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949" w:type="dxa"/>
        <w:tblLook w:val="04A0" w:firstRow="1" w:lastRow="0" w:firstColumn="1" w:lastColumn="0" w:noHBand="0" w:noVBand="1"/>
      </w:tblPr>
      <w:tblGrid>
        <w:gridCol w:w="1659"/>
        <w:gridCol w:w="1659"/>
        <w:gridCol w:w="3604"/>
        <w:gridCol w:w="6965"/>
        <w:gridCol w:w="62"/>
      </w:tblGrid>
      <w:tr w:rsidR="00E00142" w:rsidRPr="00E00142" w14:paraId="555BAF97" w14:textId="77777777" w:rsidTr="004F36E0">
        <w:trPr>
          <w:trHeight w:val="493"/>
        </w:trPr>
        <w:tc>
          <w:tcPr>
            <w:tcW w:w="0" w:type="auto"/>
            <w:vAlign w:val="center"/>
          </w:tcPr>
          <w:p w14:paraId="131C07C2" w14:textId="559509F7" w:rsidR="00FE6AA5" w:rsidRPr="00E00142" w:rsidRDefault="00FE6AA5" w:rsidP="00B723B4">
            <w:pPr>
              <w:jc w:val="center"/>
              <w:rPr>
                <w:b/>
                <w:bCs/>
                <w:sz w:val="22"/>
              </w:rPr>
            </w:pPr>
            <w:r w:rsidRPr="00E00142">
              <w:rPr>
                <w:b/>
                <w:bCs/>
                <w:sz w:val="22"/>
              </w:rPr>
              <w:t>Theme and subtheme</w:t>
            </w:r>
          </w:p>
        </w:tc>
        <w:tc>
          <w:tcPr>
            <w:tcW w:w="1659" w:type="dxa"/>
            <w:vAlign w:val="center"/>
          </w:tcPr>
          <w:p w14:paraId="35625C7E" w14:textId="7E5D73BE" w:rsidR="00FE6AA5" w:rsidRPr="00E00142" w:rsidRDefault="00FE6AA5" w:rsidP="00B723B4">
            <w:pPr>
              <w:jc w:val="center"/>
              <w:rPr>
                <w:b/>
                <w:bCs/>
                <w:sz w:val="22"/>
              </w:rPr>
            </w:pPr>
            <w:r w:rsidRPr="00E00142">
              <w:rPr>
                <w:b/>
                <w:bCs/>
                <w:sz w:val="22"/>
              </w:rPr>
              <w:t>Topic</w:t>
            </w:r>
          </w:p>
        </w:tc>
        <w:tc>
          <w:tcPr>
            <w:tcW w:w="3604" w:type="dxa"/>
            <w:vAlign w:val="center"/>
          </w:tcPr>
          <w:p w14:paraId="19831E66" w14:textId="5C904F10" w:rsidR="00FE6AA5" w:rsidRPr="00E00142" w:rsidRDefault="00FE6AA5" w:rsidP="00B723B4">
            <w:pPr>
              <w:jc w:val="center"/>
              <w:rPr>
                <w:b/>
                <w:bCs/>
                <w:sz w:val="22"/>
              </w:rPr>
            </w:pPr>
            <w:r w:rsidRPr="00E00142">
              <w:rPr>
                <w:b/>
                <w:bCs/>
                <w:sz w:val="22"/>
              </w:rPr>
              <w:t>Description</w:t>
            </w:r>
          </w:p>
        </w:tc>
        <w:tc>
          <w:tcPr>
            <w:tcW w:w="7027" w:type="dxa"/>
            <w:gridSpan w:val="2"/>
            <w:vAlign w:val="center"/>
          </w:tcPr>
          <w:p w14:paraId="5631F39D" w14:textId="582FF60F" w:rsidR="00FE6AA5" w:rsidRPr="00E00142" w:rsidRDefault="00FE6AA5" w:rsidP="00B723B4">
            <w:pPr>
              <w:jc w:val="center"/>
              <w:rPr>
                <w:b/>
                <w:bCs/>
                <w:sz w:val="22"/>
              </w:rPr>
            </w:pPr>
            <w:r w:rsidRPr="00E00142">
              <w:rPr>
                <w:b/>
                <w:bCs/>
                <w:sz w:val="22"/>
              </w:rPr>
              <w:t>Quote</w:t>
            </w:r>
          </w:p>
        </w:tc>
      </w:tr>
      <w:tr w:rsidR="00FE6AA5" w:rsidRPr="00FE6AA5" w14:paraId="4DE3CABE" w14:textId="77777777" w:rsidTr="008A3915">
        <w:trPr>
          <w:trHeight w:val="326"/>
        </w:trPr>
        <w:tc>
          <w:tcPr>
            <w:tcW w:w="0" w:type="auto"/>
            <w:gridSpan w:val="5"/>
            <w:shd w:val="clear" w:color="auto" w:fill="D0CECE" w:themeFill="background2" w:themeFillShade="E6"/>
            <w:vAlign w:val="center"/>
          </w:tcPr>
          <w:p w14:paraId="476A2394" w14:textId="48A68CB0" w:rsidR="00FE6AA5" w:rsidRPr="00E00142" w:rsidRDefault="00E00142" w:rsidP="00B723B4">
            <w:pPr>
              <w:rPr>
                <w:b/>
                <w:bCs/>
                <w:sz w:val="22"/>
              </w:rPr>
            </w:pPr>
            <w:r>
              <w:rPr>
                <w:b/>
                <w:bCs/>
                <w:sz w:val="22"/>
              </w:rPr>
              <w:t xml:space="preserve">THEME 1: </w:t>
            </w:r>
            <w:r w:rsidR="00FE6AA5" w:rsidRPr="00E00142">
              <w:rPr>
                <w:b/>
                <w:bCs/>
                <w:sz w:val="22"/>
              </w:rPr>
              <w:t>Definition of EA</w:t>
            </w:r>
          </w:p>
        </w:tc>
      </w:tr>
      <w:tr w:rsidR="00B70BDD" w:rsidRPr="00FE6AA5" w14:paraId="723D9557" w14:textId="77777777" w:rsidTr="004F36E0">
        <w:trPr>
          <w:gridAfter w:val="1"/>
          <w:wAfter w:w="62" w:type="dxa"/>
          <w:trHeight w:val="2751"/>
        </w:trPr>
        <w:tc>
          <w:tcPr>
            <w:tcW w:w="0" w:type="auto"/>
            <w:vMerge w:val="restart"/>
            <w:vAlign w:val="center"/>
          </w:tcPr>
          <w:p w14:paraId="36E5BD08" w14:textId="27A440AF" w:rsidR="00E00142" w:rsidRPr="00FE6AA5" w:rsidRDefault="00E00142" w:rsidP="00E00142">
            <w:pPr>
              <w:rPr>
                <w:sz w:val="22"/>
              </w:rPr>
            </w:pPr>
            <w:r w:rsidRPr="00FE6AA5">
              <w:rPr>
                <w:sz w:val="22"/>
              </w:rPr>
              <w:t>Service delivery</w:t>
            </w:r>
          </w:p>
        </w:tc>
        <w:tc>
          <w:tcPr>
            <w:tcW w:w="1659" w:type="dxa"/>
            <w:vAlign w:val="center"/>
          </w:tcPr>
          <w:p w14:paraId="2691A5DD" w14:textId="2259248F" w:rsidR="00E00142" w:rsidRPr="00FE6AA5" w:rsidRDefault="00E00142" w:rsidP="00C70AC5">
            <w:pPr>
              <w:rPr>
                <w:sz w:val="22"/>
              </w:rPr>
            </w:pPr>
            <w:r w:rsidRPr="00FE6AA5">
              <w:rPr>
                <w:sz w:val="22"/>
              </w:rPr>
              <w:t>Roles &amp; responsibilities</w:t>
            </w:r>
          </w:p>
        </w:tc>
        <w:tc>
          <w:tcPr>
            <w:tcW w:w="3604" w:type="dxa"/>
            <w:vAlign w:val="center"/>
          </w:tcPr>
          <w:p w14:paraId="3C94CD7A" w14:textId="7A9C2FB8" w:rsidR="00B723B4" w:rsidRPr="00FE6AA5" w:rsidRDefault="00B723B4" w:rsidP="00B723B4">
            <w:pPr>
              <w:rPr>
                <w:sz w:val="22"/>
              </w:rPr>
            </w:pPr>
            <w:r>
              <w:rPr>
                <w:sz w:val="22"/>
              </w:rPr>
              <w:t xml:space="preserve">The perceived roles and responsibilities of the educational audiologist were included within the service delivery – specifically in terms of providing services to </w:t>
            </w:r>
            <w:r w:rsidRPr="00B723B4">
              <w:rPr>
                <w:sz w:val="22"/>
              </w:rPr>
              <w:t>children/ learners in a school setting that focuses on children with hearing loss</w:t>
            </w:r>
          </w:p>
        </w:tc>
        <w:tc>
          <w:tcPr>
            <w:tcW w:w="6965" w:type="dxa"/>
          </w:tcPr>
          <w:p w14:paraId="51238E9D" w14:textId="77777777" w:rsidR="00E00142" w:rsidRPr="00E00142" w:rsidRDefault="00E00142" w:rsidP="00E41059">
            <w:pPr>
              <w:spacing w:after="120"/>
              <w:rPr>
                <w:i/>
                <w:iCs/>
                <w:sz w:val="22"/>
              </w:rPr>
            </w:pPr>
            <w:r w:rsidRPr="00E00142">
              <w:rPr>
                <w:i/>
                <w:iCs/>
                <w:sz w:val="22"/>
              </w:rPr>
              <w:t>“Services delivered by audiologists to children with hearing impairments within the educational setting.” (S P41)</w:t>
            </w:r>
          </w:p>
          <w:p w14:paraId="79EC222A" w14:textId="77777777" w:rsidR="00E00142" w:rsidRPr="00E00142" w:rsidRDefault="00E00142" w:rsidP="00E41059">
            <w:pPr>
              <w:spacing w:after="120"/>
              <w:rPr>
                <w:i/>
                <w:iCs/>
                <w:sz w:val="22"/>
              </w:rPr>
            </w:pPr>
            <w:r w:rsidRPr="00E00142">
              <w:rPr>
                <w:i/>
                <w:iCs/>
                <w:sz w:val="22"/>
              </w:rPr>
              <w:t>“Hearing screenings, hearing tests, hearing aid fittings, therapy and aural rehab provided to children of school age either in a private or public work setting or at school.” (S P1)</w:t>
            </w:r>
          </w:p>
          <w:p w14:paraId="21653FD0" w14:textId="77777777" w:rsidR="00E00142" w:rsidRPr="00E00142" w:rsidRDefault="00E00142" w:rsidP="00E41059">
            <w:pPr>
              <w:spacing w:after="120"/>
              <w:rPr>
                <w:i/>
                <w:iCs/>
                <w:sz w:val="22"/>
              </w:rPr>
            </w:pPr>
            <w:r w:rsidRPr="00E00142">
              <w:rPr>
                <w:i/>
                <w:iCs/>
                <w:sz w:val="22"/>
              </w:rPr>
              <w:t>“…It may also include the advisory and training role of acoustic environments, FM technology and staff and teachers involved with children with hearing loss.” (S P17)</w:t>
            </w:r>
          </w:p>
          <w:p w14:paraId="339B9205" w14:textId="36D1A5CF" w:rsidR="00E00142" w:rsidRPr="00E00142" w:rsidRDefault="00E00142" w:rsidP="00E41059">
            <w:pPr>
              <w:spacing w:after="120"/>
              <w:rPr>
                <w:i/>
                <w:iCs/>
                <w:sz w:val="22"/>
              </w:rPr>
            </w:pPr>
            <w:r w:rsidRPr="00E00142">
              <w:rPr>
                <w:i/>
                <w:iCs/>
                <w:sz w:val="22"/>
              </w:rPr>
              <w:t>“…I feel like the main thing is an educational audiologist is an advocate for the child, for the patient…” (F P3)</w:t>
            </w:r>
          </w:p>
        </w:tc>
      </w:tr>
      <w:tr w:rsidR="00B70BDD" w:rsidRPr="00FE6AA5" w14:paraId="47CC3C9C" w14:textId="77777777" w:rsidTr="004F36E0">
        <w:trPr>
          <w:trHeight w:val="143"/>
        </w:trPr>
        <w:tc>
          <w:tcPr>
            <w:tcW w:w="0" w:type="auto"/>
            <w:vMerge/>
            <w:vAlign w:val="center"/>
          </w:tcPr>
          <w:p w14:paraId="3F972E68" w14:textId="77777777" w:rsidR="00E00142" w:rsidRPr="00FE6AA5" w:rsidRDefault="00E00142" w:rsidP="00E00142">
            <w:pPr>
              <w:rPr>
                <w:sz w:val="22"/>
              </w:rPr>
            </w:pPr>
          </w:p>
        </w:tc>
        <w:tc>
          <w:tcPr>
            <w:tcW w:w="1659" w:type="dxa"/>
            <w:vAlign w:val="center"/>
          </w:tcPr>
          <w:p w14:paraId="25DC12BE" w14:textId="4CCA783E" w:rsidR="00E00142" w:rsidRPr="00FE6AA5" w:rsidRDefault="00E00142" w:rsidP="00C70AC5">
            <w:pPr>
              <w:rPr>
                <w:sz w:val="22"/>
              </w:rPr>
            </w:pPr>
            <w:r>
              <w:rPr>
                <w:sz w:val="22"/>
              </w:rPr>
              <w:t>Setting</w:t>
            </w:r>
          </w:p>
        </w:tc>
        <w:tc>
          <w:tcPr>
            <w:tcW w:w="3604" w:type="dxa"/>
            <w:vAlign w:val="center"/>
          </w:tcPr>
          <w:p w14:paraId="06C7B707" w14:textId="223B0723" w:rsidR="00E00142" w:rsidRPr="00FE6AA5" w:rsidRDefault="00E00142" w:rsidP="00B723B4">
            <w:pPr>
              <w:rPr>
                <w:sz w:val="22"/>
              </w:rPr>
            </w:pPr>
            <w:r w:rsidRPr="00FE6AA5">
              <w:rPr>
                <w:sz w:val="22"/>
              </w:rPr>
              <w:t>EA service delivery should be restricted to schools for children with special needs</w:t>
            </w:r>
            <w:r w:rsidR="00B723B4">
              <w:rPr>
                <w:sz w:val="22"/>
              </w:rPr>
              <w:t>.</w:t>
            </w:r>
          </w:p>
        </w:tc>
        <w:tc>
          <w:tcPr>
            <w:tcW w:w="7027" w:type="dxa"/>
            <w:gridSpan w:val="2"/>
          </w:tcPr>
          <w:p w14:paraId="7A32B338" w14:textId="77777777" w:rsidR="00E00142" w:rsidRPr="00E00142" w:rsidRDefault="00E00142" w:rsidP="00E41059">
            <w:pPr>
              <w:spacing w:after="120"/>
              <w:rPr>
                <w:i/>
                <w:iCs/>
                <w:sz w:val="22"/>
              </w:rPr>
            </w:pPr>
            <w:r w:rsidRPr="00E00142">
              <w:rPr>
                <w:i/>
                <w:iCs/>
                <w:sz w:val="22"/>
              </w:rPr>
              <w:t>“…an audiologist based in a school setting or an Education Centre.” (F P1)</w:t>
            </w:r>
          </w:p>
          <w:p w14:paraId="06126B66" w14:textId="77777777" w:rsidR="00E00142" w:rsidRPr="00E00142" w:rsidRDefault="00E00142" w:rsidP="00E41059">
            <w:pPr>
              <w:spacing w:after="120"/>
              <w:rPr>
                <w:i/>
                <w:iCs/>
                <w:sz w:val="22"/>
              </w:rPr>
            </w:pPr>
            <w:r w:rsidRPr="00E00142">
              <w:rPr>
                <w:i/>
                <w:iCs/>
                <w:sz w:val="22"/>
              </w:rPr>
              <w:t>“An offer of audiology services to schools that cater for children with a hearing loss.” (S P5)</w:t>
            </w:r>
          </w:p>
          <w:p w14:paraId="5FD9D87B" w14:textId="77777777" w:rsidR="00E00142" w:rsidRPr="00E00142" w:rsidRDefault="00E00142" w:rsidP="00E41059">
            <w:pPr>
              <w:spacing w:after="120"/>
              <w:rPr>
                <w:i/>
                <w:iCs/>
                <w:sz w:val="22"/>
              </w:rPr>
            </w:pPr>
            <w:r w:rsidRPr="00E00142">
              <w:rPr>
                <w:i/>
                <w:iCs/>
                <w:sz w:val="22"/>
              </w:rPr>
              <w:t>“Educational audiology is a broad term which probably covers the management and ongoing audiological care of learners based in a special school environment…” (S P17)</w:t>
            </w:r>
          </w:p>
          <w:p w14:paraId="292CE3DA" w14:textId="77777777" w:rsidR="00E00142" w:rsidRPr="00E00142" w:rsidRDefault="00E00142" w:rsidP="00E41059">
            <w:pPr>
              <w:spacing w:after="120"/>
              <w:rPr>
                <w:i/>
                <w:iCs/>
                <w:sz w:val="22"/>
              </w:rPr>
            </w:pPr>
            <w:r w:rsidRPr="00E00142">
              <w:rPr>
                <w:i/>
                <w:iCs/>
                <w:sz w:val="22"/>
              </w:rPr>
              <w:t>“Provision of audiological services in the school/ educational environment.” (S P30)</w:t>
            </w:r>
          </w:p>
          <w:p w14:paraId="36C53D44" w14:textId="3A2DD825" w:rsidR="00E00142" w:rsidRPr="00E00142" w:rsidRDefault="00E00142" w:rsidP="00E41059">
            <w:pPr>
              <w:spacing w:after="120"/>
              <w:rPr>
                <w:i/>
                <w:iCs/>
                <w:sz w:val="22"/>
              </w:rPr>
            </w:pPr>
            <w:r w:rsidRPr="00E00142">
              <w:rPr>
                <w:i/>
                <w:iCs/>
                <w:sz w:val="22"/>
              </w:rPr>
              <w:t>“Services delivered in the school settings regarding hearing, hearing loss and in general assisting kids to learn better.” (S P 49)</w:t>
            </w:r>
          </w:p>
        </w:tc>
      </w:tr>
      <w:tr w:rsidR="00884A76" w:rsidRPr="00FE6AA5" w14:paraId="58C92C94" w14:textId="77777777" w:rsidTr="004F36E0">
        <w:trPr>
          <w:trHeight w:val="143"/>
        </w:trPr>
        <w:tc>
          <w:tcPr>
            <w:tcW w:w="0" w:type="auto"/>
            <w:vMerge w:val="restart"/>
            <w:vAlign w:val="center"/>
          </w:tcPr>
          <w:p w14:paraId="013DFD86" w14:textId="03AE591F" w:rsidR="00884A76" w:rsidRPr="00FE6AA5" w:rsidRDefault="00884A76" w:rsidP="00884A76">
            <w:pPr>
              <w:rPr>
                <w:sz w:val="22"/>
              </w:rPr>
            </w:pPr>
            <w:r w:rsidRPr="00E00142">
              <w:rPr>
                <w:sz w:val="22"/>
              </w:rPr>
              <w:t>Working as a team</w:t>
            </w:r>
          </w:p>
        </w:tc>
        <w:tc>
          <w:tcPr>
            <w:tcW w:w="1659" w:type="dxa"/>
            <w:vAlign w:val="center"/>
          </w:tcPr>
          <w:p w14:paraId="4233B0C8" w14:textId="13B1A5CB" w:rsidR="00884A76" w:rsidRPr="00FE6AA5" w:rsidRDefault="00884A76" w:rsidP="00C70AC5">
            <w:pPr>
              <w:rPr>
                <w:sz w:val="22"/>
              </w:rPr>
            </w:pPr>
            <w:r>
              <w:rPr>
                <w:sz w:val="22"/>
              </w:rPr>
              <w:t>Teachers</w:t>
            </w:r>
          </w:p>
        </w:tc>
        <w:tc>
          <w:tcPr>
            <w:tcW w:w="3604" w:type="dxa"/>
            <w:vAlign w:val="center"/>
          </w:tcPr>
          <w:p w14:paraId="5411BDDA" w14:textId="6DA7DFAD" w:rsidR="00884A76" w:rsidRPr="00FE6AA5" w:rsidRDefault="00B723B4" w:rsidP="00B723B4">
            <w:pPr>
              <w:rPr>
                <w:sz w:val="22"/>
              </w:rPr>
            </w:pPr>
            <w:r>
              <w:rPr>
                <w:sz w:val="22"/>
              </w:rPr>
              <w:t>P</w:t>
            </w:r>
            <w:r w:rsidR="00884A76">
              <w:rPr>
                <w:sz w:val="22"/>
              </w:rPr>
              <w:t xml:space="preserve">arents and the teachers </w:t>
            </w:r>
            <w:r>
              <w:rPr>
                <w:sz w:val="22"/>
              </w:rPr>
              <w:t>are</w:t>
            </w:r>
            <w:r w:rsidR="00884A76">
              <w:rPr>
                <w:sz w:val="22"/>
              </w:rPr>
              <w:t xml:space="preserve"> the most prominent members of </w:t>
            </w:r>
            <w:r>
              <w:rPr>
                <w:sz w:val="22"/>
              </w:rPr>
              <w:t>the</w:t>
            </w:r>
            <w:r w:rsidR="00884A76">
              <w:rPr>
                <w:sz w:val="22"/>
              </w:rPr>
              <w:t xml:space="preserve"> team</w:t>
            </w:r>
            <w:r>
              <w:rPr>
                <w:sz w:val="22"/>
              </w:rPr>
              <w:t xml:space="preserve"> when managing a child with hearing loss.</w:t>
            </w:r>
          </w:p>
        </w:tc>
        <w:tc>
          <w:tcPr>
            <w:tcW w:w="7027" w:type="dxa"/>
            <w:gridSpan w:val="2"/>
          </w:tcPr>
          <w:p w14:paraId="5273088C" w14:textId="77777777" w:rsidR="00884A76" w:rsidRPr="00E00142" w:rsidRDefault="00884A76" w:rsidP="00E41059">
            <w:pPr>
              <w:spacing w:after="120"/>
              <w:rPr>
                <w:i/>
                <w:iCs/>
                <w:sz w:val="22"/>
              </w:rPr>
            </w:pPr>
            <w:r w:rsidRPr="00E00142">
              <w:rPr>
                <w:i/>
                <w:iCs/>
                <w:sz w:val="22"/>
              </w:rPr>
              <w:t>“Making sure that the team being the parents, the educators, and any therapists that might be in the educational setting of the child are aware of the child's auditory needs and that the child is accounted for in the educational setting.” (F P1)</w:t>
            </w:r>
          </w:p>
          <w:p w14:paraId="47AD274A" w14:textId="221BC3E5" w:rsidR="00884A76" w:rsidRPr="00E00142" w:rsidRDefault="00884A76" w:rsidP="00E41059">
            <w:pPr>
              <w:spacing w:after="120"/>
              <w:rPr>
                <w:i/>
                <w:iCs/>
                <w:sz w:val="22"/>
              </w:rPr>
            </w:pPr>
            <w:r w:rsidRPr="00E00142">
              <w:rPr>
                <w:i/>
                <w:iCs/>
                <w:sz w:val="22"/>
              </w:rPr>
              <w:t>“…collaborations with the educational team and with the parents of the children that are served.” (S P26)</w:t>
            </w:r>
          </w:p>
        </w:tc>
      </w:tr>
      <w:tr w:rsidR="00884A76" w:rsidRPr="00FE6AA5" w14:paraId="32854939" w14:textId="77777777" w:rsidTr="004F36E0">
        <w:trPr>
          <w:trHeight w:val="1256"/>
        </w:trPr>
        <w:tc>
          <w:tcPr>
            <w:tcW w:w="0" w:type="auto"/>
            <w:vMerge/>
          </w:tcPr>
          <w:p w14:paraId="38C01CC8" w14:textId="77777777" w:rsidR="00884A76" w:rsidRPr="00FE6AA5" w:rsidRDefault="00884A76">
            <w:pPr>
              <w:rPr>
                <w:sz w:val="22"/>
              </w:rPr>
            </w:pPr>
          </w:p>
        </w:tc>
        <w:tc>
          <w:tcPr>
            <w:tcW w:w="1659" w:type="dxa"/>
            <w:vAlign w:val="center"/>
          </w:tcPr>
          <w:p w14:paraId="3D1CF787" w14:textId="3D116DB8" w:rsidR="00884A76" w:rsidRPr="00FE6AA5" w:rsidRDefault="00884A76" w:rsidP="00C70AC5">
            <w:pPr>
              <w:rPr>
                <w:sz w:val="22"/>
              </w:rPr>
            </w:pPr>
            <w:r>
              <w:rPr>
                <w:sz w:val="22"/>
              </w:rPr>
              <w:t>Parents</w:t>
            </w:r>
          </w:p>
        </w:tc>
        <w:tc>
          <w:tcPr>
            <w:tcW w:w="3604" w:type="dxa"/>
            <w:vAlign w:val="center"/>
          </w:tcPr>
          <w:p w14:paraId="1B50CBD7" w14:textId="69716D40" w:rsidR="00884A76" w:rsidRPr="00FE6AA5" w:rsidRDefault="00884A76" w:rsidP="00B723B4">
            <w:pPr>
              <w:rPr>
                <w:sz w:val="22"/>
              </w:rPr>
            </w:pPr>
            <w:r w:rsidRPr="00E00142">
              <w:rPr>
                <w:sz w:val="22"/>
              </w:rPr>
              <w:t>Parents (as members of the team) should take more responsibility for their child’</w:t>
            </w:r>
            <w:r w:rsidR="00B723B4">
              <w:rPr>
                <w:sz w:val="22"/>
              </w:rPr>
              <w:t xml:space="preserve">s access to services. </w:t>
            </w:r>
          </w:p>
        </w:tc>
        <w:tc>
          <w:tcPr>
            <w:tcW w:w="7027" w:type="dxa"/>
            <w:gridSpan w:val="2"/>
          </w:tcPr>
          <w:p w14:paraId="05A8A9C3" w14:textId="2603DDD1" w:rsidR="00884A76" w:rsidRPr="00884A76" w:rsidRDefault="00884A76" w:rsidP="00E41059">
            <w:pPr>
              <w:spacing w:after="120"/>
              <w:rPr>
                <w:i/>
                <w:iCs/>
                <w:sz w:val="22"/>
              </w:rPr>
            </w:pPr>
            <w:r w:rsidRPr="00884A76">
              <w:rPr>
                <w:i/>
                <w:iCs/>
                <w:sz w:val="22"/>
              </w:rPr>
              <w:t>“…put the ball in the parents’ court and tell them this is now also your responsibility as it is my responsibility…” (F P2)</w:t>
            </w:r>
          </w:p>
        </w:tc>
      </w:tr>
      <w:tr w:rsidR="00E00142" w:rsidRPr="00FE6AA5" w14:paraId="55697F19" w14:textId="77777777" w:rsidTr="004F36E0">
        <w:trPr>
          <w:trHeight w:val="143"/>
        </w:trPr>
        <w:tc>
          <w:tcPr>
            <w:tcW w:w="0" w:type="auto"/>
          </w:tcPr>
          <w:p w14:paraId="3E56F011" w14:textId="528D9416" w:rsidR="00FE6AA5" w:rsidRPr="00FE6AA5" w:rsidRDefault="00E00142">
            <w:pPr>
              <w:rPr>
                <w:sz w:val="22"/>
              </w:rPr>
            </w:pPr>
            <w:r>
              <w:rPr>
                <w:sz w:val="22"/>
              </w:rPr>
              <w:t>B</w:t>
            </w:r>
            <w:r w:rsidRPr="00E00142">
              <w:rPr>
                <w:sz w:val="22"/>
              </w:rPr>
              <w:t>enefits of service delivery</w:t>
            </w:r>
          </w:p>
        </w:tc>
        <w:tc>
          <w:tcPr>
            <w:tcW w:w="1659" w:type="dxa"/>
            <w:vAlign w:val="center"/>
          </w:tcPr>
          <w:p w14:paraId="28448648" w14:textId="54A9FD1B" w:rsidR="00FE6AA5" w:rsidRPr="00FE6AA5" w:rsidRDefault="00884A76" w:rsidP="00C70AC5">
            <w:pPr>
              <w:rPr>
                <w:sz w:val="22"/>
              </w:rPr>
            </w:pPr>
            <w:r>
              <w:rPr>
                <w:sz w:val="22"/>
              </w:rPr>
              <w:t>Benefits to children with HL</w:t>
            </w:r>
          </w:p>
        </w:tc>
        <w:tc>
          <w:tcPr>
            <w:tcW w:w="3604" w:type="dxa"/>
            <w:vAlign w:val="center"/>
          </w:tcPr>
          <w:p w14:paraId="67E04448" w14:textId="1EDBBC69" w:rsidR="00FE6AA5" w:rsidRPr="00FE6AA5" w:rsidRDefault="00B723B4" w:rsidP="00B723B4">
            <w:pPr>
              <w:rPr>
                <w:sz w:val="22"/>
              </w:rPr>
            </w:pPr>
            <w:r>
              <w:rPr>
                <w:sz w:val="22"/>
              </w:rPr>
              <w:t>T</w:t>
            </w:r>
            <w:r w:rsidR="00884A76" w:rsidRPr="00884A76">
              <w:rPr>
                <w:sz w:val="22"/>
              </w:rPr>
              <w:t>here is a benefit in providing EA services to children who need it</w:t>
            </w:r>
            <w:r>
              <w:rPr>
                <w:sz w:val="22"/>
              </w:rPr>
              <w:t>, t</w:t>
            </w:r>
            <w:r w:rsidR="00884A76" w:rsidRPr="00884A76">
              <w:rPr>
                <w:sz w:val="22"/>
              </w:rPr>
              <w:t xml:space="preserve">hese benefits included </w:t>
            </w:r>
            <w:r>
              <w:rPr>
                <w:sz w:val="22"/>
              </w:rPr>
              <w:t>improved</w:t>
            </w:r>
            <w:r w:rsidR="00884A76" w:rsidRPr="00884A76">
              <w:rPr>
                <w:sz w:val="22"/>
              </w:rPr>
              <w:t xml:space="preserve"> access to sound and thus </w:t>
            </w:r>
            <w:r>
              <w:rPr>
                <w:sz w:val="22"/>
              </w:rPr>
              <w:t>better e</w:t>
            </w:r>
            <w:r w:rsidR="00884A76" w:rsidRPr="00884A76">
              <w:rPr>
                <w:sz w:val="22"/>
              </w:rPr>
              <w:t>ducational outcomes.</w:t>
            </w:r>
          </w:p>
        </w:tc>
        <w:tc>
          <w:tcPr>
            <w:tcW w:w="7027" w:type="dxa"/>
            <w:gridSpan w:val="2"/>
          </w:tcPr>
          <w:p w14:paraId="1A5455A5" w14:textId="77777777" w:rsidR="00884A76" w:rsidRPr="00884A76" w:rsidRDefault="00884A76" w:rsidP="00E41059">
            <w:pPr>
              <w:spacing w:after="120"/>
              <w:rPr>
                <w:i/>
                <w:iCs/>
                <w:sz w:val="22"/>
              </w:rPr>
            </w:pPr>
            <w:r w:rsidRPr="00884A76">
              <w:rPr>
                <w:i/>
                <w:iCs/>
                <w:sz w:val="22"/>
              </w:rPr>
              <w:t>“An audiologist in a school setting that aims to improve the child with a HL's access to sound to be able to learn in the classroom”. (S P 56)</w:t>
            </w:r>
          </w:p>
          <w:p w14:paraId="23D9CED4" w14:textId="77777777" w:rsidR="00FE6AA5" w:rsidRDefault="00884A76" w:rsidP="00E41059">
            <w:pPr>
              <w:spacing w:after="120"/>
              <w:rPr>
                <w:i/>
                <w:iCs/>
                <w:sz w:val="22"/>
              </w:rPr>
            </w:pPr>
            <w:r w:rsidRPr="00884A76">
              <w:rPr>
                <w:i/>
                <w:iCs/>
                <w:sz w:val="22"/>
              </w:rPr>
              <w:t>“…ensure that children with hearing loss are accommodated in their classroom in a way that maximizes their learning opportunities so that they can meet their full potential.” (S P 63)</w:t>
            </w:r>
          </w:p>
          <w:p w14:paraId="21A86CFA" w14:textId="02B96FBC" w:rsidR="00884A76" w:rsidRPr="00884A76" w:rsidRDefault="00884A76" w:rsidP="00E41059">
            <w:pPr>
              <w:spacing w:after="120"/>
              <w:rPr>
                <w:i/>
                <w:iCs/>
                <w:sz w:val="22"/>
              </w:rPr>
            </w:pPr>
            <w:r w:rsidRPr="00884A76">
              <w:rPr>
                <w:i/>
                <w:iCs/>
                <w:sz w:val="22"/>
              </w:rPr>
              <w:t>“Helping scholars to improve their quality of life by providing audiological services/knowledge” (S P44)</w:t>
            </w:r>
          </w:p>
        </w:tc>
      </w:tr>
      <w:tr w:rsidR="00314617" w:rsidRPr="00FE6AA5" w14:paraId="46EFFB8C" w14:textId="77777777" w:rsidTr="004F36E0">
        <w:trPr>
          <w:trHeight w:val="143"/>
        </w:trPr>
        <w:tc>
          <w:tcPr>
            <w:tcW w:w="13949" w:type="dxa"/>
            <w:gridSpan w:val="5"/>
            <w:shd w:val="clear" w:color="auto" w:fill="D0CECE" w:themeFill="background2" w:themeFillShade="E6"/>
            <w:vAlign w:val="center"/>
          </w:tcPr>
          <w:p w14:paraId="64FFDDE1" w14:textId="0683697A" w:rsidR="00314617" w:rsidRPr="00FE6AA5" w:rsidRDefault="00314617" w:rsidP="00C70AC5">
            <w:pPr>
              <w:spacing w:after="120"/>
              <w:rPr>
                <w:sz w:val="22"/>
              </w:rPr>
            </w:pPr>
            <w:r>
              <w:rPr>
                <w:b/>
                <w:bCs/>
                <w:sz w:val="22"/>
              </w:rPr>
              <w:t>THEME 2: Perceived challenges to service delivery</w:t>
            </w:r>
          </w:p>
        </w:tc>
      </w:tr>
      <w:tr w:rsidR="00BB661E" w:rsidRPr="00FE6AA5" w14:paraId="0E0A96C7" w14:textId="77777777" w:rsidTr="004F36E0">
        <w:trPr>
          <w:trHeight w:val="143"/>
        </w:trPr>
        <w:tc>
          <w:tcPr>
            <w:tcW w:w="0" w:type="auto"/>
            <w:vMerge w:val="restart"/>
            <w:vAlign w:val="center"/>
          </w:tcPr>
          <w:p w14:paraId="0828BC9B" w14:textId="552CE97B" w:rsidR="00BB661E" w:rsidRPr="00FE6AA5" w:rsidRDefault="00BB661E" w:rsidP="00472361">
            <w:pPr>
              <w:rPr>
                <w:sz w:val="22"/>
              </w:rPr>
            </w:pPr>
            <w:r>
              <w:rPr>
                <w:sz w:val="22"/>
              </w:rPr>
              <w:t>Parental influence</w:t>
            </w:r>
          </w:p>
        </w:tc>
        <w:tc>
          <w:tcPr>
            <w:tcW w:w="1659" w:type="dxa"/>
            <w:vAlign w:val="center"/>
          </w:tcPr>
          <w:p w14:paraId="1DD84088" w14:textId="66200A9A" w:rsidR="00BB661E" w:rsidRPr="00FE6AA5" w:rsidRDefault="00B723B4" w:rsidP="00C70AC5">
            <w:pPr>
              <w:rPr>
                <w:sz w:val="22"/>
              </w:rPr>
            </w:pPr>
            <w:r>
              <w:rPr>
                <w:sz w:val="22"/>
              </w:rPr>
              <w:t>P</w:t>
            </w:r>
            <w:r w:rsidR="00BB661E" w:rsidRPr="00BB661E">
              <w:rPr>
                <w:sz w:val="22"/>
              </w:rPr>
              <w:t>arental commitment and understanding of the process</w:t>
            </w:r>
          </w:p>
        </w:tc>
        <w:tc>
          <w:tcPr>
            <w:tcW w:w="3604" w:type="dxa"/>
            <w:vAlign w:val="center"/>
          </w:tcPr>
          <w:p w14:paraId="0C305A0E" w14:textId="4A07E53E" w:rsidR="00BB661E" w:rsidRPr="00BB661E" w:rsidRDefault="004B5F1C" w:rsidP="00B723B4">
            <w:pPr>
              <w:rPr>
                <w:sz w:val="22"/>
              </w:rPr>
            </w:pPr>
            <w:r>
              <w:rPr>
                <w:sz w:val="22"/>
              </w:rPr>
              <w:t>P</w:t>
            </w:r>
            <w:r w:rsidR="00BB661E" w:rsidRPr="00BB661E">
              <w:rPr>
                <w:sz w:val="22"/>
              </w:rPr>
              <w:t>arents not attending therapy sessions and children not wearing their hearing devices at home.</w:t>
            </w:r>
          </w:p>
        </w:tc>
        <w:tc>
          <w:tcPr>
            <w:tcW w:w="7027" w:type="dxa"/>
            <w:gridSpan w:val="2"/>
          </w:tcPr>
          <w:p w14:paraId="6DE5A4C8" w14:textId="77777777" w:rsidR="00BB661E" w:rsidRPr="00E41059" w:rsidRDefault="00BB661E" w:rsidP="00E41059">
            <w:pPr>
              <w:spacing w:after="120"/>
              <w:rPr>
                <w:i/>
                <w:iCs/>
                <w:sz w:val="22"/>
              </w:rPr>
            </w:pPr>
            <w:r w:rsidRPr="00E41059">
              <w:rPr>
                <w:i/>
                <w:iCs/>
                <w:sz w:val="22"/>
              </w:rPr>
              <w:t>“…one of the biggest issues that we struggle with is parent understanding, education and commitment to the process…” (F P1)</w:t>
            </w:r>
          </w:p>
          <w:p w14:paraId="35FB8ADA" w14:textId="1DEF9015" w:rsidR="00BB661E" w:rsidRPr="00E41059" w:rsidRDefault="00BB661E" w:rsidP="00E41059">
            <w:pPr>
              <w:spacing w:after="120"/>
              <w:rPr>
                <w:i/>
                <w:iCs/>
                <w:sz w:val="22"/>
              </w:rPr>
            </w:pPr>
            <w:r w:rsidRPr="00E41059">
              <w:rPr>
                <w:i/>
                <w:iCs/>
                <w:sz w:val="22"/>
              </w:rPr>
              <w:t>“…if the parents don’t believe in the process or don’t understand why it’s important, then your device use is usually very often poor…” (F P1)</w:t>
            </w:r>
          </w:p>
        </w:tc>
      </w:tr>
      <w:tr w:rsidR="00BB661E" w:rsidRPr="00FE6AA5" w14:paraId="22527DA4" w14:textId="77777777" w:rsidTr="004F36E0">
        <w:trPr>
          <w:trHeight w:val="143"/>
        </w:trPr>
        <w:tc>
          <w:tcPr>
            <w:tcW w:w="0" w:type="auto"/>
            <w:vMerge/>
            <w:vAlign w:val="center"/>
          </w:tcPr>
          <w:p w14:paraId="47471201" w14:textId="77777777" w:rsidR="00BB661E" w:rsidRPr="00FE6AA5" w:rsidRDefault="00BB661E" w:rsidP="00472361">
            <w:pPr>
              <w:rPr>
                <w:sz w:val="22"/>
              </w:rPr>
            </w:pPr>
          </w:p>
        </w:tc>
        <w:tc>
          <w:tcPr>
            <w:tcW w:w="1659" w:type="dxa"/>
            <w:vAlign w:val="center"/>
          </w:tcPr>
          <w:p w14:paraId="0C8A95AB" w14:textId="2C15F467" w:rsidR="00BB661E" w:rsidRPr="00FE6AA5" w:rsidRDefault="00BB661E" w:rsidP="00C70AC5">
            <w:pPr>
              <w:rPr>
                <w:sz w:val="22"/>
              </w:rPr>
            </w:pPr>
            <w:r>
              <w:rPr>
                <w:sz w:val="22"/>
              </w:rPr>
              <w:t>Financial burden</w:t>
            </w:r>
          </w:p>
        </w:tc>
        <w:tc>
          <w:tcPr>
            <w:tcW w:w="3604" w:type="dxa"/>
            <w:vAlign w:val="center"/>
          </w:tcPr>
          <w:p w14:paraId="3B9C8AC7" w14:textId="6F328B12" w:rsidR="00BB661E" w:rsidRPr="00FE6AA5" w:rsidRDefault="004B5F1C" w:rsidP="00B723B4">
            <w:pPr>
              <w:rPr>
                <w:sz w:val="22"/>
              </w:rPr>
            </w:pPr>
            <w:r>
              <w:rPr>
                <w:sz w:val="22"/>
              </w:rPr>
              <w:t>P</w:t>
            </w:r>
            <w:r w:rsidR="00BB661E" w:rsidRPr="00BB661E">
              <w:rPr>
                <w:sz w:val="22"/>
              </w:rPr>
              <w:t>arents might not have the financial means to attend all sessions or even buy the appropriate hearing devices for their children.</w:t>
            </w:r>
          </w:p>
        </w:tc>
        <w:tc>
          <w:tcPr>
            <w:tcW w:w="7027" w:type="dxa"/>
            <w:gridSpan w:val="2"/>
          </w:tcPr>
          <w:p w14:paraId="27BD98E4" w14:textId="77777777" w:rsidR="00BB661E" w:rsidRPr="00E41059" w:rsidRDefault="00BB661E" w:rsidP="00E41059">
            <w:pPr>
              <w:spacing w:after="120"/>
              <w:rPr>
                <w:i/>
                <w:iCs/>
                <w:sz w:val="22"/>
              </w:rPr>
            </w:pPr>
            <w:r w:rsidRPr="00E41059">
              <w:rPr>
                <w:i/>
                <w:iCs/>
                <w:sz w:val="22"/>
              </w:rPr>
              <w:t>“…There could be a financial burden work commitment. That transport issues now they must commit to bringing you know, their child then once a week…” (F P1)</w:t>
            </w:r>
          </w:p>
          <w:p w14:paraId="7F84BCF8" w14:textId="2F9F219F" w:rsidR="00BB661E" w:rsidRPr="00E41059" w:rsidRDefault="00BB661E" w:rsidP="00E41059">
            <w:pPr>
              <w:spacing w:after="120"/>
              <w:rPr>
                <w:i/>
                <w:iCs/>
                <w:sz w:val="22"/>
              </w:rPr>
            </w:pPr>
            <w:r w:rsidRPr="00E41059">
              <w:rPr>
                <w:i/>
                <w:iCs/>
                <w:sz w:val="22"/>
              </w:rPr>
              <w:t>“…my first thing would say that its finances. With a child, not everyone has access to the finances that are available…” (F P2)</w:t>
            </w:r>
          </w:p>
        </w:tc>
      </w:tr>
      <w:tr w:rsidR="00E41059" w:rsidRPr="00FE6AA5" w14:paraId="2401BD91" w14:textId="77777777" w:rsidTr="004F36E0">
        <w:trPr>
          <w:trHeight w:val="143"/>
        </w:trPr>
        <w:tc>
          <w:tcPr>
            <w:tcW w:w="0" w:type="auto"/>
            <w:vMerge w:val="restart"/>
            <w:vAlign w:val="center"/>
          </w:tcPr>
          <w:p w14:paraId="51AAC6AE" w14:textId="50C95B87" w:rsidR="00E41059" w:rsidRPr="00FE6AA5" w:rsidRDefault="00E41059" w:rsidP="00472361">
            <w:pPr>
              <w:rPr>
                <w:sz w:val="22"/>
              </w:rPr>
            </w:pPr>
            <w:r>
              <w:rPr>
                <w:sz w:val="22"/>
              </w:rPr>
              <w:t>Access to resources</w:t>
            </w:r>
          </w:p>
        </w:tc>
        <w:tc>
          <w:tcPr>
            <w:tcW w:w="1659" w:type="dxa"/>
            <w:vAlign w:val="center"/>
          </w:tcPr>
          <w:p w14:paraId="1F94F3B4" w14:textId="2F2BDE80" w:rsidR="00E41059" w:rsidRPr="00FE6AA5" w:rsidRDefault="00E41059" w:rsidP="00C70AC5">
            <w:pPr>
              <w:rPr>
                <w:sz w:val="22"/>
              </w:rPr>
            </w:pPr>
            <w:r>
              <w:rPr>
                <w:sz w:val="22"/>
              </w:rPr>
              <w:t>Schools</w:t>
            </w:r>
          </w:p>
        </w:tc>
        <w:tc>
          <w:tcPr>
            <w:tcW w:w="3604" w:type="dxa"/>
            <w:vAlign w:val="center"/>
          </w:tcPr>
          <w:p w14:paraId="305608D9" w14:textId="4645DD49" w:rsidR="00E41059" w:rsidRPr="00FE6AA5" w:rsidRDefault="004B5F1C" w:rsidP="00B723B4">
            <w:pPr>
              <w:rPr>
                <w:sz w:val="22"/>
              </w:rPr>
            </w:pPr>
            <w:r>
              <w:rPr>
                <w:sz w:val="22"/>
              </w:rPr>
              <w:t>S</w:t>
            </w:r>
            <w:r w:rsidR="00E41059" w:rsidRPr="00E41059">
              <w:rPr>
                <w:sz w:val="22"/>
              </w:rPr>
              <w:t>chools have limited access to resources, in terms of what is needed to provide for a child with hearing loss.</w:t>
            </w:r>
            <w:r w:rsidR="00B70BDD">
              <w:rPr>
                <w:sz w:val="22"/>
              </w:rPr>
              <w:t xml:space="preserve"> This includes a</w:t>
            </w:r>
            <w:r w:rsidR="00E41059" w:rsidRPr="00E41059">
              <w:rPr>
                <w:sz w:val="22"/>
              </w:rPr>
              <w:t>ccess to equipment for audiological testing</w:t>
            </w:r>
            <w:r w:rsidR="00B70BDD">
              <w:rPr>
                <w:sz w:val="22"/>
              </w:rPr>
              <w:t>.</w:t>
            </w:r>
          </w:p>
        </w:tc>
        <w:tc>
          <w:tcPr>
            <w:tcW w:w="7027" w:type="dxa"/>
            <w:gridSpan w:val="2"/>
          </w:tcPr>
          <w:p w14:paraId="432DBB58" w14:textId="77777777" w:rsidR="00E41059" w:rsidRPr="002E7F41" w:rsidRDefault="00E41059" w:rsidP="002E7F41">
            <w:pPr>
              <w:spacing w:after="120"/>
              <w:rPr>
                <w:i/>
                <w:iCs/>
                <w:sz w:val="22"/>
              </w:rPr>
            </w:pPr>
            <w:r w:rsidRPr="002E7F41">
              <w:rPr>
                <w:i/>
                <w:iCs/>
                <w:sz w:val="22"/>
              </w:rPr>
              <w:t>“I think also main part, if we look at our schools for the deaf is also resources. Most of them are based in the public sector and resources are very, very limited because they only have a short budget to work from and they usually don't get the most needed equipment that…” (F P2)</w:t>
            </w:r>
          </w:p>
          <w:p w14:paraId="6F9E391B" w14:textId="4C78E8C6" w:rsidR="00E41059" w:rsidRPr="002E7F41" w:rsidRDefault="00E41059" w:rsidP="002E7F41">
            <w:pPr>
              <w:spacing w:after="120"/>
              <w:rPr>
                <w:i/>
                <w:iCs/>
                <w:sz w:val="22"/>
              </w:rPr>
            </w:pPr>
            <w:r w:rsidRPr="002E7F41">
              <w:rPr>
                <w:i/>
                <w:iCs/>
                <w:sz w:val="22"/>
              </w:rPr>
              <w:t>“Especially in a public health setting, where resources are not readily available.” (S P22)</w:t>
            </w:r>
          </w:p>
        </w:tc>
      </w:tr>
      <w:tr w:rsidR="00E41059" w:rsidRPr="00FE6AA5" w14:paraId="7404AA9A" w14:textId="77777777" w:rsidTr="004F36E0">
        <w:trPr>
          <w:trHeight w:val="143"/>
        </w:trPr>
        <w:tc>
          <w:tcPr>
            <w:tcW w:w="0" w:type="auto"/>
            <w:vMerge/>
            <w:vAlign w:val="center"/>
          </w:tcPr>
          <w:p w14:paraId="71D227C8" w14:textId="77777777" w:rsidR="00E41059" w:rsidRPr="00FE6AA5" w:rsidRDefault="00E41059" w:rsidP="00472361">
            <w:pPr>
              <w:rPr>
                <w:sz w:val="22"/>
              </w:rPr>
            </w:pPr>
          </w:p>
        </w:tc>
        <w:tc>
          <w:tcPr>
            <w:tcW w:w="1659" w:type="dxa"/>
          </w:tcPr>
          <w:p w14:paraId="264D2822" w14:textId="412E0632" w:rsidR="00E41059" w:rsidRPr="00FE6AA5" w:rsidRDefault="00B70BDD" w:rsidP="00E41059">
            <w:pPr>
              <w:rPr>
                <w:sz w:val="22"/>
              </w:rPr>
            </w:pPr>
            <w:r>
              <w:rPr>
                <w:sz w:val="22"/>
              </w:rPr>
              <w:t>S</w:t>
            </w:r>
            <w:r w:rsidR="00E41059">
              <w:rPr>
                <w:sz w:val="22"/>
              </w:rPr>
              <w:t>ervice providers</w:t>
            </w:r>
          </w:p>
        </w:tc>
        <w:tc>
          <w:tcPr>
            <w:tcW w:w="3604" w:type="dxa"/>
            <w:vAlign w:val="center"/>
          </w:tcPr>
          <w:p w14:paraId="79095938" w14:textId="791AF9CC" w:rsidR="00E41059" w:rsidRPr="00FE6AA5" w:rsidRDefault="00E41059" w:rsidP="00B723B4">
            <w:pPr>
              <w:rPr>
                <w:sz w:val="22"/>
              </w:rPr>
            </w:pPr>
            <w:r w:rsidRPr="00E41059">
              <w:rPr>
                <w:sz w:val="22"/>
              </w:rPr>
              <w:t xml:space="preserve">Research has shown that there is a shortage of audiologists in the field, but the perception is that in </w:t>
            </w:r>
            <w:r w:rsidRPr="00E41059">
              <w:rPr>
                <w:sz w:val="22"/>
              </w:rPr>
              <w:lastRenderedPageBreak/>
              <w:t>private practice it is not viable to generate enough money if the focus is only on children.</w:t>
            </w:r>
          </w:p>
        </w:tc>
        <w:tc>
          <w:tcPr>
            <w:tcW w:w="7027" w:type="dxa"/>
            <w:gridSpan w:val="2"/>
          </w:tcPr>
          <w:p w14:paraId="136F234A" w14:textId="77777777" w:rsidR="00E41059" w:rsidRPr="002E7F41" w:rsidRDefault="00E41059" w:rsidP="002E7F41">
            <w:pPr>
              <w:spacing w:after="120"/>
              <w:rPr>
                <w:i/>
                <w:iCs/>
                <w:sz w:val="22"/>
              </w:rPr>
            </w:pPr>
            <w:r w:rsidRPr="002E7F41">
              <w:rPr>
                <w:i/>
                <w:iCs/>
                <w:sz w:val="22"/>
              </w:rPr>
              <w:lastRenderedPageBreak/>
              <w:t xml:space="preserve">“…It's hard in private practice. Why would you go and do further training? I mean it's very well known that Paediatrics are a drain on a </w:t>
            </w:r>
            <w:r w:rsidRPr="002E7F41">
              <w:rPr>
                <w:i/>
                <w:iCs/>
                <w:sz w:val="22"/>
              </w:rPr>
              <w:lastRenderedPageBreak/>
              <w:t>private practice. They do not make you money. They take a lot of time and a lot of energy…” (F P1)</w:t>
            </w:r>
          </w:p>
          <w:p w14:paraId="76B0B45F" w14:textId="29A98BDA" w:rsidR="00E41059" w:rsidRPr="002E7F41" w:rsidRDefault="00E41059" w:rsidP="002E7F41">
            <w:pPr>
              <w:spacing w:after="120"/>
              <w:rPr>
                <w:i/>
                <w:iCs/>
                <w:sz w:val="22"/>
              </w:rPr>
            </w:pPr>
            <w:r w:rsidRPr="002E7F41">
              <w:rPr>
                <w:i/>
                <w:iCs/>
                <w:sz w:val="22"/>
              </w:rPr>
              <w:t>“Limited resources, not accessible to all.” (S P27)</w:t>
            </w:r>
          </w:p>
        </w:tc>
      </w:tr>
      <w:tr w:rsidR="00B70BDD" w:rsidRPr="00FE6AA5" w14:paraId="1FC137D0" w14:textId="77777777" w:rsidTr="004F36E0">
        <w:trPr>
          <w:trHeight w:val="143"/>
        </w:trPr>
        <w:tc>
          <w:tcPr>
            <w:tcW w:w="0" w:type="auto"/>
            <w:vAlign w:val="center"/>
          </w:tcPr>
          <w:p w14:paraId="2BFB3389" w14:textId="71EF3FAA" w:rsidR="00FE6AA5" w:rsidRPr="00FE6AA5" w:rsidRDefault="00E41059" w:rsidP="00472361">
            <w:pPr>
              <w:rPr>
                <w:sz w:val="22"/>
              </w:rPr>
            </w:pPr>
            <w:r>
              <w:rPr>
                <w:sz w:val="22"/>
              </w:rPr>
              <w:lastRenderedPageBreak/>
              <w:t>The educational environment</w:t>
            </w:r>
          </w:p>
        </w:tc>
        <w:tc>
          <w:tcPr>
            <w:tcW w:w="1659" w:type="dxa"/>
          </w:tcPr>
          <w:p w14:paraId="5EF4E8FB" w14:textId="4190991F" w:rsidR="00FE6AA5" w:rsidRPr="00FE6AA5" w:rsidRDefault="00E41059">
            <w:pPr>
              <w:rPr>
                <w:sz w:val="22"/>
              </w:rPr>
            </w:pPr>
            <w:r>
              <w:rPr>
                <w:sz w:val="22"/>
              </w:rPr>
              <w:t>Teachers</w:t>
            </w:r>
          </w:p>
        </w:tc>
        <w:tc>
          <w:tcPr>
            <w:tcW w:w="3604" w:type="dxa"/>
            <w:vAlign w:val="center"/>
          </w:tcPr>
          <w:p w14:paraId="749AD9B2" w14:textId="1AEE12DA" w:rsidR="00FE6AA5" w:rsidRPr="00FE6AA5" w:rsidRDefault="00E41059" w:rsidP="00B723B4">
            <w:pPr>
              <w:rPr>
                <w:sz w:val="22"/>
              </w:rPr>
            </w:pPr>
            <w:r w:rsidRPr="00E41059">
              <w:rPr>
                <w:sz w:val="22"/>
              </w:rPr>
              <w:t>Teachers in South Africa face some challenges in the classroom, and it could be that these challenges impact the child with hearing loss and the service delivery of EA.</w:t>
            </w:r>
            <w:r>
              <w:rPr>
                <w:sz w:val="22"/>
              </w:rPr>
              <w:t xml:space="preserve"> </w:t>
            </w:r>
          </w:p>
        </w:tc>
        <w:tc>
          <w:tcPr>
            <w:tcW w:w="7027" w:type="dxa"/>
            <w:gridSpan w:val="2"/>
          </w:tcPr>
          <w:p w14:paraId="5FE22EE7" w14:textId="77777777" w:rsidR="00FE6AA5" w:rsidRPr="002E7F41" w:rsidRDefault="00E41059" w:rsidP="002E7F41">
            <w:pPr>
              <w:spacing w:after="120"/>
              <w:rPr>
                <w:i/>
                <w:iCs/>
                <w:sz w:val="22"/>
              </w:rPr>
            </w:pPr>
            <w:r w:rsidRPr="002E7F41">
              <w:rPr>
                <w:i/>
                <w:iCs/>
                <w:sz w:val="22"/>
              </w:rPr>
              <w:t>“…know from the teacher side, I think from their side if they have 40 children in the class, I'm not sure if they are very open to actually receive the [support) ]..” (F P4)</w:t>
            </w:r>
          </w:p>
          <w:p w14:paraId="739E6CCF" w14:textId="3C1E0778" w:rsidR="00E41059" w:rsidRPr="002E7F41" w:rsidRDefault="00E41059" w:rsidP="002E7F41">
            <w:pPr>
              <w:spacing w:after="120"/>
              <w:rPr>
                <w:i/>
                <w:iCs/>
                <w:sz w:val="22"/>
              </w:rPr>
            </w:pPr>
            <w:r w:rsidRPr="002E7F41">
              <w:rPr>
                <w:i/>
                <w:iCs/>
                <w:sz w:val="22"/>
              </w:rPr>
              <w:t>“…I feel like teachers that aren't equipped with the knowledge about certain disabilities like hearing, they don't really take into consideration what the child’s needs are because of the amount or how big their classes are that they can't give that individual attention and that's how the child falls through the cracks…” (F P3)</w:t>
            </w:r>
          </w:p>
        </w:tc>
      </w:tr>
      <w:tr w:rsidR="00E41059" w:rsidRPr="00FE6AA5" w14:paraId="1DCE88B5" w14:textId="77777777" w:rsidTr="004F36E0">
        <w:trPr>
          <w:trHeight w:val="143"/>
        </w:trPr>
        <w:tc>
          <w:tcPr>
            <w:tcW w:w="13949" w:type="dxa"/>
            <w:gridSpan w:val="5"/>
            <w:shd w:val="clear" w:color="auto" w:fill="D0CECE" w:themeFill="background2" w:themeFillShade="E6"/>
            <w:vAlign w:val="center"/>
          </w:tcPr>
          <w:p w14:paraId="09ABC5C3" w14:textId="08A3F5A7" w:rsidR="00E41059" w:rsidRPr="00FE6AA5" w:rsidRDefault="00E41059" w:rsidP="00472361">
            <w:pPr>
              <w:rPr>
                <w:sz w:val="22"/>
              </w:rPr>
            </w:pPr>
            <w:r>
              <w:rPr>
                <w:b/>
                <w:bCs/>
                <w:sz w:val="22"/>
              </w:rPr>
              <w:t>THEME 3: Improving service delivery</w:t>
            </w:r>
          </w:p>
        </w:tc>
      </w:tr>
      <w:tr w:rsidR="00472361" w:rsidRPr="00FE6AA5" w14:paraId="54532EC5" w14:textId="77777777" w:rsidTr="004F36E0">
        <w:trPr>
          <w:trHeight w:val="143"/>
        </w:trPr>
        <w:tc>
          <w:tcPr>
            <w:tcW w:w="0" w:type="auto"/>
            <w:vMerge w:val="restart"/>
            <w:vAlign w:val="center"/>
          </w:tcPr>
          <w:p w14:paraId="175F4A71" w14:textId="38704451" w:rsidR="00472361" w:rsidRPr="00FE6AA5" w:rsidRDefault="00472361" w:rsidP="00472361">
            <w:pPr>
              <w:rPr>
                <w:sz w:val="22"/>
              </w:rPr>
            </w:pPr>
            <w:r>
              <w:rPr>
                <w:sz w:val="22"/>
              </w:rPr>
              <w:t>From Audiologists’ perspective</w:t>
            </w:r>
          </w:p>
        </w:tc>
        <w:tc>
          <w:tcPr>
            <w:tcW w:w="1659" w:type="dxa"/>
            <w:vAlign w:val="center"/>
          </w:tcPr>
          <w:p w14:paraId="3DB79DDA" w14:textId="67F83636" w:rsidR="00472361" w:rsidRPr="00FE6AA5" w:rsidRDefault="00472361" w:rsidP="00472361">
            <w:pPr>
              <w:jc w:val="center"/>
              <w:rPr>
                <w:sz w:val="22"/>
              </w:rPr>
            </w:pPr>
            <w:r w:rsidRPr="002E7F41">
              <w:rPr>
                <w:sz w:val="22"/>
              </w:rPr>
              <w:t>Better-defined responsibilities</w:t>
            </w:r>
          </w:p>
        </w:tc>
        <w:tc>
          <w:tcPr>
            <w:tcW w:w="3604" w:type="dxa"/>
            <w:vAlign w:val="center"/>
          </w:tcPr>
          <w:p w14:paraId="482F9501" w14:textId="50659A43" w:rsidR="00472361" w:rsidRPr="00FE6AA5" w:rsidRDefault="00472361" w:rsidP="00B723B4">
            <w:pPr>
              <w:rPr>
                <w:sz w:val="22"/>
              </w:rPr>
            </w:pPr>
            <w:r w:rsidRPr="002E7F41">
              <w:rPr>
                <w:sz w:val="22"/>
              </w:rPr>
              <w:t>EA is not well-defined and that until a better definition is generated, the service delivery will not improve.</w:t>
            </w:r>
            <w:r>
              <w:rPr>
                <w:sz w:val="22"/>
              </w:rPr>
              <w:t xml:space="preserve"> </w:t>
            </w:r>
            <w:r w:rsidRPr="002E7F41">
              <w:rPr>
                <w:sz w:val="22"/>
              </w:rPr>
              <w:t xml:space="preserve">This also </w:t>
            </w:r>
            <w:r>
              <w:rPr>
                <w:sz w:val="22"/>
              </w:rPr>
              <w:t>alludes</w:t>
            </w:r>
            <w:r w:rsidRPr="002E7F41">
              <w:rPr>
                <w:sz w:val="22"/>
              </w:rPr>
              <w:t xml:space="preserve"> to </w:t>
            </w:r>
            <w:r>
              <w:rPr>
                <w:sz w:val="22"/>
              </w:rPr>
              <w:t xml:space="preserve">audiologists </w:t>
            </w:r>
            <w:r w:rsidRPr="002E7F41">
              <w:rPr>
                <w:sz w:val="22"/>
              </w:rPr>
              <w:t>having a lack of knowledge about what EA is</w:t>
            </w:r>
            <w:r>
              <w:rPr>
                <w:sz w:val="22"/>
              </w:rPr>
              <w:t>.</w:t>
            </w:r>
          </w:p>
        </w:tc>
        <w:tc>
          <w:tcPr>
            <w:tcW w:w="7027" w:type="dxa"/>
            <w:gridSpan w:val="2"/>
          </w:tcPr>
          <w:p w14:paraId="6AD69B12" w14:textId="77777777" w:rsidR="00472361" w:rsidRDefault="00472361" w:rsidP="002E7F41">
            <w:pPr>
              <w:spacing w:after="120"/>
              <w:rPr>
                <w:i/>
                <w:iCs/>
                <w:sz w:val="22"/>
              </w:rPr>
            </w:pPr>
            <w:r w:rsidRPr="002E7F41">
              <w:rPr>
                <w:i/>
                <w:iCs/>
                <w:sz w:val="22"/>
              </w:rPr>
              <w:t>“…I think that's where the confusion comes in. What exactly is educational audiology? Nobody really knows… I think just better defining what educational audiologists will be responsible in doing, because there's a lot of question mark [about] what you need in order to be doing educational audiology…” (F P2)</w:t>
            </w:r>
          </w:p>
          <w:p w14:paraId="2672D923" w14:textId="77777777" w:rsidR="00472361" w:rsidRPr="002E7F41" w:rsidRDefault="00472361" w:rsidP="002E7F41">
            <w:pPr>
              <w:spacing w:after="120"/>
              <w:rPr>
                <w:i/>
                <w:iCs/>
                <w:sz w:val="22"/>
              </w:rPr>
            </w:pPr>
            <w:r w:rsidRPr="002E7F41">
              <w:rPr>
                <w:i/>
                <w:iCs/>
                <w:sz w:val="22"/>
              </w:rPr>
              <w:t>“Many people know less about it.” (S P25)</w:t>
            </w:r>
          </w:p>
          <w:p w14:paraId="647414EA" w14:textId="1F00D7E7" w:rsidR="00472361" w:rsidRPr="002E7F41" w:rsidRDefault="00472361" w:rsidP="002E7F41">
            <w:pPr>
              <w:spacing w:after="120"/>
              <w:rPr>
                <w:i/>
                <w:iCs/>
                <w:sz w:val="22"/>
              </w:rPr>
            </w:pPr>
            <w:r w:rsidRPr="002E7F41">
              <w:rPr>
                <w:i/>
                <w:iCs/>
                <w:sz w:val="22"/>
              </w:rPr>
              <w:t>“Don’t understand the term.” (S P28)</w:t>
            </w:r>
          </w:p>
        </w:tc>
      </w:tr>
      <w:tr w:rsidR="00472361" w:rsidRPr="00FE6AA5" w14:paraId="2CDD6CFF" w14:textId="77777777" w:rsidTr="004F36E0">
        <w:trPr>
          <w:trHeight w:val="143"/>
        </w:trPr>
        <w:tc>
          <w:tcPr>
            <w:tcW w:w="0" w:type="auto"/>
            <w:vMerge/>
            <w:vAlign w:val="center"/>
          </w:tcPr>
          <w:p w14:paraId="16362CA3" w14:textId="39046609" w:rsidR="00472361" w:rsidRPr="00FE6AA5" w:rsidRDefault="00472361" w:rsidP="00472361">
            <w:pPr>
              <w:rPr>
                <w:sz w:val="22"/>
              </w:rPr>
            </w:pPr>
          </w:p>
        </w:tc>
        <w:tc>
          <w:tcPr>
            <w:tcW w:w="1659" w:type="dxa"/>
            <w:vAlign w:val="center"/>
          </w:tcPr>
          <w:p w14:paraId="375B205D" w14:textId="78CB3172" w:rsidR="00472361" w:rsidRPr="00FE6AA5" w:rsidRDefault="00472361" w:rsidP="007473FB">
            <w:pPr>
              <w:rPr>
                <w:sz w:val="22"/>
              </w:rPr>
            </w:pPr>
            <w:r>
              <w:rPr>
                <w:sz w:val="22"/>
              </w:rPr>
              <w:t>More information and training</w:t>
            </w:r>
          </w:p>
        </w:tc>
        <w:tc>
          <w:tcPr>
            <w:tcW w:w="3604" w:type="dxa"/>
            <w:vAlign w:val="center"/>
          </w:tcPr>
          <w:p w14:paraId="3DF55DA3" w14:textId="42B7B34C" w:rsidR="00472361" w:rsidRPr="00FE6AA5" w:rsidRDefault="007473FB" w:rsidP="00B723B4">
            <w:pPr>
              <w:rPr>
                <w:sz w:val="22"/>
              </w:rPr>
            </w:pPr>
            <w:r>
              <w:rPr>
                <w:sz w:val="22"/>
              </w:rPr>
              <w:t>T</w:t>
            </w:r>
            <w:r w:rsidR="00472361" w:rsidRPr="002E7F41">
              <w:rPr>
                <w:sz w:val="22"/>
              </w:rPr>
              <w:t xml:space="preserve">here </w:t>
            </w:r>
            <w:r>
              <w:rPr>
                <w:sz w:val="22"/>
              </w:rPr>
              <w:t>are</w:t>
            </w:r>
            <w:r w:rsidR="00472361" w:rsidRPr="002E7F41">
              <w:rPr>
                <w:sz w:val="22"/>
              </w:rPr>
              <w:t xml:space="preserve"> not enough training opportunities for audiologists after they finished their undergraduate studies to train as educational audiologists.</w:t>
            </w:r>
          </w:p>
        </w:tc>
        <w:tc>
          <w:tcPr>
            <w:tcW w:w="7027" w:type="dxa"/>
            <w:gridSpan w:val="2"/>
          </w:tcPr>
          <w:p w14:paraId="31254133" w14:textId="77777777" w:rsidR="00472361" w:rsidRPr="002E7F41" w:rsidRDefault="00472361" w:rsidP="002E7F41">
            <w:pPr>
              <w:spacing w:after="120"/>
              <w:rPr>
                <w:i/>
                <w:iCs/>
                <w:sz w:val="22"/>
              </w:rPr>
            </w:pPr>
            <w:r w:rsidRPr="002E7F41">
              <w:rPr>
                <w:i/>
                <w:iCs/>
                <w:sz w:val="22"/>
              </w:rPr>
              <w:t>“…What can you do to develop your… [skills] but just I think there's a very big gap with regards to CEU events regarding educational audiology…” (F P2)</w:t>
            </w:r>
          </w:p>
          <w:p w14:paraId="0916057E" w14:textId="7D43070F" w:rsidR="00472361" w:rsidRPr="00FE6AA5" w:rsidRDefault="00472361" w:rsidP="002E7F41">
            <w:pPr>
              <w:spacing w:after="120"/>
              <w:rPr>
                <w:sz w:val="22"/>
              </w:rPr>
            </w:pPr>
            <w:r w:rsidRPr="002E7F41">
              <w:rPr>
                <w:i/>
                <w:iCs/>
                <w:sz w:val="22"/>
              </w:rPr>
              <w:t>“…I don't even remember if we had any lectures on educational audiology. I have to assume we did. They clearly didn't stick with me and it certainly wasn't a big section, but I feel these days if you want to go into a field within your field. You need to kind of specialize. And that doesn't mean necessarily doing extra training, although obviously that is beneficial… It might be in-house training, you know, within the centre that you're in. It might be CPD’s. But I think in any area in audiology that you specialize, you do need further training…” (F P1)</w:t>
            </w:r>
          </w:p>
        </w:tc>
      </w:tr>
      <w:tr w:rsidR="00472361" w:rsidRPr="00FE6AA5" w14:paraId="30DE23D6" w14:textId="77777777" w:rsidTr="004F36E0">
        <w:trPr>
          <w:trHeight w:val="143"/>
        </w:trPr>
        <w:tc>
          <w:tcPr>
            <w:tcW w:w="0" w:type="auto"/>
            <w:vMerge w:val="restart"/>
            <w:vAlign w:val="center"/>
          </w:tcPr>
          <w:p w14:paraId="45AB2B48" w14:textId="59BF87A7" w:rsidR="00472361" w:rsidRPr="00FE6AA5" w:rsidRDefault="00472361" w:rsidP="00472361">
            <w:pPr>
              <w:rPr>
                <w:sz w:val="22"/>
              </w:rPr>
            </w:pPr>
            <w:r>
              <w:rPr>
                <w:sz w:val="22"/>
              </w:rPr>
              <w:t>Support</w:t>
            </w:r>
          </w:p>
        </w:tc>
        <w:tc>
          <w:tcPr>
            <w:tcW w:w="1659" w:type="dxa"/>
            <w:vAlign w:val="center"/>
          </w:tcPr>
          <w:p w14:paraId="52A84F48" w14:textId="1CA022B5" w:rsidR="00472361" w:rsidRPr="00FE6AA5" w:rsidRDefault="00472361" w:rsidP="007473FB">
            <w:pPr>
              <w:rPr>
                <w:sz w:val="22"/>
              </w:rPr>
            </w:pPr>
            <w:r>
              <w:rPr>
                <w:sz w:val="22"/>
              </w:rPr>
              <w:t>From the Department of Health</w:t>
            </w:r>
          </w:p>
        </w:tc>
        <w:tc>
          <w:tcPr>
            <w:tcW w:w="3604" w:type="dxa"/>
            <w:vAlign w:val="center"/>
          </w:tcPr>
          <w:p w14:paraId="1DF66D1A" w14:textId="1AF560BB" w:rsidR="00472361" w:rsidRPr="00FE6AA5" w:rsidRDefault="00472361" w:rsidP="00B723B4">
            <w:pPr>
              <w:rPr>
                <w:sz w:val="22"/>
              </w:rPr>
            </w:pPr>
            <w:r w:rsidRPr="00E41257">
              <w:rPr>
                <w:sz w:val="22"/>
              </w:rPr>
              <w:t xml:space="preserve">The general perception </w:t>
            </w:r>
            <w:r w:rsidR="007473FB">
              <w:rPr>
                <w:sz w:val="22"/>
              </w:rPr>
              <w:t>is</w:t>
            </w:r>
            <w:r w:rsidRPr="00E41257">
              <w:rPr>
                <w:sz w:val="22"/>
              </w:rPr>
              <w:t xml:space="preserve"> that audiologists could not provide EA services alone and that educational audiologists need </w:t>
            </w:r>
            <w:r w:rsidRPr="00E41257">
              <w:rPr>
                <w:sz w:val="22"/>
              </w:rPr>
              <w:lastRenderedPageBreak/>
              <w:t>more support from the Department of Health and the Department of Basic Education when providing their services.</w:t>
            </w:r>
          </w:p>
        </w:tc>
        <w:tc>
          <w:tcPr>
            <w:tcW w:w="7027" w:type="dxa"/>
            <w:gridSpan w:val="2"/>
          </w:tcPr>
          <w:p w14:paraId="28D60508" w14:textId="77777777" w:rsidR="00472361" w:rsidRPr="00E41257" w:rsidRDefault="00472361" w:rsidP="00E41257">
            <w:pPr>
              <w:spacing w:after="120"/>
              <w:rPr>
                <w:i/>
                <w:iCs/>
                <w:sz w:val="22"/>
              </w:rPr>
            </w:pPr>
            <w:r w:rsidRPr="00E41257">
              <w:rPr>
                <w:i/>
                <w:iCs/>
                <w:sz w:val="22"/>
              </w:rPr>
              <w:lastRenderedPageBreak/>
              <w:t xml:space="preserve">“…I think that the education departments should have advisors who are audiology trained. And can go in and support, because I certainly </w:t>
            </w:r>
            <w:r w:rsidRPr="00E41257">
              <w:rPr>
                <w:i/>
                <w:iCs/>
                <w:sz w:val="22"/>
              </w:rPr>
              <w:lastRenderedPageBreak/>
              <w:t>don't expect audiologists in the public sector to try and support the number of patients they have on their caseloads…” (F P1)</w:t>
            </w:r>
          </w:p>
          <w:p w14:paraId="11C44029" w14:textId="358BD8F3" w:rsidR="00472361" w:rsidRPr="00FE6AA5" w:rsidRDefault="00472361" w:rsidP="00E41257">
            <w:pPr>
              <w:spacing w:after="120"/>
              <w:rPr>
                <w:sz w:val="22"/>
              </w:rPr>
            </w:pPr>
            <w:r w:rsidRPr="00E41257">
              <w:rPr>
                <w:i/>
                <w:iCs/>
                <w:sz w:val="22"/>
              </w:rPr>
              <w:t>“…I think the education department needs to take some responsibility for educational audiologists, certainly in the public sector, anything kind of health related…” (F P1)</w:t>
            </w:r>
          </w:p>
        </w:tc>
      </w:tr>
      <w:tr w:rsidR="00472361" w:rsidRPr="00FE6AA5" w14:paraId="298E45A4" w14:textId="77777777" w:rsidTr="004F36E0">
        <w:trPr>
          <w:trHeight w:val="1431"/>
        </w:trPr>
        <w:tc>
          <w:tcPr>
            <w:tcW w:w="0" w:type="auto"/>
            <w:vMerge/>
            <w:vAlign w:val="center"/>
          </w:tcPr>
          <w:p w14:paraId="55119265" w14:textId="77777777" w:rsidR="00472361" w:rsidRPr="00FE6AA5" w:rsidRDefault="00472361" w:rsidP="00472361">
            <w:pPr>
              <w:rPr>
                <w:sz w:val="22"/>
              </w:rPr>
            </w:pPr>
          </w:p>
        </w:tc>
        <w:tc>
          <w:tcPr>
            <w:tcW w:w="1659" w:type="dxa"/>
            <w:vAlign w:val="center"/>
          </w:tcPr>
          <w:p w14:paraId="1E2A1BBD" w14:textId="79599170" w:rsidR="00472361" w:rsidRPr="00FE6AA5" w:rsidRDefault="00472361" w:rsidP="007473FB">
            <w:pPr>
              <w:rPr>
                <w:sz w:val="22"/>
              </w:rPr>
            </w:pPr>
            <w:r>
              <w:rPr>
                <w:sz w:val="22"/>
              </w:rPr>
              <w:t>From other audiologists in the field</w:t>
            </w:r>
          </w:p>
        </w:tc>
        <w:tc>
          <w:tcPr>
            <w:tcW w:w="3604" w:type="dxa"/>
            <w:vAlign w:val="center"/>
          </w:tcPr>
          <w:p w14:paraId="5076DC7A" w14:textId="72AA6134" w:rsidR="00472361" w:rsidRPr="007473FB" w:rsidRDefault="007473FB" w:rsidP="00B723B4">
            <w:pPr>
              <w:rPr>
                <w:sz w:val="22"/>
              </w:rPr>
            </w:pPr>
            <w:r>
              <w:rPr>
                <w:sz w:val="22"/>
              </w:rPr>
              <w:t>A</w:t>
            </w:r>
            <w:r w:rsidR="00472361" w:rsidRPr="007473FB">
              <w:rPr>
                <w:sz w:val="22"/>
              </w:rPr>
              <w:t>udiologists who are employed in an educational setting should do more to advocate for their post and to create awareness of the field of EA</w:t>
            </w:r>
            <w:r>
              <w:rPr>
                <w:sz w:val="22"/>
              </w:rPr>
              <w:t>.</w:t>
            </w:r>
          </w:p>
        </w:tc>
        <w:tc>
          <w:tcPr>
            <w:tcW w:w="7027" w:type="dxa"/>
            <w:gridSpan w:val="2"/>
          </w:tcPr>
          <w:p w14:paraId="7AF524B6" w14:textId="7EDCB524" w:rsidR="00472361" w:rsidRPr="00E41257" w:rsidRDefault="00472361">
            <w:pPr>
              <w:rPr>
                <w:i/>
                <w:iCs/>
                <w:sz w:val="22"/>
              </w:rPr>
            </w:pPr>
            <w:r w:rsidRPr="00E41257">
              <w:rPr>
                <w:i/>
                <w:iCs/>
                <w:sz w:val="22"/>
              </w:rPr>
              <w:t xml:space="preserve">“…I feel if they advocate and they put in the, the more the more effort into it </w:t>
            </w:r>
            <w:proofErr w:type="spellStart"/>
            <w:r w:rsidRPr="00E41257">
              <w:rPr>
                <w:i/>
                <w:iCs/>
                <w:sz w:val="22"/>
              </w:rPr>
              <w:t>it</w:t>
            </w:r>
            <w:proofErr w:type="spellEnd"/>
            <w:r w:rsidRPr="00E41257">
              <w:rPr>
                <w:i/>
                <w:iCs/>
                <w:sz w:val="22"/>
              </w:rPr>
              <w:t xml:space="preserve"> could be. More positively seen now than before…” (F P3)</w:t>
            </w:r>
          </w:p>
        </w:tc>
      </w:tr>
      <w:tr w:rsidR="00472361" w:rsidRPr="00FE6AA5" w14:paraId="0E96801D" w14:textId="77777777" w:rsidTr="004F36E0">
        <w:trPr>
          <w:trHeight w:val="143"/>
        </w:trPr>
        <w:tc>
          <w:tcPr>
            <w:tcW w:w="0" w:type="auto"/>
            <w:vMerge/>
            <w:vAlign w:val="center"/>
          </w:tcPr>
          <w:p w14:paraId="5212713B" w14:textId="77777777" w:rsidR="00472361" w:rsidRPr="00FE6AA5" w:rsidRDefault="00472361" w:rsidP="00472361">
            <w:pPr>
              <w:rPr>
                <w:sz w:val="22"/>
              </w:rPr>
            </w:pPr>
          </w:p>
        </w:tc>
        <w:tc>
          <w:tcPr>
            <w:tcW w:w="1659" w:type="dxa"/>
            <w:vAlign w:val="center"/>
          </w:tcPr>
          <w:p w14:paraId="288EB74E" w14:textId="002C16DA" w:rsidR="00472361" w:rsidRPr="00FE6AA5" w:rsidRDefault="00472361" w:rsidP="007473FB">
            <w:pPr>
              <w:rPr>
                <w:sz w:val="22"/>
              </w:rPr>
            </w:pPr>
            <w:r>
              <w:rPr>
                <w:sz w:val="22"/>
              </w:rPr>
              <w:t>From Audiologists working in private practice</w:t>
            </w:r>
          </w:p>
        </w:tc>
        <w:tc>
          <w:tcPr>
            <w:tcW w:w="3604" w:type="dxa"/>
            <w:vAlign w:val="center"/>
          </w:tcPr>
          <w:p w14:paraId="061B0122" w14:textId="59DADE50" w:rsidR="00472361" w:rsidRPr="00FE6AA5" w:rsidRDefault="007473FB" w:rsidP="00B723B4">
            <w:pPr>
              <w:rPr>
                <w:sz w:val="22"/>
              </w:rPr>
            </w:pPr>
            <w:r>
              <w:rPr>
                <w:sz w:val="22"/>
              </w:rPr>
              <w:t>A</w:t>
            </w:r>
            <w:r w:rsidR="00472361" w:rsidRPr="00E41257">
              <w:rPr>
                <w:sz w:val="22"/>
              </w:rPr>
              <w:t xml:space="preserve">udiologists working in private practice need to support the children that they see in the educational setting. </w:t>
            </w:r>
          </w:p>
        </w:tc>
        <w:tc>
          <w:tcPr>
            <w:tcW w:w="7027" w:type="dxa"/>
            <w:gridSpan w:val="2"/>
          </w:tcPr>
          <w:p w14:paraId="63A6613C" w14:textId="77777777" w:rsidR="00472361" w:rsidRPr="00E41257" w:rsidRDefault="00472361" w:rsidP="00E41257">
            <w:pPr>
              <w:spacing w:after="120"/>
              <w:rPr>
                <w:i/>
                <w:iCs/>
                <w:sz w:val="22"/>
              </w:rPr>
            </w:pPr>
            <w:r w:rsidRPr="00E41257">
              <w:rPr>
                <w:i/>
                <w:iCs/>
                <w:sz w:val="22"/>
              </w:rPr>
              <w:t>“…But then their business model should include the support of the patient…” (F P1)</w:t>
            </w:r>
          </w:p>
          <w:p w14:paraId="55072801" w14:textId="00ED3635" w:rsidR="00472361" w:rsidRPr="00E41257" w:rsidRDefault="00472361" w:rsidP="00E41257">
            <w:pPr>
              <w:spacing w:after="120"/>
              <w:rPr>
                <w:i/>
                <w:iCs/>
                <w:sz w:val="22"/>
              </w:rPr>
            </w:pPr>
            <w:r w:rsidRPr="00E41257">
              <w:rPr>
                <w:i/>
                <w:iCs/>
                <w:sz w:val="22"/>
              </w:rPr>
              <w:t>“…But go a little bit further and tell them that we are here to support you [the child with hearing loss] and if you would like, we can set up a Zoom meeting with your teacher if they are game for that and have an honest discussion about what we can do for this child. I mean, it won't take anything from, it won't cost you money to get to the school and we have resources available like Zoom or. Just a phone call…”(F P2)</w:t>
            </w:r>
          </w:p>
        </w:tc>
      </w:tr>
    </w:tbl>
    <w:p w14:paraId="7C5E4378" w14:textId="77777777" w:rsidR="00265A50" w:rsidRDefault="00265A50"/>
    <w:sectPr w:rsidR="00265A50" w:rsidSect="008A3915">
      <w:footerReference w:type="default" r:id="rId7"/>
      <w:pgSz w:w="16838" w:h="11906" w:orient="landscape"/>
      <w:pgMar w:top="851" w:right="1440"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4C3D2" w14:textId="77777777" w:rsidR="00F010CB" w:rsidRDefault="00F010CB" w:rsidP="004F36E0">
      <w:pPr>
        <w:spacing w:after="0" w:line="240" w:lineRule="auto"/>
      </w:pPr>
      <w:r>
        <w:separator/>
      </w:r>
    </w:p>
  </w:endnote>
  <w:endnote w:type="continuationSeparator" w:id="0">
    <w:p w14:paraId="3F736452" w14:textId="77777777" w:rsidR="00F010CB" w:rsidRDefault="00F010CB" w:rsidP="004F36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8934797"/>
      <w:docPartObj>
        <w:docPartGallery w:val="Page Numbers (Bottom of Page)"/>
        <w:docPartUnique/>
      </w:docPartObj>
    </w:sdtPr>
    <w:sdtEndPr>
      <w:rPr>
        <w:noProof/>
      </w:rPr>
    </w:sdtEndPr>
    <w:sdtContent>
      <w:p w14:paraId="2E8E21EC" w14:textId="3EE706F9" w:rsidR="004F36E0" w:rsidRDefault="004F36E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FF867AF" w14:textId="77777777" w:rsidR="004F36E0" w:rsidRDefault="004F36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A5CF6" w14:textId="77777777" w:rsidR="00F010CB" w:rsidRDefault="00F010CB" w:rsidP="004F36E0">
      <w:pPr>
        <w:spacing w:after="0" w:line="240" w:lineRule="auto"/>
      </w:pPr>
      <w:r>
        <w:separator/>
      </w:r>
    </w:p>
  </w:footnote>
  <w:footnote w:type="continuationSeparator" w:id="0">
    <w:p w14:paraId="44D1FDC1" w14:textId="77777777" w:rsidR="00F010CB" w:rsidRDefault="00F010CB" w:rsidP="004F36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E13D0A"/>
    <w:multiLevelType w:val="hybridMultilevel"/>
    <w:tmpl w:val="DA9C150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6EEC1541"/>
    <w:multiLevelType w:val="hybridMultilevel"/>
    <w:tmpl w:val="527A8BA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16cid:durableId="1560433797">
    <w:abstractNumId w:val="1"/>
  </w:num>
  <w:num w:numId="2" w16cid:durableId="6571489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7D4"/>
    <w:rsid w:val="00265A50"/>
    <w:rsid w:val="002814D8"/>
    <w:rsid w:val="002E7F41"/>
    <w:rsid w:val="00307E42"/>
    <w:rsid w:val="00314617"/>
    <w:rsid w:val="00472361"/>
    <w:rsid w:val="004B5F1C"/>
    <w:rsid w:val="004E47D4"/>
    <w:rsid w:val="004F36E0"/>
    <w:rsid w:val="007473FB"/>
    <w:rsid w:val="00884A76"/>
    <w:rsid w:val="008A3915"/>
    <w:rsid w:val="00A35912"/>
    <w:rsid w:val="00A771EC"/>
    <w:rsid w:val="00B70BDD"/>
    <w:rsid w:val="00B723B4"/>
    <w:rsid w:val="00BB661E"/>
    <w:rsid w:val="00C70AC5"/>
    <w:rsid w:val="00E00142"/>
    <w:rsid w:val="00E41059"/>
    <w:rsid w:val="00E41257"/>
    <w:rsid w:val="00F010CB"/>
    <w:rsid w:val="00FE6AA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1F888"/>
  <w15:chartTrackingRefBased/>
  <w15:docId w15:val="{A512FE7A-B8DB-418F-82D9-C80137D28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4D8"/>
    <w:rPr>
      <w:rFonts w:ascii="Arial" w:hAnsi="Arial"/>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E6A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E6AA5"/>
    <w:pPr>
      <w:ind w:left="720"/>
      <w:contextualSpacing/>
    </w:pPr>
  </w:style>
  <w:style w:type="paragraph" w:styleId="Header">
    <w:name w:val="header"/>
    <w:basedOn w:val="Normal"/>
    <w:link w:val="HeaderChar"/>
    <w:uiPriority w:val="99"/>
    <w:unhideWhenUsed/>
    <w:rsid w:val="004F36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36E0"/>
    <w:rPr>
      <w:rFonts w:ascii="Arial" w:hAnsi="Arial"/>
      <w:kern w:val="0"/>
      <w:sz w:val="24"/>
      <w14:ligatures w14:val="none"/>
    </w:rPr>
  </w:style>
  <w:style w:type="paragraph" w:styleId="Footer">
    <w:name w:val="footer"/>
    <w:basedOn w:val="Normal"/>
    <w:link w:val="FooterChar"/>
    <w:uiPriority w:val="99"/>
    <w:unhideWhenUsed/>
    <w:rsid w:val="004F36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36E0"/>
    <w:rPr>
      <w:rFonts w:ascii="Arial" w:hAnsi="Arial"/>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4</Pages>
  <Words>1333</Words>
  <Characters>7599</Characters>
  <Application>Microsoft Office Word</Application>
  <DocSecurity>0</DocSecurity>
  <Lines>63</Lines>
  <Paragraphs>17</Paragraphs>
  <ScaleCrop>false</ScaleCrop>
  <Company/>
  <LinksUpToDate>false</LinksUpToDate>
  <CharactersWithSpaces>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C Venter</dc:creator>
  <cp:keywords/>
  <dc:description/>
  <cp:lastModifiedBy>Miss. C Venter</cp:lastModifiedBy>
  <cp:revision>14</cp:revision>
  <dcterms:created xsi:type="dcterms:W3CDTF">2023-11-30T13:56:00Z</dcterms:created>
  <dcterms:modified xsi:type="dcterms:W3CDTF">2023-12-01T15:33:00Z</dcterms:modified>
</cp:coreProperties>
</file>