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EA36E" w14:textId="42B61953" w:rsidR="00CB2E62" w:rsidRPr="002F07BF" w:rsidRDefault="00CB2E62" w:rsidP="00CB2E62">
      <w:pPr>
        <w:rPr>
          <w:b/>
          <w:bCs/>
        </w:rPr>
      </w:pPr>
      <w:bookmarkStart w:id="0" w:name="_GoBack"/>
      <w:bookmarkEnd w:id="0"/>
      <w:r w:rsidRPr="00CB2E62">
        <w:rPr>
          <w:b/>
          <w:bCs/>
        </w:rPr>
        <w:t>COMUNICACIÓN CORPORATIVA Y FINANCIERA</w:t>
      </w:r>
    </w:p>
    <w:p w14:paraId="00176F83" w14:textId="77777777" w:rsidR="00CB2E62" w:rsidRPr="00CB2E62" w:rsidRDefault="00CB2E62" w:rsidP="00CB2E62">
      <w:pPr>
        <w:rPr>
          <w:b/>
          <w:bCs/>
        </w:rPr>
      </w:pPr>
      <w:r w:rsidRPr="00CB2E62">
        <w:rPr>
          <w:b/>
          <w:bCs/>
        </w:rPr>
        <w:t>FORTALECER Y CONSOLIDAR LA REPUTACIÓN DE NUESTROS CLIENTES</w:t>
      </w:r>
    </w:p>
    <w:p w14:paraId="336B691E" w14:textId="3525DC64" w:rsidR="00CB2E62" w:rsidRPr="00CB2E62" w:rsidRDefault="00CB2E62" w:rsidP="00CB2E62">
      <w:r w:rsidRPr="00CB2E62">
        <w:t> </w:t>
      </w:r>
    </w:p>
    <w:p w14:paraId="3AAC66F6" w14:textId="77777777" w:rsidR="00CB2E62" w:rsidRPr="00CB2E62" w:rsidRDefault="00CB2E62" w:rsidP="00CB2E62">
      <w:r w:rsidRPr="00CB2E62">
        <w:t xml:space="preserve">En un mundo cada vez más competitivo y con entornos económicos complejos, la credibilidad, </w:t>
      </w:r>
      <w:r w:rsidRPr="00381178">
        <w:rPr>
          <w:highlight w:val="yellow"/>
        </w:rPr>
        <w:t xml:space="preserve">la relación con accionistas, analistas, clientes, medios de comunicación y otros </w:t>
      </w:r>
      <w:proofErr w:type="spellStart"/>
      <w:r w:rsidRPr="00381178">
        <w:rPr>
          <w:highlight w:val="yellow"/>
        </w:rPr>
        <w:t>stakeholderes</w:t>
      </w:r>
      <w:proofErr w:type="spellEnd"/>
      <w:r w:rsidRPr="00381178">
        <w:rPr>
          <w:highlight w:val="yellow"/>
        </w:rPr>
        <w:t xml:space="preserve"> clave, son determinantes en la gestión de la reputación de compañía,</w:t>
      </w:r>
      <w:r w:rsidRPr="00CB2E62">
        <w:t xml:space="preserve"> como intangible de creciente valor en influencia. ACH </w:t>
      </w:r>
      <w:proofErr w:type="spellStart"/>
      <w:r w:rsidRPr="00CB2E62">
        <w:t>Cambre</w:t>
      </w:r>
      <w:proofErr w:type="spellEnd"/>
      <w:r w:rsidRPr="00CB2E62">
        <w:t xml:space="preserve"> cuenta con equipos especializados y con más de 30 años de experiencia en prestar servicios integrales de comunicación en este ámbito, contemplando:</w:t>
      </w:r>
    </w:p>
    <w:p w14:paraId="02F6B4A7" w14:textId="77777777" w:rsidR="00CB2E62" w:rsidRPr="00CB2E62" w:rsidRDefault="00CB2E62" w:rsidP="00CB2E62">
      <w:r w:rsidRPr="00CB2E62">
        <w:t> </w:t>
      </w:r>
    </w:p>
    <w:p w14:paraId="4D7D1082" w14:textId="77777777" w:rsidR="00CB2E62" w:rsidRPr="00CB2E62" w:rsidRDefault="00CB2E62" w:rsidP="00CB2E62">
      <w:pPr>
        <w:numPr>
          <w:ilvl w:val="0"/>
          <w:numId w:val="1"/>
        </w:numPr>
      </w:pPr>
      <w:r w:rsidRPr="00CB2E62">
        <w:t>Planes de Reputación Corporativa</w:t>
      </w:r>
    </w:p>
    <w:p w14:paraId="51EF1AA7" w14:textId="77777777" w:rsidR="00CB2E62" w:rsidRPr="00CB2E62" w:rsidRDefault="00CB2E62" w:rsidP="00CB2E62">
      <w:pPr>
        <w:numPr>
          <w:ilvl w:val="0"/>
          <w:numId w:val="1"/>
        </w:numPr>
      </w:pPr>
      <w:r w:rsidRPr="00CB2E62">
        <w:t xml:space="preserve">Análisis y evaluación </w:t>
      </w:r>
      <w:proofErr w:type="spellStart"/>
      <w:r w:rsidRPr="00CB2E62">
        <w:t>reputacional</w:t>
      </w:r>
      <w:proofErr w:type="spellEnd"/>
    </w:p>
    <w:p w14:paraId="5CDE57D3" w14:textId="77777777" w:rsidR="00CB2E62" w:rsidRPr="00CB2E62" w:rsidRDefault="00CB2E62" w:rsidP="00CB2E62">
      <w:pPr>
        <w:numPr>
          <w:ilvl w:val="0"/>
          <w:numId w:val="1"/>
        </w:numPr>
      </w:pPr>
      <w:r w:rsidRPr="00CB2E62">
        <w:t>Relaciones con accionistas</w:t>
      </w:r>
    </w:p>
    <w:p w14:paraId="58DC2DB7" w14:textId="77777777" w:rsidR="00CB2E62" w:rsidRPr="00CB2E62" w:rsidRDefault="00CB2E62" w:rsidP="00CB2E62">
      <w:pPr>
        <w:numPr>
          <w:ilvl w:val="0"/>
          <w:numId w:val="1"/>
        </w:numPr>
      </w:pPr>
      <w:r w:rsidRPr="00CB2E62">
        <w:t>Relaciones con medios de comunicación</w:t>
      </w:r>
    </w:p>
    <w:p w14:paraId="11D2AD2F" w14:textId="77777777" w:rsidR="00CB2E62" w:rsidRPr="00CB2E62" w:rsidRDefault="00CB2E62" w:rsidP="00CB2E62">
      <w:pPr>
        <w:numPr>
          <w:ilvl w:val="0"/>
          <w:numId w:val="1"/>
        </w:numPr>
      </w:pPr>
      <w:r w:rsidRPr="00CB2E62">
        <w:t>Generación de corrientes de opinión</w:t>
      </w:r>
    </w:p>
    <w:p w14:paraId="5A4AA689" w14:textId="77777777" w:rsidR="00CB2E62" w:rsidRPr="00CB2E62" w:rsidRDefault="00CB2E62" w:rsidP="00CB2E62">
      <w:pPr>
        <w:numPr>
          <w:ilvl w:val="0"/>
          <w:numId w:val="1"/>
        </w:numPr>
      </w:pPr>
      <w:r w:rsidRPr="00CB2E62">
        <w:t>Análisis de posicionamiento corporativo</w:t>
      </w:r>
    </w:p>
    <w:p w14:paraId="7CE3B407" w14:textId="77777777" w:rsidR="00CB2E62" w:rsidRPr="00CB2E62" w:rsidRDefault="00CB2E62" w:rsidP="00CB2E62">
      <w:pPr>
        <w:numPr>
          <w:ilvl w:val="0"/>
          <w:numId w:val="1"/>
        </w:numPr>
      </w:pPr>
      <w:r w:rsidRPr="00CB2E62">
        <w:t>Relaciones con grupos de interés</w:t>
      </w:r>
    </w:p>
    <w:p w14:paraId="467E5DB7" w14:textId="77777777" w:rsidR="00CB2E62" w:rsidRPr="00CB2E62" w:rsidRDefault="00CB2E62" w:rsidP="00CB2E62">
      <w:pPr>
        <w:numPr>
          <w:ilvl w:val="0"/>
          <w:numId w:val="1"/>
        </w:numPr>
      </w:pPr>
      <w:r w:rsidRPr="00CB2E62">
        <w:t>Monitorización</w:t>
      </w:r>
    </w:p>
    <w:p w14:paraId="78DE01FB" w14:textId="77777777" w:rsidR="00CB2E62" w:rsidRPr="00CB2E62" w:rsidRDefault="00CB2E62" w:rsidP="00CB2E62">
      <w:pPr>
        <w:numPr>
          <w:ilvl w:val="0"/>
          <w:numId w:val="1"/>
        </w:numPr>
      </w:pPr>
      <w:r w:rsidRPr="00CB2E62">
        <w:t>Proyectos e informes de RSC</w:t>
      </w:r>
    </w:p>
    <w:p w14:paraId="77FEE57A" w14:textId="77777777" w:rsidR="00CB2E62" w:rsidRPr="00CB2E62" w:rsidRDefault="00CB2E62" w:rsidP="00CB2E62">
      <w:pPr>
        <w:numPr>
          <w:ilvl w:val="0"/>
          <w:numId w:val="1"/>
        </w:numPr>
      </w:pPr>
      <w:r w:rsidRPr="00CB2E62">
        <w:t xml:space="preserve">Comunicación de operaciones  corporativas y/o financieras: fusiones y adquisiciones , salidas a Bolsa, </w:t>
      </w:r>
      <w:proofErr w:type="spellStart"/>
      <w:r w:rsidRPr="00CB2E62">
        <w:t>OPAs</w:t>
      </w:r>
      <w:proofErr w:type="spellEnd"/>
      <w:r w:rsidRPr="00CB2E62">
        <w:t>, ….</w:t>
      </w:r>
    </w:p>
    <w:p w14:paraId="08B67DB9" w14:textId="77777777" w:rsidR="00CB2E62" w:rsidRPr="00CB2E62" w:rsidRDefault="00CB2E62" w:rsidP="00CB2E62">
      <w:pPr>
        <w:numPr>
          <w:ilvl w:val="0"/>
          <w:numId w:val="1"/>
        </w:numPr>
      </w:pPr>
      <w:r w:rsidRPr="00CB2E62">
        <w:t>Plan de relaciones con accionistas</w:t>
      </w:r>
    </w:p>
    <w:p w14:paraId="5C01D42F" w14:textId="77777777" w:rsidR="00CB2E62" w:rsidRPr="00CB2E62" w:rsidRDefault="00CB2E62" w:rsidP="00CB2E62">
      <w:pPr>
        <w:numPr>
          <w:ilvl w:val="0"/>
          <w:numId w:val="1"/>
        </w:numPr>
      </w:pPr>
      <w:r w:rsidRPr="00CB2E62">
        <w:t>Comunicación con los inversores e intermediarios financieros.</w:t>
      </w:r>
    </w:p>
    <w:p w14:paraId="64F06F64" w14:textId="77777777" w:rsidR="009B242D" w:rsidRDefault="006B0B00"/>
    <w:p w14:paraId="63160E66" w14:textId="77777777" w:rsidR="00CB2E62" w:rsidRDefault="00CB2E62" w:rsidP="00CB2E62">
      <w:pPr>
        <w:rPr>
          <w:b/>
          <w:bCs/>
        </w:rPr>
      </w:pPr>
    </w:p>
    <w:p w14:paraId="62BFE41E" w14:textId="77777777" w:rsidR="00CB2E62" w:rsidRPr="00CB2E62" w:rsidRDefault="00CB2E62" w:rsidP="00CB2E62">
      <w:pPr>
        <w:rPr>
          <w:b/>
          <w:bCs/>
        </w:rPr>
      </w:pPr>
      <w:r w:rsidRPr="00CB2E62">
        <w:rPr>
          <w:b/>
          <w:bCs/>
        </w:rPr>
        <w:t>CONSULTORÍA ESTRATÉGICA</w:t>
      </w:r>
    </w:p>
    <w:p w14:paraId="57E52DE5" w14:textId="77777777" w:rsidR="00CB2E62" w:rsidRPr="00CB2E62" w:rsidRDefault="00CB2E62" w:rsidP="00CB2E62">
      <w:pPr>
        <w:rPr>
          <w:b/>
          <w:bCs/>
        </w:rPr>
      </w:pPr>
      <w:r w:rsidRPr="00CB2E62">
        <w:rPr>
          <w:b/>
          <w:bCs/>
        </w:rPr>
        <w:t>ANÁLISIS, VISIÓN E IDEAS: NUESTRAS CLAVES PARA CONTRIBUIR AL ÉXITO</w:t>
      </w:r>
    </w:p>
    <w:p w14:paraId="44D3197D" w14:textId="7B436211" w:rsidR="00CB2E62" w:rsidRPr="00CB2E62" w:rsidRDefault="00CB2E62" w:rsidP="00CB2E62">
      <w:r w:rsidRPr="00CB2E62">
        <w:t> </w:t>
      </w:r>
    </w:p>
    <w:p w14:paraId="7185B2F0" w14:textId="77777777" w:rsidR="00CB2E62" w:rsidRPr="00CB2E62" w:rsidRDefault="00CB2E62" w:rsidP="00CB2E62">
      <w:r w:rsidRPr="00CB2E62">
        <w:t>En ACH-</w:t>
      </w:r>
      <w:proofErr w:type="spellStart"/>
      <w:r w:rsidRPr="00CB2E62">
        <w:t>Cambre</w:t>
      </w:r>
      <w:proofErr w:type="spellEnd"/>
      <w:r w:rsidRPr="00CB2E62">
        <w:t xml:space="preserve"> hemos consolidado una metodología de trabajo basada en el conocimiento, el análisis, la visión estratégica y la aportación de ideas para contribuir el éxito de nuestros clientes. Algunas líneas de servicios contemplan:</w:t>
      </w:r>
    </w:p>
    <w:p w14:paraId="312E9BEC" w14:textId="77777777" w:rsidR="00CB2E62" w:rsidRPr="00CB2E62" w:rsidRDefault="00CB2E62" w:rsidP="00CB2E62">
      <w:r w:rsidRPr="00CB2E62">
        <w:t> </w:t>
      </w:r>
    </w:p>
    <w:p w14:paraId="64207497" w14:textId="77777777" w:rsidR="00CB2E62" w:rsidRPr="00CB2E62" w:rsidRDefault="00CB2E62" w:rsidP="00CB2E62">
      <w:pPr>
        <w:numPr>
          <w:ilvl w:val="0"/>
          <w:numId w:val="2"/>
        </w:numPr>
      </w:pPr>
      <w:r w:rsidRPr="00CB2E62">
        <w:t>Auditorías de Comunicación externa e interna.</w:t>
      </w:r>
    </w:p>
    <w:p w14:paraId="4C25A61D" w14:textId="77777777" w:rsidR="00CB2E62" w:rsidRPr="00CB2E62" w:rsidRDefault="00CB2E62" w:rsidP="00CB2E62">
      <w:pPr>
        <w:numPr>
          <w:ilvl w:val="0"/>
          <w:numId w:val="2"/>
        </w:numPr>
      </w:pPr>
      <w:r w:rsidRPr="00CB2E62">
        <w:t>Análisis estratégico del entorno</w:t>
      </w:r>
    </w:p>
    <w:p w14:paraId="5B627788" w14:textId="77777777" w:rsidR="00CB2E62" w:rsidRPr="00CB2E62" w:rsidRDefault="00CB2E62" w:rsidP="00CB2E62">
      <w:pPr>
        <w:numPr>
          <w:ilvl w:val="0"/>
          <w:numId w:val="2"/>
        </w:numPr>
      </w:pPr>
      <w:r w:rsidRPr="00CB2E62">
        <w:t>Elaboración y Gestión de Plan de Comunicación.</w:t>
      </w:r>
    </w:p>
    <w:p w14:paraId="6B9083CE" w14:textId="77777777" w:rsidR="00CB2E62" w:rsidRPr="00CB2E62" w:rsidRDefault="00CB2E62" w:rsidP="00CB2E62">
      <w:pPr>
        <w:numPr>
          <w:ilvl w:val="0"/>
          <w:numId w:val="2"/>
        </w:numPr>
      </w:pPr>
      <w:r w:rsidRPr="00CB2E62">
        <w:t>Asesoramiento estratégico en Relaciones Institucionales y Comunicación .</w:t>
      </w:r>
    </w:p>
    <w:p w14:paraId="221D6927" w14:textId="77777777" w:rsidR="00CB2E62" w:rsidRPr="00CB2E62" w:rsidRDefault="00CB2E62" w:rsidP="00CB2E62">
      <w:pPr>
        <w:numPr>
          <w:ilvl w:val="0"/>
          <w:numId w:val="2"/>
        </w:numPr>
      </w:pPr>
      <w:r w:rsidRPr="00CB2E62">
        <w:t>Formación de portavoces</w:t>
      </w:r>
    </w:p>
    <w:p w14:paraId="5D57C59F" w14:textId="77777777" w:rsidR="00CB2E62" w:rsidRPr="00CB2E62" w:rsidRDefault="00CB2E62" w:rsidP="00CB2E62">
      <w:pPr>
        <w:numPr>
          <w:ilvl w:val="0"/>
          <w:numId w:val="2"/>
        </w:numPr>
      </w:pPr>
      <w:r w:rsidRPr="00CB2E62">
        <w:t>Proyectos e informes de RSC</w:t>
      </w:r>
    </w:p>
    <w:p w14:paraId="59B895BA" w14:textId="77777777" w:rsidR="00222FCA" w:rsidRDefault="00222FCA"/>
    <w:p w14:paraId="1954DD8F" w14:textId="77777777" w:rsidR="00222FCA" w:rsidRDefault="00222FCA"/>
    <w:p w14:paraId="1717169D" w14:textId="77777777" w:rsidR="00CB2E62" w:rsidRPr="00CB2E62" w:rsidRDefault="00CB2E62" w:rsidP="00CB2E62">
      <w:pPr>
        <w:rPr>
          <w:b/>
          <w:bCs/>
        </w:rPr>
      </w:pPr>
      <w:r w:rsidRPr="00CB2E62">
        <w:rPr>
          <w:b/>
          <w:bCs/>
        </w:rPr>
        <w:t>RELACIONES INSTITUCIONALES</w:t>
      </w:r>
    </w:p>
    <w:p w14:paraId="686CE628" w14:textId="77777777" w:rsidR="00CB2E62" w:rsidRDefault="00CB2E62" w:rsidP="00CB2E62"/>
    <w:p w14:paraId="6F467F9F" w14:textId="77777777" w:rsidR="00CB2E62" w:rsidRPr="00CB2E62" w:rsidRDefault="00CB2E62" w:rsidP="00CB2E62">
      <w:pPr>
        <w:rPr>
          <w:b/>
          <w:bCs/>
        </w:rPr>
      </w:pPr>
      <w:r w:rsidRPr="00CB2E62">
        <w:rPr>
          <w:b/>
          <w:bCs/>
        </w:rPr>
        <w:t>ASESORAMOS A NUESTROS CLIENTES EN SUS RELACIONES CON LAS ADMINISTRACIÓNES Y ORGANISMOS PÚBLICOS, TANTO A NIVEL LOCAL, AUTONÓMICO, NACIONAL COMO EUROPEO.</w:t>
      </w:r>
    </w:p>
    <w:p w14:paraId="7446499F" w14:textId="61FE00AD" w:rsidR="00CB2E62" w:rsidRPr="00CB2E62" w:rsidRDefault="00CB2E62" w:rsidP="00CB2E62">
      <w:r w:rsidRPr="00CB2E62">
        <w:t> </w:t>
      </w:r>
    </w:p>
    <w:p w14:paraId="47834508" w14:textId="77777777" w:rsidR="00CB2E62" w:rsidRPr="00CB2E62" w:rsidRDefault="00CB2E62" w:rsidP="00CB2E62">
      <w:r w:rsidRPr="00CB2E62">
        <w:lastRenderedPageBreak/>
        <w:t xml:space="preserve">En la actualidad, las relaciones con las administraciones y organismos públicos son una actividad profesionalizada, siendo </w:t>
      </w:r>
      <w:r w:rsidRPr="00381178">
        <w:rPr>
          <w:highlight w:val="yellow"/>
        </w:rPr>
        <w:t xml:space="preserve">cada vez mayor el número de actores (asociaciones empresariales, organizaciones de profesionales, sindicatos, cámaras de comercio, organizaciones de consumidores, medios de comunicación, </w:t>
      </w:r>
      <w:proofErr w:type="spellStart"/>
      <w:r w:rsidRPr="00381178">
        <w:rPr>
          <w:highlight w:val="yellow"/>
        </w:rPr>
        <w:t>ONGs</w:t>
      </w:r>
      <w:proofErr w:type="spellEnd"/>
      <w:r w:rsidRPr="00381178">
        <w:rPr>
          <w:highlight w:val="yellow"/>
        </w:rPr>
        <w:t>, etc.) que participan en la vida política y los asuntos públicos,</w:t>
      </w:r>
      <w:r w:rsidRPr="00CB2E62">
        <w:t xml:space="preserve"> especialmente a la hora de efectuarse un cambio legislativo o un movimiento social.</w:t>
      </w:r>
    </w:p>
    <w:p w14:paraId="11FC2FE2" w14:textId="77777777" w:rsidR="00CB2E62" w:rsidRPr="00CB2E62" w:rsidRDefault="00CB2E62" w:rsidP="00CB2E62">
      <w:r w:rsidRPr="00CB2E62">
        <w:t> </w:t>
      </w:r>
    </w:p>
    <w:p w14:paraId="12C59AC4" w14:textId="77777777" w:rsidR="00CB2E62" w:rsidRPr="00CB2E62" w:rsidRDefault="00CB2E62" w:rsidP="00CB2E62">
      <w:r w:rsidRPr="00CB2E62">
        <w:t xml:space="preserve">En ACH </w:t>
      </w:r>
      <w:proofErr w:type="spellStart"/>
      <w:r w:rsidRPr="00CB2E62">
        <w:t>Cambre</w:t>
      </w:r>
      <w:proofErr w:type="spellEnd"/>
      <w:r w:rsidRPr="00CB2E62">
        <w:t xml:space="preserve"> ofrecemos servicios que abarcan tanto la mera identificación y seguimiento de cuestiones gubernamentales y legislativas que puedan afectar a nuestros clientes, como el desarrollo de estrategias, acciones y herramientas para defender sus intereses. Nuestros servicios incluyen:</w:t>
      </w:r>
    </w:p>
    <w:p w14:paraId="41CF0461" w14:textId="77777777" w:rsidR="00CB2E62" w:rsidRPr="00CB2E62" w:rsidRDefault="00CB2E62" w:rsidP="00CB2E62">
      <w:r w:rsidRPr="00CB2E62">
        <w:t> </w:t>
      </w:r>
    </w:p>
    <w:p w14:paraId="3DE7D967" w14:textId="77777777" w:rsidR="00CB2E62" w:rsidRPr="00CB2E62" w:rsidRDefault="00CB2E62" w:rsidP="00CB2E62">
      <w:pPr>
        <w:numPr>
          <w:ilvl w:val="0"/>
          <w:numId w:val="3"/>
        </w:numPr>
      </w:pPr>
      <w:r w:rsidRPr="00CB2E62">
        <w:t>Análisis de políticas públicas y sectoriales, así como de entornos institucionales, sociales y políticos</w:t>
      </w:r>
    </w:p>
    <w:p w14:paraId="028C07EF" w14:textId="77777777" w:rsidR="00CB2E62" w:rsidRPr="00CB2E62" w:rsidRDefault="00CB2E62" w:rsidP="00CB2E62">
      <w:pPr>
        <w:numPr>
          <w:ilvl w:val="0"/>
          <w:numId w:val="3"/>
        </w:numPr>
      </w:pPr>
      <w:r w:rsidRPr="00CB2E62">
        <w:t>Asesoramiento estratégico</w:t>
      </w:r>
    </w:p>
    <w:p w14:paraId="51190230" w14:textId="77777777" w:rsidR="00CB2E62" w:rsidRPr="00CB2E62" w:rsidRDefault="00CB2E62" w:rsidP="00CB2E62">
      <w:pPr>
        <w:numPr>
          <w:ilvl w:val="0"/>
          <w:numId w:val="3"/>
        </w:numPr>
      </w:pPr>
      <w:r w:rsidRPr="00CB2E62">
        <w:t>Auditorías de percepción</w:t>
      </w:r>
    </w:p>
    <w:p w14:paraId="4775C547" w14:textId="77777777" w:rsidR="00CB2E62" w:rsidRPr="00CB2E62" w:rsidRDefault="00CB2E62" w:rsidP="00CB2E62">
      <w:pPr>
        <w:numPr>
          <w:ilvl w:val="0"/>
          <w:numId w:val="3"/>
        </w:numPr>
      </w:pPr>
      <w:r w:rsidRPr="00CB2E62">
        <w:t>Desarrollo de mapas de influencia</w:t>
      </w:r>
    </w:p>
    <w:p w14:paraId="0C1E1D79" w14:textId="77777777" w:rsidR="00CB2E62" w:rsidRPr="00CB2E62" w:rsidRDefault="00CB2E62" w:rsidP="00CB2E62">
      <w:pPr>
        <w:numPr>
          <w:ilvl w:val="0"/>
          <w:numId w:val="3"/>
        </w:numPr>
      </w:pPr>
      <w:r w:rsidRPr="00CB2E62">
        <w:t>Seguimiento legislativo</w:t>
      </w:r>
    </w:p>
    <w:p w14:paraId="7A5D54EA" w14:textId="77777777" w:rsidR="00CB2E62" w:rsidRPr="00CB2E62" w:rsidRDefault="00CB2E62" w:rsidP="00CB2E62">
      <w:pPr>
        <w:numPr>
          <w:ilvl w:val="0"/>
          <w:numId w:val="3"/>
        </w:numPr>
      </w:pPr>
      <w:r w:rsidRPr="00CB2E62">
        <w:t>Elaboración de materiales corporativos e institucionales</w:t>
      </w:r>
    </w:p>
    <w:p w14:paraId="698F8A6B" w14:textId="77777777" w:rsidR="00CB2E62" w:rsidRPr="00CB2E62" w:rsidRDefault="00CB2E62" w:rsidP="00CB2E62">
      <w:pPr>
        <w:numPr>
          <w:ilvl w:val="0"/>
          <w:numId w:val="3"/>
        </w:numPr>
      </w:pPr>
      <w:r w:rsidRPr="00CB2E62">
        <w:t>Gestión de programas de contactos</w:t>
      </w:r>
    </w:p>
    <w:p w14:paraId="42BE1CFD" w14:textId="77777777" w:rsidR="00CB2E62" w:rsidRPr="00CB2E62" w:rsidRDefault="00CB2E62" w:rsidP="00CB2E62">
      <w:pPr>
        <w:numPr>
          <w:ilvl w:val="0"/>
          <w:numId w:val="3"/>
        </w:numPr>
      </w:pPr>
      <w:r w:rsidRPr="00CB2E62">
        <w:t>Creación y gestión de alianzas y asociaciones</w:t>
      </w:r>
    </w:p>
    <w:p w14:paraId="126AE1E4" w14:textId="77777777" w:rsidR="00CB2E62" w:rsidRPr="00CB2E62" w:rsidRDefault="00CB2E62" w:rsidP="00CB2E62">
      <w:pPr>
        <w:numPr>
          <w:ilvl w:val="0"/>
          <w:numId w:val="3"/>
        </w:numPr>
      </w:pPr>
      <w:r w:rsidRPr="00CB2E62">
        <w:t>Desarrollo y gestión de campañas institucionales</w:t>
      </w:r>
    </w:p>
    <w:p w14:paraId="2968A259" w14:textId="77777777" w:rsidR="00CB2E62" w:rsidRPr="00CB2E62" w:rsidRDefault="00CB2E62" w:rsidP="00CB2E62">
      <w:pPr>
        <w:numPr>
          <w:ilvl w:val="0"/>
          <w:numId w:val="3"/>
        </w:numPr>
      </w:pPr>
      <w:r w:rsidRPr="00CB2E62">
        <w:t>Comunicación institucional</w:t>
      </w:r>
    </w:p>
    <w:p w14:paraId="2E2904DA" w14:textId="77777777" w:rsidR="00CB2E62" w:rsidRPr="00CB2E62" w:rsidRDefault="00CB2E62" w:rsidP="00CB2E62">
      <w:pPr>
        <w:numPr>
          <w:ilvl w:val="0"/>
          <w:numId w:val="3"/>
        </w:numPr>
      </w:pPr>
      <w:r w:rsidRPr="00CB2E62">
        <w:t>Uso de herramientas digitales</w:t>
      </w:r>
    </w:p>
    <w:p w14:paraId="76ABF4D6" w14:textId="77777777" w:rsidR="00CB2E62" w:rsidRPr="00CB2E62" w:rsidRDefault="00CB2E62" w:rsidP="00CB2E62">
      <w:pPr>
        <w:numPr>
          <w:ilvl w:val="0"/>
          <w:numId w:val="3"/>
        </w:numPr>
      </w:pPr>
      <w:r w:rsidRPr="00CB2E62">
        <w:t>Organización de eventos institucionales</w:t>
      </w:r>
    </w:p>
    <w:p w14:paraId="3DDCA72F" w14:textId="77777777" w:rsidR="00CB2E62" w:rsidRPr="00CB2E62" w:rsidRDefault="00CB2E62" w:rsidP="00CB2E62">
      <w:pPr>
        <w:numPr>
          <w:ilvl w:val="0"/>
          <w:numId w:val="3"/>
        </w:numPr>
      </w:pPr>
      <w:r w:rsidRPr="00CB2E62">
        <w:t>Formación</w:t>
      </w:r>
    </w:p>
    <w:p w14:paraId="2BEBCEE5" w14:textId="77777777" w:rsidR="00CB2E62" w:rsidRDefault="00CB2E62"/>
    <w:p w14:paraId="3BFBE5DA" w14:textId="77777777" w:rsidR="00C932F4" w:rsidRDefault="00C932F4"/>
    <w:p w14:paraId="49ADBD87" w14:textId="0DA93709" w:rsidR="00C932F4" w:rsidRDefault="00C932F4" w:rsidP="00C932F4">
      <w:pPr>
        <w:rPr>
          <w:b/>
          <w:bCs/>
        </w:rPr>
      </w:pPr>
      <w:r w:rsidRPr="00C932F4">
        <w:rPr>
          <w:b/>
          <w:bCs/>
        </w:rPr>
        <w:t>GESTIÓN DE CRISIS</w:t>
      </w:r>
    </w:p>
    <w:p w14:paraId="273DE6E7" w14:textId="7BDBD80A" w:rsidR="00C932F4" w:rsidRPr="00C932F4" w:rsidRDefault="00C932F4" w:rsidP="00C932F4">
      <w:pPr>
        <w:rPr>
          <w:b/>
          <w:bCs/>
        </w:rPr>
      </w:pPr>
      <w:r w:rsidRPr="00C932F4">
        <w:rPr>
          <w:b/>
          <w:bCs/>
        </w:rPr>
        <w:t>IDENTIFICAR, PREVENIR Y GESTIONAR SITUACIONES ADVERSAS PARA PROTEGER LA REPUTACIÓN</w:t>
      </w:r>
    </w:p>
    <w:p w14:paraId="0CCFF9C6" w14:textId="77777777" w:rsidR="00C932F4" w:rsidRPr="00C932F4" w:rsidRDefault="00C932F4" w:rsidP="00C932F4">
      <w:r w:rsidRPr="00C932F4">
        <w:t xml:space="preserve">ACH </w:t>
      </w:r>
      <w:proofErr w:type="spellStart"/>
      <w:r w:rsidRPr="00C932F4">
        <w:t>Cambre</w:t>
      </w:r>
      <w:proofErr w:type="spellEnd"/>
      <w:r w:rsidRPr="00C932F4">
        <w:t xml:space="preserve"> cuenta con un equipo experimentado en gestionar situaciones de crisis, aportando a los clientes apoyo especializado en prevención y anticipación, entrenamiento, y gestión de situaciones adversas en sus diferentes etapas: desde la fase inicial y su evolución, hasta la fase de recuperación posterior.</w:t>
      </w:r>
    </w:p>
    <w:p w14:paraId="21ADC9D8" w14:textId="77777777" w:rsidR="00C932F4" w:rsidRPr="00C932F4" w:rsidRDefault="00C932F4" w:rsidP="00C932F4">
      <w:r w:rsidRPr="00C932F4">
        <w:t> </w:t>
      </w:r>
    </w:p>
    <w:p w14:paraId="23251DB1" w14:textId="77777777" w:rsidR="00C932F4" w:rsidRPr="00C932F4" w:rsidRDefault="00C932F4" w:rsidP="00C932F4">
      <w:r w:rsidRPr="00C932F4">
        <w:t xml:space="preserve">Identificar amenazas, prevenir situaciones críticas, gestionar la relación y comunicación con los diferentes </w:t>
      </w:r>
      <w:proofErr w:type="spellStart"/>
      <w:r w:rsidRPr="00C932F4">
        <w:t>stakeholderes</w:t>
      </w:r>
      <w:proofErr w:type="spellEnd"/>
      <w:r w:rsidRPr="00C932F4">
        <w:t xml:space="preserve"> y diseñar estrategias de recuperación son factores esenciales para reducir los efectos adversos y para proteger globalmente la reputación dela compañía.</w:t>
      </w:r>
    </w:p>
    <w:p w14:paraId="61F0C7F2" w14:textId="77777777" w:rsidR="00C932F4" w:rsidRPr="00C932F4" w:rsidRDefault="00C932F4" w:rsidP="00C932F4">
      <w:r w:rsidRPr="00C932F4">
        <w:t> </w:t>
      </w:r>
    </w:p>
    <w:p w14:paraId="6D33750A" w14:textId="77777777" w:rsidR="00C932F4" w:rsidRPr="00C932F4" w:rsidRDefault="00C932F4" w:rsidP="00C932F4">
      <w:r w:rsidRPr="00C932F4">
        <w:t>Algunos de los servicios que prestamos en este ámbito incluyen:</w:t>
      </w:r>
    </w:p>
    <w:p w14:paraId="6A1DF093" w14:textId="77777777" w:rsidR="00C932F4" w:rsidRPr="00C932F4" w:rsidRDefault="00C932F4" w:rsidP="00C932F4">
      <w:r w:rsidRPr="00C932F4">
        <w:t> </w:t>
      </w:r>
    </w:p>
    <w:p w14:paraId="19A31FA1" w14:textId="77777777" w:rsidR="00C932F4" w:rsidRPr="00C932F4" w:rsidRDefault="00C932F4" w:rsidP="00C932F4">
      <w:pPr>
        <w:numPr>
          <w:ilvl w:val="0"/>
          <w:numId w:val="4"/>
        </w:numPr>
      </w:pPr>
      <w:r w:rsidRPr="00C932F4">
        <w:t>Prevención y preparación: Manual de Crisis. Desarrollo de soportes. </w:t>
      </w:r>
      <w:proofErr w:type="spellStart"/>
      <w:r w:rsidRPr="00C932F4">
        <w:rPr>
          <w:i/>
          <w:iCs/>
        </w:rPr>
        <w:t>Dark</w:t>
      </w:r>
      <w:proofErr w:type="spellEnd"/>
      <w:r w:rsidRPr="00C932F4">
        <w:rPr>
          <w:i/>
          <w:iCs/>
        </w:rPr>
        <w:t xml:space="preserve"> </w:t>
      </w:r>
      <w:proofErr w:type="spellStart"/>
      <w:r w:rsidRPr="00C932F4">
        <w:rPr>
          <w:i/>
          <w:iCs/>
        </w:rPr>
        <w:t>site</w:t>
      </w:r>
      <w:proofErr w:type="spellEnd"/>
      <w:r w:rsidRPr="00C932F4">
        <w:t>. Comité de Crisis</w:t>
      </w:r>
    </w:p>
    <w:p w14:paraId="2201305E" w14:textId="77777777" w:rsidR="00C932F4" w:rsidRPr="00C932F4" w:rsidRDefault="00C932F4" w:rsidP="00C932F4">
      <w:pPr>
        <w:numPr>
          <w:ilvl w:val="0"/>
          <w:numId w:val="4"/>
        </w:numPr>
      </w:pPr>
      <w:r w:rsidRPr="00C932F4">
        <w:t>Análisis de potenciales </w:t>
      </w:r>
      <w:proofErr w:type="spellStart"/>
      <w:r w:rsidRPr="00C932F4">
        <w:rPr>
          <w:i/>
          <w:iCs/>
        </w:rPr>
        <w:t>issues</w:t>
      </w:r>
      <w:proofErr w:type="spellEnd"/>
      <w:r w:rsidRPr="00C932F4">
        <w:t> y mecanismos de respuesta</w:t>
      </w:r>
    </w:p>
    <w:p w14:paraId="22A94790" w14:textId="77777777" w:rsidR="00C932F4" w:rsidRPr="00C932F4" w:rsidRDefault="00C932F4" w:rsidP="00C932F4">
      <w:pPr>
        <w:numPr>
          <w:ilvl w:val="0"/>
          <w:numId w:val="4"/>
        </w:numPr>
      </w:pPr>
      <w:r w:rsidRPr="00C932F4">
        <w:t>Análisis den entorno: potenciales aliados</w:t>
      </w:r>
    </w:p>
    <w:p w14:paraId="532B28BE" w14:textId="77777777" w:rsidR="00C932F4" w:rsidRPr="00C932F4" w:rsidRDefault="00C932F4" w:rsidP="00C932F4">
      <w:pPr>
        <w:numPr>
          <w:ilvl w:val="0"/>
          <w:numId w:val="4"/>
        </w:numPr>
      </w:pPr>
      <w:r w:rsidRPr="00C932F4">
        <w:t>Simulación de escenarios adversos</w:t>
      </w:r>
    </w:p>
    <w:p w14:paraId="39C6DB2A" w14:textId="77777777" w:rsidR="00C932F4" w:rsidRPr="00C932F4" w:rsidRDefault="00C932F4" w:rsidP="00C932F4">
      <w:pPr>
        <w:numPr>
          <w:ilvl w:val="0"/>
          <w:numId w:val="4"/>
        </w:numPr>
      </w:pPr>
      <w:r w:rsidRPr="00C932F4">
        <w:t>Plan de alerta e intervención</w:t>
      </w:r>
    </w:p>
    <w:p w14:paraId="1CD2A171" w14:textId="77777777" w:rsidR="00C932F4" w:rsidRPr="00C932F4" w:rsidRDefault="00C932F4" w:rsidP="00C932F4">
      <w:pPr>
        <w:numPr>
          <w:ilvl w:val="0"/>
          <w:numId w:val="4"/>
        </w:numPr>
      </w:pPr>
      <w:r w:rsidRPr="00C932F4">
        <w:t>Planes de recuperación</w:t>
      </w:r>
    </w:p>
    <w:p w14:paraId="6F5EEAA5" w14:textId="77777777" w:rsidR="00C932F4" w:rsidRDefault="00C932F4"/>
    <w:p w14:paraId="189812AF" w14:textId="48B2C7D6" w:rsidR="00C932F4" w:rsidRPr="00222FCA" w:rsidRDefault="00C932F4" w:rsidP="00C932F4">
      <w:pPr>
        <w:rPr>
          <w:b/>
          <w:bCs/>
        </w:rPr>
      </w:pPr>
      <w:r w:rsidRPr="00C932F4">
        <w:rPr>
          <w:b/>
          <w:bCs/>
        </w:rPr>
        <w:t>DIGITAL</w:t>
      </w:r>
    </w:p>
    <w:p w14:paraId="7F1DCD8B" w14:textId="77777777" w:rsidR="00C932F4" w:rsidRPr="00C932F4" w:rsidRDefault="00C932F4" w:rsidP="00C932F4">
      <w:pPr>
        <w:rPr>
          <w:b/>
          <w:bCs/>
        </w:rPr>
      </w:pPr>
      <w:r w:rsidRPr="00C932F4">
        <w:rPr>
          <w:b/>
          <w:bCs/>
        </w:rPr>
        <w:t>INTRODUCIMOS A NUESTROS CLIENTES EN LA CONVERSACIÓN DIGITAL PARA RELACIONARSE EFICAZMENTE CON SU PÚBLICO</w:t>
      </w:r>
    </w:p>
    <w:p w14:paraId="43FFADFA" w14:textId="3839B316" w:rsidR="00C932F4" w:rsidRPr="00C932F4" w:rsidRDefault="00C932F4" w:rsidP="00C932F4"/>
    <w:p w14:paraId="42C22889" w14:textId="77777777" w:rsidR="00C932F4" w:rsidRPr="00C932F4" w:rsidRDefault="00C932F4" w:rsidP="00C932F4">
      <w:r w:rsidRPr="00C932F4">
        <w:t xml:space="preserve">En ACH </w:t>
      </w:r>
      <w:proofErr w:type="spellStart"/>
      <w:r w:rsidRPr="00C932F4">
        <w:t>Cambre</w:t>
      </w:r>
      <w:proofErr w:type="spellEnd"/>
      <w:r w:rsidRPr="00C932F4">
        <w:t xml:space="preserve"> contamos con un equipo multidisciplinar orientado a gestionar el entorno digital, con habilidades en planificación, desarrollo y creación de contenido y un avanzado </w:t>
      </w:r>
      <w:proofErr w:type="spellStart"/>
      <w:r w:rsidRPr="00C932F4">
        <w:rPr>
          <w:i/>
          <w:iCs/>
        </w:rPr>
        <w:t>Know</w:t>
      </w:r>
      <w:proofErr w:type="spellEnd"/>
      <w:r w:rsidRPr="00C932F4">
        <w:rPr>
          <w:i/>
          <w:iCs/>
        </w:rPr>
        <w:t xml:space="preserve"> </w:t>
      </w:r>
      <w:proofErr w:type="spellStart"/>
      <w:r w:rsidRPr="00C932F4">
        <w:rPr>
          <w:i/>
          <w:iCs/>
        </w:rPr>
        <w:t>How</w:t>
      </w:r>
      <w:proofErr w:type="spellEnd"/>
      <w:r w:rsidRPr="00C932F4">
        <w:t> acerca de las herramientas más adecuadas para conversar eficazmente con los interlocutores en los </w:t>
      </w:r>
      <w:r w:rsidRPr="00C932F4">
        <w:rPr>
          <w:i/>
          <w:iCs/>
        </w:rPr>
        <w:t>social media</w:t>
      </w:r>
      <w:r w:rsidRPr="00C932F4">
        <w:t>.</w:t>
      </w:r>
    </w:p>
    <w:p w14:paraId="2D99EC02" w14:textId="77777777" w:rsidR="00C932F4" w:rsidRPr="00C932F4" w:rsidRDefault="00C932F4" w:rsidP="00C932F4">
      <w:r w:rsidRPr="00C932F4">
        <w:t> </w:t>
      </w:r>
    </w:p>
    <w:p w14:paraId="04FFD336" w14:textId="77777777" w:rsidR="00C932F4" w:rsidRPr="00C932F4" w:rsidRDefault="00C932F4" w:rsidP="00C932F4">
      <w:pPr>
        <w:numPr>
          <w:ilvl w:val="0"/>
          <w:numId w:val="5"/>
        </w:numPr>
      </w:pPr>
      <w:r w:rsidRPr="00C932F4">
        <w:t>Proyectos de transformación digital: intranets, dinamización, transversalidad e interacción</w:t>
      </w:r>
    </w:p>
    <w:p w14:paraId="655660DC" w14:textId="77777777" w:rsidR="00C932F4" w:rsidRPr="00C932F4" w:rsidRDefault="00C932F4" w:rsidP="00C932F4">
      <w:pPr>
        <w:numPr>
          <w:ilvl w:val="0"/>
          <w:numId w:val="5"/>
        </w:numPr>
      </w:pPr>
      <w:r w:rsidRPr="00C932F4">
        <w:t xml:space="preserve">Identificación y estrategia de comunicación y relación con </w:t>
      </w:r>
      <w:proofErr w:type="spellStart"/>
      <w:r w:rsidRPr="00C932F4">
        <w:t>influencers</w:t>
      </w:r>
      <w:proofErr w:type="spellEnd"/>
      <w:r w:rsidRPr="00C932F4">
        <w:t xml:space="preserve"> en la Red</w:t>
      </w:r>
    </w:p>
    <w:p w14:paraId="3DCEB223" w14:textId="77777777" w:rsidR="00C932F4" w:rsidRPr="00C932F4" w:rsidRDefault="00C932F4" w:rsidP="00C932F4">
      <w:pPr>
        <w:numPr>
          <w:ilvl w:val="0"/>
          <w:numId w:val="5"/>
        </w:numPr>
      </w:pPr>
      <w:r w:rsidRPr="00C932F4">
        <w:t>Diseño de estrategias de presencia en la Red</w:t>
      </w:r>
    </w:p>
    <w:p w14:paraId="3D94B6DE" w14:textId="77777777" w:rsidR="00C932F4" w:rsidRPr="00C932F4" w:rsidRDefault="00C932F4" w:rsidP="00C932F4">
      <w:pPr>
        <w:numPr>
          <w:ilvl w:val="0"/>
          <w:numId w:val="5"/>
        </w:numPr>
      </w:pPr>
      <w:r w:rsidRPr="00C932F4">
        <w:t>Diseño y desarrollo de plataformas digitales</w:t>
      </w:r>
    </w:p>
    <w:p w14:paraId="0D382770" w14:textId="77777777" w:rsidR="00C932F4" w:rsidRPr="00C932F4" w:rsidRDefault="00C932F4" w:rsidP="00C932F4">
      <w:pPr>
        <w:numPr>
          <w:ilvl w:val="0"/>
          <w:numId w:val="5"/>
        </w:numPr>
      </w:pPr>
      <w:r w:rsidRPr="00C932F4">
        <w:t>Estrategia de contenidos</w:t>
      </w:r>
    </w:p>
    <w:p w14:paraId="3E4D9D6C" w14:textId="77777777" w:rsidR="00C932F4" w:rsidRPr="00C932F4" w:rsidRDefault="00C932F4" w:rsidP="00C932F4">
      <w:pPr>
        <w:numPr>
          <w:ilvl w:val="0"/>
          <w:numId w:val="5"/>
        </w:numPr>
      </w:pPr>
      <w:r w:rsidRPr="00C932F4">
        <w:t>Fomento de la cultura digital interna</w:t>
      </w:r>
    </w:p>
    <w:p w14:paraId="429D18BE" w14:textId="77777777" w:rsidR="00C932F4" w:rsidRPr="00C932F4" w:rsidRDefault="00C932F4" w:rsidP="00C932F4">
      <w:pPr>
        <w:numPr>
          <w:ilvl w:val="0"/>
          <w:numId w:val="5"/>
        </w:numPr>
      </w:pPr>
      <w:r w:rsidRPr="00C932F4">
        <w:t xml:space="preserve">Monitorización </w:t>
      </w:r>
      <w:proofErr w:type="spellStart"/>
      <w:r w:rsidRPr="00C932F4">
        <w:t>reputacional</w:t>
      </w:r>
      <w:proofErr w:type="spellEnd"/>
      <w:r w:rsidRPr="00C932F4">
        <w:t xml:space="preserve">: escucha activa y gestión de crisis: </w:t>
      </w:r>
      <w:proofErr w:type="spellStart"/>
      <w:r w:rsidRPr="00C932F4">
        <w:t>community</w:t>
      </w:r>
      <w:proofErr w:type="spellEnd"/>
      <w:r w:rsidRPr="00C932F4">
        <w:t xml:space="preserve"> </w:t>
      </w:r>
      <w:proofErr w:type="spellStart"/>
      <w:r w:rsidRPr="00C932F4">
        <w:t>management</w:t>
      </w:r>
      <w:proofErr w:type="spellEnd"/>
    </w:p>
    <w:p w14:paraId="294CBC03" w14:textId="77777777" w:rsidR="00C932F4" w:rsidRDefault="00C932F4"/>
    <w:p w14:paraId="3D86ABD9" w14:textId="77777777" w:rsidR="00B16274" w:rsidRDefault="00B16274"/>
    <w:p w14:paraId="2D42629F" w14:textId="14382366" w:rsidR="00B16274" w:rsidRPr="00222FCA" w:rsidRDefault="00B16274" w:rsidP="00B16274">
      <w:pPr>
        <w:rPr>
          <w:b/>
          <w:bCs/>
        </w:rPr>
      </w:pPr>
      <w:r w:rsidRPr="00B16274">
        <w:rPr>
          <w:b/>
          <w:bCs/>
        </w:rPr>
        <w:t>ASUNTOS EUROPEOS</w:t>
      </w:r>
    </w:p>
    <w:p w14:paraId="6796B821" w14:textId="77777777" w:rsidR="00B16274" w:rsidRPr="00B16274" w:rsidRDefault="00B16274" w:rsidP="00B16274">
      <w:pPr>
        <w:rPr>
          <w:b/>
          <w:bCs/>
        </w:rPr>
      </w:pPr>
      <w:r w:rsidRPr="00B16274">
        <w:rPr>
          <w:b/>
          <w:bCs/>
        </w:rPr>
        <w:t>CONTAMOS CON EXPERTOS EN ASUNTOS EUROPEOS EN NUESTRAS OFICINAS DE MADRID, ASÍ COMO CON OFICINAS PROPIAS EN BRUSELAS</w:t>
      </w:r>
    </w:p>
    <w:p w14:paraId="32F7BA9D" w14:textId="4376525C" w:rsidR="00B16274" w:rsidRPr="00B16274" w:rsidRDefault="00B16274" w:rsidP="00B16274">
      <w:r w:rsidRPr="00B16274">
        <w:t> </w:t>
      </w:r>
    </w:p>
    <w:p w14:paraId="64BEF259" w14:textId="77777777" w:rsidR="00B16274" w:rsidRPr="00B16274" w:rsidRDefault="00B16274" w:rsidP="00B16274">
      <w:r w:rsidRPr="00B16274">
        <w:t xml:space="preserve">En ACH </w:t>
      </w:r>
      <w:proofErr w:type="spellStart"/>
      <w:r w:rsidRPr="00B16274">
        <w:t>Cambre</w:t>
      </w:r>
      <w:proofErr w:type="spellEnd"/>
      <w:r w:rsidRPr="00B16274">
        <w:t xml:space="preserve"> contamos con expertos en asuntos europeos en nuestras oficinas de Madrid, así como con oficinas propias en Bruselas, proporcionando a nuestros clientes una atención personalizada y especializada.</w:t>
      </w:r>
    </w:p>
    <w:p w14:paraId="0C642DF5" w14:textId="77777777" w:rsidR="00B16274" w:rsidRPr="00B16274" w:rsidRDefault="00B16274" w:rsidP="00B16274">
      <w:r w:rsidRPr="00B16274">
        <w:t> </w:t>
      </w:r>
    </w:p>
    <w:p w14:paraId="7A43B983" w14:textId="77777777" w:rsidR="00B16274" w:rsidRPr="00B16274" w:rsidRDefault="00B16274" w:rsidP="00B16274">
      <w:r w:rsidRPr="00B16274">
        <w:t>Hoy en día la Unión Europea juega un papel fundamental en los procesos legislativos y políticos de los Estados Miembros que la forman, ejerciendo una importante influencia en las relaciones diplomáticas y comerciales con otros países, así como en la competitividad de las empresas tanto europeas como internacionales.</w:t>
      </w:r>
    </w:p>
    <w:p w14:paraId="1330C88F" w14:textId="77777777" w:rsidR="00B16274" w:rsidRPr="00B16274" w:rsidRDefault="00B16274" w:rsidP="00B16274">
      <w:r w:rsidRPr="00B16274">
        <w:t> </w:t>
      </w:r>
    </w:p>
    <w:p w14:paraId="518AD410" w14:textId="77777777" w:rsidR="00B16274" w:rsidRPr="00B16274" w:rsidRDefault="00B16274" w:rsidP="00B16274">
      <w:r w:rsidRPr="00B16274">
        <w:t>De esta manera, hemos participado y participamos en iniciativas europeas, algunas de ellas de alta notoriedad, en las que asesoramos a clientes nacionales, europeos e internacionales. Nuestros servicios incluyen:</w:t>
      </w:r>
    </w:p>
    <w:p w14:paraId="55F659E7" w14:textId="77777777" w:rsidR="00B16274" w:rsidRPr="00B16274" w:rsidRDefault="00B16274" w:rsidP="00B16274">
      <w:r w:rsidRPr="00B16274">
        <w:t> </w:t>
      </w:r>
    </w:p>
    <w:p w14:paraId="66E3E8EE" w14:textId="77777777" w:rsidR="00B16274" w:rsidRPr="00B16274" w:rsidRDefault="00B16274" w:rsidP="00B16274">
      <w:pPr>
        <w:numPr>
          <w:ilvl w:val="0"/>
          <w:numId w:val="6"/>
        </w:numPr>
      </w:pPr>
      <w:r w:rsidRPr="00B16274">
        <w:t>Análisis de políticas públicas y sectoriales, así como entornos institucionales, sociales y políticos</w:t>
      </w:r>
    </w:p>
    <w:p w14:paraId="77E1F987" w14:textId="32EEBDF8" w:rsidR="00E87264" w:rsidRPr="00B16274" w:rsidRDefault="00B16274" w:rsidP="00E87264">
      <w:pPr>
        <w:numPr>
          <w:ilvl w:val="0"/>
          <w:numId w:val="6"/>
        </w:numPr>
      </w:pPr>
      <w:r w:rsidRPr="00B16274">
        <w:t>Asesoramiento estratégic</w:t>
      </w:r>
      <w:r w:rsidR="00E87264">
        <w:t>o</w:t>
      </w:r>
    </w:p>
    <w:p w14:paraId="53051215" w14:textId="77777777" w:rsidR="00B16274" w:rsidRPr="00B16274" w:rsidRDefault="00B16274" w:rsidP="00B16274">
      <w:pPr>
        <w:numPr>
          <w:ilvl w:val="0"/>
          <w:numId w:val="6"/>
        </w:numPr>
      </w:pPr>
      <w:r w:rsidRPr="00B16274">
        <w:t>Auditorías de percepción</w:t>
      </w:r>
    </w:p>
    <w:p w14:paraId="049397A2" w14:textId="77777777" w:rsidR="00B16274" w:rsidRPr="00B16274" w:rsidRDefault="00B16274" w:rsidP="00B16274">
      <w:pPr>
        <w:numPr>
          <w:ilvl w:val="0"/>
          <w:numId w:val="6"/>
        </w:numPr>
      </w:pPr>
      <w:r w:rsidRPr="00B16274">
        <w:t>Desarrollo de mapas de influencia</w:t>
      </w:r>
    </w:p>
    <w:p w14:paraId="2D2CD9D3" w14:textId="77777777" w:rsidR="00B16274" w:rsidRPr="00B16274" w:rsidRDefault="00B16274" w:rsidP="00B16274">
      <w:pPr>
        <w:numPr>
          <w:ilvl w:val="0"/>
          <w:numId w:val="6"/>
        </w:numPr>
      </w:pPr>
      <w:r w:rsidRPr="00B16274">
        <w:t>Seguimiento legislativo</w:t>
      </w:r>
    </w:p>
    <w:p w14:paraId="2CAD416E" w14:textId="77777777" w:rsidR="00B16274" w:rsidRPr="00B16274" w:rsidRDefault="00B16274" w:rsidP="00B16274">
      <w:pPr>
        <w:numPr>
          <w:ilvl w:val="0"/>
          <w:numId w:val="6"/>
        </w:numPr>
      </w:pPr>
      <w:r w:rsidRPr="00B16274">
        <w:t>Elaboración de materiales corporativos e institucionales</w:t>
      </w:r>
    </w:p>
    <w:p w14:paraId="0DB3E145" w14:textId="77777777" w:rsidR="00B16274" w:rsidRPr="00B16274" w:rsidRDefault="00B16274" w:rsidP="00B16274">
      <w:pPr>
        <w:numPr>
          <w:ilvl w:val="0"/>
          <w:numId w:val="6"/>
        </w:numPr>
      </w:pPr>
      <w:r w:rsidRPr="00B16274">
        <w:t>Gestión de programas de contactos</w:t>
      </w:r>
    </w:p>
    <w:p w14:paraId="48D5D268" w14:textId="77777777" w:rsidR="00B16274" w:rsidRPr="00B16274" w:rsidRDefault="00B16274" w:rsidP="00B16274">
      <w:pPr>
        <w:numPr>
          <w:ilvl w:val="0"/>
          <w:numId w:val="6"/>
        </w:numPr>
      </w:pPr>
      <w:r w:rsidRPr="00B16274">
        <w:t>Creación y gestión de alianzas y asociaciones</w:t>
      </w:r>
    </w:p>
    <w:p w14:paraId="4DF5BE6A" w14:textId="77777777" w:rsidR="00B16274" w:rsidRPr="00B16274" w:rsidRDefault="00B16274" w:rsidP="00B16274">
      <w:pPr>
        <w:numPr>
          <w:ilvl w:val="0"/>
          <w:numId w:val="6"/>
        </w:numPr>
      </w:pPr>
      <w:r w:rsidRPr="00B16274">
        <w:t>Desarrollo y gestión de campañas institucionales</w:t>
      </w:r>
    </w:p>
    <w:p w14:paraId="6796D228" w14:textId="77777777" w:rsidR="00B16274" w:rsidRPr="00B16274" w:rsidRDefault="00B16274" w:rsidP="00B16274">
      <w:pPr>
        <w:numPr>
          <w:ilvl w:val="0"/>
          <w:numId w:val="6"/>
        </w:numPr>
      </w:pPr>
      <w:r w:rsidRPr="00B16274">
        <w:t>Comunicación institucional</w:t>
      </w:r>
    </w:p>
    <w:p w14:paraId="200926B8" w14:textId="77777777" w:rsidR="00B16274" w:rsidRPr="00B16274" w:rsidRDefault="00B16274" w:rsidP="00B16274">
      <w:pPr>
        <w:numPr>
          <w:ilvl w:val="0"/>
          <w:numId w:val="6"/>
        </w:numPr>
      </w:pPr>
      <w:r w:rsidRPr="00B16274">
        <w:t>Uso de herramientas digitales</w:t>
      </w:r>
    </w:p>
    <w:p w14:paraId="1A1F20AF" w14:textId="77777777" w:rsidR="00B16274" w:rsidRPr="00B16274" w:rsidRDefault="00B16274" w:rsidP="00B16274">
      <w:pPr>
        <w:numPr>
          <w:ilvl w:val="0"/>
          <w:numId w:val="6"/>
        </w:numPr>
      </w:pPr>
      <w:r w:rsidRPr="00B16274">
        <w:t>Organización de eventos institucionales</w:t>
      </w:r>
    </w:p>
    <w:p w14:paraId="3735AA1F" w14:textId="77777777" w:rsidR="00B16274" w:rsidRPr="00B16274" w:rsidRDefault="00B16274" w:rsidP="00B16274">
      <w:pPr>
        <w:numPr>
          <w:ilvl w:val="0"/>
          <w:numId w:val="6"/>
        </w:numPr>
      </w:pPr>
      <w:r w:rsidRPr="00B16274">
        <w:t>Formación</w:t>
      </w:r>
    </w:p>
    <w:p w14:paraId="727B8323" w14:textId="77777777" w:rsidR="00B16274" w:rsidRDefault="00B16274"/>
    <w:p w14:paraId="2B6177A5" w14:textId="77777777" w:rsidR="00E87264" w:rsidRDefault="00E87264"/>
    <w:p w14:paraId="53015036" w14:textId="36FC9DA2" w:rsidR="00E87264" w:rsidRPr="00E87264" w:rsidRDefault="00E87264">
      <w:pPr>
        <w:rPr>
          <w:b/>
        </w:rPr>
      </w:pPr>
      <w:r w:rsidRPr="00E87264">
        <w:rPr>
          <w:b/>
        </w:rPr>
        <w:t>COMUNICACIÓN INTERNA</w:t>
      </w:r>
    </w:p>
    <w:p w14:paraId="2CFA109C" w14:textId="77777777" w:rsidR="00E87264" w:rsidRPr="00E87264" w:rsidRDefault="00E87264" w:rsidP="00E87264">
      <w:pPr>
        <w:rPr>
          <w:b/>
          <w:bCs/>
        </w:rPr>
      </w:pPr>
      <w:r w:rsidRPr="00E87264">
        <w:rPr>
          <w:b/>
          <w:bCs/>
        </w:rPr>
        <w:t>RETENER Y POTENCIAR EL TALENTO, POTENCIANDO ORGULLO Y SENTIMIENTO DE PERTENENCIA</w:t>
      </w:r>
    </w:p>
    <w:p w14:paraId="0E610B63" w14:textId="2A55C3E8" w:rsidR="00E87264" w:rsidRPr="00E87264" w:rsidRDefault="00E87264" w:rsidP="00E87264">
      <w:r w:rsidRPr="00E87264">
        <w:t> </w:t>
      </w:r>
    </w:p>
    <w:p w14:paraId="3BFE9867" w14:textId="77777777" w:rsidR="00E87264" w:rsidRPr="00E87264" w:rsidRDefault="00E87264" w:rsidP="00E87264">
      <w:r w:rsidRPr="00E87264">
        <w:t>Desarrollamos estrategias e iniciativas para nuestros clientes para potenciar políticas de comunicación interna que permitan mejorar los indicadores de valoración internos hacia la compañía, fomentando sentimientos de orgullo, pertenencia e implicación para favorecer la retención de talento, y para fomentar dinámicas internas de transversalidad, colaboración y mejora de la eficiencia, entre otras. Servicios especializados en comunicación interna que incluyen:</w:t>
      </w:r>
    </w:p>
    <w:p w14:paraId="31296D2D" w14:textId="77777777" w:rsidR="00E87264" w:rsidRPr="00E87264" w:rsidRDefault="00E87264" w:rsidP="00E87264">
      <w:r w:rsidRPr="00E87264">
        <w:t> </w:t>
      </w:r>
    </w:p>
    <w:p w14:paraId="1D4E354F" w14:textId="77777777" w:rsidR="00E87264" w:rsidRPr="00E87264" w:rsidRDefault="00E87264" w:rsidP="00E87264">
      <w:pPr>
        <w:numPr>
          <w:ilvl w:val="0"/>
          <w:numId w:val="7"/>
        </w:numPr>
      </w:pPr>
      <w:r w:rsidRPr="00E87264">
        <w:t>Auditoría de comunicación interna</w:t>
      </w:r>
    </w:p>
    <w:p w14:paraId="5C5FE8FF" w14:textId="77777777" w:rsidR="00E87264" w:rsidRPr="00E87264" w:rsidRDefault="00E87264" w:rsidP="00E87264">
      <w:pPr>
        <w:numPr>
          <w:ilvl w:val="0"/>
          <w:numId w:val="7"/>
        </w:numPr>
      </w:pPr>
      <w:r w:rsidRPr="00E87264">
        <w:t>Evaluación y optimización de soportes y canales de comunicación.</w:t>
      </w:r>
    </w:p>
    <w:p w14:paraId="667A5B8C" w14:textId="77777777" w:rsidR="00E87264" w:rsidRPr="00E87264" w:rsidRDefault="00E87264" w:rsidP="00E87264">
      <w:pPr>
        <w:numPr>
          <w:ilvl w:val="0"/>
          <w:numId w:val="7"/>
        </w:numPr>
      </w:pPr>
      <w:r w:rsidRPr="00E87264">
        <w:t>Estrategia de contenidos</w:t>
      </w:r>
    </w:p>
    <w:p w14:paraId="7F16ECB0" w14:textId="77777777" w:rsidR="00E87264" w:rsidRPr="00E87264" w:rsidRDefault="00E87264" w:rsidP="00E87264">
      <w:pPr>
        <w:numPr>
          <w:ilvl w:val="0"/>
          <w:numId w:val="7"/>
        </w:numPr>
      </w:pPr>
      <w:r w:rsidRPr="00E87264">
        <w:t>Planes de interacción y fomento de participación.</w:t>
      </w:r>
    </w:p>
    <w:p w14:paraId="2D830C2E" w14:textId="77777777" w:rsidR="00E87264" w:rsidRPr="00E87264" w:rsidRDefault="00E87264" w:rsidP="00E87264">
      <w:pPr>
        <w:numPr>
          <w:ilvl w:val="0"/>
          <w:numId w:val="7"/>
        </w:numPr>
      </w:pPr>
      <w:r w:rsidRPr="00E87264">
        <w:t>Gestión de transformación digital interna: embajadores de marca, formación y fomento de la innovación interna.</w:t>
      </w:r>
    </w:p>
    <w:p w14:paraId="17771E73" w14:textId="77777777" w:rsidR="00E87264" w:rsidRPr="00E87264" w:rsidRDefault="00E87264" w:rsidP="00E87264">
      <w:pPr>
        <w:numPr>
          <w:ilvl w:val="0"/>
          <w:numId w:val="7"/>
        </w:numPr>
      </w:pPr>
      <w:r w:rsidRPr="00E87264">
        <w:t xml:space="preserve">Gestión de crisis internas: </w:t>
      </w:r>
      <w:proofErr w:type="spellStart"/>
      <w:r w:rsidRPr="00E87264">
        <w:t>EREs</w:t>
      </w:r>
      <w:proofErr w:type="spellEnd"/>
      <w:r w:rsidRPr="00E87264">
        <w:t>,</w:t>
      </w:r>
    </w:p>
    <w:p w14:paraId="4FD7DE2B" w14:textId="77777777" w:rsidR="00E87264" w:rsidRPr="00E87264" w:rsidRDefault="00E87264" w:rsidP="00E87264">
      <w:pPr>
        <w:numPr>
          <w:ilvl w:val="0"/>
          <w:numId w:val="7"/>
        </w:numPr>
      </w:pPr>
      <w:r w:rsidRPr="00E87264">
        <w:t>Gestión del cambio</w:t>
      </w:r>
    </w:p>
    <w:p w14:paraId="277300E6" w14:textId="77777777" w:rsidR="00E87264" w:rsidRPr="00E87264" w:rsidRDefault="00E87264" w:rsidP="00E87264">
      <w:pPr>
        <w:numPr>
          <w:ilvl w:val="0"/>
          <w:numId w:val="7"/>
        </w:numPr>
      </w:pPr>
      <w:r w:rsidRPr="00E87264">
        <w:t>Análisis de clima laboral</w:t>
      </w:r>
    </w:p>
    <w:p w14:paraId="54F6EF04" w14:textId="77777777" w:rsidR="00E87264" w:rsidRDefault="00E87264"/>
    <w:p w14:paraId="0C5B8F77" w14:textId="77777777" w:rsidR="00E87264" w:rsidRDefault="00E87264"/>
    <w:p w14:paraId="788B201A" w14:textId="0E00279E" w:rsidR="00E87264" w:rsidRPr="00222FCA" w:rsidRDefault="00E87264" w:rsidP="00E87264">
      <w:pPr>
        <w:rPr>
          <w:b/>
          <w:bCs/>
        </w:rPr>
      </w:pPr>
      <w:r w:rsidRPr="00E87264">
        <w:rPr>
          <w:b/>
          <w:bCs/>
        </w:rPr>
        <w:t>MARKETING</w:t>
      </w:r>
    </w:p>
    <w:p w14:paraId="34AC7FE2" w14:textId="77777777" w:rsidR="00E87264" w:rsidRPr="00E87264" w:rsidRDefault="00E87264" w:rsidP="00E87264">
      <w:pPr>
        <w:rPr>
          <w:b/>
          <w:bCs/>
        </w:rPr>
      </w:pPr>
      <w:r w:rsidRPr="00E87264">
        <w:rPr>
          <w:b/>
          <w:bCs/>
        </w:rPr>
        <w:t>APOSTAMOS POR LA NOTORIEDAD Y LA DIFERENCIACIÓN DE LAS MARCAS.</w:t>
      </w:r>
    </w:p>
    <w:p w14:paraId="20AFAC48" w14:textId="4197D31F" w:rsidR="00E87264" w:rsidRPr="00E87264" w:rsidRDefault="00E87264" w:rsidP="00E87264"/>
    <w:p w14:paraId="0E710BB1" w14:textId="77777777" w:rsidR="00E87264" w:rsidRPr="00E87264" w:rsidRDefault="00E87264" w:rsidP="00E87264">
      <w:r w:rsidRPr="00E87264">
        <w:t>Diferenciarse y aportar valor es esencial para dotar al producto, a la marca, de contenidos que le permitan mantener una relación profunda y duradera con el consumidor. Para ello, es primordial conocer los nuevos escenarios y tendencias, escuchar al consumidor y anticiparse a sus necesidades, para innovar, para ofrecer nuevas propuestas e ideas, y para gestionar los vínculos de la marca con sus clientes. En esta línea destacamos:</w:t>
      </w:r>
    </w:p>
    <w:p w14:paraId="21DA4E5C" w14:textId="77777777" w:rsidR="00E87264" w:rsidRPr="00E87264" w:rsidRDefault="00E87264" w:rsidP="00E87264">
      <w:r w:rsidRPr="00E87264">
        <w:t> </w:t>
      </w:r>
    </w:p>
    <w:p w14:paraId="4EFCD6B8" w14:textId="77777777" w:rsidR="00E87264" w:rsidRPr="00E87264" w:rsidRDefault="00E87264" w:rsidP="00E87264">
      <w:pPr>
        <w:numPr>
          <w:ilvl w:val="0"/>
          <w:numId w:val="8"/>
        </w:numPr>
      </w:pPr>
      <w:r w:rsidRPr="00E87264">
        <w:t>Lanzamiento de productos</w:t>
      </w:r>
    </w:p>
    <w:p w14:paraId="54C62CA1" w14:textId="77777777" w:rsidR="00E87264" w:rsidRPr="00E87264" w:rsidRDefault="00E87264" w:rsidP="00E87264">
      <w:pPr>
        <w:numPr>
          <w:ilvl w:val="0"/>
          <w:numId w:val="8"/>
        </w:numPr>
      </w:pPr>
      <w:r w:rsidRPr="00E87264">
        <w:t>Acondicionamiento del mercado: desarrollo de corrientes de opinión</w:t>
      </w:r>
    </w:p>
    <w:p w14:paraId="51AB09E2" w14:textId="77777777" w:rsidR="00E87264" w:rsidRPr="00E87264" w:rsidRDefault="00E87264" w:rsidP="00E87264">
      <w:pPr>
        <w:numPr>
          <w:ilvl w:val="0"/>
          <w:numId w:val="8"/>
        </w:numPr>
      </w:pPr>
      <w:r w:rsidRPr="00E87264">
        <w:t>Análisis de tendencias</w:t>
      </w:r>
    </w:p>
    <w:p w14:paraId="29A7046F" w14:textId="77777777" w:rsidR="00E87264" w:rsidRPr="00E87264" w:rsidRDefault="00E87264" w:rsidP="00E87264">
      <w:pPr>
        <w:numPr>
          <w:ilvl w:val="0"/>
          <w:numId w:val="8"/>
        </w:numPr>
      </w:pPr>
      <w:r w:rsidRPr="00E87264">
        <w:t>Desarrollo y gestión de contenidos de marca</w:t>
      </w:r>
    </w:p>
    <w:p w14:paraId="0761EE4B" w14:textId="77777777" w:rsidR="00E87264" w:rsidRPr="00E87264" w:rsidRDefault="00E87264" w:rsidP="00E87264">
      <w:pPr>
        <w:numPr>
          <w:ilvl w:val="0"/>
          <w:numId w:val="8"/>
        </w:numPr>
      </w:pPr>
      <w:proofErr w:type="spellStart"/>
      <w:r w:rsidRPr="00E87264">
        <w:t>Branding</w:t>
      </w:r>
      <w:proofErr w:type="spellEnd"/>
    </w:p>
    <w:p w14:paraId="52FF7029" w14:textId="77777777" w:rsidR="00E87264" w:rsidRPr="00E87264" w:rsidRDefault="00E87264" w:rsidP="00E87264">
      <w:pPr>
        <w:numPr>
          <w:ilvl w:val="0"/>
          <w:numId w:val="8"/>
        </w:numPr>
      </w:pPr>
      <w:r w:rsidRPr="00E87264">
        <w:t xml:space="preserve">Desarrollo de </w:t>
      </w:r>
      <w:proofErr w:type="spellStart"/>
      <w:r w:rsidRPr="00E87264">
        <w:t>storytelling</w:t>
      </w:r>
      <w:proofErr w:type="spellEnd"/>
    </w:p>
    <w:p w14:paraId="2C7EC896" w14:textId="77777777" w:rsidR="00E87264" w:rsidRPr="00E87264" w:rsidRDefault="00E87264" w:rsidP="00E87264">
      <w:pPr>
        <w:numPr>
          <w:ilvl w:val="0"/>
          <w:numId w:val="8"/>
        </w:numPr>
      </w:pPr>
      <w:r w:rsidRPr="00E87264">
        <w:t>Relaciones con medios: eventos, contenidos y planes de difusión de marca</w:t>
      </w:r>
    </w:p>
    <w:p w14:paraId="16E1E75B" w14:textId="77777777" w:rsidR="00E87264" w:rsidRPr="00E87264" w:rsidRDefault="00E87264" w:rsidP="00E87264">
      <w:pPr>
        <w:numPr>
          <w:ilvl w:val="0"/>
          <w:numId w:val="8"/>
        </w:numPr>
      </w:pPr>
      <w:r w:rsidRPr="00E87264">
        <w:t>Relaciones con prescriptores y líderes de opinión</w:t>
      </w:r>
    </w:p>
    <w:p w14:paraId="73753EC2" w14:textId="77777777" w:rsidR="00E87264" w:rsidRPr="00E87264" w:rsidRDefault="00E87264" w:rsidP="00E87264">
      <w:pPr>
        <w:numPr>
          <w:ilvl w:val="0"/>
          <w:numId w:val="8"/>
        </w:numPr>
      </w:pPr>
      <w:r w:rsidRPr="00E87264">
        <w:t>Análisis y monitorización</w:t>
      </w:r>
    </w:p>
    <w:p w14:paraId="746F0653" w14:textId="77777777" w:rsidR="00E87264" w:rsidRDefault="00E87264"/>
    <w:p w14:paraId="499BBD76" w14:textId="77777777" w:rsidR="00CC0C78" w:rsidRDefault="00CC0C78" w:rsidP="00CC0C78">
      <w:pPr>
        <w:rPr>
          <w:b/>
          <w:bCs/>
        </w:rPr>
      </w:pPr>
    </w:p>
    <w:p w14:paraId="230EB3CA" w14:textId="77777777" w:rsidR="00CC0C78" w:rsidRDefault="00CC0C78" w:rsidP="00CC0C78">
      <w:pPr>
        <w:rPr>
          <w:b/>
          <w:bCs/>
        </w:rPr>
      </w:pPr>
      <w:r>
        <w:rPr>
          <w:b/>
          <w:bCs/>
        </w:rPr>
        <w:t>ESTUDIOS</w:t>
      </w:r>
    </w:p>
    <w:p w14:paraId="1FDA56CD" w14:textId="061408A1" w:rsidR="00CC0C78" w:rsidRPr="00CC0C78" w:rsidRDefault="00CC0C78" w:rsidP="00CC0C78">
      <w:pPr>
        <w:rPr>
          <w:b/>
          <w:bCs/>
        </w:rPr>
      </w:pPr>
      <w:r w:rsidRPr="00CC0C78">
        <w:rPr>
          <w:b/>
          <w:bCs/>
        </w:rPr>
        <w:t>TRABAJAMOS CON EXPERTOS EN LA ELABORACIÓN DE ESTUDIOS PARA CUALQUIER SECTOR DE ACTIVIDAD</w:t>
      </w:r>
    </w:p>
    <w:p w14:paraId="49587591" w14:textId="51A43193" w:rsidR="00CC0C78" w:rsidRPr="00CC0C78" w:rsidRDefault="00CC0C78" w:rsidP="00CC0C78">
      <w:r w:rsidRPr="00CC0C78">
        <w:t> </w:t>
      </w:r>
    </w:p>
    <w:p w14:paraId="61A3209A" w14:textId="77777777" w:rsidR="00CC0C78" w:rsidRPr="00CC0C78" w:rsidRDefault="00CC0C78" w:rsidP="00CC0C78">
      <w:r w:rsidRPr="00CC0C78">
        <w:t>Hoy en día, a la hora de relacionarse con las administraciones públicas o los medios de comunicación para defender un punto de vista, no basta con desarrollar argumentos o incluso dictámenes jurídicos, siendo la economía un factor determinante en la regulación legislativa o administrativa de un sector o área de actividad. Es necesario argumentar y documentar los efectos positivos, negativos o neutros que tiene cualquier norma en sus ámbitos de aplicación, ya sean económicos, sociales, medioambientales, fiscales, sanitarios, etc.</w:t>
      </w:r>
    </w:p>
    <w:p w14:paraId="4A26A77C" w14:textId="77777777" w:rsidR="00CC0C78" w:rsidRPr="00CC0C78" w:rsidRDefault="00CC0C78" w:rsidP="00CC0C78">
      <w:r w:rsidRPr="00CC0C78">
        <w:t> </w:t>
      </w:r>
    </w:p>
    <w:p w14:paraId="47F41D55" w14:textId="77777777" w:rsidR="00CC0C78" w:rsidRPr="00CC0C78" w:rsidRDefault="00CC0C78" w:rsidP="00CC0C78">
      <w:r w:rsidRPr="00CC0C78">
        <w:t xml:space="preserve">En ACH </w:t>
      </w:r>
      <w:proofErr w:type="spellStart"/>
      <w:r w:rsidRPr="00CC0C78">
        <w:t>Cambre</w:t>
      </w:r>
      <w:proofErr w:type="spellEnd"/>
      <w:r w:rsidRPr="00CC0C78">
        <w:t xml:space="preserve"> trabajamos con expertos de reconocido prestigio en la elaboración de estudios para cualquier sector de actividad, dirigidos a determinar la contribución que cualquier decisión pasada, presente o futura aporta al conjunto de un sector o una industria determinada.</w:t>
      </w:r>
    </w:p>
    <w:p w14:paraId="1AA9630A" w14:textId="77777777" w:rsidR="00CC0C78" w:rsidRDefault="00CC0C78"/>
    <w:sectPr w:rsidR="00CC0C78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345C8"/>
    <w:multiLevelType w:val="multilevel"/>
    <w:tmpl w:val="A44EF0F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21D6407D"/>
    <w:multiLevelType w:val="multilevel"/>
    <w:tmpl w:val="700AC6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230776A2"/>
    <w:multiLevelType w:val="multilevel"/>
    <w:tmpl w:val="D7A699D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28201469"/>
    <w:multiLevelType w:val="multilevel"/>
    <w:tmpl w:val="79E6D1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51E17468"/>
    <w:multiLevelType w:val="multilevel"/>
    <w:tmpl w:val="35AEAB6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73571A17"/>
    <w:multiLevelType w:val="multilevel"/>
    <w:tmpl w:val="58FAF5B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799F24EF"/>
    <w:multiLevelType w:val="multilevel"/>
    <w:tmpl w:val="169CE3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7C1A3AA2"/>
    <w:multiLevelType w:val="multilevel"/>
    <w:tmpl w:val="1700E3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3C2"/>
    <w:rsid w:val="00222FCA"/>
    <w:rsid w:val="002530D5"/>
    <w:rsid w:val="002F07BF"/>
    <w:rsid w:val="00381178"/>
    <w:rsid w:val="005936D0"/>
    <w:rsid w:val="006B0B00"/>
    <w:rsid w:val="00884DA7"/>
    <w:rsid w:val="008B6658"/>
    <w:rsid w:val="008C5EB8"/>
    <w:rsid w:val="00B16274"/>
    <w:rsid w:val="00C932F4"/>
    <w:rsid w:val="00CB2E62"/>
    <w:rsid w:val="00CC0C78"/>
    <w:rsid w:val="00E87264"/>
    <w:rsid w:val="00F1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14F59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B2E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872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6555">
          <w:marLeft w:val="0"/>
          <w:marRight w:val="0"/>
          <w:marTop w:val="0"/>
          <w:marBottom w:val="0"/>
          <w:divBdr>
            <w:top w:val="none" w:sz="0" w:space="19" w:color="auto"/>
            <w:left w:val="none" w:sz="0" w:space="0" w:color="auto"/>
            <w:bottom w:val="single" w:sz="6" w:space="8" w:color="E9E9E9"/>
            <w:right w:val="none" w:sz="0" w:space="0" w:color="auto"/>
          </w:divBdr>
          <w:divsChild>
            <w:div w:id="178410665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617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6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231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728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86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73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770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46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9794">
          <w:marLeft w:val="0"/>
          <w:marRight w:val="0"/>
          <w:marTop w:val="0"/>
          <w:marBottom w:val="0"/>
          <w:divBdr>
            <w:top w:val="none" w:sz="0" w:space="19" w:color="auto"/>
            <w:left w:val="none" w:sz="0" w:space="0" w:color="auto"/>
            <w:bottom w:val="single" w:sz="6" w:space="8" w:color="E9E9E9"/>
            <w:right w:val="none" w:sz="0" w:space="0" w:color="auto"/>
          </w:divBdr>
          <w:divsChild>
            <w:div w:id="191778799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677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1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532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73528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98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7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07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6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1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4646">
          <w:marLeft w:val="0"/>
          <w:marRight w:val="0"/>
          <w:marTop w:val="0"/>
          <w:marBottom w:val="0"/>
          <w:divBdr>
            <w:top w:val="none" w:sz="0" w:space="19" w:color="auto"/>
            <w:left w:val="none" w:sz="0" w:space="0" w:color="auto"/>
            <w:bottom w:val="single" w:sz="6" w:space="8" w:color="E9E9E9"/>
            <w:right w:val="none" w:sz="0" w:space="0" w:color="auto"/>
          </w:divBdr>
          <w:divsChild>
            <w:div w:id="182551103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3825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64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1351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5588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73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6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377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08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51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401">
          <w:marLeft w:val="0"/>
          <w:marRight w:val="0"/>
          <w:marTop w:val="0"/>
          <w:marBottom w:val="0"/>
          <w:divBdr>
            <w:top w:val="none" w:sz="0" w:space="19" w:color="auto"/>
            <w:left w:val="none" w:sz="0" w:space="0" w:color="auto"/>
            <w:bottom w:val="single" w:sz="6" w:space="8" w:color="E9E9E9"/>
            <w:right w:val="none" w:sz="0" w:space="0" w:color="auto"/>
          </w:divBdr>
          <w:divsChild>
            <w:div w:id="200265943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2348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86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9323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96740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406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50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813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456">
          <w:marLeft w:val="0"/>
          <w:marRight w:val="0"/>
          <w:marTop w:val="0"/>
          <w:marBottom w:val="0"/>
          <w:divBdr>
            <w:top w:val="none" w:sz="0" w:space="19" w:color="auto"/>
            <w:left w:val="none" w:sz="0" w:space="0" w:color="auto"/>
            <w:bottom w:val="single" w:sz="6" w:space="8" w:color="E9E9E9"/>
            <w:right w:val="none" w:sz="0" w:space="0" w:color="auto"/>
          </w:divBdr>
          <w:divsChild>
            <w:div w:id="13541755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6394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1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5959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094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3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60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27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7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835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3395">
          <w:marLeft w:val="0"/>
          <w:marRight w:val="0"/>
          <w:marTop w:val="0"/>
          <w:marBottom w:val="0"/>
          <w:divBdr>
            <w:top w:val="none" w:sz="0" w:space="19" w:color="auto"/>
            <w:left w:val="none" w:sz="0" w:space="0" w:color="auto"/>
            <w:bottom w:val="single" w:sz="6" w:space="8" w:color="E9E9E9"/>
            <w:right w:val="none" w:sz="0" w:space="0" w:color="auto"/>
          </w:divBdr>
          <w:divsChild>
            <w:div w:id="129521522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0051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8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08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3553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51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338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65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80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7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7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37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3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14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24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94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1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88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456">
          <w:marLeft w:val="0"/>
          <w:marRight w:val="0"/>
          <w:marTop w:val="0"/>
          <w:marBottom w:val="0"/>
          <w:divBdr>
            <w:top w:val="none" w:sz="0" w:space="19" w:color="auto"/>
            <w:left w:val="none" w:sz="0" w:space="0" w:color="auto"/>
            <w:bottom w:val="single" w:sz="6" w:space="8" w:color="E9E9E9"/>
            <w:right w:val="none" w:sz="0" w:space="0" w:color="auto"/>
          </w:divBdr>
          <w:divsChild>
            <w:div w:id="9782615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88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10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407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34814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66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98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332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113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0468">
          <w:marLeft w:val="0"/>
          <w:marRight w:val="0"/>
          <w:marTop w:val="0"/>
          <w:marBottom w:val="0"/>
          <w:divBdr>
            <w:top w:val="none" w:sz="0" w:space="19" w:color="auto"/>
            <w:left w:val="none" w:sz="0" w:space="0" w:color="auto"/>
            <w:bottom w:val="single" w:sz="6" w:space="8" w:color="E9E9E9"/>
            <w:right w:val="none" w:sz="0" w:space="0" w:color="auto"/>
          </w:divBdr>
          <w:divsChild>
            <w:div w:id="1890310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7835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2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06598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90341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4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19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781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02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3287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9682">
          <w:marLeft w:val="0"/>
          <w:marRight w:val="0"/>
          <w:marTop w:val="0"/>
          <w:marBottom w:val="0"/>
          <w:divBdr>
            <w:top w:val="none" w:sz="0" w:space="19" w:color="auto"/>
            <w:left w:val="none" w:sz="0" w:space="0" w:color="auto"/>
            <w:bottom w:val="single" w:sz="6" w:space="8" w:color="E9E9E9"/>
            <w:right w:val="none" w:sz="0" w:space="0" w:color="auto"/>
          </w:divBdr>
          <w:divsChild>
            <w:div w:id="73481828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1765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79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1811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84467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3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912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5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79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1384">
          <w:marLeft w:val="0"/>
          <w:marRight w:val="0"/>
          <w:marTop w:val="0"/>
          <w:marBottom w:val="0"/>
          <w:divBdr>
            <w:top w:val="none" w:sz="0" w:space="19" w:color="auto"/>
            <w:left w:val="none" w:sz="0" w:space="0" w:color="auto"/>
            <w:bottom w:val="single" w:sz="6" w:space="8" w:color="E9E9E9"/>
            <w:right w:val="none" w:sz="0" w:space="0" w:color="auto"/>
          </w:divBdr>
          <w:divsChild>
            <w:div w:id="177100224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0475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151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7631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9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89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153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79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901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9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42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0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710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9577">
          <w:marLeft w:val="0"/>
          <w:marRight w:val="0"/>
          <w:marTop w:val="0"/>
          <w:marBottom w:val="0"/>
          <w:divBdr>
            <w:top w:val="none" w:sz="0" w:space="19" w:color="auto"/>
            <w:left w:val="none" w:sz="0" w:space="0" w:color="auto"/>
            <w:bottom w:val="single" w:sz="6" w:space="8" w:color="E9E9E9"/>
            <w:right w:val="none" w:sz="0" w:space="0" w:color="auto"/>
          </w:divBdr>
          <w:divsChild>
            <w:div w:id="204698213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50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16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71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239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0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54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3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22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3945">
          <w:marLeft w:val="0"/>
          <w:marRight w:val="0"/>
          <w:marTop w:val="0"/>
          <w:marBottom w:val="0"/>
          <w:divBdr>
            <w:top w:val="none" w:sz="0" w:space="19" w:color="auto"/>
            <w:left w:val="none" w:sz="0" w:space="0" w:color="auto"/>
            <w:bottom w:val="single" w:sz="6" w:space="8" w:color="E9E9E9"/>
            <w:right w:val="none" w:sz="0" w:space="0" w:color="auto"/>
          </w:divBdr>
          <w:divsChild>
            <w:div w:id="29263805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40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26012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9491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8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38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954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53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57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6872">
          <w:marLeft w:val="0"/>
          <w:marRight w:val="0"/>
          <w:marTop w:val="0"/>
          <w:marBottom w:val="0"/>
          <w:divBdr>
            <w:top w:val="none" w:sz="0" w:space="19" w:color="auto"/>
            <w:left w:val="none" w:sz="0" w:space="0" w:color="auto"/>
            <w:bottom w:val="single" w:sz="6" w:space="8" w:color="E9E9E9"/>
            <w:right w:val="none" w:sz="0" w:space="0" w:color="auto"/>
          </w:divBdr>
          <w:divsChild>
            <w:div w:id="169793009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7981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922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5028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2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42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728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0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59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8424">
          <w:marLeft w:val="0"/>
          <w:marRight w:val="0"/>
          <w:marTop w:val="0"/>
          <w:marBottom w:val="0"/>
          <w:divBdr>
            <w:top w:val="none" w:sz="0" w:space="19" w:color="auto"/>
            <w:left w:val="none" w:sz="0" w:space="0" w:color="auto"/>
            <w:bottom w:val="single" w:sz="6" w:space="8" w:color="E9E9E9"/>
            <w:right w:val="none" w:sz="0" w:space="0" w:color="auto"/>
          </w:divBdr>
          <w:divsChild>
            <w:div w:id="75755462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403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20755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09365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1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54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104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0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500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4656">
          <w:marLeft w:val="0"/>
          <w:marRight w:val="0"/>
          <w:marTop w:val="0"/>
          <w:marBottom w:val="0"/>
          <w:divBdr>
            <w:top w:val="none" w:sz="0" w:space="19" w:color="auto"/>
            <w:left w:val="none" w:sz="0" w:space="0" w:color="auto"/>
            <w:bottom w:val="single" w:sz="6" w:space="8" w:color="E9E9E9"/>
            <w:right w:val="none" w:sz="0" w:space="0" w:color="auto"/>
          </w:divBdr>
          <w:divsChild>
            <w:div w:id="7138889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22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81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186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814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9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6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666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0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192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310">
          <w:marLeft w:val="0"/>
          <w:marRight w:val="0"/>
          <w:marTop w:val="0"/>
          <w:marBottom w:val="0"/>
          <w:divBdr>
            <w:top w:val="none" w:sz="0" w:space="19" w:color="auto"/>
            <w:left w:val="none" w:sz="0" w:space="0" w:color="auto"/>
            <w:bottom w:val="single" w:sz="6" w:space="8" w:color="E9E9E9"/>
            <w:right w:val="none" w:sz="0" w:space="0" w:color="auto"/>
          </w:divBdr>
          <w:divsChild>
            <w:div w:id="149129348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440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22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924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359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1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42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000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62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3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0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715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7656">
          <w:marLeft w:val="0"/>
          <w:marRight w:val="0"/>
          <w:marTop w:val="0"/>
          <w:marBottom w:val="0"/>
          <w:divBdr>
            <w:top w:val="none" w:sz="0" w:space="19" w:color="auto"/>
            <w:left w:val="none" w:sz="0" w:space="0" w:color="auto"/>
            <w:bottom w:val="single" w:sz="6" w:space="8" w:color="E9E9E9"/>
            <w:right w:val="none" w:sz="0" w:space="0" w:color="auto"/>
          </w:divBdr>
          <w:divsChild>
            <w:div w:id="159586777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364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9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3029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24047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0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294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1393</Words>
  <Characters>7667</Characters>
  <Application>Microsoft Macintosh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Usuario de Microsoft Office</cp:lastModifiedBy>
  <cp:revision>10</cp:revision>
  <dcterms:created xsi:type="dcterms:W3CDTF">2018-02-27T10:16:00Z</dcterms:created>
  <dcterms:modified xsi:type="dcterms:W3CDTF">2018-08-22T11:20:00Z</dcterms:modified>
</cp:coreProperties>
</file>