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2DCC66A" w14:textId="5ACBDA15" w:rsidR="00E145E7" w:rsidRDefault="00E145E7" w:rsidP="00E145E7">
      <w:r>
        <w:t>Comunicando</w:t>
      </w:r>
      <w:r w:rsidR="002F5A0F">
        <w:t xml:space="preserve"> </w:t>
      </w:r>
      <w:r>
        <w:t>DESDE 1991</w:t>
      </w:r>
    </w:p>
    <w:p w14:paraId="02C1BCB1" w14:textId="77777777" w:rsidR="00E145E7" w:rsidRDefault="00E145E7" w:rsidP="00E145E7"/>
    <w:p w14:paraId="0AB4A3E8" w14:textId="77777777" w:rsidR="00E145E7" w:rsidRDefault="00E145E7" w:rsidP="00E145E7">
      <w:r>
        <w:t>MBN Comunicación es una empresa consultora experta en la prestación de servicios integrales de comunicación empresarial e institucional en el País Vasco.</w:t>
      </w:r>
    </w:p>
    <w:p w14:paraId="288225E7" w14:textId="446BE061" w:rsidR="00E145E7" w:rsidRDefault="00E145E7" w:rsidP="00E145E7"/>
    <w:p w14:paraId="15246DA8" w14:textId="798BC998" w:rsidR="00E145E7" w:rsidRDefault="00E145E7" w:rsidP="00E145E7">
      <w:r>
        <w:t xml:space="preserve">Desde su nacimiento en 1991 ha destacado por su vocación de servicio y por situarse como una firma consultora de referencia en todos aquellos aspectos que guardan relación con la comunicación. </w:t>
      </w:r>
    </w:p>
    <w:p w14:paraId="318F8653" w14:textId="77777777" w:rsidR="00E145E7" w:rsidRDefault="00E145E7" w:rsidP="00E145E7"/>
    <w:p w14:paraId="1578BA40" w14:textId="3EBDCC81" w:rsidR="00E145E7" w:rsidRDefault="00E145E7" w:rsidP="00E145E7">
      <w:r>
        <w:t>Somos una empresa ágil y versátil, capaz de acometer proyectos comunicativos totalmente diferentes entre sí, con conocimientos y recursos para adaptarse a cualquier ámbito de actividad: empresa, cultura, economía, turismo, etc. No somos especialistas en un ámbito concreto, lo somos en la comunicación aplicada a cualquier ámbito.</w:t>
      </w:r>
    </w:p>
    <w:p w14:paraId="538DDA2D" w14:textId="77777777" w:rsidR="00E145E7" w:rsidRDefault="00E145E7" w:rsidP="00E145E7"/>
    <w:p w14:paraId="03F7E1A5" w14:textId="77777777" w:rsidR="00E145E7" w:rsidRDefault="00E145E7" w:rsidP="00E145E7">
      <w:r>
        <w:t>Por estructura, clientes y volumen de negocio MBN Comunicación es líder en el mercado vasco de la consultoría de comunicación.</w:t>
      </w:r>
    </w:p>
    <w:p w14:paraId="57981CA1" w14:textId="77777777" w:rsidR="00E145E7" w:rsidRDefault="00E145E7" w:rsidP="00E145E7"/>
    <w:p w14:paraId="125B5006" w14:textId="77777777" w:rsidR="00E145E7" w:rsidRDefault="00E145E7" w:rsidP="00E145E7"/>
    <w:p w14:paraId="6DD7BE00" w14:textId="402A55DE" w:rsidR="00E145E7" w:rsidRDefault="00E145E7" w:rsidP="00E145E7">
      <w:r>
        <w:t>Perteneciendo</w:t>
      </w:r>
      <w:r w:rsidR="002F5A0F">
        <w:t xml:space="preserve"> </w:t>
      </w:r>
      <w:bookmarkStart w:id="0" w:name="_GoBack"/>
      <w:bookmarkEnd w:id="0"/>
      <w:r>
        <w:t>A UN GRUPO</w:t>
      </w:r>
    </w:p>
    <w:p w14:paraId="5419C3E1" w14:textId="77777777" w:rsidR="00E145E7" w:rsidRDefault="00E145E7" w:rsidP="00E145E7"/>
    <w:p w14:paraId="2C56635D" w14:textId="3F0672ED" w:rsidR="00E145E7" w:rsidRDefault="00E145E7" w:rsidP="00E145E7">
      <w:r>
        <w:t>MBN conforma en estos momentos un Grupo empresarial multimedia, del que también forma parte el periódico económico Estrategia Empresarial, publicación referente de la prensa económica vasca con más de 20 años de trayectoria editorial.</w:t>
      </w:r>
    </w:p>
    <w:p w14:paraId="092EB371" w14:textId="77777777" w:rsidR="00E145E7" w:rsidRDefault="00E145E7" w:rsidP="00E145E7"/>
    <w:p w14:paraId="1635D1F4" w14:textId="5FA6A28E" w:rsidR="009B242D" w:rsidRDefault="00E145E7" w:rsidP="00E145E7">
      <w:r>
        <w:t>El Grupo MBN cuenta con 35 profesionales con amplia experiencia en diversos ámbitos de la comunicación (licenciados en ciencias de la comunicación –ramas periodismo y publicidad-, diseñadores gráficos, economistas y técnicos en publicidad y televisión).</w:t>
      </w:r>
    </w:p>
    <w:sectPr w:rsidR="009B242D" w:rsidSect="002530D5">
      <w:pgSz w:w="11900" w:h="16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9"/>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79F2"/>
    <w:rsid w:val="002530D5"/>
    <w:rsid w:val="002F5A0F"/>
    <w:rsid w:val="005936D0"/>
    <w:rsid w:val="00884DA7"/>
    <w:rsid w:val="00CD79F2"/>
    <w:rsid w:val="00CE143C"/>
    <w:rsid w:val="00E145E7"/>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decimalSymbol w:val=","/>
  <w:listSeparator w:val=";"/>
  <w14:docId w14:val="6993FB6D"/>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s-ES_tradnl"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90784097">
      <w:bodyDiv w:val="1"/>
      <w:marLeft w:val="0"/>
      <w:marRight w:val="0"/>
      <w:marTop w:val="0"/>
      <w:marBottom w:val="0"/>
      <w:divBdr>
        <w:top w:val="none" w:sz="0" w:space="0" w:color="auto"/>
        <w:left w:val="none" w:sz="0" w:space="0" w:color="auto"/>
        <w:bottom w:val="none" w:sz="0" w:space="0" w:color="auto"/>
        <w:right w:val="none" w:sz="0" w:space="0" w:color="auto"/>
      </w:divBdr>
      <w:divsChild>
        <w:div w:id="1947421647">
          <w:marLeft w:val="-225"/>
          <w:marRight w:val="-225"/>
          <w:marTop w:val="0"/>
          <w:marBottom w:val="0"/>
          <w:divBdr>
            <w:top w:val="none" w:sz="0" w:space="0" w:color="auto"/>
            <w:left w:val="none" w:sz="0" w:space="0" w:color="auto"/>
            <w:bottom w:val="none" w:sz="0" w:space="0" w:color="auto"/>
            <w:right w:val="none" w:sz="0" w:space="0" w:color="auto"/>
          </w:divBdr>
          <w:divsChild>
            <w:div w:id="1729917800">
              <w:marLeft w:val="0"/>
              <w:marRight w:val="0"/>
              <w:marTop w:val="0"/>
              <w:marBottom w:val="0"/>
              <w:divBdr>
                <w:top w:val="none" w:sz="0" w:space="0" w:color="auto"/>
                <w:left w:val="none" w:sz="0" w:space="0" w:color="auto"/>
                <w:bottom w:val="none" w:sz="0" w:space="0" w:color="auto"/>
                <w:right w:val="none" w:sz="0" w:space="0" w:color="auto"/>
              </w:divBdr>
              <w:divsChild>
                <w:div w:id="553734736">
                  <w:marLeft w:val="-225"/>
                  <w:marRight w:val="-225"/>
                  <w:marTop w:val="0"/>
                  <w:marBottom w:val="0"/>
                  <w:divBdr>
                    <w:top w:val="none" w:sz="0" w:space="0" w:color="auto"/>
                    <w:left w:val="none" w:sz="0" w:space="0" w:color="auto"/>
                    <w:bottom w:val="none" w:sz="0" w:space="0" w:color="auto"/>
                    <w:right w:val="none" w:sz="0" w:space="0" w:color="auto"/>
                  </w:divBdr>
                  <w:divsChild>
                    <w:div w:id="1448501793">
                      <w:marLeft w:val="0"/>
                      <w:marRight w:val="0"/>
                      <w:marTop w:val="0"/>
                      <w:marBottom w:val="0"/>
                      <w:divBdr>
                        <w:top w:val="none" w:sz="0" w:space="0" w:color="auto"/>
                        <w:left w:val="none" w:sz="0" w:space="0" w:color="auto"/>
                        <w:bottom w:val="none" w:sz="0" w:space="0" w:color="auto"/>
                        <w:right w:val="none" w:sz="0" w:space="0" w:color="auto"/>
                      </w:divBdr>
                      <w:divsChild>
                        <w:div w:id="742800614">
                          <w:marLeft w:val="0"/>
                          <w:marRight w:val="0"/>
                          <w:marTop w:val="0"/>
                          <w:marBottom w:val="0"/>
                          <w:divBdr>
                            <w:top w:val="none" w:sz="0" w:space="0" w:color="auto"/>
                            <w:left w:val="none" w:sz="0" w:space="0" w:color="auto"/>
                            <w:bottom w:val="none" w:sz="0" w:space="0" w:color="auto"/>
                            <w:right w:val="none" w:sz="0" w:space="0" w:color="auto"/>
                          </w:divBdr>
                          <w:divsChild>
                            <w:div w:id="592056349">
                              <w:marLeft w:val="0"/>
                              <w:marRight w:val="0"/>
                              <w:marTop w:val="0"/>
                              <w:marBottom w:val="0"/>
                              <w:divBdr>
                                <w:top w:val="none" w:sz="0" w:space="0" w:color="auto"/>
                                <w:left w:val="none" w:sz="0" w:space="0" w:color="auto"/>
                                <w:bottom w:val="none" w:sz="0" w:space="0" w:color="auto"/>
                                <w:right w:val="none" w:sz="0" w:space="0" w:color="auto"/>
                              </w:divBdr>
                              <w:divsChild>
                                <w:div w:id="963929622">
                                  <w:marLeft w:val="0"/>
                                  <w:marRight w:val="0"/>
                                  <w:marTop w:val="0"/>
                                  <w:marBottom w:val="525"/>
                                  <w:divBdr>
                                    <w:top w:val="none" w:sz="0" w:space="0" w:color="auto"/>
                                    <w:left w:val="none" w:sz="0" w:space="0" w:color="auto"/>
                                    <w:bottom w:val="none" w:sz="0" w:space="0" w:color="auto"/>
                                    <w:right w:val="none" w:sz="0" w:space="0" w:color="auto"/>
                                  </w:divBdr>
                                  <w:divsChild>
                                    <w:div w:id="344746490">
                                      <w:marLeft w:val="0"/>
                                      <w:marRight w:val="0"/>
                                      <w:marTop w:val="0"/>
                                      <w:marBottom w:val="0"/>
                                      <w:divBdr>
                                        <w:top w:val="none" w:sz="0" w:space="0" w:color="auto"/>
                                        <w:left w:val="none" w:sz="0" w:space="0" w:color="auto"/>
                                        <w:bottom w:val="none" w:sz="0" w:space="0" w:color="auto"/>
                                        <w:right w:val="none" w:sz="0" w:space="0" w:color="auto"/>
                                      </w:divBdr>
                                    </w:div>
                                  </w:divsChild>
                                </w:div>
                                <w:div w:id="1959094397">
                                  <w:marLeft w:val="0"/>
                                  <w:marRight w:val="0"/>
                                  <w:marTop w:val="0"/>
                                  <w:marBottom w:val="525"/>
                                  <w:divBdr>
                                    <w:top w:val="none" w:sz="0" w:space="0" w:color="auto"/>
                                    <w:left w:val="none" w:sz="0" w:space="0" w:color="auto"/>
                                    <w:bottom w:val="none" w:sz="0" w:space="0" w:color="auto"/>
                                    <w:right w:val="none" w:sz="0" w:space="0" w:color="auto"/>
                                  </w:divBdr>
                                  <w:divsChild>
                                    <w:div w:id="70471358">
                                      <w:marLeft w:val="0"/>
                                      <w:marRight w:val="0"/>
                                      <w:marTop w:val="0"/>
                                      <w:marBottom w:val="0"/>
                                      <w:divBdr>
                                        <w:top w:val="none" w:sz="0" w:space="0" w:color="auto"/>
                                        <w:left w:val="none" w:sz="0" w:space="0" w:color="auto"/>
                                        <w:bottom w:val="none" w:sz="0" w:space="0" w:color="auto"/>
                                        <w:right w:val="none" w:sz="0" w:space="0" w:color="auto"/>
                                      </w:divBdr>
                                    </w:div>
                                  </w:divsChild>
                                </w:div>
                                <w:div w:id="551573641">
                                  <w:marLeft w:val="0"/>
                                  <w:marRight w:val="0"/>
                                  <w:marTop w:val="0"/>
                                  <w:marBottom w:val="0"/>
                                  <w:divBdr>
                                    <w:top w:val="none" w:sz="0" w:space="0" w:color="auto"/>
                                    <w:left w:val="none" w:sz="0" w:space="0" w:color="auto"/>
                                    <w:bottom w:val="none" w:sz="0" w:space="0" w:color="auto"/>
                                    <w:right w:val="none" w:sz="0" w:space="0" w:color="auto"/>
                                  </w:divBdr>
                                  <w:divsChild>
                                    <w:div w:id="976834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86449012">
          <w:marLeft w:val="-225"/>
          <w:marRight w:val="-225"/>
          <w:marTop w:val="0"/>
          <w:marBottom w:val="0"/>
          <w:divBdr>
            <w:top w:val="none" w:sz="0" w:space="0" w:color="auto"/>
            <w:left w:val="none" w:sz="0" w:space="0" w:color="auto"/>
            <w:bottom w:val="none" w:sz="0" w:space="0" w:color="auto"/>
            <w:right w:val="none" w:sz="0" w:space="0" w:color="auto"/>
          </w:divBdr>
          <w:divsChild>
            <w:div w:id="1801267281">
              <w:marLeft w:val="0"/>
              <w:marRight w:val="0"/>
              <w:marTop w:val="0"/>
              <w:marBottom w:val="0"/>
              <w:divBdr>
                <w:top w:val="none" w:sz="0" w:space="0" w:color="auto"/>
                <w:left w:val="none" w:sz="0" w:space="0" w:color="auto"/>
                <w:bottom w:val="none" w:sz="0" w:space="0" w:color="auto"/>
                <w:right w:val="none" w:sz="0" w:space="0" w:color="auto"/>
              </w:divBdr>
              <w:divsChild>
                <w:div w:id="1985427035">
                  <w:marLeft w:val="-225"/>
                  <w:marRight w:val="-225"/>
                  <w:marTop w:val="0"/>
                  <w:marBottom w:val="0"/>
                  <w:divBdr>
                    <w:top w:val="none" w:sz="0" w:space="0" w:color="auto"/>
                    <w:left w:val="none" w:sz="0" w:space="0" w:color="auto"/>
                    <w:bottom w:val="none" w:sz="0" w:space="0" w:color="auto"/>
                    <w:right w:val="none" w:sz="0" w:space="0" w:color="auto"/>
                  </w:divBdr>
                  <w:divsChild>
                    <w:div w:id="728655148">
                      <w:marLeft w:val="0"/>
                      <w:marRight w:val="0"/>
                      <w:marTop w:val="0"/>
                      <w:marBottom w:val="0"/>
                      <w:divBdr>
                        <w:top w:val="none" w:sz="0" w:space="0" w:color="auto"/>
                        <w:left w:val="none" w:sz="0" w:space="0" w:color="auto"/>
                        <w:bottom w:val="none" w:sz="0" w:space="0" w:color="auto"/>
                        <w:right w:val="none" w:sz="0" w:space="0" w:color="auto"/>
                      </w:divBdr>
                      <w:divsChild>
                        <w:div w:id="725643153">
                          <w:marLeft w:val="0"/>
                          <w:marRight w:val="0"/>
                          <w:marTop w:val="0"/>
                          <w:marBottom w:val="0"/>
                          <w:divBdr>
                            <w:top w:val="none" w:sz="0" w:space="0" w:color="auto"/>
                            <w:left w:val="none" w:sz="0" w:space="0" w:color="auto"/>
                            <w:bottom w:val="none" w:sz="0" w:space="0" w:color="auto"/>
                            <w:right w:val="none" w:sz="0" w:space="0" w:color="auto"/>
                          </w:divBdr>
                          <w:divsChild>
                            <w:div w:id="1755468507">
                              <w:marLeft w:val="0"/>
                              <w:marRight w:val="0"/>
                              <w:marTop w:val="0"/>
                              <w:marBottom w:val="0"/>
                              <w:divBdr>
                                <w:top w:val="none" w:sz="0" w:space="0" w:color="auto"/>
                                <w:left w:val="none" w:sz="0" w:space="0" w:color="auto"/>
                                <w:bottom w:val="none" w:sz="0" w:space="0" w:color="auto"/>
                                <w:right w:val="none" w:sz="0" w:space="0" w:color="auto"/>
                              </w:divBdr>
                              <w:divsChild>
                                <w:div w:id="1779719923">
                                  <w:marLeft w:val="0"/>
                                  <w:marRight w:val="0"/>
                                  <w:marTop w:val="0"/>
                                  <w:marBottom w:val="525"/>
                                  <w:divBdr>
                                    <w:top w:val="none" w:sz="0" w:space="0" w:color="auto"/>
                                    <w:left w:val="none" w:sz="0" w:space="0" w:color="auto"/>
                                    <w:bottom w:val="none" w:sz="0" w:space="0" w:color="auto"/>
                                    <w:right w:val="none" w:sz="0" w:space="0" w:color="auto"/>
                                  </w:divBdr>
                                  <w:divsChild>
                                    <w:div w:id="1557887611">
                                      <w:marLeft w:val="0"/>
                                      <w:marRight w:val="0"/>
                                      <w:marTop w:val="0"/>
                                      <w:marBottom w:val="0"/>
                                      <w:divBdr>
                                        <w:top w:val="none" w:sz="0" w:space="0" w:color="auto"/>
                                        <w:left w:val="none" w:sz="0" w:space="0" w:color="auto"/>
                                        <w:bottom w:val="none" w:sz="0" w:space="0" w:color="auto"/>
                                        <w:right w:val="none" w:sz="0" w:space="0" w:color="auto"/>
                                      </w:divBdr>
                                    </w:div>
                                  </w:divsChild>
                                </w:div>
                                <w:div w:id="1106079200">
                                  <w:marLeft w:val="0"/>
                                  <w:marRight w:val="0"/>
                                  <w:marTop w:val="0"/>
                                  <w:marBottom w:val="525"/>
                                  <w:divBdr>
                                    <w:top w:val="none" w:sz="0" w:space="0" w:color="auto"/>
                                    <w:left w:val="none" w:sz="0" w:space="0" w:color="auto"/>
                                    <w:bottom w:val="none" w:sz="0" w:space="0" w:color="auto"/>
                                    <w:right w:val="none" w:sz="0" w:space="0" w:color="auto"/>
                                  </w:divBdr>
                                  <w:divsChild>
                                    <w:div w:id="572812604">
                                      <w:marLeft w:val="0"/>
                                      <w:marRight w:val="0"/>
                                      <w:marTop w:val="0"/>
                                      <w:marBottom w:val="0"/>
                                      <w:divBdr>
                                        <w:top w:val="none" w:sz="0" w:space="0" w:color="auto"/>
                                        <w:left w:val="none" w:sz="0" w:space="0" w:color="auto"/>
                                        <w:bottom w:val="none" w:sz="0" w:space="0" w:color="auto"/>
                                        <w:right w:val="none" w:sz="0" w:space="0" w:color="auto"/>
                                      </w:divBdr>
                                    </w:div>
                                  </w:divsChild>
                                </w:div>
                                <w:div w:id="1059980771">
                                  <w:marLeft w:val="0"/>
                                  <w:marRight w:val="0"/>
                                  <w:marTop w:val="0"/>
                                  <w:marBottom w:val="0"/>
                                  <w:divBdr>
                                    <w:top w:val="none" w:sz="0" w:space="0" w:color="auto"/>
                                    <w:left w:val="none" w:sz="0" w:space="0" w:color="auto"/>
                                    <w:bottom w:val="none" w:sz="0" w:space="0" w:color="auto"/>
                                    <w:right w:val="none" w:sz="0" w:space="0" w:color="auto"/>
                                  </w:divBdr>
                                  <w:divsChild>
                                    <w:div w:id="1199464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207</Words>
  <Characters>1144</Characters>
  <Application>Microsoft Macintosh Word</Application>
  <DocSecurity>0</DocSecurity>
  <Lines>9</Lines>
  <Paragraphs>2</Paragraphs>
  <ScaleCrop>false</ScaleCrop>
  <HeadingPairs>
    <vt:vector size="2" baseType="variant">
      <vt:variant>
        <vt:lpstr>Título</vt:lpstr>
      </vt:variant>
      <vt:variant>
        <vt:i4>1</vt:i4>
      </vt:variant>
    </vt:vector>
  </HeadingPairs>
  <TitlesOfParts>
    <vt:vector size="1" baseType="lpstr">
      <vt:lpstr/>
    </vt:vector>
  </TitlesOfParts>
  <LinksUpToDate>false</LinksUpToDate>
  <CharactersWithSpaces>1349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 de Microsoft Office</dc:creator>
  <cp:keywords/>
  <dc:description/>
  <cp:lastModifiedBy>Usuario de Microsoft Office</cp:lastModifiedBy>
  <cp:revision>3</cp:revision>
  <dcterms:created xsi:type="dcterms:W3CDTF">2018-07-23T09:02:00Z</dcterms:created>
  <dcterms:modified xsi:type="dcterms:W3CDTF">2018-08-20T11:28:00Z</dcterms:modified>
</cp:coreProperties>
</file>