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0FA20" w14:textId="77777777" w:rsidR="007C4004" w:rsidRPr="007C4004" w:rsidRDefault="007C4004" w:rsidP="007C4004">
      <w:pPr>
        <w:rPr>
          <w:b/>
          <w:bCs/>
        </w:rPr>
      </w:pPr>
      <w:r w:rsidRPr="007C4004">
        <w:rPr>
          <w:b/>
          <w:bCs/>
        </w:rPr>
        <w:t>De dónde venimos</w:t>
      </w:r>
    </w:p>
    <w:p w14:paraId="5BA855BF" w14:textId="77777777" w:rsidR="007C4004" w:rsidRPr="007C4004" w:rsidRDefault="007C4004" w:rsidP="007C4004">
      <w:pPr>
        <w:rPr>
          <w:bCs/>
        </w:rPr>
      </w:pPr>
      <w:r w:rsidRPr="007C4004">
        <w:rPr>
          <w:bCs/>
        </w:rPr>
        <w:t>Tras más de cuatro décadas de experiencia en comunicación estratégica estamos orgullosos de decir que hemos jugado un papel imprescindible en la configuración del escenario empresarial que hoy conocemos. Como asesores, identificamos problemas y encontramos soluciones para actuar de la forma más eficaz posible, permitiendo a su negocio operar en las mejores condiciones.</w:t>
      </w:r>
    </w:p>
    <w:p w14:paraId="63EE5C19" w14:textId="77777777" w:rsidR="007C4004" w:rsidRPr="007C4004" w:rsidRDefault="007C4004" w:rsidP="007C4004">
      <w:pPr>
        <w:rPr>
          <w:bCs/>
        </w:rPr>
      </w:pPr>
      <w:r w:rsidRPr="007C4004">
        <w:rPr>
          <w:bCs/>
        </w:rPr>
        <w:t>Ofrecemos soluciones a medida y personalizadas a cada uno de nuestros clientes, porque creemos que cada compañía u organización afronta sus propios retos de comunicación.</w:t>
      </w:r>
    </w:p>
    <w:p w14:paraId="4A501182" w14:textId="77777777" w:rsidR="007C4004" w:rsidRPr="007C4004" w:rsidRDefault="007C4004" w:rsidP="007C4004">
      <w:pPr>
        <w:rPr>
          <w:bCs/>
        </w:rPr>
      </w:pPr>
      <w:bookmarkStart w:id="0" w:name="_GoBack"/>
      <w:r w:rsidRPr="007C4004">
        <w:rPr>
          <w:bCs/>
        </w:rPr>
        <w:t xml:space="preserve">La velocidad a la que se mueve la sociedad y la rapidez con la que ésta cambia sus preocupaciones hace que la comunicación de las empresas y organizaciones sea un continuo desafío. </w:t>
      </w:r>
      <w:bookmarkEnd w:id="0"/>
      <w:r w:rsidRPr="007C4004">
        <w:rPr>
          <w:bCs/>
        </w:rPr>
        <w:t>Por eso creemos, con más fuerza que nunca, en lo importante que es explicar las cosas de una forma clara, cercana y sencilla.</w:t>
      </w:r>
    </w:p>
    <w:p w14:paraId="10518F6F" w14:textId="77777777" w:rsidR="007C4004" w:rsidRDefault="007C4004" w:rsidP="0000301A">
      <w:pPr>
        <w:rPr>
          <w:b/>
          <w:bCs/>
        </w:rPr>
      </w:pPr>
    </w:p>
    <w:p w14:paraId="23F84E1F" w14:textId="77777777" w:rsidR="007C4004" w:rsidRDefault="007C4004" w:rsidP="0000301A">
      <w:pPr>
        <w:rPr>
          <w:b/>
          <w:bCs/>
        </w:rPr>
      </w:pPr>
    </w:p>
    <w:p w14:paraId="01ACC9B2" w14:textId="77777777" w:rsidR="0000301A" w:rsidRPr="0000301A" w:rsidRDefault="0000301A" w:rsidP="0000301A">
      <w:pPr>
        <w:rPr>
          <w:b/>
          <w:bCs/>
        </w:rPr>
      </w:pPr>
      <w:r w:rsidRPr="0000301A">
        <w:rPr>
          <w:b/>
          <w:bCs/>
        </w:rPr>
        <w:t>Quiénes somos</w:t>
      </w:r>
    </w:p>
    <w:p w14:paraId="5CC252C8" w14:textId="77777777" w:rsidR="0000301A" w:rsidRPr="0000301A" w:rsidRDefault="0000301A" w:rsidP="0000301A">
      <w:pPr>
        <w:rPr>
          <w:bCs/>
        </w:rPr>
      </w:pPr>
      <w:r w:rsidRPr="0000301A">
        <w:rPr>
          <w:bCs/>
        </w:rPr>
        <w:t>Somos un equipo de dedicados profesionales de la comunicación, repartidos por todas nuestras oficinas alrededor del mundo, y ofrecemos a nuestros clientes soluciones para complejos problemas de comunicación, ya sean con una perspectiva global o con una percepción más localizada.</w:t>
      </w:r>
    </w:p>
    <w:p w14:paraId="25EEA770" w14:textId="77777777" w:rsidR="0000301A" w:rsidRPr="0000301A" w:rsidRDefault="0000301A" w:rsidP="0000301A">
      <w:r w:rsidRPr="0000301A">
        <w:t>Con una estructura de propiedad fuerte y con nuestro fundador como </w:t>
      </w:r>
      <w:proofErr w:type="spellStart"/>
      <w:r w:rsidRPr="0000301A">
        <w:t>Executive</w:t>
      </w:r>
      <w:proofErr w:type="spellEnd"/>
      <w:r w:rsidRPr="0000301A">
        <w:t xml:space="preserve"> </w:t>
      </w:r>
      <w:proofErr w:type="spellStart"/>
      <w:r w:rsidRPr="0000301A">
        <w:t>Chairman</w:t>
      </w:r>
      <w:proofErr w:type="spellEnd"/>
      <w:r w:rsidRPr="0000301A">
        <w:t>, tenemos una perspectiva sostenible y a largo plazo de lo que hacemos, tanto para nuestra empresa como para nuestros clientes.</w:t>
      </w:r>
    </w:p>
    <w:p w14:paraId="4F9A49EE" w14:textId="77777777" w:rsidR="0000301A" w:rsidRPr="0000301A" w:rsidRDefault="0000301A" w:rsidP="0000301A">
      <w:r w:rsidRPr="0000301A">
        <w:t>Nuestra reputación se ha construido sobre la base de dar a nuestros clientes la máxima atención, resultado de unas relaciones cuidadas durante décadas. No creemos en soluciones rápidas. Creemos en resolver problemas y maximizar oportunidades que sean duraderas en el tiempo.</w:t>
      </w:r>
    </w:p>
    <w:p w14:paraId="6D130BEC" w14:textId="77777777" w:rsidR="009B242D" w:rsidRDefault="007C4004"/>
    <w:p w14:paraId="0EBD3C1F" w14:textId="77777777" w:rsidR="0000301A" w:rsidRPr="0000301A" w:rsidRDefault="0000301A" w:rsidP="0000301A">
      <w:pPr>
        <w:rPr>
          <w:b/>
          <w:bCs/>
        </w:rPr>
      </w:pPr>
      <w:r w:rsidRPr="0000301A">
        <w:rPr>
          <w:b/>
          <w:bCs/>
        </w:rPr>
        <w:t>Historia</w:t>
      </w:r>
    </w:p>
    <w:p w14:paraId="0CB82D95" w14:textId="77777777" w:rsidR="0000301A" w:rsidRPr="0000301A" w:rsidRDefault="0000301A" w:rsidP="0000301A">
      <w:pPr>
        <w:rPr>
          <w:bCs/>
        </w:rPr>
      </w:pPr>
      <w:proofErr w:type="spellStart"/>
      <w:r w:rsidRPr="0000301A">
        <w:rPr>
          <w:bCs/>
        </w:rPr>
        <w:t>Kreab</w:t>
      </w:r>
      <w:proofErr w:type="spellEnd"/>
      <w:r w:rsidRPr="0000301A">
        <w:rPr>
          <w:bCs/>
        </w:rPr>
        <w:t xml:space="preserve"> fue fundada en 1970 en Suecia por Peje </w:t>
      </w:r>
      <w:proofErr w:type="spellStart"/>
      <w:r w:rsidRPr="0000301A">
        <w:rPr>
          <w:bCs/>
        </w:rPr>
        <w:t>Emilsson</w:t>
      </w:r>
      <w:proofErr w:type="spellEnd"/>
      <w:r w:rsidRPr="0000301A">
        <w:rPr>
          <w:bCs/>
        </w:rPr>
        <w:t xml:space="preserve"> y </w:t>
      </w:r>
      <w:proofErr w:type="spellStart"/>
      <w:r w:rsidRPr="0000301A">
        <w:rPr>
          <w:bCs/>
        </w:rPr>
        <w:t>Jan</w:t>
      </w:r>
      <w:proofErr w:type="spellEnd"/>
      <w:r w:rsidRPr="0000301A">
        <w:rPr>
          <w:bCs/>
        </w:rPr>
        <w:t xml:space="preserve">-Erik </w:t>
      </w:r>
      <w:proofErr w:type="spellStart"/>
      <w:r w:rsidRPr="0000301A">
        <w:rPr>
          <w:bCs/>
        </w:rPr>
        <w:t>Ander</w:t>
      </w:r>
      <w:proofErr w:type="spellEnd"/>
      <w:r w:rsidRPr="0000301A">
        <w:rPr>
          <w:bCs/>
        </w:rPr>
        <w:t xml:space="preserve"> con una idea muy clara para su negocio: </w:t>
      </w:r>
      <w:r w:rsidRPr="00E15CE3">
        <w:rPr>
          <w:bCs/>
          <w:highlight w:val="yellow"/>
        </w:rPr>
        <w:t>explicar temas complicados de una forma sencilla</w:t>
      </w:r>
      <w:r w:rsidRPr="0000301A">
        <w:rPr>
          <w:bCs/>
        </w:rPr>
        <w:t xml:space="preserve">. Sobre este concepto basaron su acción. Al principio, se centraron en </w:t>
      </w:r>
      <w:proofErr w:type="spellStart"/>
      <w:r w:rsidRPr="0000301A">
        <w:rPr>
          <w:bCs/>
        </w:rPr>
        <w:t>public</w:t>
      </w:r>
      <w:proofErr w:type="spellEnd"/>
      <w:r w:rsidRPr="0000301A">
        <w:rPr>
          <w:bCs/>
        </w:rPr>
        <w:t xml:space="preserve"> </w:t>
      </w:r>
      <w:proofErr w:type="spellStart"/>
      <w:r w:rsidRPr="0000301A">
        <w:rPr>
          <w:bCs/>
        </w:rPr>
        <w:t>affairs</w:t>
      </w:r>
      <w:proofErr w:type="spellEnd"/>
      <w:r w:rsidRPr="0000301A">
        <w:rPr>
          <w:bCs/>
        </w:rPr>
        <w:t xml:space="preserve"> y relaciones con los medios en los países nórdicos, para después expandirse a Bruselas.</w:t>
      </w:r>
    </w:p>
    <w:p w14:paraId="10B96913" w14:textId="77777777" w:rsidR="0000301A" w:rsidRPr="0000301A" w:rsidRDefault="0000301A" w:rsidP="0000301A">
      <w:proofErr w:type="spellStart"/>
      <w:r w:rsidRPr="0000301A">
        <w:t>Gavin</w:t>
      </w:r>
      <w:proofErr w:type="spellEnd"/>
      <w:r w:rsidRPr="0000301A">
        <w:t xml:space="preserve"> Anderson &amp; Co fue fundada en Nueva York en 1981 por </w:t>
      </w:r>
      <w:proofErr w:type="spellStart"/>
      <w:r w:rsidRPr="0000301A">
        <w:t>Gavin</w:t>
      </w:r>
      <w:proofErr w:type="spellEnd"/>
      <w:r w:rsidRPr="0000301A">
        <w:t xml:space="preserve"> Anderson, centrando su negocio en la comunicación financiera en Estados Unidos, Reino Unido y Australia. Con el tiempo desarrolló la comunicación corporativa como una importante rama de los servicios que ofrecía.</w:t>
      </w:r>
    </w:p>
    <w:p w14:paraId="3400BD5E" w14:textId="77777777" w:rsidR="0000301A" w:rsidRDefault="0000301A" w:rsidP="0000301A">
      <w:r w:rsidRPr="0000301A">
        <w:t xml:space="preserve">Ambas, </w:t>
      </w:r>
      <w:proofErr w:type="spellStart"/>
      <w:r w:rsidRPr="0000301A">
        <w:t>Kreab</w:t>
      </w:r>
      <w:proofErr w:type="spellEnd"/>
      <w:r w:rsidRPr="0000301A">
        <w:t xml:space="preserve"> y </w:t>
      </w:r>
      <w:proofErr w:type="spellStart"/>
      <w:r w:rsidRPr="0000301A">
        <w:t>Gavin</w:t>
      </w:r>
      <w:proofErr w:type="spellEnd"/>
      <w:r w:rsidRPr="0000301A">
        <w:t xml:space="preserve"> Anderson, continuaron su expansión por separado con una poderosa capacidad para la comunicación corporativa, la comunicación financiera y </w:t>
      </w:r>
      <w:proofErr w:type="spellStart"/>
      <w:r w:rsidRPr="0000301A">
        <w:t>public</w:t>
      </w:r>
      <w:proofErr w:type="spellEnd"/>
      <w:r w:rsidRPr="0000301A">
        <w:t xml:space="preserve"> </w:t>
      </w:r>
      <w:proofErr w:type="spellStart"/>
      <w:r w:rsidRPr="0000301A">
        <w:t>affairs</w:t>
      </w:r>
      <w:proofErr w:type="spellEnd"/>
      <w:r w:rsidRPr="0000301A">
        <w:t xml:space="preserve"> en sus respectivos mercados. En 2009, </w:t>
      </w:r>
      <w:proofErr w:type="spellStart"/>
      <w:r w:rsidRPr="0000301A">
        <w:t>Kreab</w:t>
      </w:r>
      <w:proofErr w:type="spellEnd"/>
      <w:r w:rsidRPr="0000301A">
        <w:t xml:space="preserve"> y </w:t>
      </w:r>
      <w:proofErr w:type="spellStart"/>
      <w:r w:rsidRPr="0000301A">
        <w:t>Gavin</w:t>
      </w:r>
      <w:proofErr w:type="spellEnd"/>
      <w:r w:rsidRPr="0000301A">
        <w:t xml:space="preserve"> Anderson se fusionaron para crear </w:t>
      </w:r>
      <w:proofErr w:type="spellStart"/>
      <w:r w:rsidRPr="0000301A">
        <w:t>Kreab</w:t>
      </w:r>
      <w:proofErr w:type="spellEnd"/>
      <w:r w:rsidRPr="0000301A">
        <w:t>, una consultoría de comunicación estratégica global.</w:t>
      </w:r>
    </w:p>
    <w:p w14:paraId="1B6D9338" w14:textId="77777777" w:rsidR="0000301A" w:rsidRPr="0000301A" w:rsidRDefault="0000301A" w:rsidP="0000301A"/>
    <w:p w14:paraId="55B59D8A" w14:textId="77777777" w:rsidR="0000301A" w:rsidRPr="0000301A" w:rsidRDefault="0000301A" w:rsidP="0000301A">
      <w:pPr>
        <w:rPr>
          <w:b/>
          <w:bCs/>
        </w:rPr>
      </w:pPr>
      <w:r w:rsidRPr="0000301A">
        <w:rPr>
          <w:b/>
          <w:bCs/>
        </w:rPr>
        <w:t>Gobierno y propiedad</w:t>
      </w:r>
    </w:p>
    <w:p w14:paraId="33699AF0" w14:textId="77777777" w:rsidR="0000301A" w:rsidRPr="0000301A" w:rsidRDefault="0000301A" w:rsidP="0000301A">
      <w:pPr>
        <w:rPr>
          <w:bCs/>
        </w:rPr>
      </w:pPr>
      <w:proofErr w:type="spellStart"/>
      <w:r w:rsidRPr="0000301A">
        <w:rPr>
          <w:bCs/>
        </w:rPr>
        <w:t>Kreab</w:t>
      </w:r>
      <w:proofErr w:type="spellEnd"/>
      <w:r w:rsidRPr="0000301A">
        <w:rPr>
          <w:bCs/>
        </w:rPr>
        <w:t xml:space="preserve"> la integran </w:t>
      </w:r>
      <w:proofErr w:type="spellStart"/>
      <w:r w:rsidRPr="0000301A">
        <w:rPr>
          <w:bCs/>
        </w:rPr>
        <w:t>Magnora</w:t>
      </w:r>
      <w:proofErr w:type="spellEnd"/>
      <w:r w:rsidRPr="0000301A">
        <w:rPr>
          <w:bCs/>
        </w:rPr>
        <w:t xml:space="preserve">, </w:t>
      </w:r>
      <w:proofErr w:type="spellStart"/>
      <w:r w:rsidRPr="0000301A">
        <w:rPr>
          <w:bCs/>
        </w:rPr>
        <w:t>Omnicom</w:t>
      </w:r>
      <w:proofErr w:type="spellEnd"/>
      <w:r w:rsidRPr="0000301A">
        <w:rPr>
          <w:bCs/>
        </w:rPr>
        <w:t xml:space="preserve">/DAS y, aproximadamente, 50 </w:t>
      </w:r>
      <w:proofErr w:type="spellStart"/>
      <w:r w:rsidRPr="0000301A">
        <w:rPr>
          <w:bCs/>
        </w:rPr>
        <w:t>Partners</w:t>
      </w:r>
      <w:proofErr w:type="spellEnd"/>
      <w:r w:rsidRPr="0000301A">
        <w:rPr>
          <w:bCs/>
        </w:rPr>
        <w:t>.</w:t>
      </w:r>
    </w:p>
    <w:p w14:paraId="7569C0ED" w14:textId="77777777" w:rsidR="0000301A" w:rsidRPr="0000301A" w:rsidRDefault="0000301A" w:rsidP="0000301A">
      <w:proofErr w:type="spellStart"/>
      <w:r w:rsidRPr="0000301A">
        <w:t>Magnora</w:t>
      </w:r>
      <w:proofErr w:type="spellEnd"/>
      <w:r w:rsidRPr="0000301A">
        <w:t xml:space="preserve"> es un holding empresarial controlado por la familia </w:t>
      </w:r>
      <w:proofErr w:type="spellStart"/>
      <w:r w:rsidRPr="0000301A">
        <w:t>Emilsson</w:t>
      </w:r>
      <w:proofErr w:type="spellEnd"/>
      <w:r w:rsidRPr="0000301A">
        <w:t xml:space="preserve">. Es el accionista mayoritario de </w:t>
      </w:r>
      <w:proofErr w:type="spellStart"/>
      <w:r w:rsidRPr="0000301A">
        <w:t>Kreab</w:t>
      </w:r>
      <w:proofErr w:type="spellEnd"/>
      <w:r w:rsidRPr="0000301A">
        <w:t xml:space="preserve">. En su cartera hay otras compañías como </w:t>
      </w:r>
      <w:proofErr w:type="spellStart"/>
      <w:r w:rsidRPr="0000301A">
        <w:t>Kunskapsskolan</w:t>
      </w:r>
      <w:proofErr w:type="spellEnd"/>
      <w:r w:rsidRPr="0000301A">
        <w:t xml:space="preserve"> </w:t>
      </w:r>
      <w:r w:rsidRPr="0000301A">
        <w:lastRenderedPageBreak/>
        <w:t xml:space="preserve">(Operador de colegios Privados), </w:t>
      </w:r>
      <w:proofErr w:type="spellStart"/>
      <w:r w:rsidRPr="0000301A">
        <w:t>Demoskop</w:t>
      </w:r>
      <w:proofErr w:type="spellEnd"/>
      <w:r w:rsidRPr="0000301A">
        <w:t xml:space="preserve"> (consultora) y </w:t>
      </w:r>
      <w:proofErr w:type="spellStart"/>
      <w:r w:rsidRPr="0000301A">
        <w:t>Silver</w:t>
      </w:r>
      <w:proofErr w:type="spellEnd"/>
      <w:r w:rsidRPr="0000301A">
        <w:t xml:space="preserve"> </w:t>
      </w:r>
      <w:proofErr w:type="spellStart"/>
      <w:r w:rsidRPr="0000301A">
        <w:t>Citizen</w:t>
      </w:r>
      <w:proofErr w:type="spellEnd"/>
      <w:r w:rsidRPr="0000301A">
        <w:t xml:space="preserve"> (aseguradora de la tercera edad)</w:t>
      </w:r>
    </w:p>
    <w:p w14:paraId="751B38D5" w14:textId="77777777" w:rsidR="0000301A" w:rsidRPr="0000301A" w:rsidRDefault="0000301A" w:rsidP="0000301A">
      <w:proofErr w:type="spellStart"/>
      <w:r w:rsidRPr="0000301A">
        <w:t>Diversified</w:t>
      </w:r>
      <w:proofErr w:type="spellEnd"/>
      <w:r w:rsidRPr="0000301A">
        <w:t xml:space="preserve"> Agency </w:t>
      </w:r>
      <w:proofErr w:type="spellStart"/>
      <w:r w:rsidRPr="0000301A">
        <w:t>Services</w:t>
      </w:r>
      <w:proofErr w:type="spellEnd"/>
      <w:r w:rsidRPr="0000301A">
        <w:t xml:space="preserve"> (DAS) es una división de </w:t>
      </w:r>
      <w:proofErr w:type="spellStart"/>
      <w:r w:rsidRPr="0000301A">
        <w:t>Omnicom</w:t>
      </w:r>
      <w:proofErr w:type="spellEnd"/>
      <w:r w:rsidRPr="0000301A">
        <w:t xml:space="preserve"> </w:t>
      </w:r>
      <w:proofErr w:type="spellStart"/>
      <w:r w:rsidRPr="0000301A">
        <w:t>Group</w:t>
      </w:r>
      <w:proofErr w:type="spellEnd"/>
      <w:r w:rsidRPr="0000301A">
        <w:t xml:space="preserve">, un holding empresarial estratégico estadounidense con más de 175 compañías de publicidad y marketing en su cartera, tales como DDB </w:t>
      </w:r>
      <w:proofErr w:type="spellStart"/>
      <w:r w:rsidRPr="0000301A">
        <w:t>Worldwide</w:t>
      </w:r>
      <w:proofErr w:type="spellEnd"/>
      <w:r w:rsidRPr="0000301A">
        <w:t xml:space="preserve"> y TBWA </w:t>
      </w:r>
      <w:proofErr w:type="spellStart"/>
      <w:r w:rsidRPr="0000301A">
        <w:t>Worldwide</w:t>
      </w:r>
      <w:proofErr w:type="spellEnd"/>
      <w:r w:rsidRPr="0000301A">
        <w:t>.</w:t>
      </w:r>
    </w:p>
    <w:p w14:paraId="30604395" w14:textId="77777777" w:rsidR="0000301A" w:rsidRPr="0000301A" w:rsidRDefault="0000301A" w:rsidP="0000301A">
      <w:r w:rsidRPr="0000301A">
        <w:rPr>
          <w:b/>
          <w:bCs/>
        </w:rPr>
        <w:t>Consejo de Administración:</w:t>
      </w:r>
    </w:p>
    <w:p w14:paraId="780D7CDF" w14:textId="77777777" w:rsidR="0000301A" w:rsidRDefault="0000301A" w:rsidP="0000301A">
      <w:r w:rsidRPr="0000301A">
        <w:t>» </w:t>
      </w:r>
      <w:hyperlink r:id="rId4" w:anchor="!peje-emilsson" w:history="1">
        <w:r w:rsidRPr="0000301A">
          <w:rPr>
            <w:rStyle w:val="Hipervnculo"/>
            <w:b/>
            <w:bCs/>
          </w:rPr>
          <w:t xml:space="preserve">Peje </w:t>
        </w:r>
        <w:proofErr w:type="spellStart"/>
        <w:r w:rsidRPr="0000301A">
          <w:rPr>
            <w:rStyle w:val="Hipervnculo"/>
            <w:b/>
            <w:bCs/>
          </w:rPr>
          <w:t>Emilsson</w:t>
        </w:r>
        <w:proofErr w:type="spellEnd"/>
      </w:hyperlink>
      <w:r w:rsidRPr="0000301A">
        <w:t xml:space="preserve">, </w:t>
      </w:r>
      <w:proofErr w:type="spellStart"/>
      <w:r w:rsidRPr="0000301A">
        <w:t>Executive</w:t>
      </w:r>
      <w:proofErr w:type="spellEnd"/>
      <w:r w:rsidRPr="0000301A">
        <w:t xml:space="preserve"> </w:t>
      </w:r>
      <w:proofErr w:type="spellStart"/>
      <w:r w:rsidRPr="0000301A">
        <w:t>Chairman</w:t>
      </w:r>
      <w:proofErr w:type="spellEnd"/>
      <w:r w:rsidRPr="0000301A">
        <w:br/>
        <w:t>» </w:t>
      </w:r>
      <w:r w:rsidRPr="0000301A">
        <w:rPr>
          <w:b/>
          <w:bCs/>
        </w:rPr>
        <w:t>Dale Adams</w:t>
      </w:r>
      <w:r w:rsidRPr="0000301A">
        <w:t xml:space="preserve">, Vice </w:t>
      </w:r>
      <w:proofErr w:type="spellStart"/>
      <w:r w:rsidRPr="0000301A">
        <w:t>Chairman</w:t>
      </w:r>
      <w:proofErr w:type="spellEnd"/>
      <w:r w:rsidRPr="0000301A">
        <w:t xml:space="preserve">, CEO </w:t>
      </w:r>
      <w:proofErr w:type="spellStart"/>
      <w:r w:rsidRPr="0000301A">
        <w:t>Omnicom</w:t>
      </w:r>
      <w:proofErr w:type="spellEnd"/>
      <w:r w:rsidRPr="0000301A">
        <w:t xml:space="preserve"> DAS</w:t>
      </w:r>
      <w:r w:rsidRPr="0000301A">
        <w:br/>
        <w:t>» </w:t>
      </w:r>
      <w:hyperlink r:id="rId5" w:anchor="!charlotte-erkhammar" w:history="1">
        <w:r w:rsidRPr="0000301A">
          <w:rPr>
            <w:rStyle w:val="Hipervnculo"/>
            <w:b/>
            <w:bCs/>
          </w:rPr>
          <w:t xml:space="preserve">Charlotte </w:t>
        </w:r>
        <w:proofErr w:type="spellStart"/>
        <w:r w:rsidRPr="0000301A">
          <w:rPr>
            <w:rStyle w:val="Hipervnculo"/>
            <w:b/>
            <w:bCs/>
          </w:rPr>
          <w:t>Erkhammar</w:t>
        </w:r>
        <w:proofErr w:type="spellEnd"/>
      </w:hyperlink>
      <w:r w:rsidRPr="0000301A">
        <w:t>, CEO</w:t>
      </w:r>
      <w:r w:rsidRPr="0000301A">
        <w:br/>
        <w:t>» </w:t>
      </w:r>
      <w:hyperlink r:id="rId6" w:anchor="!calle-emilsson" w:history="1">
        <w:r w:rsidRPr="0000301A">
          <w:rPr>
            <w:rStyle w:val="Hipervnculo"/>
            <w:b/>
            <w:bCs/>
          </w:rPr>
          <w:t xml:space="preserve">Calle </w:t>
        </w:r>
        <w:proofErr w:type="spellStart"/>
        <w:r w:rsidRPr="0000301A">
          <w:rPr>
            <w:rStyle w:val="Hipervnculo"/>
            <w:b/>
            <w:bCs/>
          </w:rPr>
          <w:t>Emilsson</w:t>
        </w:r>
        <w:proofErr w:type="spellEnd"/>
      </w:hyperlink>
      <w:r w:rsidRPr="0000301A">
        <w:t xml:space="preserve">, Director </w:t>
      </w:r>
      <w:proofErr w:type="spellStart"/>
      <w:r w:rsidRPr="0000301A">
        <w:t>Group</w:t>
      </w:r>
      <w:proofErr w:type="spellEnd"/>
      <w:r w:rsidRPr="0000301A">
        <w:t xml:space="preserve"> </w:t>
      </w:r>
      <w:proofErr w:type="spellStart"/>
      <w:r w:rsidRPr="0000301A">
        <w:t>Affairs</w:t>
      </w:r>
      <w:proofErr w:type="spellEnd"/>
    </w:p>
    <w:p w14:paraId="387C7DBC" w14:textId="77777777" w:rsidR="0000301A" w:rsidRPr="0000301A" w:rsidRDefault="0000301A" w:rsidP="0000301A"/>
    <w:p w14:paraId="1AF05F8E" w14:textId="77777777" w:rsidR="0000301A" w:rsidRPr="0000301A" w:rsidRDefault="0000301A" w:rsidP="0000301A">
      <w:pPr>
        <w:rPr>
          <w:b/>
          <w:bCs/>
        </w:rPr>
      </w:pPr>
      <w:r w:rsidRPr="0000301A">
        <w:rPr>
          <w:b/>
          <w:bCs/>
        </w:rPr>
        <w:t>Nuestro negocio</w:t>
      </w:r>
    </w:p>
    <w:p w14:paraId="128E7E4A" w14:textId="77777777" w:rsidR="0000301A" w:rsidRPr="0000301A" w:rsidRDefault="0000301A" w:rsidP="0000301A">
      <w:pPr>
        <w:rPr>
          <w:bCs/>
        </w:rPr>
      </w:pPr>
      <w:proofErr w:type="spellStart"/>
      <w:r w:rsidRPr="0000301A">
        <w:rPr>
          <w:bCs/>
        </w:rPr>
        <w:t>Kreab</w:t>
      </w:r>
      <w:proofErr w:type="spellEnd"/>
      <w:r w:rsidRPr="0000301A">
        <w:rPr>
          <w:bCs/>
        </w:rPr>
        <w:t xml:space="preserve"> ofrece servicios aproximadamente a 500 clientes en alrededor de 25 oficinas por todo el mundo. Nuestra experiencia, construida durante más de cuatro décadas, se apoya en los 400 consultores de comunicación que representan a más de 40 países en nuestras oficinas. Usando esta experiencia, servimos a grandes y pequeñas compañías de todos los sectores e industrias, de ámbito público o privado, asesorando en temas complejos ya sea con una perspectiva a largo plazo o de forma urgente.</w:t>
      </w:r>
    </w:p>
    <w:p w14:paraId="7F8F9D18" w14:textId="77777777" w:rsidR="0000301A" w:rsidRPr="0000301A" w:rsidRDefault="0000301A" w:rsidP="0000301A">
      <w:r w:rsidRPr="0000301A">
        <w:t xml:space="preserve">Nuestros consultores son especialistas en comunicación corporativa, comunicación financiera y </w:t>
      </w:r>
      <w:proofErr w:type="spellStart"/>
      <w:r w:rsidRPr="0000301A">
        <w:t>public</w:t>
      </w:r>
      <w:proofErr w:type="spellEnd"/>
      <w:r w:rsidRPr="0000301A">
        <w:t xml:space="preserve"> </w:t>
      </w:r>
      <w:proofErr w:type="spellStart"/>
      <w:r w:rsidRPr="0000301A">
        <w:t>affairs</w:t>
      </w:r>
      <w:proofErr w:type="spellEnd"/>
      <w:r w:rsidRPr="0000301A">
        <w:t xml:space="preserve">, con la capacidad de integrar las tres áreas de tal forma que se pueda englobar todo el negocio de nuestros clientes y crear una base correcta y completa de </w:t>
      </w:r>
      <w:proofErr w:type="spellStart"/>
      <w:r w:rsidRPr="0000301A">
        <w:t>stakeholders</w:t>
      </w:r>
      <w:proofErr w:type="spellEnd"/>
      <w:r w:rsidRPr="0000301A">
        <w:t>. Nuestra cercanía se basa en una comunicación que complemente todas las áreas de negocio de nuestros clientes para alcanzar sus objetivos y aumentar así el valor del cliente y sus dueños.</w:t>
      </w:r>
    </w:p>
    <w:p w14:paraId="438A951C" w14:textId="77777777" w:rsidR="0000301A" w:rsidRDefault="0000301A"/>
    <w:sectPr w:rsidR="0000301A"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oNotDisplayPageBoundaries/>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01A"/>
    <w:rsid w:val="0000301A"/>
    <w:rsid w:val="002530D5"/>
    <w:rsid w:val="005936D0"/>
    <w:rsid w:val="007C4004"/>
    <w:rsid w:val="00884DA7"/>
    <w:rsid w:val="00E15CE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4E3939E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030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60110">
      <w:bodyDiv w:val="1"/>
      <w:marLeft w:val="0"/>
      <w:marRight w:val="0"/>
      <w:marTop w:val="0"/>
      <w:marBottom w:val="0"/>
      <w:divBdr>
        <w:top w:val="none" w:sz="0" w:space="0" w:color="auto"/>
        <w:left w:val="none" w:sz="0" w:space="0" w:color="auto"/>
        <w:bottom w:val="none" w:sz="0" w:space="0" w:color="auto"/>
        <w:right w:val="none" w:sz="0" w:space="0" w:color="auto"/>
      </w:divBdr>
    </w:div>
    <w:div w:id="315183488">
      <w:bodyDiv w:val="1"/>
      <w:marLeft w:val="0"/>
      <w:marRight w:val="0"/>
      <w:marTop w:val="0"/>
      <w:marBottom w:val="0"/>
      <w:divBdr>
        <w:top w:val="none" w:sz="0" w:space="0" w:color="auto"/>
        <w:left w:val="none" w:sz="0" w:space="0" w:color="auto"/>
        <w:bottom w:val="none" w:sz="0" w:space="0" w:color="auto"/>
        <w:right w:val="none" w:sz="0" w:space="0" w:color="auto"/>
      </w:divBdr>
    </w:div>
    <w:div w:id="837499174">
      <w:bodyDiv w:val="1"/>
      <w:marLeft w:val="0"/>
      <w:marRight w:val="0"/>
      <w:marTop w:val="0"/>
      <w:marBottom w:val="0"/>
      <w:divBdr>
        <w:top w:val="none" w:sz="0" w:space="0" w:color="auto"/>
        <w:left w:val="none" w:sz="0" w:space="0" w:color="auto"/>
        <w:bottom w:val="none" w:sz="0" w:space="0" w:color="auto"/>
        <w:right w:val="none" w:sz="0" w:space="0" w:color="auto"/>
      </w:divBdr>
    </w:div>
    <w:div w:id="1530756420">
      <w:bodyDiv w:val="1"/>
      <w:marLeft w:val="0"/>
      <w:marRight w:val="0"/>
      <w:marTop w:val="0"/>
      <w:marBottom w:val="0"/>
      <w:divBdr>
        <w:top w:val="none" w:sz="0" w:space="0" w:color="auto"/>
        <w:left w:val="none" w:sz="0" w:space="0" w:color="auto"/>
        <w:bottom w:val="none" w:sz="0" w:space="0" w:color="auto"/>
        <w:right w:val="none" w:sz="0" w:space="0" w:color="auto"/>
      </w:divBdr>
    </w:div>
    <w:div w:id="1889756264">
      <w:bodyDiv w:val="1"/>
      <w:marLeft w:val="0"/>
      <w:marRight w:val="0"/>
      <w:marTop w:val="0"/>
      <w:marBottom w:val="0"/>
      <w:divBdr>
        <w:top w:val="none" w:sz="0" w:space="0" w:color="auto"/>
        <w:left w:val="none" w:sz="0" w:space="0" w:color="auto"/>
        <w:bottom w:val="none" w:sz="0" w:space="0" w:color="auto"/>
        <w:right w:val="none" w:sz="0" w:space="0" w:color="auto"/>
      </w:divBdr>
      <w:divsChild>
        <w:div w:id="318772491">
          <w:marLeft w:val="0"/>
          <w:marRight w:val="0"/>
          <w:marTop w:val="0"/>
          <w:marBottom w:val="0"/>
          <w:divBdr>
            <w:top w:val="none" w:sz="0" w:space="0" w:color="auto"/>
            <w:left w:val="none" w:sz="0" w:space="0" w:color="auto"/>
            <w:bottom w:val="single" w:sz="6" w:space="0" w:color="E5E5E6"/>
            <w:right w:val="none" w:sz="0" w:space="0" w:color="auto"/>
          </w:divBdr>
          <w:divsChild>
            <w:div w:id="52629983">
              <w:marLeft w:val="0"/>
              <w:marRight w:val="0"/>
              <w:marTop w:val="0"/>
              <w:marBottom w:val="0"/>
              <w:divBdr>
                <w:top w:val="none" w:sz="0" w:space="0" w:color="auto"/>
                <w:left w:val="none" w:sz="0" w:space="0" w:color="auto"/>
                <w:bottom w:val="none" w:sz="0" w:space="0" w:color="auto"/>
                <w:right w:val="none" w:sz="0" w:space="0" w:color="auto"/>
              </w:divBdr>
            </w:div>
          </w:divsChild>
        </w:div>
        <w:div w:id="2051687899">
          <w:marLeft w:val="300"/>
          <w:marRight w:val="0"/>
          <w:marTop w:val="0"/>
          <w:marBottom w:val="0"/>
          <w:divBdr>
            <w:top w:val="none" w:sz="0" w:space="0" w:color="auto"/>
            <w:left w:val="none" w:sz="0" w:space="0" w:color="auto"/>
            <w:bottom w:val="single" w:sz="6" w:space="0" w:color="E5E5E6"/>
            <w:right w:val="none" w:sz="0" w:space="0" w:color="auto"/>
          </w:divBdr>
          <w:divsChild>
            <w:div w:id="1447233776">
              <w:marLeft w:val="0"/>
              <w:marRight w:val="0"/>
              <w:marTop w:val="0"/>
              <w:marBottom w:val="0"/>
              <w:divBdr>
                <w:top w:val="none" w:sz="0" w:space="0" w:color="auto"/>
                <w:left w:val="none" w:sz="0" w:space="0" w:color="auto"/>
                <w:bottom w:val="none" w:sz="0" w:space="0" w:color="auto"/>
                <w:right w:val="none" w:sz="0" w:space="0" w:color="auto"/>
              </w:divBdr>
            </w:div>
          </w:divsChild>
        </w:div>
        <w:div w:id="1157695568">
          <w:marLeft w:val="300"/>
          <w:marRight w:val="0"/>
          <w:marTop w:val="0"/>
          <w:marBottom w:val="0"/>
          <w:divBdr>
            <w:top w:val="none" w:sz="0" w:space="0" w:color="auto"/>
            <w:left w:val="none" w:sz="0" w:space="0" w:color="auto"/>
            <w:bottom w:val="single" w:sz="6" w:space="0" w:color="E5E5E6"/>
            <w:right w:val="none" w:sz="0" w:space="0" w:color="auto"/>
          </w:divBdr>
          <w:divsChild>
            <w:div w:id="192009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144702">
      <w:bodyDiv w:val="1"/>
      <w:marLeft w:val="0"/>
      <w:marRight w:val="0"/>
      <w:marTop w:val="0"/>
      <w:marBottom w:val="0"/>
      <w:divBdr>
        <w:top w:val="none" w:sz="0" w:space="0" w:color="auto"/>
        <w:left w:val="none" w:sz="0" w:space="0" w:color="auto"/>
        <w:bottom w:val="none" w:sz="0" w:space="0" w:color="auto"/>
        <w:right w:val="none" w:sz="0" w:space="0" w:color="auto"/>
      </w:divBdr>
      <w:divsChild>
        <w:div w:id="1027874230">
          <w:marLeft w:val="0"/>
          <w:marRight w:val="0"/>
          <w:marTop w:val="0"/>
          <w:marBottom w:val="0"/>
          <w:divBdr>
            <w:top w:val="none" w:sz="0" w:space="0" w:color="auto"/>
            <w:left w:val="none" w:sz="0" w:space="0" w:color="auto"/>
            <w:bottom w:val="single" w:sz="6" w:space="0" w:color="E5E5E6"/>
            <w:right w:val="none" w:sz="0" w:space="0" w:color="auto"/>
          </w:divBdr>
          <w:divsChild>
            <w:div w:id="192042392">
              <w:marLeft w:val="0"/>
              <w:marRight w:val="0"/>
              <w:marTop w:val="0"/>
              <w:marBottom w:val="0"/>
              <w:divBdr>
                <w:top w:val="none" w:sz="0" w:space="0" w:color="auto"/>
                <w:left w:val="none" w:sz="0" w:space="0" w:color="auto"/>
                <w:bottom w:val="none" w:sz="0" w:space="0" w:color="auto"/>
                <w:right w:val="none" w:sz="0" w:space="0" w:color="auto"/>
              </w:divBdr>
            </w:div>
          </w:divsChild>
        </w:div>
        <w:div w:id="2084181456">
          <w:marLeft w:val="300"/>
          <w:marRight w:val="0"/>
          <w:marTop w:val="0"/>
          <w:marBottom w:val="0"/>
          <w:divBdr>
            <w:top w:val="none" w:sz="0" w:space="0" w:color="auto"/>
            <w:left w:val="none" w:sz="0" w:space="0" w:color="auto"/>
            <w:bottom w:val="single" w:sz="6" w:space="0" w:color="E5E5E6"/>
            <w:right w:val="none" w:sz="0" w:space="0" w:color="auto"/>
          </w:divBdr>
          <w:divsChild>
            <w:div w:id="1378968429">
              <w:marLeft w:val="0"/>
              <w:marRight w:val="0"/>
              <w:marTop w:val="0"/>
              <w:marBottom w:val="0"/>
              <w:divBdr>
                <w:top w:val="none" w:sz="0" w:space="0" w:color="auto"/>
                <w:left w:val="none" w:sz="0" w:space="0" w:color="auto"/>
                <w:bottom w:val="none" w:sz="0" w:space="0" w:color="auto"/>
                <w:right w:val="none" w:sz="0" w:space="0" w:color="auto"/>
              </w:divBdr>
            </w:div>
          </w:divsChild>
        </w:div>
        <w:div w:id="682124158">
          <w:marLeft w:val="300"/>
          <w:marRight w:val="0"/>
          <w:marTop w:val="0"/>
          <w:marBottom w:val="0"/>
          <w:divBdr>
            <w:top w:val="none" w:sz="0" w:space="0" w:color="auto"/>
            <w:left w:val="none" w:sz="0" w:space="0" w:color="auto"/>
            <w:bottom w:val="single" w:sz="6" w:space="0" w:color="E5E5E6"/>
            <w:right w:val="none" w:sz="0" w:space="0" w:color="auto"/>
          </w:divBdr>
          <w:divsChild>
            <w:div w:id="14448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kreab.com/stockholm/people/" TargetMode="External"/><Relationship Id="rId5" Type="http://schemas.openxmlformats.org/officeDocument/2006/relationships/hyperlink" Target="http://www.kreab.com/stockholm/people/" TargetMode="External"/><Relationship Id="rId6" Type="http://schemas.openxmlformats.org/officeDocument/2006/relationships/hyperlink" Target="http://www.kreab.com/stockholm/peopl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3861</Characters>
  <Application>Microsoft Macintosh Word</Application>
  <DocSecurity>0</DocSecurity>
  <Lines>32</Lines>
  <Paragraphs>9</Paragraphs>
  <ScaleCrop>false</ScaleCrop>
  <LinksUpToDate>false</LinksUpToDate>
  <CharactersWithSpaces>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3</cp:revision>
  <dcterms:created xsi:type="dcterms:W3CDTF">2018-04-24T11:28:00Z</dcterms:created>
  <dcterms:modified xsi:type="dcterms:W3CDTF">2018-04-24T11:53:00Z</dcterms:modified>
</cp:coreProperties>
</file>