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42C89" w14:textId="60D6A079" w:rsidR="00887628" w:rsidRDefault="001C006C" w:rsidP="00887628">
      <w:pPr>
        <w:pStyle w:val="Cuerpo"/>
      </w:pPr>
      <w:r>
        <w:t>Expertise</w:t>
      </w:r>
    </w:p>
    <w:p w14:paraId="3C3D5EBC" w14:textId="14A3FDDC" w:rsidR="00887628" w:rsidRDefault="00887628" w:rsidP="00887628">
      <w:pPr>
        <w:pStyle w:val="Cuerpo"/>
      </w:pPr>
      <w:r>
        <w:t xml:space="preserve">La presencia global de Ogilvy Public Relations y la profunda integración de equipos y disciplinas nos permiten asesorar con éxito a las marcas, organizaciones e instituciones más grandes del mundo y elevar sus comunicaciones al nivel que exige el </w:t>
      </w:r>
      <w:r w:rsidR="001C006C">
        <w:t xml:space="preserve">competitivo </w:t>
      </w:r>
      <w:r>
        <w:t>mercado actual.</w:t>
      </w:r>
    </w:p>
    <w:p w14:paraId="19681968" w14:textId="77777777" w:rsidR="00887628" w:rsidRDefault="00887628" w:rsidP="00887628">
      <w:pPr>
        <w:pStyle w:val="Cuerpo"/>
      </w:pPr>
    </w:p>
    <w:p w14:paraId="49A36CB8" w14:textId="76C11405" w:rsidR="00887628" w:rsidRDefault="00887628" w:rsidP="00887628">
      <w:pPr>
        <w:pStyle w:val="Cuerpo"/>
      </w:pPr>
      <w:r>
        <w:t xml:space="preserve">"No </w:t>
      </w:r>
      <w:r w:rsidR="001C006C">
        <w:t>des un toque</w:t>
      </w:r>
      <w:r>
        <w:t xml:space="preserve">. </w:t>
      </w:r>
      <w:r w:rsidR="001C006C">
        <w:t>Apunta fuera del campo de juego</w:t>
      </w:r>
      <w:r>
        <w:t>. Apunta a la compañía de inmortales ".</w:t>
      </w:r>
    </w:p>
    <w:p w14:paraId="1D8EA2B1" w14:textId="77777777" w:rsidR="00887628" w:rsidRDefault="00887628" w:rsidP="00887628">
      <w:pPr>
        <w:pStyle w:val="Cuerpo"/>
      </w:pPr>
      <w:r>
        <w:t>- David Ogilvy</w:t>
      </w:r>
    </w:p>
    <w:p w14:paraId="04041D99" w14:textId="77777777" w:rsidR="00887628" w:rsidRDefault="00887628" w:rsidP="00887628">
      <w:pPr>
        <w:pStyle w:val="Cuerpo"/>
      </w:pPr>
    </w:p>
    <w:p w14:paraId="2CF01A06" w14:textId="34B82323" w:rsidR="00887628" w:rsidRDefault="001C006C" w:rsidP="00887628">
      <w:pPr>
        <w:pStyle w:val="Cuerpo"/>
      </w:pPr>
      <w:r>
        <w:t>TRABAJO CON ASOCIACIONES</w:t>
      </w:r>
    </w:p>
    <w:p w14:paraId="12232ECD" w14:textId="1728CC56" w:rsidR="00887628" w:rsidRDefault="00887628" w:rsidP="00887628">
      <w:pPr>
        <w:pStyle w:val="Cuerpo"/>
      </w:pPr>
      <w:r>
        <w:t xml:space="preserve">Hacemos que las asociaciones importen. A los miembros, a las partes interesadas de la industria, a los formuladores de políticas y al público en general. Con treinta años de experiencia y todas las capacidades de la red Ogilvy &amp; Mather, somos capaces de ayudar a las asociaciones a aumentar su influencia y satisfacer las necesidades de sus miembros. </w:t>
      </w:r>
    </w:p>
    <w:p w14:paraId="6AC7210C" w14:textId="77777777" w:rsidR="00887628" w:rsidRDefault="00887628" w:rsidP="00887628">
      <w:pPr>
        <w:pStyle w:val="Cuerpo"/>
      </w:pPr>
    </w:p>
    <w:p w14:paraId="5858C0A7" w14:textId="77777777" w:rsidR="001C006C" w:rsidRDefault="001C006C" w:rsidP="001C006C">
      <w:pPr>
        <w:pStyle w:val="Cuerpo"/>
      </w:pPr>
      <w:r>
        <w:t>BRAND MARKETING</w:t>
      </w:r>
    </w:p>
    <w:p w14:paraId="183EA522" w14:textId="77777777" w:rsidR="00887628" w:rsidRDefault="00887628" w:rsidP="00887628">
      <w:pPr>
        <w:pStyle w:val="Cuerpo"/>
      </w:pPr>
      <w:r>
        <w:t>Desde el armario de la cocina hasta el botiquín, cubrimos toda la gama de productos de consumo: bienes de consumo envasados, viajes y turismo, venta al por menor, salud y nutrición del consumidor, moda, belleza, alimentos, bebidas y tecnología de consumo. Brindamos servicio a clientes en las áreas de posicionamiento de marca, lanzamiento de productos, compromiso del consumidor, marketing experiencial y relaciones con los medios. Nuestra práctica global se centra en fortalecer la relevancia del consumidor de algunas de las marcas familiares más conocidas del mundo.</w:t>
      </w:r>
    </w:p>
    <w:p w14:paraId="3651BABB" w14:textId="77777777" w:rsidR="00887628" w:rsidRDefault="00887628" w:rsidP="00887628">
      <w:pPr>
        <w:pStyle w:val="Cuerpo"/>
      </w:pPr>
    </w:p>
    <w:p w14:paraId="7875664E" w14:textId="77777777" w:rsidR="00887628" w:rsidRPr="001C006C" w:rsidRDefault="00887628" w:rsidP="00887628">
      <w:pPr>
        <w:pStyle w:val="Cuerpo"/>
        <w:rPr>
          <w:highlight w:val="yellow"/>
        </w:rPr>
      </w:pPr>
      <w:r w:rsidRPr="001C006C">
        <w:rPr>
          <w:highlight w:val="yellow"/>
        </w:rPr>
        <w:t>CONTENIDO</w:t>
      </w:r>
    </w:p>
    <w:p w14:paraId="4AE2BE63" w14:textId="77777777" w:rsidR="00887628" w:rsidRDefault="00887628" w:rsidP="00887628">
      <w:pPr>
        <w:pStyle w:val="Cuerpo"/>
      </w:pPr>
      <w:r w:rsidRPr="001C006C">
        <w:rPr>
          <w:highlight w:val="yellow"/>
        </w:rPr>
        <w:t>Somos una empresa de contenido inicial, seleccionando y redactando las historias más relevantes y atractivas para marcas, organizaciones e instituciones en medios tradicionales y redes sociales. Traemos narrativas poderosas a la vida, dirigiendo el comportamiento del público objetivo.</w:t>
      </w:r>
    </w:p>
    <w:p w14:paraId="77AEC623" w14:textId="77777777" w:rsidR="00887628" w:rsidRDefault="00887628" w:rsidP="00887628">
      <w:pPr>
        <w:pStyle w:val="Cuerpo"/>
      </w:pPr>
    </w:p>
    <w:p w14:paraId="06F41552" w14:textId="77777777" w:rsidR="00887628" w:rsidRDefault="00887628" w:rsidP="00887628">
      <w:pPr>
        <w:pStyle w:val="Cuerpo"/>
      </w:pPr>
      <w:r>
        <w:t>CORPORATIVO</w:t>
      </w:r>
    </w:p>
    <w:p w14:paraId="5CE28DC7" w14:textId="77777777" w:rsidR="00887628" w:rsidRDefault="00887628" w:rsidP="00887628">
      <w:pPr>
        <w:pStyle w:val="Cuerpo"/>
      </w:pPr>
      <w:r>
        <w:t>Ayudamos a nuestros clientes a entablar relaciones con consumidores, inversionistas, empleados, reguladores, periodistas y otras partes interesadas en una amplia gama de mercados, líneas de productos y circunstancias económicas, de una manera que impulsa el valor de su negocio. Hemos desarrollado una reputación de guiar a las empresas a través de puntos cruciales en su evolución, ya sean positivas o negativas, y la búsqueda de oportunidades para avanzar en su marca y proteger su reputación. Las especialidades dentro de la práctica corporativa incluyen B2B Communications, Financial Services y Ogilvy Impact, nuestra oferta de comunicaciones internas.</w:t>
      </w:r>
    </w:p>
    <w:p w14:paraId="7A6604D3" w14:textId="77777777" w:rsidR="00887628" w:rsidRDefault="00887628" w:rsidP="00887628">
      <w:pPr>
        <w:pStyle w:val="Cuerpo"/>
      </w:pPr>
    </w:p>
    <w:p w14:paraId="41B3FA5C" w14:textId="77777777" w:rsidR="001C006C" w:rsidRDefault="001C006C" w:rsidP="001C006C">
      <w:pPr>
        <w:pStyle w:val="Cuerpo"/>
      </w:pPr>
      <w:r>
        <w:t>ESPRESSO</w:t>
      </w:r>
    </w:p>
    <w:p w14:paraId="7EB68664" w14:textId="1A990024" w:rsidR="00887628" w:rsidRDefault="00887628" w:rsidP="00887628">
      <w:pPr>
        <w:pStyle w:val="Cuerpo"/>
      </w:pPr>
      <w:r>
        <w:t xml:space="preserve">Espresso es una oferta especializada diseñada para dar a las marcas emergentes y empresas de nueva creación acceso a grandes ideas de marca, consultas y resultados </w:t>
      </w:r>
      <w:r w:rsidR="001C006C">
        <w:t>medibles</w:t>
      </w:r>
      <w:r>
        <w:t xml:space="preserve">. Desarrollado específicamente </w:t>
      </w:r>
      <w:r w:rsidR="001C006C">
        <w:t>para</w:t>
      </w:r>
      <w:r>
        <w:t xml:space="preserve"> las necesidades de las marcas emergentes, Espresso incluye una gama de servicios de narrativa y mensajería de marca a través de la exposición de los medios y las relaciones con los influencers, todo dentro de una estructura de costos simple, asequible y flexible. Está compuesto por cuatro oficinas de servicio completo en San Francisco, Los Ángeles, Denver y Sacramento. </w:t>
      </w:r>
    </w:p>
    <w:p w14:paraId="3B4EAAE8" w14:textId="77777777" w:rsidR="00887628" w:rsidRDefault="00887628" w:rsidP="00887628">
      <w:pPr>
        <w:pStyle w:val="Cuerpo"/>
      </w:pPr>
    </w:p>
    <w:p w14:paraId="53FF546E" w14:textId="781DC8FA" w:rsidR="00887628" w:rsidRDefault="00887628" w:rsidP="00887628">
      <w:pPr>
        <w:pStyle w:val="Cuerpo"/>
      </w:pPr>
      <w:r>
        <w:t xml:space="preserve">MARCA </w:t>
      </w:r>
      <w:r w:rsidR="001C006C">
        <w:t>DE EJECUTIVOS</w:t>
      </w:r>
    </w:p>
    <w:p w14:paraId="0556EB1D" w14:textId="29A196AF" w:rsidR="00887628" w:rsidRDefault="00887628" w:rsidP="00887628">
      <w:pPr>
        <w:pStyle w:val="Cuerpo"/>
      </w:pPr>
      <w:r>
        <w:t xml:space="preserve">Creemos que las comunicaciones </w:t>
      </w:r>
      <w:r w:rsidR="001C006C">
        <w:t xml:space="preserve">efectivas </w:t>
      </w:r>
      <w:r w:rsidR="001C006C">
        <w:t>de los ejectivos</w:t>
      </w:r>
      <w:r>
        <w:t xml:space="preserve"> son un activo empresarial vital y se necesita más que puntos de discusión y capacitación en medios para dominarlo. Desde reporteros hasta inversores y empleados, el público no solo quiere escuchar a los líderes; ellos quieren saber quiénes son. Trabajamos con los principales ejecutivos para desarrollar marcas de liderazgo auténticas que eleven sus perfiles personales e impulsen sus objetivos comerciales, y se conviertan en el núcleo de una estrategia de medios personalizada y un plan de visibilidad.</w:t>
      </w:r>
    </w:p>
    <w:p w14:paraId="72866144" w14:textId="77777777" w:rsidR="00887628" w:rsidRDefault="00887628" w:rsidP="00887628">
      <w:pPr>
        <w:pStyle w:val="Cuerpo"/>
      </w:pPr>
    </w:p>
    <w:p w14:paraId="284E7493" w14:textId="77777777" w:rsidR="00887628" w:rsidRDefault="00887628" w:rsidP="00887628">
      <w:pPr>
        <w:pStyle w:val="Cuerpo"/>
      </w:pPr>
      <w:r>
        <w:t>CUIDADO DE LA SALUD</w:t>
      </w:r>
    </w:p>
    <w:p w14:paraId="64DB0371" w14:textId="259E9C27" w:rsidR="00887628" w:rsidRDefault="00887628" w:rsidP="00887628">
      <w:pPr>
        <w:pStyle w:val="Cuerpo"/>
      </w:pPr>
      <w:r>
        <w:lastRenderedPageBreak/>
        <w:t xml:space="preserve">En un mercado que cambia rápidamente, aplicamos nuestras habilidades y experiencia para ayudar a los clientes a navegar en cada giro y giro, generando resultados significativos y mensurables. Tenemos un historial bien establecido de brindar asesoría </w:t>
      </w:r>
      <w:r w:rsidR="001C006C">
        <w:t>de alto nivel</w:t>
      </w:r>
      <w:r>
        <w:t xml:space="preserve"> y planificación estratégica a compañías farmacéuticas y biotecnológicas globales, proveedores de atención médica y agencias gubernamentales. Actualmente representamos a las diez compañías farmacéuticas más importantes del mundo.</w:t>
      </w:r>
    </w:p>
    <w:p w14:paraId="411FF04D" w14:textId="77777777" w:rsidR="00887628" w:rsidRDefault="00887628" w:rsidP="00887628">
      <w:pPr>
        <w:pStyle w:val="Cuerpo"/>
      </w:pPr>
    </w:p>
    <w:p w14:paraId="0152832F" w14:textId="221F6C73" w:rsidR="00887628" w:rsidRDefault="00FE4033" w:rsidP="00887628">
      <w:pPr>
        <w:pStyle w:val="Cuerpo"/>
      </w:pPr>
      <w:r>
        <w:t>MEDIOS E INFLUENCIA</w:t>
      </w:r>
    </w:p>
    <w:p w14:paraId="359CF6A5" w14:textId="5626F30C" w:rsidR="00887628" w:rsidRDefault="00887628" w:rsidP="00887628">
      <w:pPr>
        <w:pStyle w:val="Cuerpo"/>
      </w:pPr>
      <w:r>
        <w:t>Somos un equipo diverso de expertos en medios compuesto por estrategas de comunicación y ex periodistas con sede en los principales mercados de medios del mundo. Todos los días, el equipo trabaja con los medios más influyentes para dar forma a la reputación y tener un conocimiento inigu</w:t>
      </w:r>
      <w:r>
        <w:t xml:space="preserve">alable de la agenda de noticias </w:t>
      </w:r>
      <w:r>
        <w:t>mundiales.</w:t>
      </w:r>
    </w:p>
    <w:p w14:paraId="61AEEA36" w14:textId="77777777" w:rsidR="00887628" w:rsidRDefault="00887628">
      <w:pPr>
        <w:pStyle w:val="Cuerpo"/>
      </w:pPr>
    </w:p>
    <w:p w14:paraId="5270E8D5" w14:textId="77777777" w:rsidR="001C006C" w:rsidRDefault="001C006C" w:rsidP="001C006C">
      <w:pPr>
        <w:pStyle w:val="Cuerpo"/>
      </w:pPr>
      <w:r>
        <w:t>OGILVYEARTH</w:t>
      </w:r>
    </w:p>
    <w:p w14:paraId="50A1178F" w14:textId="6032FEA8" w:rsidR="001C006C" w:rsidRDefault="001C006C" w:rsidP="001C006C">
      <w:pPr>
        <w:pStyle w:val="Cuerpo"/>
      </w:pPr>
      <w:r>
        <w:t>Estamos cerrando la brecha entre la sostenibilidad compleja y las comunicaciones integradas, para ofrecer valor agregado y confianza. Hacemos esto mediante la creación de historias convincentes sobre el impacto de las prácticas comerciales sostenibles en el triple resultado final. Además, desarrollamos plataformas de RSC relevantes para la marca que celebran un compromiso con las causas y las comunidades. A través de nuestra oferta de tecnología limpia, organizamos campañas para productos y servicios innovadores que aprovechan las energías renovables o reducen el</w:t>
      </w:r>
      <w:r w:rsidR="00FE4033">
        <w:t xml:space="preserve"> uso de los recursos naturales.</w:t>
      </w:r>
    </w:p>
    <w:p w14:paraId="4F119D2B" w14:textId="77777777" w:rsidR="001C006C" w:rsidRDefault="001C006C" w:rsidP="001C006C">
      <w:pPr>
        <w:pStyle w:val="Cuerpo"/>
      </w:pPr>
    </w:p>
    <w:p w14:paraId="71C75AC0" w14:textId="77777777" w:rsidR="001C006C" w:rsidRDefault="001C006C" w:rsidP="001C006C">
      <w:pPr>
        <w:pStyle w:val="Cuerpo"/>
      </w:pPr>
      <w:r>
        <w:t>RED OGILVY DEPORTIVA</w:t>
      </w:r>
    </w:p>
    <w:p w14:paraId="07F179AE" w14:textId="77777777" w:rsidR="001C006C" w:rsidRDefault="001C006C" w:rsidP="001C006C">
      <w:pPr>
        <w:pStyle w:val="Cuerpo"/>
      </w:pPr>
      <w:r>
        <w:t>Desde asistir a algunos de los mejores atletas de hoy en día a desarrollar sus marcas personales para ayudar a las empresas a forjar activaciones de conducción empresarial con ligas y equipos deportivos de primer nivel, Ogilvy Sports Network tiene una base en el juego cuando se trata de desarrollar las marcas de nuestros clientes. Nos especializamos en impulsar iniciativas creativas de marketing deportivo a través de relaciones estratégicas con los medios, compromiso social dinámico, lanzamientos que definen la industria, eventos que acaparan titulares, así como enfoques en tiempo real, experienciales y multicanal para la creación de marca.</w:t>
      </w:r>
    </w:p>
    <w:p w14:paraId="55D5BA7D" w14:textId="77777777" w:rsidR="001C006C" w:rsidRDefault="001C006C" w:rsidP="001C006C">
      <w:pPr>
        <w:pStyle w:val="Cuerpo"/>
      </w:pPr>
    </w:p>
    <w:p w14:paraId="036022AF" w14:textId="77777777" w:rsidR="001C006C" w:rsidRDefault="001C006C" w:rsidP="001C006C">
      <w:pPr>
        <w:pStyle w:val="Cuerpo"/>
      </w:pPr>
      <w:r>
        <w:t>ASUNTOS PUBLICOS</w:t>
      </w:r>
    </w:p>
    <w:p w14:paraId="1A1F3BD0" w14:textId="4D9CCB3C" w:rsidR="001C006C" w:rsidRDefault="001C006C" w:rsidP="001C006C">
      <w:pPr>
        <w:pStyle w:val="Cuerpo"/>
      </w:pPr>
      <w:r>
        <w:t>Anticipamos los problemas y las crisis que podrían afectar los negocios de nuestros clientes. Nuestras sólidas relaciones y nuestro profundo conocimiento de las políticas globales nos ayudan a activar el apoyo de los principales actores, los funcionarios del gobierno y el público. Nuestros expertos tienen una visión inigualable de los responsables de la toma de decisiones en políticas públicas y cómo llegar a ellos con comunicaci</w:t>
      </w:r>
      <w:r w:rsidR="00FE4033">
        <w:t>ones políticamente efectivas.</w:t>
      </w:r>
    </w:p>
    <w:p w14:paraId="3B4662CB" w14:textId="77777777" w:rsidR="001C006C" w:rsidRDefault="001C006C" w:rsidP="001C006C">
      <w:pPr>
        <w:pStyle w:val="Cuerpo"/>
      </w:pPr>
    </w:p>
    <w:p w14:paraId="1648E37C" w14:textId="7C6B1155" w:rsidR="001C006C" w:rsidRDefault="002B4EF5" w:rsidP="001C006C">
      <w:pPr>
        <w:pStyle w:val="Cuerpo"/>
      </w:pPr>
      <w:r>
        <w:t>SOCIAL</w:t>
      </w:r>
      <w:r w:rsidR="001C006C">
        <w:t xml:space="preserve"> OGILVY</w:t>
      </w:r>
      <w:r>
        <w:t>@</w:t>
      </w:r>
    </w:p>
    <w:p w14:paraId="054BC871" w14:textId="77777777" w:rsidR="001C006C" w:rsidRDefault="001C006C" w:rsidP="001C006C">
      <w:pPr>
        <w:pStyle w:val="Cuerpo"/>
      </w:pPr>
      <w:r>
        <w:t>En pocas palabras, construimos contenido, comunidad y colaboración en espacios digitales. Comenzamos con los conocimientos del consumidor, derivados de la supervisión social, la investigación personalizada y nuestro propio marco de planificación de marca social, y luego creamos campañas atractivas en plataformas sociales, digitales y móviles. Cada vez más, esto tiene un elemento local, a menudo experimental. Los servicios clave incluyen planificación de marca social, monitoreo, gestión de relaciones con influencers, diseño y desarrollo, activación de contenido, análisis digital.</w:t>
      </w:r>
    </w:p>
    <w:p w14:paraId="475559F6" w14:textId="77777777" w:rsidR="001C006C" w:rsidRDefault="001C006C" w:rsidP="001C006C">
      <w:pPr>
        <w:pStyle w:val="Cuerpo"/>
      </w:pPr>
    </w:p>
    <w:p w14:paraId="30691413" w14:textId="77777777" w:rsidR="001C006C" w:rsidRDefault="001C006C" w:rsidP="001C006C">
      <w:pPr>
        <w:pStyle w:val="Cuerpo"/>
      </w:pPr>
      <w:r>
        <w:t>CAMBIO SOCIAL</w:t>
      </w:r>
    </w:p>
    <w:p w14:paraId="4A33F159" w14:textId="77777777" w:rsidR="001C006C" w:rsidRDefault="001C006C" w:rsidP="001C006C">
      <w:pPr>
        <w:pStyle w:val="Cuerpo"/>
      </w:pPr>
      <w:r>
        <w:t xml:space="preserve">Nos sentimos muy orgullosos de utilizar los principios de comunicación de marketing -informados por la ciencia del comportamiento y otros conocimientos- y las intervenciones creativas </w:t>
      </w:r>
      <w:r w:rsidRPr="002B4EF5">
        <w:rPr>
          <w:highlight w:val="yellow"/>
        </w:rPr>
        <w:t>aguas arriba y aguas abajo</w:t>
      </w:r>
      <w:r>
        <w:t xml:space="preserve"> para permitir que las organizaciones afecten positivamente la salud, la seguridad, la riqueza, el medioambiente y el bienestar de las personas y las comunicaciones a las que llegan servir. Nos asociamos con empresas para motivar y apoyar a los consumidores en la adopción de comportamientos socialmente beneficiosos que son buenos para las personas, la sociedad y las empresas.</w:t>
      </w:r>
    </w:p>
    <w:p w14:paraId="45BEB202" w14:textId="77777777" w:rsidR="001C006C" w:rsidRDefault="001C006C" w:rsidP="001C006C">
      <w:pPr>
        <w:pStyle w:val="Cuerpo"/>
      </w:pPr>
    </w:p>
    <w:p w14:paraId="3FBFC5ED" w14:textId="77777777" w:rsidR="001C006C" w:rsidRDefault="001C006C" w:rsidP="001C006C">
      <w:pPr>
        <w:pStyle w:val="Cuerpo"/>
      </w:pPr>
      <w:r>
        <w:t>TECNOLOGÍA</w:t>
      </w:r>
    </w:p>
    <w:p w14:paraId="3B18EEB6" w14:textId="77777777" w:rsidR="001C006C" w:rsidRDefault="001C006C" w:rsidP="001C006C">
      <w:pPr>
        <w:pStyle w:val="Cuerpo"/>
      </w:pPr>
      <w:r>
        <w:t>Nuestras principales áreas de enfoque y conocimiento especializado son electrónica de consumo, estilo de vida digital, negocios digitales, hardware y software empresarial, infraestructura y servicios de TI, tecnología limpia y semiconductores. Además, contamos con una trayectoria incomparable que ayuda a los clientes a navegar por el mundo del contenido generado por el usuario y la discusión digital mediante la creación de foros digitales y la presentación de temas que impulsen la conversación tanto en línea como fuera de línea.</w:t>
      </w:r>
    </w:p>
    <w:p w14:paraId="468A9F3F" w14:textId="77777777" w:rsidR="001C006C" w:rsidRDefault="001C006C" w:rsidP="001C006C">
      <w:pPr>
        <w:pStyle w:val="Cuerpo"/>
      </w:pPr>
    </w:p>
    <w:p w14:paraId="4F0C19A4" w14:textId="32FF230F" w:rsidR="001C006C" w:rsidRDefault="002B4EF5" w:rsidP="001C006C">
      <w:pPr>
        <w:pStyle w:val="Cuerpo"/>
      </w:pPr>
      <w:r>
        <w:t>LA BOUTIQUE</w:t>
      </w:r>
      <w:r w:rsidR="001C006C">
        <w:t xml:space="preserve"> OGILVY</w:t>
      </w:r>
      <w:r>
        <w:t>@</w:t>
      </w:r>
    </w:p>
    <w:p w14:paraId="20FD8E7E" w14:textId="1D333B41" w:rsidR="0060266A" w:rsidRDefault="001C006C">
      <w:pPr>
        <w:pStyle w:val="Cuerpo"/>
      </w:pPr>
      <w:r>
        <w:t>Nuestra división minorista dedicada brinda las mejores relaciones públicas, el marketing y la promoción digital en su clase para desarrollar la afinidad de la marca, crear contenido memorable y, en última instancia, impulsar la acción con los compradores. Las áreas principales de especialización incluyen lujo, indumentaria, accesorios y hogar. Con sede en Nueva York, con un equipo de expertos en todo el país y en mercados internacionales clave, tenemos un conocimiento profundo sobre las tendencias culturales, las personas influyentes de la industria y las tecnologías que están dando forma al futuro del comercio minorista. Boutique Ogilvy</w:t>
      </w:r>
      <w:r w:rsidR="002B4EF5">
        <w:t>@</w:t>
      </w:r>
      <w:r>
        <w:t xml:space="preserve"> ayuda a los clientes a desarrollar estrategias de comunicación creativas y efectivas con un enfoque en el desarrollo de campañas, lanzamientos de productos, experiencias de marca, colaboraciones de diseñadores</w:t>
      </w:r>
      <w:r w:rsidR="002B4EF5">
        <w:t xml:space="preserve"> y participación de influencers.</w:t>
      </w:r>
      <w:bookmarkStart w:id="0" w:name="_GoBack"/>
      <w:bookmarkEnd w:id="0"/>
    </w:p>
    <w:sectPr w:rsidR="0060266A">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7E4777" w14:textId="77777777" w:rsidR="00F82A97" w:rsidRDefault="00F82A97">
      <w:r>
        <w:separator/>
      </w:r>
    </w:p>
  </w:endnote>
  <w:endnote w:type="continuationSeparator" w:id="0">
    <w:p w14:paraId="101AF887" w14:textId="77777777" w:rsidR="00F82A97" w:rsidRDefault="00F82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B68BF" w14:textId="77777777" w:rsidR="0060266A" w:rsidRDefault="0060266A"/>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9EB7F" w14:textId="77777777" w:rsidR="00F82A97" w:rsidRDefault="00F82A97">
      <w:r>
        <w:separator/>
      </w:r>
    </w:p>
  </w:footnote>
  <w:footnote w:type="continuationSeparator" w:id="0">
    <w:p w14:paraId="4D57A144" w14:textId="77777777" w:rsidR="00F82A97" w:rsidRDefault="00F82A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795D5" w14:textId="77777777" w:rsidR="0060266A" w:rsidRDefault="0060266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visionView w:formatting="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66A"/>
    <w:rsid w:val="001C006C"/>
    <w:rsid w:val="00227EF8"/>
    <w:rsid w:val="002B4EF5"/>
    <w:rsid w:val="0060266A"/>
    <w:rsid w:val="007F00B4"/>
    <w:rsid w:val="00887628"/>
    <w:rsid w:val="00DD6EAD"/>
    <w:rsid w:val="00E47A3F"/>
    <w:rsid w:val="00F82A97"/>
    <w:rsid w:val="00FE403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08AD5DA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ES_tradnl"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uerpo">
    <w:name w:val="Cuerpo"/>
    <w:rPr>
      <w:rFonts w:ascii="Helvetica" w:hAnsi="Helvetica" w:cs="Arial Unicode MS"/>
      <w:color w:val="00000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1352</Words>
  <Characters>7440</Characters>
  <Application>Microsoft Macintosh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 de Microsoft Office</cp:lastModifiedBy>
  <cp:revision>6</cp:revision>
  <dcterms:created xsi:type="dcterms:W3CDTF">2018-04-20T10:40:00Z</dcterms:created>
  <dcterms:modified xsi:type="dcterms:W3CDTF">2018-04-27T10:03:00Z</dcterms:modified>
</cp:coreProperties>
</file>