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8CED3" w14:textId="77777777" w:rsidR="0029026F" w:rsidRPr="0029026F" w:rsidRDefault="0029026F" w:rsidP="0029026F">
      <w:bookmarkStart w:id="0" w:name="_GoBack"/>
      <w:bookmarkEnd w:id="0"/>
      <w:r w:rsidRPr="0029026F">
        <w:t xml:space="preserve">ACH </w:t>
      </w:r>
      <w:proofErr w:type="spellStart"/>
      <w:r w:rsidRPr="0029026F">
        <w:t>Cambre</w:t>
      </w:r>
      <w:proofErr w:type="spellEnd"/>
      <w:r w:rsidRPr="0029026F">
        <w:t xml:space="preserve"> nace de la fusión estratégica de dos grandes compañías con una prestigiosa trayectoria, integradas a su vez en el grupo italiano SEC. Dicha fusión refuerza la red y la oferta de servicios de comunicación, relaciones institucionales e investigación, creando así una potente alianza de servicios integrales.</w:t>
      </w:r>
      <w:r w:rsidRPr="0029026F">
        <w:br/>
      </w:r>
      <w:r w:rsidRPr="0029026F">
        <w:br/>
        <w:t xml:space="preserve">De esta forma, la cartera de servicios de Consultoría de Comunicación de ACH unido a la especialización y competencias de </w:t>
      </w:r>
      <w:proofErr w:type="spellStart"/>
      <w:r w:rsidRPr="0029026F">
        <w:t>Cambre</w:t>
      </w:r>
      <w:proofErr w:type="spellEnd"/>
      <w:r w:rsidRPr="0029026F">
        <w:t xml:space="preserve"> en las áreas de relaciones institucionales y asuntos públicos, tanto a nivel nacional como en el ámbito de la Unión Europea, convierten a ACH </w:t>
      </w:r>
      <w:proofErr w:type="spellStart"/>
      <w:r w:rsidRPr="0029026F">
        <w:t>Cambre</w:t>
      </w:r>
      <w:proofErr w:type="spellEnd"/>
      <w:r w:rsidRPr="0029026F">
        <w:t xml:space="preserve"> en una organización enfocada a ofrecer proyectos generadores de valor a sus clientes, aportando especialización, experiencia, calidad, innovación y un trato personalizado como pilares centrales.</w:t>
      </w:r>
    </w:p>
    <w:p w14:paraId="76536125" w14:textId="77777777" w:rsidR="009B242D" w:rsidRDefault="00A62C85"/>
    <w:p w14:paraId="618B17DB" w14:textId="77777777" w:rsidR="00471294" w:rsidRDefault="00471294"/>
    <w:p w14:paraId="350112C1" w14:textId="77777777" w:rsidR="00471294" w:rsidRPr="00471294" w:rsidRDefault="00471294" w:rsidP="00471294">
      <w:pPr>
        <w:rPr>
          <w:b/>
          <w:bCs/>
        </w:rPr>
      </w:pPr>
      <w:r w:rsidRPr="00471294">
        <w:rPr>
          <w:b/>
          <w:bCs/>
        </w:rPr>
        <w:t>PROYECTOS INNOVADORES. INTEGRANDO SERVICIOS ESPECIALIZADOS EN COMUNICACIÓN, RELACIONES INSTITUCIONALES Y COMUNICACIÓN DIGITAL</w:t>
      </w:r>
    </w:p>
    <w:p w14:paraId="2FE56DC9" w14:textId="3FE0ACDD" w:rsidR="00471294" w:rsidRPr="00471294" w:rsidRDefault="00471294" w:rsidP="00471294">
      <w:r w:rsidRPr="00471294">
        <w:t> </w:t>
      </w:r>
    </w:p>
    <w:p w14:paraId="0FB17A2F" w14:textId="24AAA752" w:rsidR="00471294" w:rsidRPr="00471294" w:rsidRDefault="00471294" w:rsidP="00471294">
      <w:r w:rsidRPr="00471294">
        <w:t xml:space="preserve">ACH </w:t>
      </w:r>
      <w:proofErr w:type="spellStart"/>
      <w:r w:rsidRPr="00471294">
        <w:t>Cambre</w:t>
      </w:r>
      <w:proofErr w:type="spellEnd"/>
      <w:r w:rsidRPr="00471294">
        <w:t xml:space="preserve"> nace de la fusión estratégica de dos compañías con trayectorias paralelas, que comparten una visión común, basada en el conocimiento, la flexibilidad y de servicio y la orie</w:t>
      </w:r>
      <w:r>
        <w:t>ntación a resultados, y </w:t>
      </w:r>
      <w:r w:rsidRPr="00471294">
        <w:t xml:space="preserve">que se unen con motivo de su integración en la organización líder en comunicación en Italia: el grupo SEC. Una organización en pleno proceso de expansión internacional, que aporta a ACH </w:t>
      </w:r>
      <w:proofErr w:type="spellStart"/>
      <w:r w:rsidRPr="00471294">
        <w:t>Cambre</w:t>
      </w:r>
      <w:proofErr w:type="spellEnd"/>
      <w:r w:rsidRPr="00471294">
        <w:t xml:space="preserve"> proyección  y plena capacidad operativa en Europa y Latinoamérica a través de oficinas propias y de acuerdos con compañías independientes que comparten la visión, capacidades y filosofía de la red. La integración de la consultora </w:t>
      </w:r>
      <w:proofErr w:type="spellStart"/>
      <w:r w:rsidRPr="00471294">
        <w:t>Cambre</w:t>
      </w:r>
      <w:proofErr w:type="spellEnd"/>
      <w:r w:rsidRPr="00471294">
        <w:t xml:space="preserve"> en Bruselas, especializada en Asuntos Públicos, supone un factor de especial valor para prestar servicios de relaciones institucionales enfocados en la Unión Europea.</w:t>
      </w:r>
    </w:p>
    <w:p w14:paraId="26A91F76" w14:textId="77777777" w:rsidR="00471294" w:rsidRPr="00471294" w:rsidRDefault="00471294" w:rsidP="00471294">
      <w:r w:rsidRPr="00471294">
        <w:t> </w:t>
      </w:r>
    </w:p>
    <w:p w14:paraId="4128C929" w14:textId="77777777" w:rsidR="00471294" w:rsidRPr="00471294" w:rsidRDefault="00471294" w:rsidP="00471294">
      <w:r w:rsidRPr="00471294">
        <w:t xml:space="preserve">El resultado de esta integración global supone un nuevo impulso a ambas compañías, uniendo la experiencia de más de 30 años y los conocimientos de ACH en las áreas de comunicación corporativa y de gestión de marcas, con la especialización y competencias de </w:t>
      </w:r>
      <w:proofErr w:type="spellStart"/>
      <w:r w:rsidRPr="00471294">
        <w:t>Cambre</w:t>
      </w:r>
      <w:proofErr w:type="spellEnd"/>
      <w:r w:rsidRPr="00471294">
        <w:t xml:space="preserve"> en Relaciones Institucionales y Asuntos Públicos, tanto en España como en el ámbito de la Unión Europea. Una capacidad integral de servicios, que se complementa con la incorporación de un equipo especializado en comunicación y servicios digitales, para configurar una reforzada capacidad de servicios, realmente integrada, con orígenes en sus respectivas disciplinas. Especialización, atención personalizada, </w:t>
      </w:r>
      <w:proofErr w:type="spellStart"/>
      <w:r w:rsidRPr="00471294">
        <w:t>seniority</w:t>
      </w:r>
      <w:proofErr w:type="spellEnd"/>
      <w:r w:rsidRPr="00471294">
        <w:t>, calidad e innovación, constituyen pilares esenciales en una nueva apuesta, una nueva realidad, enfocada en generar valor a nuestros clientes.</w:t>
      </w:r>
    </w:p>
    <w:p w14:paraId="301F2A24" w14:textId="77777777" w:rsidR="00471294" w:rsidRDefault="00471294"/>
    <w:p w14:paraId="41E1BE25" w14:textId="77777777" w:rsidR="00471294" w:rsidRDefault="00471294"/>
    <w:p w14:paraId="6072B829" w14:textId="77777777" w:rsidR="00471294" w:rsidRPr="00471294" w:rsidRDefault="00471294" w:rsidP="00471294">
      <w:pPr>
        <w:rPr>
          <w:b/>
          <w:bCs/>
        </w:rPr>
      </w:pPr>
      <w:r w:rsidRPr="00471294">
        <w:rPr>
          <w:b/>
          <w:bCs/>
        </w:rPr>
        <w:t>ESTABILIDAD. COMPROMISO. CALIDAD. SENIORITY</w:t>
      </w:r>
    </w:p>
    <w:p w14:paraId="244AA8DE" w14:textId="149A8AEF" w:rsidR="00471294" w:rsidRPr="00471294" w:rsidRDefault="00471294" w:rsidP="00471294">
      <w:r w:rsidRPr="00471294">
        <w:t> </w:t>
      </w:r>
    </w:p>
    <w:p w14:paraId="5F3D2284" w14:textId="77777777" w:rsidR="00471294" w:rsidRPr="00471294" w:rsidRDefault="00471294" w:rsidP="00471294">
      <w:r w:rsidRPr="00471294">
        <w:t xml:space="preserve">Nos definimos como organización </w:t>
      </w:r>
      <w:proofErr w:type="spellStart"/>
      <w:r w:rsidRPr="00471294">
        <w:t>multiespecialista</w:t>
      </w:r>
      <w:proofErr w:type="spellEnd"/>
      <w:r w:rsidRPr="00471294">
        <w:t>, en la que convergen perfiles de profesionales especializados esencialmente en  tres grandes disciplinas: comunicación, relaciones institucionales y entorno digital. Tres disciplinas que son el resultado de la integración de profesionales y compañías, que se han desarrollado en cada especialidad, y que comparten compromisos y valores.</w:t>
      </w:r>
    </w:p>
    <w:p w14:paraId="476201F0" w14:textId="77777777" w:rsidR="00471294" w:rsidRPr="00471294" w:rsidRDefault="00471294" w:rsidP="00471294">
      <w:r w:rsidRPr="00471294">
        <w:t> </w:t>
      </w:r>
    </w:p>
    <w:p w14:paraId="15F121D1" w14:textId="77777777" w:rsidR="00471294" w:rsidRPr="00471294" w:rsidRDefault="00471294" w:rsidP="00471294">
      <w:r w:rsidRPr="00471294">
        <w:lastRenderedPageBreak/>
        <w:t>Contamos con un equipo plenamente comprometido y muy estable. Compartimos la política de atención individualizada. De primer nivel. Con profesionales seniors como interlocutores. Comprometidos con los resultados y con una idea común de consultora, donde la visión estratégica, la innovación, las ideas y la excelencia en la ejecución son clave.</w:t>
      </w:r>
    </w:p>
    <w:p w14:paraId="5EAB094B" w14:textId="77777777" w:rsidR="00471294" w:rsidRPr="00471294" w:rsidRDefault="00471294" w:rsidP="00471294">
      <w:r w:rsidRPr="00471294">
        <w:t> </w:t>
      </w:r>
    </w:p>
    <w:p w14:paraId="62906F31" w14:textId="77777777" w:rsidR="00471294" w:rsidRPr="00471294" w:rsidRDefault="00471294" w:rsidP="00471294">
      <w:r w:rsidRPr="00471294">
        <w:t>Nuestro mejor aval se mide en más de 300 clientes satisfechos. Nuestra apuesta esencial: fomentar la iniciativa y cultivar y retener el talento. Apostar por los mejores recursos humanos y tecnológicos, para adaptarnos a las necesidades de nuestros clientes.</w:t>
      </w:r>
    </w:p>
    <w:p w14:paraId="72F89613" w14:textId="77777777" w:rsidR="00253828" w:rsidRDefault="00253828"/>
    <w:sectPr w:rsidR="00253828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A6551D"/>
    <w:multiLevelType w:val="multilevel"/>
    <w:tmpl w:val="0F2091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26F"/>
    <w:rsid w:val="000D36F3"/>
    <w:rsid w:val="002530D5"/>
    <w:rsid w:val="00253828"/>
    <w:rsid w:val="0029026F"/>
    <w:rsid w:val="00471294"/>
    <w:rsid w:val="004864DA"/>
    <w:rsid w:val="005936D0"/>
    <w:rsid w:val="00884DA7"/>
    <w:rsid w:val="00A37EA7"/>
    <w:rsid w:val="00A62C85"/>
    <w:rsid w:val="00A73710"/>
    <w:rsid w:val="00AD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66DA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712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60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4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9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595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9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9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987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4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89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6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82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95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45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0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914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0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5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7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52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0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93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2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9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553</Words>
  <Characters>3044</Characters>
  <Application>Microsoft Macintosh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11</cp:revision>
  <dcterms:created xsi:type="dcterms:W3CDTF">2018-02-27T10:13:00Z</dcterms:created>
  <dcterms:modified xsi:type="dcterms:W3CDTF">2018-08-23T09:24:00Z</dcterms:modified>
</cp:coreProperties>
</file>