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401D39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QUÉ HACEMOS</w:t>
      </w:r>
    </w:p>
    <w:p w14:paraId="44AE03F3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</w:p>
    <w:p w14:paraId="62DA5EDC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CONTENIDOS</w:t>
      </w:r>
    </w:p>
    <w:p w14:paraId="6E76191A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Llevamos más de quince años creando contenidos que funcionan, concebidos desde el inicio para su consumo a través de medios digitales. Conocemos el medio, entendemos el mensaje y sabemos hacerlo llegar. Hacemos que los clientes disfruten con el contenido.</w:t>
      </w:r>
    </w:p>
    <w:p w14:paraId="43ADEBF6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</w:p>
    <w:p w14:paraId="02421D67" w14:textId="720080E4" w:rsidR="0035663F" w:rsidRPr="005F35AB" w:rsidRDefault="0035663F" w:rsidP="0035663F">
      <w:pPr>
        <w:shd w:val="clear" w:color="auto" w:fill="EEEEEE"/>
        <w:rPr>
          <w:rFonts w:ascii="Calibri" w:hAnsi="Calibri" w:cs="Times New Roman"/>
          <w:color w:val="2F3035"/>
          <w:sz w:val="20"/>
          <w:szCs w:val="20"/>
          <w:lang w:eastAsia="es-ES_tradnl"/>
        </w:rPr>
      </w:pPr>
      <w:r w:rsidRPr="005F35AB">
        <w:rPr>
          <w:rFonts w:ascii="Calibri" w:hAnsi="Calibri" w:cs="Times New Roman"/>
          <w:b/>
          <w:bCs/>
          <w:color w:val="2F3035"/>
          <w:sz w:val="20"/>
          <w:szCs w:val="20"/>
          <w:bdr w:val="none" w:sz="0" w:space="0" w:color="auto" w:frame="1"/>
          <w:lang w:eastAsia="es-ES_tradnl"/>
        </w:rPr>
        <w:t>Artículos corporativos, canales temáticos, vídeos, infografías, aplicaciones. </w:t>
      </w:r>
      <w:r w:rsidRPr="005F35AB">
        <w:rPr>
          <w:rFonts w:ascii="Calibri" w:hAnsi="Calibri" w:cs="Times New Roman"/>
          <w:color w:val="2F3035"/>
          <w:sz w:val="20"/>
          <w:szCs w:val="20"/>
          <w:lang w:eastAsia="es-ES_tradnl"/>
        </w:rPr>
        <w:t>Preparamos el contenido para que el usuario lo disfrute al máximo, con el mínimo esfuerzo posible. Para ello, resulta clave la elección del </w:t>
      </w:r>
      <w:r w:rsidRPr="005F35AB">
        <w:rPr>
          <w:rFonts w:ascii="Calibri" w:hAnsi="Calibri" w:cs="Times New Roman"/>
          <w:b/>
          <w:bCs/>
          <w:color w:val="2F3035"/>
          <w:sz w:val="20"/>
          <w:szCs w:val="20"/>
          <w:bdr w:val="none" w:sz="0" w:space="0" w:color="auto" w:frame="1"/>
          <w:lang w:eastAsia="es-ES_tradnl"/>
        </w:rPr>
        <w:t>formato</w:t>
      </w:r>
      <w:r w:rsidR="006D34F2">
        <w:rPr>
          <w:rFonts w:ascii="Calibri" w:hAnsi="Calibri" w:cs="Times New Roman"/>
          <w:b/>
          <w:bCs/>
          <w:color w:val="2F3035"/>
          <w:sz w:val="20"/>
          <w:szCs w:val="20"/>
          <w:bdr w:val="none" w:sz="0" w:space="0" w:color="auto" w:frame="1"/>
          <w:lang w:eastAsia="es-ES_tradnl"/>
        </w:rPr>
        <w:t xml:space="preserve"> </w:t>
      </w:r>
      <w:r w:rsidRPr="005F35AB">
        <w:rPr>
          <w:rFonts w:ascii="Calibri" w:hAnsi="Calibri" w:cs="Times New Roman"/>
          <w:color w:val="2F3035"/>
          <w:sz w:val="20"/>
          <w:szCs w:val="20"/>
          <w:lang w:eastAsia="es-ES_tradnl"/>
        </w:rPr>
        <w:t>(texto, vídeo, infografía, etc.) y del </w:t>
      </w:r>
      <w:r w:rsidRPr="005F35AB">
        <w:rPr>
          <w:rFonts w:ascii="Calibri" w:hAnsi="Calibri" w:cs="Times New Roman"/>
          <w:b/>
          <w:bCs/>
          <w:color w:val="2F3035"/>
          <w:sz w:val="20"/>
          <w:szCs w:val="20"/>
          <w:bdr w:val="none" w:sz="0" w:space="0" w:color="auto" w:frame="1"/>
          <w:lang w:eastAsia="es-ES_tradnl"/>
        </w:rPr>
        <w:t>tono</w:t>
      </w:r>
      <w:r w:rsidRPr="005F35AB">
        <w:rPr>
          <w:rFonts w:ascii="Calibri" w:hAnsi="Calibri" w:cs="Times New Roman"/>
          <w:color w:val="2F3035"/>
          <w:sz w:val="20"/>
          <w:szCs w:val="20"/>
          <w:lang w:eastAsia="es-ES_tradnl"/>
        </w:rPr>
        <w:t> (lenguaje). Preparamos los contenidos para que se puedan consumir a través de diferentes dispositivos: ordenadores, tablets, televisión, smartphones…</w:t>
      </w:r>
    </w:p>
    <w:p w14:paraId="3D6EB483" w14:textId="77777777" w:rsidR="0035663F" w:rsidRPr="005F35AB" w:rsidRDefault="0035663F" w:rsidP="0035663F">
      <w:pPr>
        <w:shd w:val="clear" w:color="auto" w:fill="EEEEEE"/>
        <w:rPr>
          <w:rFonts w:ascii="Calibri" w:eastAsia="Times New Roman" w:hAnsi="Calibri" w:cs="Times New Roman"/>
          <w:color w:val="2F3035"/>
          <w:sz w:val="20"/>
          <w:szCs w:val="20"/>
          <w:lang w:eastAsia="es-ES_tradnl"/>
        </w:rPr>
      </w:pPr>
    </w:p>
    <w:p w14:paraId="5B0FD2FE" w14:textId="2445E774" w:rsidR="0035663F" w:rsidRDefault="005D2306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 xml:space="preserve">Estrategia de comunicación </w:t>
      </w:r>
    </w:p>
    <w:p w14:paraId="28CD1DEA" w14:textId="4D2DBFB2" w:rsidR="005D2306" w:rsidRDefault="005D2306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Desarrollo de canales</w:t>
      </w:r>
    </w:p>
    <w:p w14:paraId="3D5A52F8" w14:textId="4DD1E0EF" w:rsidR="005D2306" w:rsidRDefault="005D2306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Mantenimiento de blogs corporativos</w:t>
      </w:r>
    </w:p>
    <w:p w14:paraId="42979F95" w14:textId="469C6F69" w:rsidR="005D2306" w:rsidRDefault="005D2306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Infografías</w:t>
      </w:r>
    </w:p>
    <w:p w14:paraId="50C23C9F" w14:textId="2776AD60" w:rsidR="005D2306" w:rsidRDefault="005D2306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Vídeos</w:t>
      </w:r>
    </w:p>
    <w:p w14:paraId="5E275F0F" w14:textId="168B7D3F" w:rsidR="005D2306" w:rsidRDefault="005D2306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Campañas</w:t>
      </w:r>
    </w:p>
    <w:p w14:paraId="0EE5F712" w14:textId="3B849681" w:rsidR="005D2306" w:rsidRDefault="005D2306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Creación de contenidos</w:t>
      </w:r>
    </w:p>
    <w:p w14:paraId="688E9B77" w14:textId="32DA87EF" w:rsidR="005D2306" w:rsidRDefault="005D2306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Publicaciones</w:t>
      </w:r>
    </w:p>
    <w:p w14:paraId="62F3824C" w14:textId="2CD82DC4" w:rsidR="005D2306" w:rsidRDefault="005D2306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Presentaciones</w:t>
      </w:r>
    </w:p>
    <w:p w14:paraId="091E3D1C" w14:textId="7C607DE2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</w:p>
    <w:p w14:paraId="681AFEB0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</w:p>
    <w:p w14:paraId="6EA98385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</w:p>
    <w:p w14:paraId="7827807F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DIGITAL</w:t>
      </w:r>
    </w:p>
    <w:p w14:paraId="1E7979A8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El mundo digital cambia a diario. La tecnología, ahora, facilita el diálogo entre marcas y usuarios. Tus clientes, antes de conocerte, se informan en Google. Transmitir bien tus mensajes es clave. Y nosotros te ayudamos, porque controlamos el entorno digital.</w:t>
      </w:r>
    </w:p>
    <w:p w14:paraId="353CDCB3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</w:p>
    <w:p w14:paraId="7AEBA17B" w14:textId="77777777" w:rsidR="0035663F" w:rsidRPr="005F35AB" w:rsidRDefault="0035663F" w:rsidP="0035663F">
      <w:pPr>
        <w:rPr>
          <w:rFonts w:ascii="Calibri" w:eastAsia="Times New Roman" w:hAnsi="Calibri" w:cs="Times New Roman"/>
          <w:lang w:eastAsia="es-ES_tradnl"/>
        </w:rPr>
      </w:pPr>
      <w:r w:rsidRPr="005F35AB">
        <w:rPr>
          <w:rFonts w:ascii="Calibri" w:eastAsia="Times New Roman" w:hAnsi="Calibri" w:cs="Times New Roman"/>
          <w:b/>
          <w:bCs/>
          <w:color w:val="2F3035"/>
          <w:sz w:val="20"/>
          <w:szCs w:val="20"/>
          <w:bdr w:val="none" w:sz="0" w:space="0" w:color="auto" w:frame="1"/>
          <w:shd w:val="clear" w:color="auto" w:fill="EEEEEE"/>
          <w:lang w:eastAsia="es-ES_tradnl"/>
        </w:rPr>
        <w:t>Desarrollo web, e-comerce, email marketing, apps, aplicaciones móviles, análisis de reputación on/off, gestión de redes sociales, analítica Web.</w:t>
      </w:r>
      <w:r w:rsidRPr="005F35AB">
        <w:rPr>
          <w:rFonts w:ascii="Calibri" w:eastAsia="Times New Roman" w:hAnsi="Calibri" w:cs="Times New Roman"/>
          <w:color w:val="2F3035"/>
          <w:sz w:val="20"/>
          <w:szCs w:val="20"/>
          <w:shd w:val="clear" w:color="auto" w:fill="EEEEEE"/>
          <w:lang w:eastAsia="es-ES_tradnl"/>
        </w:rPr>
        <w:t> Marcamos </w:t>
      </w:r>
      <w:r w:rsidRPr="005F35AB">
        <w:rPr>
          <w:rFonts w:ascii="Calibri" w:eastAsia="Times New Roman" w:hAnsi="Calibri" w:cs="Times New Roman"/>
          <w:b/>
          <w:bCs/>
          <w:color w:val="2F3035"/>
          <w:sz w:val="20"/>
          <w:szCs w:val="20"/>
          <w:bdr w:val="none" w:sz="0" w:space="0" w:color="auto" w:frame="1"/>
          <w:shd w:val="clear" w:color="auto" w:fill="EEEEEE"/>
          <w:lang w:eastAsia="es-ES_tradnl"/>
        </w:rPr>
        <w:t>objetivos</w:t>
      </w:r>
      <w:r w:rsidRPr="005F35AB">
        <w:rPr>
          <w:rFonts w:ascii="Calibri" w:eastAsia="Times New Roman" w:hAnsi="Calibri" w:cs="Times New Roman"/>
          <w:color w:val="2F3035"/>
          <w:sz w:val="20"/>
          <w:szCs w:val="20"/>
          <w:shd w:val="clear" w:color="auto" w:fill="EEEEEE"/>
          <w:lang w:eastAsia="es-ES_tradnl"/>
        </w:rPr>
        <w:t> y nos centramos en que el cliente los alcance.</w:t>
      </w:r>
      <w:r w:rsidRPr="005F35AB">
        <w:rPr>
          <w:rFonts w:ascii="Calibri" w:eastAsia="Times New Roman" w:hAnsi="Calibri" w:cs="Times New Roman"/>
          <w:b/>
          <w:bCs/>
          <w:color w:val="2F3035"/>
          <w:sz w:val="20"/>
          <w:szCs w:val="20"/>
          <w:bdr w:val="none" w:sz="0" w:space="0" w:color="auto" w:frame="1"/>
          <w:shd w:val="clear" w:color="auto" w:fill="EEEEEE"/>
          <w:lang w:eastAsia="es-ES_tradnl"/>
        </w:rPr>
        <w:t> Medimos</w:t>
      </w:r>
      <w:r w:rsidRPr="005F35AB">
        <w:rPr>
          <w:rFonts w:ascii="Calibri" w:eastAsia="Times New Roman" w:hAnsi="Calibri" w:cs="Times New Roman"/>
          <w:color w:val="2F3035"/>
          <w:sz w:val="20"/>
          <w:szCs w:val="20"/>
          <w:shd w:val="clear" w:color="auto" w:fill="EEEEEE"/>
          <w:lang w:eastAsia="es-ES_tradnl"/>
        </w:rPr>
        <w:t> si los resultados se ajustan a los objetivos, </w:t>
      </w:r>
      <w:r w:rsidRPr="005F35AB">
        <w:rPr>
          <w:rFonts w:ascii="Calibri" w:eastAsia="Times New Roman" w:hAnsi="Calibri" w:cs="Times New Roman"/>
          <w:b/>
          <w:bCs/>
          <w:color w:val="2F3035"/>
          <w:sz w:val="20"/>
          <w:szCs w:val="20"/>
          <w:bdr w:val="none" w:sz="0" w:space="0" w:color="auto" w:frame="1"/>
          <w:shd w:val="clear" w:color="auto" w:fill="EEEEEE"/>
          <w:lang w:eastAsia="es-ES_tradnl"/>
        </w:rPr>
        <w:t>analizamos</w:t>
      </w:r>
      <w:r w:rsidRPr="005F35AB">
        <w:rPr>
          <w:rFonts w:ascii="Calibri" w:eastAsia="Times New Roman" w:hAnsi="Calibri" w:cs="Times New Roman"/>
          <w:color w:val="2F3035"/>
          <w:sz w:val="20"/>
          <w:szCs w:val="20"/>
          <w:shd w:val="clear" w:color="auto" w:fill="EEEEEE"/>
          <w:lang w:eastAsia="es-ES_tradnl"/>
        </w:rPr>
        <w:t> líneas de tendencia y, en función de lo que veamos, </w:t>
      </w:r>
      <w:r w:rsidRPr="005F35AB">
        <w:rPr>
          <w:rFonts w:ascii="Calibri" w:eastAsia="Times New Roman" w:hAnsi="Calibri" w:cs="Times New Roman"/>
          <w:b/>
          <w:bCs/>
          <w:color w:val="2F3035"/>
          <w:sz w:val="20"/>
          <w:szCs w:val="20"/>
          <w:bdr w:val="none" w:sz="0" w:space="0" w:color="auto" w:frame="1"/>
          <w:shd w:val="clear" w:color="auto" w:fill="EEEEEE"/>
          <w:lang w:eastAsia="es-ES_tradnl"/>
        </w:rPr>
        <w:t>tomamos medidas</w:t>
      </w:r>
      <w:r w:rsidRPr="005F35AB">
        <w:rPr>
          <w:rFonts w:ascii="Calibri" w:eastAsia="Times New Roman" w:hAnsi="Calibri" w:cs="Times New Roman"/>
          <w:color w:val="2F3035"/>
          <w:sz w:val="20"/>
          <w:szCs w:val="20"/>
          <w:shd w:val="clear" w:color="auto" w:fill="EEEEEE"/>
          <w:lang w:eastAsia="es-ES_tradnl"/>
        </w:rPr>
        <w:t>. Definimos los </w:t>
      </w:r>
      <w:r w:rsidRPr="005F35AB">
        <w:rPr>
          <w:rFonts w:ascii="Calibri" w:eastAsia="Times New Roman" w:hAnsi="Calibri" w:cs="Times New Roman"/>
          <w:b/>
          <w:bCs/>
          <w:color w:val="2F3035"/>
          <w:sz w:val="20"/>
          <w:szCs w:val="20"/>
          <w:bdr w:val="none" w:sz="0" w:space="0" w:color="auto" w:frame="1"/>
          <w:shd w:val="clear" w:color="auto" w:fill="EEEEEE"/>
          <w:lang w:eastAsia="es-ES_tradnl"/>
        </w:rPr>
        <w:t>canales</w:t>
      </w:r>
      <w:r w:rsidRPr="005F35AB">
        <w:rPr>
          <w:rFonts w:ascii="Calibri" w:eastAsia="Times New Roman" w:hAnsi="Calibri" w:cs="Times New Roman"/>
          <w:color w:val="2F3035"/>
          <w:sz w:val="20"/>
          <w:szCs w:val="20"/>
          <w:shd w:val="clear" w:color="auto" w:fill="EEEEEE"/>
          <w:lang w:eastAsia="es-ES_tradnl"/>
        </w:rPr>
        <w:t> que vamos a utilizar, los objetivos asignados a cada canal y planificamos cada acción.</w:t>
      </w:r>
    </w:p>
    <w:p w14:paraId="35EF0AAE" w14:textId="6467E9D2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</w:p>
    <w:p w14:paraId="526BDCDF" w14:textId="16B11200" w:rsidR="00992901" w:rsidRDefault="005D2306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desarrollo web</w:t>
      </w:r>
    </w:p>
    <w:p w14:paraId="1CCA4476" w14:textId="4C12124F" w:rsidR="005D2306" w:rsidRDefault="005D2306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e-commerce</w:t>
      </w:r>
    </w:p>
    <w:p w14:paraId="220C4725" w14:textId="1D742924" w:rsidR="005D2306" w:rsidRDefault="005D2306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email marketing</w:t>
      </w:r>
    </w:p>
    <w:p w14:paraId="6C553F8E" w14:textId="1E4D0DC1" w:rsidR="005D2306" w:rsidRDefault="005D2306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link building</w:t>
      </w:r>
    </w:p>
    <w:p w14:paraId="0C5B1BFA" w14:textId="567F157B" w:rsidR="005D2306" w:rsidRDefault="005D2306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gestión de redes sociales</w:t>
      </w:r>
    </w:p>
    <w:p w14:paraId="1E770171" w14:textId="77777777" w:rsidR="005D2306" w:rsidRPr="005F35AB" w:rsidRDefault="005D2306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</w:p>
    <w:p w14:paraId="0F05495B" w14:textId="77777777" w:rsidR="00992901" w:rsidRPr="005F35AB" w:rsidRDefault="00992901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</w:p>
    <w:p w14:paraId="58DBE294" w14:textId="77777777" w:rsidR="00992901" w:rsidRPr="005F35AB" w:rsidRDefault="00992901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</w:p>
    <w:p w14:paraId="2E798F20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COMUNICACIÓN</w:t>
      </w:r>
    </w:p>
    <w:p w14:paraId="08749745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Por muy bien planteado que tengas el contenido, debes hacerlo llegar al público. Y lo que conseguimos en Coonic es ayudar a las empresas a crear contenidos y mensajes para su distribución a través de los medios, ya sean tradicionales, digitales, influenciadores o RRSS.</w:t>
      </w:r>
    </w:p>
    <w:p w14:paraId="7BDBE0F8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</w:p>
    <w:p w14:paraId="1A80D7AA" w14:textId="578C5042" w:rsidR="00992901" w:rsidRPr="005F35AB" w:rsidRDefault="00992901" w:rsidP="00992901">
      <w:pPr>
        <w:shd w:val="clear" w:color="auto" w:fill="EEEEEE"/>
        <w:rPr>
          <w:rFonts w:ascii="Calibri" w:hAnsi="Calibri" w:cs="Times New Roman"/>
          <w:color w:val="2F3035"/>
          <w:sz w:val="20"/>
          <w:szCs w:val="20"/>
          <w:lang w:eastAsia="es-ES_tradnl"/>
        </w:rPr>
      </w:pPr>
      <w:r w:rsidRPr="005F35AB">
        <w:rPr>
          <w:rFonts w:ascii="Calibri" w:hAnsi="Calibri" w:cs="Times New Roman"/>
          <w:b/>
          <w:bCs/>
          <w:color w:val="2F3035"/>
          <w:sz w:val="20"/>
          <w:szCs w:val="20"/>
          <w:bdr w:val="none" w:sz="0" w:space="0" w:color="auto" w:frame="1"/>
          <w:lang w:eastAsia="es-ES_tradnl"/>
        </w:rPr>
        <w:t>Consultoría de comunicación, gabinete de prensa (online y offline), pr, pr digital, eventos, social media, dinamización de contenidos, relación con bloggers e influencers… son nuestra especialidad. Hacemos que las audiencias de las marcas las conozcan, entiendan y enganchen con ellas, con el fin de que se conviertan en sus prescriptores.</w:t>
      </w:r>
    </w:p>
    <w:p w14:paraId="1108BA90" w14:textId="5F1A350F" w:rsidR="0035663F" w:rsidRPr="005D2306" w:rsidRDefault="00992901" w:rsidP="005D2306">
      <w:pPr>
        <w:shd w:val="clear" w:color="auto" w:fill="EEEEEE"/>
        <w:rPr>
          <w:rFonts w:ascii="Calibri" w:hAnsi="Calibri" w:cs="Times New Roman"/>
          <w:color w:val="2F3035"/>
          <w:sz w:val="20"/>
          <w:szCs w:val="20"/>
          <w:lang w:eastAsia="es-ES_tradnl"/>
        </w:rPr>
      </w:pPr>
      <w:r w:rsidRPr="005F35AB">
        <w:rPr>
          <w:rFonts w:ascii="Calibri" w:hAnsi="Calibri" w:cs="Times New Roman"/>
          <w:color w:val="2F3035"/>
          <w:sz w:val="20"/>
          <w:szCs w:val="20"/>
          <w:lang w:eastAsia="es-ES_tradnl"/>
        </w:rPr>
        <w:t xml:space="preserve">Y como cada cliente, cada empresa, cada organismo tiene unas necesidades y unos objetivos de comunicación, primero conocemos a fondo el ADN de sus marcas, su visión, misión y valores, analizamos su entorno, sus targets estratégicos, escuchamos a sus interlocutores y apoyamos a los responsables de </w:t>
      </w:r>
      <w:r w:rsidRPr="005F35AB">
        <w:rPr>
          <w:rFonts w:ascii="Calibri" w:hAnsi="Calibri" w:cs="Times New Roman"/>
          <w:color w:val="2F3035"/>
          <w:sz w:val="20"/>
          <w:szCs w:val="20"/>
          <w:lang w:eastAsia="es-ES_tradnl"/>
        </w:rPr>
        <w:lastRenderedPageBreak/>
        <w:t xml:space="preserve">comunicación y pr a propagar esos mensajes. </w:t>
      </w:r>
      <w:r w:rsidRPr="00F63E77">
        <w:rPr>
          <w:rFonts w:ascii="Calibri" w:hAnsi="Calibri" w:cs="Times New Roman"/>
          <w:color w:val="2F3035"/>
          <w:sz w:val="20"/>
          <w:szCs w:val="20"/>
          <w:highlight w:val="yellow"/>
          <w:lang w:eastAsia="es-ES_tradnl"/>
        </w:rPr>
        <w:t>Somos el intermediario perfecto para construir conversaciones útiles entre las marcas y sus usuarios con el fin de construir audiencias fieles y afines en el tiempo.</w:t>
      </w:r>
    </w:p>
    <w:p w14:paraId="40C1405C" w14:textId="77777777" w:rsidR="0020044F" w:rsidRPr="005F35AB" w:rsidRDefault="0020044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</w:p>
    <w:p w14:paraId="0318B2A0" w14:textId="74E67CA5" w:rsidR="0020044F" w:rsidRDefault="005D2306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servicio de escucha activa</w:t>
      </w:r>
    </w:p>
    <w:p w14:paraId="01820AD7" w14:textId="184C7126" w:rsidR="005D2306" w:rsidRDefault="005D2306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comunicación corporativa</w:t>
      </w:r>
    </w:p>
    <w:p w14:paraId="46C5409C" w14:textId="0B285A20" w:rsidR="005D2306" w:rsidRDefault="005D2306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comunicación de crisis</w:t>
      </w:r>
    </w:p>
    <w:p w14:paraId="5351FB73" w14:textId="3BEDC98D" w:rsidR="005D2306" w:rsidRDefault="005D2306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SEM</w:t>
      </w:r>
    </w:p>
    <w:p w14:paraId="26162DF5" w14:textId="10E15898" w:rsidR="005D2306" w:rsidRDefault="005D2306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SEO</w:t>
      </w:r>
    </w:p>
    <w:p w14:paraId="2C59ECE2" w14:textId="3956DBC5" w:rsidR="005D2306" w:rsidRDefault="005D2306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Reputación</w:t>
      </w:r>
    </w:p>
    <w:p w14:paraId="74FD6D4B" w14:textId="463FB7B0" w:rsidR="005D2306" w:rsidRDefault="005D2306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 xml:space="preserve">Formación </w:t>
      </w:r>
    </w:p>
    <w:p w14:paraId="14D83A42" w14:textId="4B5B2A82" w:rsidR="005D2306" w:rsidRDefault="005D2306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Relación con bloggers e influencers</w:t>
      </w:r>
    </w:p>
    <w:p w14:paraId="7F0DB163" w14:textId="60A1142A" w:rsidR="005D2306" w:rsidRDefault="005D2306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Comunicación interna</w:t>
      </w:r>
    </w:p>
    <w:p w14:paraId="345CA134" w14:textId="57D9478D" w:rsidR="005D2306" w:rsidRDefault="005D2306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Gestión de eventos</w:t>
      </w:r>
    </w:p>
    <w:p w14:paraId="4BAFF225" w14:textId="77777777" w:rsidR="005D2306" w:rsidRDefault="005D2306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</w:p>
    <w:p w14:paraId="37E95606" w14:textId="77777777" w:rsidR="005D2306" w:rsidRPr="005F35AB" w:rsidRDefault="005D2306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</w:p>
    <w:p w14:paraId="16E9E9AD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CREACIÓN DE CONTENIDOS  </w:t>
      </w:r>
    </w:p>
    <w:p w14:paraId="3B405F4C" w14:textId="1738BB2B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Somos especialistas en crear, gestionar y distribuir contenidos de interés para tus audiencias. Sabemos escribir sobre tu área de actividad. Sabemos preguntar y sabemos encontrar a quien puede hacerlo en casos de mayor dificultad.</w:t>
      </w: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br/>
        <w:t> </w:t>
      </w:r>
    </w:p>
    <w:p w14:paraId="2F94B789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ESTRATEGIA DE COMUNICACIÓN  </w:t>
      </w:r>
    </w:p>
    <w:p w14:paraId="15C6552E" w14:textId="76710F39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Enfocamos las metas, el público objetivo y los mensajes. Definimos los canales que vamos a utilizar, los objetivos asignados y planificamos cada acción.</w:t>
      </w: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br/>
        <w:t> </w:t>
      </w:r>
    </w:p>
    <w:p w14:paraId="74BE8DDD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INFOGRAFÍAS  </w:t>
      </w:r>
    </w:p>
    <w:p w14:paraId="5D944D88" w14:textId="6A61FD28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El contenido en Internet se consume de diferentes maneras. La infografía es un formato cada vez más utilizado y reconocido para hacer fácil lo difícil de explicar.</w:t>
      </w: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br/>
        <w:t> </w:t>
      </w:r>
    </w:p>
    <w:p w14:paraId="1D6F513F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APPS (MOVILIDAD)  </w:t>
      </w:r>
    </w:p>
    <w:p w14:paraId="762A2906" w14:textId="4C39E6AF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Desarrollamos aplicaciones para smartphones y tablets para que estés siempre al alcance de tus clientes.</w:t>
      </w: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br/>
        <w:t> </w:t>
      </w:r>
    </w:p>
    <w:p w14:paraId="4A74B74D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DESARROLLO WEB  </w:t>
      </w:r>
    </w:p>
    <w:p w14:paraId="3C199BFE" w14:textId="6453AAC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Diseñamos y creamos la página web a tu medida. La dotamos de contenido, la optimizamos para todos los soportes y desarrollamos un gestor personalizado.</w:t>
      </w: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br/>
        <w:t> </w:t>
      </w:r>
    </w:p>
    <w:p w14:paraId="3D823837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COMUNICACIÓN CORPORATIVA  </w:t>
      </w:r>
    </w:p>
    <w:p w14:paraId="4793D6F5" w14:textId="78CB8103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Hacemos que tus mensajes lleguen a tu público objetivo y que aparezcas tanto en medios tradicionales como digitales.</w:t>
      </w: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br/>
        <w:t> </w:t>
      </w:r>
    </w:p>
    <w:p w14:paraId="0DAA3EBD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SEO. CAMPAÑAS DE POSICIONAMIENTO WEB  </w:t>
      </w:r>
    </w:p>
    <w:p w14:paraId="3AC6FDFA" w14:textId="32213F6F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Analizamos tu web y la optimizamos para que Google la entienda y, por lo tanto, la indexe bien y aumente el tráfico.</w:t>
      </w: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br/>
        <w:t> </w:t>
      </w:r>
    </w:p>
    <w:p w14:paraId="7F0A2A38" w14:textId="77777777" w:rsidR="0035663F" w:rsidRPr="005F35AB" w:rsidRDefault="0035663F" w:rsidP="005F35AB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RELACIÓN CON BLOGGERS E INFLUENCERS  </w:t>
      </w:r>
    </w:p>
    <w:p w14:paraId="36DB6217" w14:textId="408B5C2B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Buscamos, detectamos y nos relacionamos con bloggers e influenciadores. Generamos participación, conversación e influencia para atraer visitas de calidad a tu web.</w:t>
      </w: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br/>
        <w:t> </w:t>
      </w:r>
    </w:p>
    <w:p w14:paraId="194EDA22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COMUNICACIÓN DE CRISIS  </w:t>
      </w:r>
    </w:p>
    <w:p w14:paraId="011312A9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Convertimos las crisis en oportunidades. La planificación y la previsión son claves en situaciones de crisis. Te asesoramos y elaboramos un plan de actuación adecuado.</w:t>
      </w:r>
    </w:p>
    <w:p w14:paraId="3FCE0CC2" w14:textId="77777777" w:rsidR="001969EC" w:rsidRDefault="001969EC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</w:p>
    <w:p w14:paraId="78C659EE" w14:textId="7FD9BB38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DESARROLLO DE CANALES  </w:t>
      </w:r>
    </w:p>
    <w:p w14:paraId="5DD781A5" w14:textId="5EF05F4F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Desarrollamos canales temáticos con contenidos exclusivos, divertidos, útiles y optimizados para SEO.</w:t>
      </w: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br/>
        <w:t> </w:t>
      </w:r>
    </w:p>
    <w:p w14:paraId="2F95737B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lastRenderedPageBreak/>
        <w:t>BLOGS CORPORATIVOS  </w:t>
      </w:r>
    </w:p>
    <w:p w14:paraId="137BF5AD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Somos referentes en nuestra área de actividad y capaces de mantener una bitácora de referencia.</w:t>
      </w:r>
    </w:p>
    <w:p w14:paraId="4FC7F6CE" w14:textId="64556D2B" w:rsidR="0035663F" w:rsidRPr="005F35AB" w:rsidRDefault="005F35AB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br/>
      </w:r>
      <w:r w:rsidR="0035663F"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VÍDEOS  </w:t>
      </w:r>
    </w:p>
    <w:p w14:paraId="45542343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Una forma de comunicación cada vez más relevante. Hacemos vídeos corporativos, motion graphics, promocionales…</w:t>
      </w:r>
    </w:p>
    <w:p w14:paraId="03E09157" w14:textId="2A5A9562" w:rsidR="0035663F" w:rsidRPr="005F35AB" w:rsidRDefault="005F35AB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br/>
      </w:r>
      <w:r w:rsidR="0035663F"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CAMPAÑAS  </w:t>
      </w:r>
    </w:p>
    <w:p w14:paraId="5934770B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Desarrollamos promociones y campañas de publicidad online en los medios adecuados y en el formato más eficaz: banners, displays, pop-ups, email marketing, etc.</w:t>
      </w:r>
    </w:p>
    <w:p w14:paraId="268DE773" w14:textId="0949C82D" w:rsidR="0035663F" w:rsidRPr="005F35AB" w:rsidRDefault="005F35AB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br/>
      </w:r>
      <w:r w:rsidR="0035663F"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PUBLICACIONES  </w:t>
      </w:r>
    </w:p>
    <w:p w14:paraId="2CF4E917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Sabemos escribir sobre tu área de actividad y sabemos presentarlo de la forma más adecuada, tanto en papel como en una pantalla.</w:t>
      </w:r>
    </w:p>
    <w:p w14:paraId="4D2ACD43" w14:textId="54ABAE69" w:rsidR="0035663F" w:rsidRPr="005F35AB" w:rsidRDefault="005F35AB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br/>
      </w:r>
      <w:r w:rsidR="0035663F"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PRESENTACIONES  </w:t>
      </w:r>
    </w:p>
    <w:p w14:paraId="7E114F04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Desarrollamos contenidos en todo tipo de formatos: eBook, White Papers, Case studies…</w:t>
      </w:r>
    </w:p>
    <w:p w14:paraId="24977EBC" w14:textId="6F324781" w:rsidR="0035663F" w:rsidRPr="005F35AB" w:rsidRDefault="005F35AB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br/>
      </w:r>
      <w:r w:rsidR="0035663F"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E-COMMERCE  </w:t>
      </w:r>
    </w:p>
    <w:p w14:paraId="62E5A71F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Desarrollamos una plataforma de comercio electrónico a la medida de tu negocio. Cubrimos todas las áreas: desarrollo web, pasarela de pago, campañas adwords…</w:t>
      </w:r>
    </w:p>
    <w:p w14:paraId="5534555E" w14:textId="5C4D16F0" w:rsidR="0035663F" w:rsidRPr="005F35AB" w:rsidRDefault="005F35AB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br/>
      </w:r>
      <w:r w:rsidR="0035663F"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EMAIL MARKETING  </w:t>
      </w:r>
    </w:p>
    <w:p w14:paraId="53BBCC1E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El mail, bien utilizado, es una gran herramienta. Una buena base de datos segmentada, es la base del crecimiento de tu negocio.</w:t>
      </w:r>
    </w:p>
    <w:p w14:paraId="1B7889A1" w14:textId="2860E615" w:rsidR="0035663F" w:rsidRPr="005F35AB" w:rsidRDefault="005F35AB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br/>
      </w:r>
      <w:r w:rsidR="0035663F"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LINK BUILDING  </w:t>
      </w:r>
    </w:p>
    <w:p w14:paraId="7A449B5C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Cada uno es bueno en su área. Entendemos tus fortalezas y te convertimos en líder de opinión. Obtendrás beneficios de marca y Google te dará prioridad.</w:t>
      </w:r>
    </w:p>
    <w:p w14:paraId="36B53E76" w14:textId="73BCB38B" w:rsidR="0035663F" w:rsidRPr="005F35AB" w:rsidRDefault="005F35AB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br/>
      </w:r>
      <w:r w:rsidR="0035663F"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SOCIAL MEDIA  </w:t>
      </w:r>
    </w:p>
    <w:p w14:paraId="6229F6A7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Nos encargamos de todas tus redes sociales y generamos tráfico a tu web corporativa. Hacemos que, a través de los medios sociales, puedas conversar con tu público. Te ayudamos a promocionar, explicar, resolver dudas y a llegar a tu público.</w:t>
      </w:r>
    </w:p>
    <w:p w14:paraId="3175F316" w14:textId="33565F72" w:rsidR="0035663F" w:rsidRPr="005F35AB" w:rsidRDefault="005F35AB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br/>
      </w:r>
      <w:r w:rsidR="0035663F"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TECNOLOGÍA BEACON  </w:t>
      </w:r>
    </w:p>
    <w:p w14:paraId="14FB5C0D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La tecnología revoluciona la forma en que compramos. Los beacons son dispositivos que se conectan con los smartphones de tus clientes a través de una señal bluetooth y les informan de tus ofertas.</w:t>
      </w:r>
    </w:p>
    <w:p w14:paraId="4CE4999A" w14:textId="591C480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br/>
        <w:t>COMUNICACIÓN INTERNA  </w:t>
      </w:r>
    </w:p>
    <w:p w14:paraId="78E59656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Una política de comunicación interna adecuada crea un sentimiento de pertenencia y aumenta la productividad. Desarrollamos una estrategia a tu medida y te proporcionamos las herramientas necesarias para llevarla a cabo.</w:t>
      </w:r>
    </w:p>
    <w:p w14:paraId="2257973B" w14:textId="02C1D4B4" w:rsidR="0035663F" w:rsidRPr="005F35AB" w:rsidRDefault="005F35AB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br/>
      </w:r>
      <w:r w:rsidR="0035663F"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GESTIÓN DE EVENTOS  </w:t>
      </w:r>
    </w:p>
    <w:p w14:paraId="15517652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Puedes dejarlo en nuestras manos. Tenemos experiencia en organización de jornadas, congresos, conferencias, presentaciones, etc. Encontramos el local más adecuado, buscamos personalidades, generamos buzz y lo retransmitimos todo en streaming para que nadie se lo pierda.</w:t>
      </w:r>
    </w:p>
    <w:p w14:paraId="170E2BE0" w14:textId="4B126EFD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SEM. GESTIÓN DE CAMPAÑAS DE ADWORDS  </w:t>
      </w:r>
    </w:p>
    <w:p w14:paraId="15B5DD8F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Desarrollamos campañas de marketing en Google, Facebook... para aumentar tu visibilidad.</w:t>
      </w:r>
    </w:p>
    <w:p w14:paraId="3D67A639" w14:textId="1C7FA4A7" w:rsidR="0035663F" w:rsidRPr="005F35AB" w:rsidRDefault="005F35AB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br/>
      </w:r>
      <w:r w:rsidR="0035663F"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ESCUCHA ACTIVA  </w:t>
      </w:r>
    </w:p>
    <w:p w14:paraId="4C60ADE6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 xml:space="preserve">Sabemos escuchar, interpretamos lo que se dice de ti a través de diferentes medios (foros, redes sociales…). Analizamos tu entorno, escuchamos a los interlocutores que tú nos definas relevantes </w:t>
      </w: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lastRenderedPageBreak/>
        <w:t>(clientes, consumidores, medios de comunicación…), te trasmitimos su mensaje y te ayudamos a responder de manera eficaz.</w:t>
      </w:r>
    </w:p>
    <w:p w14:paraId="6EF87392" w14:textId="0D43A9DD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br/>
        <w:t>REPUTACIÓN  </w:t>
      </w:r>
    </w:p>
    <w:p w14:paraId="4C76ABC3" w14:textId="77777777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Analizamos los lugares donde se habla de ti y te ayudamos a crear una imagen de marca adecuada.</w:t>
      </w:r>
    </w:p>
    <w:p w14:paraId="74699C27" w14:textId="3B1E9B02" w:rsidR="0035663F" w:rsidRPr="005F35AB" w:rsidRDefault="0035663F" w:rsidP="0035663F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br/>
        <w:t>FORMACIÓN  </w:t>
      </w:r>
      <w:bookmarkStart w:id="0" w:name="_GoBack"/>
      <w:bookmarkEnd w:id="0"/>
    </w:p>
    <w:p w14:paraId="177EE966" w14:textId="202D5CB1" w:rsidR="009B242D" w:rsidRPr="005F35AB" w:rsidRDefault="0035663F" w:rsidP="005F35AB">
      <w:pPr>
        <w:shd w:val="clear" w:color="auto" w:fill="FFFFFF"/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</w:pPr>
      <w:r w:rsidRPr="005F35AB">
        <w:rPr>
          <w:rFonts w:ascii="Calibri" w:eastAsia="Times New Roman" w:hAnsi="Calibri" w:cs="Tahoma"/>
          <w:color w:val="000000"/>
          <w:sz w:val="21"/>
          <w:szCs w:val="21"/>
          <w:lang w:eastAsia="es-ES_tradnl"/>
        </w:rPr>
        <w:t>La comunicación y el mundo online viven en una revolución continúa. Nosotros te ayudamos a ponerte al día.</w:t>
      </w:r>
    </w:p>
    <w:sectPr w:rsidR="009B242D" w:rsidRPr="005F35AB" w:rsidSect="00B85A31">
      <w:pgSz w:w="11900" w:h="16840"/>
      <w:pgMar w:top="1417" w:right="1410" w:bottom="1335" w:left="15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63F"/>
    <w:rsid w:val="001969EC"/>
    <w:rsid w:val="0020044F"/>
    <w:rsid w:val="002530D5"/>
    <w:rsid w:val="0035663F"/>
    <w:rsid w:val="005936D0"/>
    <w:rsid w:val="005D2306"/>
    <w:rsid w:val="005F35AB"/>
    <w:rsid w:val="006326D2"/>
    <w:rsid w:val="00632C94"/>
    <w:rsid w:val="006D34F2"/>
    <w:rsid w:val="00842D97"/>
    <w:rsid w:val="00884DA7"/>
    <w:rsid w:val="00992901"/>
    <w:rsid w:val="00B32765"/>
    <w:rsid w:val="00B85A31"/>
    <w:rsid w:val="00DE4457"/>
    <w:rsid w:val="00F6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1B1187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35663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5663F"/>
    <w:pPr>
      <w:spacing w:before="100" w:beforeAutospacing="1" w:after="100" w:afterAutospacing="1"/>
    </w:pPr>
    <w:rPr>
      <w:rFonts w:ascii="Times New Roman" w:hAnsi="Times New Roman" w:cs="Times New Roman"/>
      <w:lang w:eastAsia="es-ES_tradnl"/>
    </w:rPr>
  </w:style>
  <w:style w:type="character" w:styleId="Textoennegrita">
    <w:name w:val="Strong"/>
    <w:basedOn w:val="Fuentedeprrafopredeter"/>
    <w:uiPriority w:val="22"/>
    <w:qFormat/>
    <w:rsid w:val="0035663F"/>
    <w:rPr>
      <w:b/>
      <w:bCs/>
    </w:rPr>
  </w:style>
  <w:style w:type="character" w:customStyle="1" w:styleId="wpbbutton">
    <w:name w:val="wpb_button"/>
    <w:basedOn w:val="Fuentedeprrafopredeter"/>
    <w:rsid w:val="009929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20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2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37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27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948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4124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20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96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2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00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22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34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87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6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4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9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83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8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31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8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85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84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44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25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386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482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746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91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280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795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6591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2795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07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08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09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825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354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7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8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43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25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173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475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13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852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1092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7228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223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347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7683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6294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363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149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700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3466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874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67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736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695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966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1429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73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710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77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6876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415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703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6221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313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363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998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933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829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4718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607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5734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27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5051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405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2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884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435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0772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68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305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18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372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6074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5832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5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447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230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596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631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691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341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8447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470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613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806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824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9703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8364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701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882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416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985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978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08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4600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0917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76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303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203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258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654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634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037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177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186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911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008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338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5726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256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64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52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061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666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4338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5788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988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420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081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9446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406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978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304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0165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050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148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08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419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961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7595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117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876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5795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3656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358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190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786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570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387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810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14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502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180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2826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64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740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381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8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06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7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6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28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226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1168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Shoai</dc:creator>
  <cp:keywords/>
  <dc:description/>
  <cp:lastModifiedBy>Microsoft Office User</cp:lastModifiedBy>
  <cp:revision>14</cp:revision>
  <dcterms:created xsi:type="dcterms:W3CDTF">2018-01-24T10:06:00Z</dcterms:created>
  <dcterms:modified xsi:type="dcterms:W3CDTF">2019-04-23T09:36:00Z</dcterms:modified>
</cp:coreProperties>
</file>