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67BB2" w14:textId="77777777" w:rsidR="00A82152" w:rsidRPr="00A82152" w:rsidRDefault="00A82152" w:rsidP="00A82152">
      <w:pPr>
        <w:rPr>
          <w:rFonts w:ascii="Times New Roman" w:eastAsia="Times New Roman" w:hAnsi="Times New Roman" w:cs="Times New Roman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shd w:val="clear" w:color="auto" w:fill="FFFFFF"/>
          <w:lang w:eastAsia="es-ES_tradnl"/>
        </w:rPr>
        <w:t>Asesoramiento</w:t>
      </w:r>
    </w:p>
    <w:p w14:paraId="5E5438A6" w14:textId="675132D8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600E221A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Durante las tres últimas décadas, Eurocofín ha trabajado con numerosos clientes en diversos sectores y ha contribuido a su crecimiento con sus servicios de asesoramiento en las áreas de Estrategia Corporativa, Comunicación con Medios Nacionales e Internacionales y Relación con Inversores.</w:t>
      </w:r>
    </w:p>
    <w:p w14:paraId="193F2B92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Estos servicios están basados en una metodología y unos procesos específicos, pero Eurocofín los concibe y desarrolla a la medida de los requerimientos y necesidades de cada cliente; son gestionados por equipos que incorporan el talento, la experiencia y las habilidades idóneas para cada caso.</w:t>
      </w:r>
    </w:p>
    <w:p w14:paraId="277737A3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239E3984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Eurocofín cubre cuatro áreas de negocio complementarias:</w:t>
      </w:r>
    </w:p>
    <w:p w14:paraId="08113381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16F19855" w14:textId="77777777" w:rsidR="00A82152" w:rsidRPr="00A82152" w:rsidRDefault="00A82152" w:rsidP="00A8215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Asesoramiento Estratégico de Comunicación:</w:t>
      </w:r>
    </w:p>
    <w:p w14:paraId="4D6DBEC2" w14:textId="77777777" w:rsidR="00A82152" w:rsidRPr="00A82152" w:rsidRDefault="00A82152" w:rsidP="00A82152">
      <w:pPr>
        <w:numPr>
          <w:ilvl w:val="1"/>
          <w:numId w:val="1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Relaciones con Medios Nacionales.</w:t>
      </w:r>
    </w:p>
    <w:p w14:paraId="063BF611" w14:textId="77777777" w:rsidR="00A82152" w:rsidRPr="00A82152" w:rsidRDefault="00A82152" w:rsidP="00A82152">
      <w:pPr>
        <w:numPr>
          <w:ilvl w:val="1"/>
          <w:numId w:val="1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Relaciones con Medios Internacionales.</w:t>
      </w:r>
    </w:p>
    <w:p w14:paraId="455B98A2" w14:textId="77777777" w:rsidR="00A82152" w:rsidRPr="00A82152" w:rsidRDefault="00A82152" w:rsidP="00A8215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Relaciones con Inversores.</w:t>
      </w:r>
    </w:p>
    <w:p w14:paraId="65FB4A01" w14:textId="77777777" w:rsidR="00A82152" w:rsidRPr="00A82152" w:rsidRDefault="00A82152" w:rsidP="00A8215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Business Intelligence.</w:t>
      </w:r>
    </w:p>
    <w:p w14:paraId="7452E951" w14:textId="77777777" w:rsidR="00A82152" w:rsidRPr="00A82152" w:rsidRDefault="00A82152" w:rsidP="00A8215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Publicidad e Imagen Corporativa.</w:t>
      </w:r>
    </w:p>
    <w:p w14:paraId="2BCDCA47" w14:textId="77777777" w:rsidR="00A82152" w:rsidRPr="00A82152" w:rsidRDefault="00375891" w:rsidP="00A8215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hyperlink r:id="rId5" w:history="1">
        <w:r w:rsidR="00A82152" w:rsidRPr="00A82152">
          <w:rPr>
            <w:rFonts w:ascii="Verdana" w:eastAsia="Times New Roman" w:hAnsi="Verdana" w:cs="Times New Roman"/>
            <w:b/>
            <w:bCs/>
            <w:color w:val="000000"/>
            <w:lang w:eastAsia="es-ES_tradnl"/>
          </w:rPr>
          <w:t>ASESORAMIENTO ESTRATÉGICO</w:t>
        </w:r>
      </w:hyperlink>
    </w:p>
    <w:p w14:paraId="10D5D765" w14:textId="77777777" w:rsidR="00A82152" w:rsidRPr="00A82152" w:rsidRDefault="00375891" w:rsidP="00A8215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hyperlink r:id="rId6" w:history="1">
        <w:r w:rsidR="00A82152" w:rsidRPr="00A82152">
          <w:rPr>
            <w:rFonts w:ascii="Verdana" w:eastAsia="Times New Roman" w:hAnsi="Verdana" w:cs="Times New Roman"/>
            <w:b/>
            <w:bCs/>
            <w:color w:val="000000"/>
            <w:lang w:eastAsia="es-ES_tradnl"/>
          </w:rPr>
          <w:t>COMUNICACIÓN &amp; RELACIÓN CON MEDIOS</w:t>
        </w:r>
      </w:hyperlink>
    </w:p>
    <w:p w14:paraId="76B4E9BF" w14:textId="77777777" w:rsidR="00A82152" w:rsidRPr="00A82152" w:rsidRDefault="00375891" w:rsidP="00A8215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hyperlink r:id="rId7" w:history="1">
        <w:r w:rsidR="00A82152" w:rsidRPr="00A82152">
          <w:rPr>
            <w:rFonts w:ascii="Verdana" w:eastAsia="Times New Roman" w:hAnsi="Verdana" w:cs="Times New Roman"/>
            <w:b/>
            <w:bCs/>
            <w:color w:val="000000"/>
            <w:lang w:eastAsia="es-ES_tradnl"/>
          </w:rPr>
          <w:t>RELACIONES CON INVERSORES</w:t>
        </w:r>
      </w:hyperlink>
    </w:p>
    <w:p w14:paraId="15783D19" w14:textId="77777777" w:rsidR="00A82152" w:rsidRPr="00A82152" w:rsidRDefault="00375891" w:rsidP="00A8215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hyperlink r:id="rId8" w:history="1">
        <w:r w:rsidR="00A82152" w:rsidRPr="00A82152">
          <w:rPr>
            <w:rFonts w:ascii="Verdana" w:eastAsia="Times New Roman" w:hAnsi="Verdana" w:cs="Times New Roman"/>
            <w:b/>
            <w:bCs/>
            <w:color w:val="000000"/>
            <w:lang w:eastAsia="es-ES_tradnl"/>
          </w:rPr>
          <w:t>BUSINESS INTELLIGENCE</w:t>
        </w:r>
      </w:hyperlink>
    </w:p>
    <w:p w14:paraId="40CCB389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Apoyamos al Management en la resolución de asuntos estratégicos.</w:t>
      </w:r>
    </w:p>
    <w:p w14:paraId="0810653E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7808A029" w14:textId="77777777" w:rsidR="00A82152" w:rsidRPr="00A82152" w:rsidRDefault="00A82152" w:rsidP="00A82152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Eurocofín colabora con el Management en temas estratégicos que afectan a diferentes áreas, área organizativa, de negocio y de comunicación. Así mismo asesora en asuntos relacionados con Consejos de Administración y Juntas Generales de Accionistas..</w:t>
      </w:r>
    </w:p>
    <w:p w14:paraId="7DF53E46" w14:textId="77777777" w:rsidR="00A82152" w:rsidRPr="00A82152" w:rsidRDefault="00A82152" w:rsidP="00A82152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Preparamos Planes de relaciones institucionales y ayudamos a nuestros clientes a acometerlos.</w:t>
      </w:r>
    </w:p>
    <w:p w14:paraId="44630D86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Implementamos el plan estratégico de comunicación con medios nacionales e internacionales.</w:t>
      </w:r>
    </w:p>
    <w:p w14:paraId="270A9E87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5D707A82" w14:textId="77777777" w:rsidR="00A82152" w:rsidRPr="00A82152" w:rsidRDefault="00A82152" w:rsidP="00A8215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Estrategia, planificación y gestión de comunicación con medios.</w:t>
      </w:r>
    </w:p>
    <w:p w14:paraId="3F18A26C" w14:textId="77777777" w:rsidR="00A82152" w:rsidRPr="00A82152" w:rsidRDefault="00A82152" w:rsidP="00A8215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Programas de relaciones con “líderes de opinión”.</w:t>
      </w:r>
    </w:p>
    <w:p w14:paraId="2F1BD0DE" w14:textId="77777777" w:rsidR="00A82152" w:rsidRPr="00A82152" w:rsidRDefault="00A82152" w:rsidP="00A8215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Elaboración de un documento o dossier de presentación a periodistas que les sirva como referencia, fije los argumentos de fondo y evite las repeticiones de reuniones didácticas.</w:t>
      </w:r>
    </w:p>
    <w:p w14:paraId="5928A100" w14:textId="77777777" w:rsidR="00A82152" w:rsidRPr="00A82152" w:rsidRDefault="00A82152" w:rsidP="00A8215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lastRenderedPageBreak/>
        <w:t>Identificación y definición del grupo de medios de comunicación objetivo y de los periodistas relevantes para el cliente estableciendo los adecuados vínculos de información bidireccionales (peticiones informativas y transmisión de mensajes).</w:t>
      </w:r>
    </w:p>
    <w:p w14:paraId="06B55A5D" w14:textId="77777777" w:rsidR="00A82152" w:rsidRPr="00A82152" w:rsidRDefault="00A82152" w:rsidP="00A8215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Informes de percepción externa sobre la empresa, sus directivos y sobre factores críticos de comunicación.</w:t>
      </w:r>
    </w:p>
    <w:p w14:paraId="765861B2" w14:textId="77777777" w:rsidR="00A82152" w:rsidRPr="00A82152" w:rsidRDefault="00A82152" w:rsidP="00A8215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Asesoramiento en el diseño, gestión y organización de conferencias, seminarios y Juntas Generales de Accionistas.</w:t>
      </w:r>
    </w:p>
    <w:p w14:paraId="37A8E78B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 </w:t>
      </w:r>
    </w:p>
    <w:p w14:paraId="65C79F54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36383F92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Elaboración e implementación de planes de actuación que incluyen:</w:t>
      </w:r>
    </w:p>
    <w:p w14:paraId="26EB86A7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34997A81" w14:textId="77777777" w:rsidR="00A82152" w:rsidRPr="00A82152" w:rsidRDefault="00A82152" w:rsidP="00A82152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Constitución de un comité de comunicación.</w:t>
      </w:r>
    </w:p>
    <w:p w14:paraId="7EFD656D" w14:textId="77777777" w:rsidR="00A82152" w:rsidRPr="00A82152" w:rsidRDefault="00A82152" w:rsidP="00A82152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Designación y formación de portavoces.</w:t>
      </w:r>
    </w:p>
    <w:p w14:paraId="5A28FA23" w14:textId="77777777" w:rsidR="00A82152" w:rsidRPr="00A82152" w:rsidRDefault="00A82152" w:rsidP="00A82152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Elaboración y actualización continua de un documento de Q&amp;A.</w:t>
      </w:r>
    </w:p>
    <w:p w14:paraId="7110EE26" w14:textId="77777777" w:rsidR="00A82152" w:rsidRPr="00A82152" w:rsidRDefault="00A82152" w:rsidP="00A82152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Redacción y distribución de comunicados y notas de prensa.</w:t>
      </w:r>
    </w:p>
    <w:p w14:paraId="318D150D" w14:textId="77777777" w:rsidR="00A82152" w:rsidRPr="00A82152" w:rsidRDefault="00A82152" w:rsidP="00A82152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Convocatorias de ruedas de prensa y organización de encuentros informales.</w:t>
      </w:r>
    </w:p>
    <w:p w14:paraId="0C6D6745" w14:textId="77777777" w:rsidR="00A82152" w:rsidRPr="00A82152" w:rsidRDefault="00A82152" w:rsidP="00A82152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Gestión de publicación de tribunas de opinión.</w:t>
      </w:r>
    </w:p>
    <w:p w14:paraId="5C1F89D9" w14:textId="77777777" w:rsidR="00A82152" w:rsidRPr="00A82152" w:rsidRDefault="00A82152" w:rsidP="00A82152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Gestión de reportajes y entrevistas así como presencia en especiales y monográficos.</w:t>
      </w:r>
    </w:p>
    <w:p w14:paraId="40F8241F" w14:textId="77777777" w:rsidR="00A82152" w:rsidRPr="00A82152" w:rsidRDefault="00A82152" w:rsidP="00A82152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Seguimiento y análisis de medios.</w:t>
      </w:r>
    </w:p>
    <w:p w14:paraId="0A8E8E62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 </w:t>
      </w:r>
    </w:p>
    <w:p w14:paraId="19F90644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01722F2E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Gestión de Crisis:</w:t>
      </w:r>
    </w:p>
    <w:p w14:paraId="1488AE56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5A94DCAD" w14:textId="77777777" w:rsidR="00A82152" w:rsidRPr="00A82152" w:rsidRDefault="00A82152" w:rsidP="00A82152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Asesoramiento y planes de contingencia en situaciones de dificultad o de crisis, así como acciones preventivas de comunicación para evita o minimizar el impacto mediático de los mismos.</w:t>
      </w:r>
    </w:p>
    <w:p w14:paraId="1BE2D079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 </w:t>
      </w:r>
    </w:p>
    <w:p w14:paraId="6764783D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1465A48A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Otros servicios complementarios:</w:t>
      </w:r>
    </w:p>
    <w:p w14:paraId="1A65F696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54B191A9" w14:textId="77777777" w:rsidR="00A82152" w:rsidRPr="00A82152" w:rsidRDefault="00A82152" w:rsidP="00A82152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Análisis y propuestas de iniciativas de responsabilidad social corporativa.</w:t>
      </w:r>
    </w:p>
    <w:p w14:paraId="3B2DF0F0" w14:textId="77777777" w:rsidR="00A82152" w:rsidRPr="00A82152" w:rsidRDefault="00A82152" w:rsidP="00A82152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Diseño de programas de comunicación interna</w:t>
      </w:r>
    </w:p>
    <w:p w14:paraId="6C80FA48" w14:textId="77777777" w:rsidR="00A82152" w:rsidRPr="00A82152" w:rsidRDefault="00A82152" w:rsidP="00A82152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Elaboración de dossieres “must reads” – artículos y publicaciones clave -.</w:t>
      </w:r>
    </w:p>
    <w:p w14:paraId="2B0E86DB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lastRenderedPageBreak/>
        <w:t>Uno de los principales retos del equipo de relaciones con inversores es anticiparse al mercado, ser capaz de detectar por dónde va y de contar al top management lo que está pasando.</w:t>
      </w:r>
    </w:p>
    <w:p w14:paraId="67584C35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4170867D" w14:textId="77777777" w:rsidR="00A82152" w:rsidRPr="00A82152" w:rsidRDefault="00A82152" w:rsidP="00A82152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Una buena labor de relaciones con inversores es fundamental para maximizar el valor para los accionistas de una empresa.</w:t>
      </w:r>
    </w:p>
    <w:p w14:paraId="14E43F35" w14:textId="77777777" w:rsidR="00A82152" w:rsidRPr="00A82152" w:rsidRDefault="00A82152" w:rsidP="00A82152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También permite potenciar las oportunidades que ofrecen los Mercados de Capitales: transmitir bien los mensajes y que se comprenda bien a la empresa permite emitir capital y deuda a menor coste pues se reduce la volatilidad y la percepción de riesgo.</w:t>
      </w:r>
    </w:p>
    <w:p w14:paraId="135986E9" w14:textId="77777777" w:rsidR="00A82152" w:rsidRPr="00A82152" w:rsidRDefault="00A82152" w:rsidP="00A82152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Asimismo, proporciona información rigurosa e independiente del mercado sobre la empresa, su entorno y sus competidores.</w:t>
      </w:r>
    </w:p>
    <w:p w14:paraId="6C994407" w14:textId="77777777" w:rsidR="00A82152" w:rsidRPr="00A82152" w:rsidRDefault="00A82152" w:rsidP="00A82152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Es importante tener claro qué accionistas interesa a la empresa tener a largo plazo y contactar con ellos, aunque muchas veces no coinciden con los intereses del intermediario (bróker o banco de inversión) que organiza las presentaciones para la Compañía.</w:t>
      </w:r>
    </w:p>
    <w:p w14:paraId="4ED3A0E6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 </w:t>
      </w:r>
    </w:p>
    <w:p w14:paraId="27D0882C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br/>
        <w:t>SERVICIOS</w:t>
      </w:r>
    </w:p>
    <w:p w14:paraId="0604DA0D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Los servicios del equipo de relaciones con inversores incluyen:</w:t>
      </w:r>
    </w:p>
    <w:p w14:paraId="032DE4F1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12B49838" w14:textId="77777777" w:rsidR="00A82152" w:rsidRPr="00A82152" w:rsidRDefault="00A82152" w:rsidP="00A82152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Auditoría de programas de relaciones con inversores: Asesoramiento en el diseño o mejora e implementación de los mismos:</w:t>
      </w:r>
    </w:p>
    <w:p w14:paraId="35404555" w14:textId="77777777" w:rsidR="00A82152" w:rsidRPr="00A82152" w:rsidRDefault="00A82152" w:rsidP="00A82152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Estructura organizativa.</w:t>
      </w:r>
    </w:p>
    <w:p w14:paraId="7DB0A611" w14:textId="77777777" w:rsidR="00A82152" w:rsidRPr="00A82152" w:rsidRDefault="00A82152" w:rsidP="00A82152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Recursos y funciones.</w:t>
      </w:r>
    </w:p>
    <w:p w14:paraId="7CDFD25B" w14:textId="77777777" w:rsidR="00A82152" w:rsidRPr="00A82152" w:rsidRDefault="00A82152" w:rsidP="00A82152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Página Web.</w:t>
      </w:r>
    </w:p>
    <w:p w14:paraId="3195FAC0" w14:textId="77777777" w:rsidR="00A82152" w:rsidRPr="00A82152" w:rsidRDefault="00A82152" w:rsidP="00A82152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Preparación de presentaciones para Analistas e Inversores.</w:t>
      </w:r>
    </w:p>
    <w:p w14:paraId="61C15DCE" w14:textId="77777777" w:rsidR="00A82152" w:rsidRPr="00A82152" w:rsidRDefault="00A82152" w:rsidP="00A82152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Seguimiento regular de la percepción del mercado y actualización del “equity story”.</w:t>
      </w:r>
    </w:p>
    <w:p w14:paraId="5238A1AB" w14:textId="77777777" w:rsidR="00A82152" w:rsidRPr="00A82152" w:rsidRDefault="00A82152" w:rsidP="00A82152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Identificación de analistas e inversores clave y fomento del seguimiento del valor por los mismos.</w:t>
      </w:r>
    </w:p>
    <w:p w14:paraId="619F044C" w14:textId="77777777" w:rsidR="00A82152" w:rsidRPr="00A82152" w:rsidRDefault="00A82152" w:rsidP="00A82152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Publicaciones trimestrales de resultados.</w:t>
      </w:r>
    </w:p>
    <w:p w14:paraId="2C74B605" w14:textId="77777777" w:rsidR="00A82152" w:rsidRPr="00A82152" w:rsidRDefault="00A82152" w:rsidP="00A82152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Información y comunicaciones a la CNMV.</w:t>
      </w:r>
    </w:p>
    <w:p w14:paraId="1477B290" w14:textId="77777777" w:rsidR="00A82152" w:rsidRPr="00A82152" w:rsidRDefault="00A82152" w:rsidP="00A82152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Memoria Anual.</w:t>
      </w:r>
    </w:p>
    <w:p w14:paraId="4F0A027F" w14:textId="77777777" w:rsidR="00A82152" w:rsidRPr="00A82152" w:rsidRDefault="00A82152" w:rsidP="00A82152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Asesoramiento a las empresas en operaciones puntuales:</w:t>
      </w:r>
    </w:p>
    <w:p w14:paraId="4E0EA737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 </w:t>
      </w:r>
    </w:p>
    <w:p w14:paraId="2331C418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473CA1C3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OPVs</w:t>
      </w:r>
    </w:p>
    <w:p w14:paraId="7C1695E5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09816D27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Asesoramiento exhaustivo en los aspectos relacionados con la comunicación en todo el proceso de una salida a Bolsa: Posicionamiento de la imagen de la compañía, explicación de su actividad y proyección de transparencia y buen gobierno corporativo; creación del “equity story”, selección de mensajes clave, elaboración de presentación y material de marketing, plan de medios para las campañas de publicidad institucional, de la oferta y legal, etc.</w:t>
      </w:r>
    </w:p>
    <w:p w14:paraId="4545277E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0908DAB4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 </w:t>
      </w:r>
    </w:p>
    <w:p w14:paraId="33BADB45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227AC288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OPAs</w:t>
      </w:r>
    </w:p>
    <w:p w14:paraId="5A85946D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519BFC34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Diseñamos e implementamos la estrategia de comunicación: Ayudamos a mejorar la percepción de la compañía colaborando en la preparación de la información relevante y la elaboración de una narrativa y de mensajes a destacar; realizamos sesiones de “coaching” y de entrenamiento con el equipo gestor con preguntas incómodas y respuestas recomendables; hacemos el briefing de periodistas de medios nacionales e internacionales, y organizamos encuentros de los mismos con la compañía, etc.</w:t>
      </w:r>
    </w:p>
    <w:p w14:paraId="6827323A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42BEC505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Must Reads (mensual)</w:t>
      </w:r>
    </w:p>
    <w:p w14:paraId="2B992483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2D1A8B4F" w14:textId="77777777" w:rsidR="00A82152" w:rsidRPr="00A82152" w:rsidRDefault="00A82152" w:rsidP="00A82152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Selección inteligente de estudios, artículos e informes relacionados con distintos sectores procedente de medios no convencionales (think-tanks, blogs, universidades,etc.) con resumen en castellano.</w:t>
      </w:r>
    </w:p>
    <w:p w14:paraId="6E5F27BE" w14:textId="77777777" w:rsidR="00A82152" w:rsidRPr="00A82152" w:rsidRDefault="00A82152" w:rsidP="00A82152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Ayuda a captar las tendencias más novedosas en el sector en lo referente a avances tecnológicos; comercialización y paquetización de servicios; cambios en la opinión pública; o factores geo-políticos que puedan afectar al sector en general o que sean de un interés especial para los clientes.</w:t>
      </w:r>
    </w:p>
    <w:p w14:paraId="5384A041" w14:textId="77777777" w:rsidR="00A82152" w:rsidRPr="00A82152" w:rsidRDefault="00A82152" w:rsidP="00A82152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Funcionan cómo un redactor personal que elige los artículos basados en las preferencias y necesidades del cliente.</w:t>
      </w:r>
    </w:p>
    <w:p w14:paraId="2204BDC0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 </w:t>
      </w:r>
    </w:p>
    <w:p w14:paraId="2AF023F3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599FF9C4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Recommended Readings (semanal)</w:t>
      </w:r>
    </w:p>
    <w:p w14:paraId="693DC1E5" w14:textId="77777777" w:rsidR="00A82152" w:rsidRPr="00A82152" w:rsidRDefault="00A82152" w:rsidP="00A82152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01446B67" w14:textId="77777777" w:rsidR="00A82152" w:rsidRPr="00A82152" w:rsidRDefault="00A82152" w:rsidP="00A82152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Selección de contenidos en medios no convencionales, que se integrarán en un Information Packet.</w:t>
      </w:r>
    </w:p>
    <w:p w14:paraId="2B10724C" w14:textId="50BB365A" w:rsidR="009B242D" w:rsidRDefault="00A82152" w:rsidP="00375891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</w:pPr>
      <w:r w:rsidRPr="00A82152">
        <w:rPr>
          <w:rFonts w:ascii="Verdana" w:eastAsia="Times New Roman" w:hAnsi="Verdana" w:cs="Times New Roman"/>
          <w:color w:val="000000"/>
          <w:lang w:eastAsia="es-ES_tradnl"/>
        </w:rPr>
        <w:t>Este servicio implica el acceso (en sus diversas modalidades), la lectura e interpretación diaria de la información internacional, que este recibiendo atención universal, prioritariamente en temas financieros, económicos y negocios en general.</w:t>
      </w:r>
      <w:bookmarkStart w:id="0" w:name="_GoBack"/>
      <w:bookmarkEnd w:id="0"/>
      <w:r w:rsidR="00375891">
        <w:t xml:space="preserve"> </w:t>
      </w:r>
    </w:p>
    <w:sectPr w:rsidR="009B242D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45876"/>
    <w:multiLevelType w:val="multilevel"/>
    <w:tmpl w:val="E9C03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D344AC"/>
    <w:multiLevelType w:val="multilevel"/>
    <w:tmpl w:val="93BE4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292CD6"/>
    <w:multiLevelType w:val="multilevel"/>
    <w:tmpl w:val="9CF61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3079D5"/>
    <w:multiLevelType w:val="multilevel"/>
    <w:tmpl w:val="85D6E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1B72DC"/>
    <w:multiLevelType w:val="multilevel"/>
    <w:tmpl w:val="4EBE5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933C42"/>
    <w:multiLevelType w:val="multilevel"/>
    <w:tmpl w:val="E2AEE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5B12B5"/>
    <w:multiLevelType w:val="multilevel"/>
    <w:tmpl w:val="C172D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765AA6"/>
    <w:multiLevelType w:val="multilevel"/>
    <w:tmpl w:val="C9F41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106DB0"/>
    <w:multiLevelType w:val="multilevel"/>
    <w:tmpl w:val="833AC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DC4AB2"/>
    <w:multiLevelType w:val="multilevel"/>
    <w:tmpl w:val="B734F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C34B8F"/>
    <w:multiLevelType w:val="multilevel"/>
    <w:tmpl w:val="DB30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037FD9"/>
    <w:multiLevelType w:val="multilevel"/>
    <w:tmpl w:val="06649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0A2DF7"/>
    <w:multiLevelType w:val="multilevel"/>
    <w:tmpl w:val="4F7EE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BB17AC"/>
    <w:multiLevelType w:val="multilevel"/>
    <w:tmpl w:val="B6E2A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3"/>
  </w:num>
  <w:num w:numId="5">
    <w:abstractNumId w:val="8"/>
  </w:num>
  <w:num w:numId="6">
    <w:abstractNumId w:val="12"/>
  </w:num>
  <w:num w:numId="7">
    <w:abstractNumId w:val="11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  <w:num w:numId="12">
    <w:abstractNumId w:val="10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A19"/>
    <w:rsid w:val="00210A19"/>
    <w:rsid w:val="002530D5"/>
    <w:rsid w:val="00375891"/>
    <w:rsid w:val="0052108B"/>
    <w:rsid w:val="005936D0"/>
    <w:rsid w:val="00884DA7"/>
    <w:rsid w:val="00A82152"/>
    <w:rsid w:val="00C4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9846C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A821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4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7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62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2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8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37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2566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364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52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399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861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72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2958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488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1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198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5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231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792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2900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27380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328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5373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177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8554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9676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465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02415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8707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262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60800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3191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9339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8521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3686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8990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10840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6695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417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6865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8033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9629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8294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9622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7221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2802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3827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7631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740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64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988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xtise.net/showText.aspx?strURL=http%253A//www.eurocofin.es/es/asesoramient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xtise.net/showText.aspx?strURL=http%253A//www.eurocofin.es/es/asesoramient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extise.net/showText.aspx?strURL=http%253A//www.eurocofin.es/es/asesoramiento/" TargetMode="External"/><Relationship Id="rId5" Type="http://schemas.openxmlformats.org/officeDocument/2006/relationships/hyperlink" Target="https://www.textise.net/showText.aspx?strURL=http%253A//www.eurocofin.es/es/asesoramiento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1099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Microsoft Office User</cp:lastModifiedBy>
  <cp:revision>4</cp:revision>
  <dcterms:created xsi:type="dcterms:W3CDTF">2018-07-17T07:47:00Z</dcterms:created>
  <dcterms:modified xsi:type="dcterms:W3CDTF">2019-04-23T09:42:00Z</dcterms:modified>
</cp:coreProperties>
</file>