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F8794" w14:textId="77777777" w:rsidR="009B57AF" w:rsidRDefault="009B57AF" w:rsidP="009B57AF">
      <w:r w:rsidRPr="009B57AF">
        <w:t>Quiénes Somos</w:t>
      </w:r>
    </w:p>
    <w:p w14:paraId="4DD12556" w14:textId="77777777" w:rsidR="009B57AF" w:rsidRPr="009B57AF" w:rsidRDefault="009B57AF" w:rsidP="009B57AF">
      <w:bookmarkStart w:id="0" w:name="_GoBack"/>
      <w:bookmarkEnd w:id="0"/>
    </w:p>
    <w:p w14:paraId="6B9235B9" w14:textId="77777777" w:rsidR="009B57AF" w:rsidRPr="009B57AF" w:rsidRDefault="009B57AF" w:rsidP="009B57AF">
      <w:r w:rsidRPr="009B57AF">
        <w:t xml:space="preserve">MAS </w:t>
      </w:r>
      <w:proofErr w:type="spellStart"/>
      <w:r w:rsidRPr="009B57AF">
        <w:t>Consulting</w:t>
      </w:r>
      <w:proofErr w:type="spellEnd"/>
      <w:r w:rsidRPr="009B57AF">
        <w:t xml:space="preserve"> </w:t>
      </w:r>
      <w:proofErr w:type="spellStart"/>
      <w:r w:rsidRPr="009B57AF">
        <w:t>Group</w:t>
      </w:r>
      <w:proofErr w:type="spellEnd"/>
      <w:r w:rsidRPr="009B57AF">
        <w:t xml:space="preserve"> es una </w:t>
      </w:r>
      <w:r w:rsidRPr="009B57AF">
        <w:rPr>
          <w:b/>
          <w:bCs/>
        </w:rPr>
        <w:t>firma internacional de asuntos públicos y relaciones gubernamentales</w:t>
      </w:r>
      <w:r w:rsidRPr="009B57AF">
        <w:t> que trabaja con clientes del ámbito empresarial, político e institucional. Fundada en 2003 en Estados Unidos, la compañía opera a nivel global ofreciendo servicios de estrategia e inteligencia política, relaciones con la Administración, comunicación estratégica y formación para la alta dirección.</w:t>
      </w:r>
    </w:p>
    <w:p w14:paraId="6323E01C" w14:textId="77777777" w:rsidR="009B57AF" w:rsidRPr="009B57AF" w:rsidRDefault="009B57AF" w:rsidP="009B57AF">
      <w:r w:rsidRPr="009B57AF">
        <w:t xml:space="preserve">Presente en Estados Unidos, Latinoamérica y Europa, MAS </w:t>
      </w:r>
      <w:proofErr w:type="spellStart"/>
      <w:r w:rsidRPr="009B57AF">
        <w:t>Consulting</w:t>
      </w:r>
      <w:proofErr w:type="spellEnd"/>
      <w:r w:rsidRPr="009B57AF">
        <w:t xml:space="preserve"> dispone de una red de oficinas propias, afiliadas y colaboradores que le permite estar </w:t>
      </w:r>
      <w:r w:rsidRPr="009B57AF">
        <w:rPr>
          <w:b/>
          <w:bCs/>
        </w:rPr>
        <w:t>presente en los principales mercados internacionales</w:t>
      </w:r>
      <w:r w:rsidRPr="009B57AF">
        <w:t>: Washington, D.C., Madrid, Bruselas, Londres, Roma, Lisboa, México, D.F., Buenos Aires, etc. Desde su fundación la firma ha prestado sus servicios a clientes de más de 20 países de todo el mundo tanto del sector privado como del ámbito político.</w:t>
      </w:r>
    </w:p>
    <w:p w14:paraId="72596D35" w14:textId="77777777" w:rsidR="009B57AF" w:rsidRPr="009B57AF" w:rsidRDefault="009B57AF" w:rsidP="009B57AF">
      <w:r w:rsidRPr="009B57AF">
        <w:t xml:space="preserve">El trabajo del equipo de MAS </w:t>
      </w:r>
      <w:proofErr w:type="spellStart"/>
      <w:r w:rsidRPr="009B57AF">
        <w:t>Consulting</w:t>
      </w:r>
      <w:proofErr w:type="spellEnd"/>
      <w:r w:rsidRPr="009B57AF">
        <w:t xml:space="preserve"> ha sido </w:t>
      </w:r>
      <w:r w:rsidRPr="009B57AF">
        <w:rPr>
          <w:b/>
          <w:bCs/>
        </w:rPr>
        <w:t>premiado internacionalmente en numerosas ocasiones con varios de los mayores galardones</w:t>
      </w:r>
      <w:r w:rsidRPr="009B57AF">
        <w:t xml:space="preserve"> en el ámbito de la comunicación y los asuntos públicos: </w:t>
      </w:r>
      <w:proofErr w:type="spellStart"/>
      <w:r w:rsidRPr="009B57AF">
        <w:t>Pollie</w:t>
      </w:r>
      <w:proofErr w:type="spellEnd"/>
      <w:r w:rsidRPr="009B57AF">
        <w:t xml:space="preserve"> </w:t>
      </w:r>
      <w:proofErr w:type="spellStart"/>
      <w:r w:rsidRPr="009B57AF">
        <w:t>Awards</w:t>
      </w:r>
      <w:proofErr w:type="spellEnd"/>
      <w:r w:rsidRPr="009B57AF">
        <w:t xml:space="preserve"> (American </w:t>
      </w:r>
      <w:proofErr w:type="spellStart"/>
      <w:r w:rsidRPr="009B57AF">
        <w:t>Association</w:t>
      </w:r>
      <w:proofErr w:type="spellEnd"/>
      <w:r w:rsidRPr="009B57AF">
        <w:t xml:space="preserve"> of </w:t>
      </w:r>
      <w:proofErr w:type="spellStart"/>
      <w:r w:rsidRPr="009B57AF">
        <w:t>Political</w:t>
      </w:r>
      <w:proofErr w:type="spellEnd"/>
      <w:r w:rsidRPr="009B57AF">
        <w:t xml:space="preserve"> </w:t>
      </w:r>
      <w:proofErr w:type="spellStart"/>
      <w:r w:rsidRPr="009B57AF">
        <w:t>Consultants</w:t>
      </w:r>
      <w:proofErr w:type="spellEnd"/>
      <w:r w:rsidRPr="009B57AF">
        <w:t xml:space="preserve">); </w:t>
      </w:r>
      <w:proofErr w:type="spellStart"/>
      <w:r w:rsidRPr="009B57AF">
        <w:t>Rising</w:t>
      </w:r>
      <w:proofErr w:type="spellEnd"/>
      <w:r w:rsidRPr="009B57AF">
        <w:t xml:space="preserve"> </w:t>
      </w:r>
      <w:proofErr w:type="spellStart"/>
      <w:r w:rsidRPr="009B57AF">
        <w:t>Star</w:t>
      </w:r>
      <w:proofErr w:type="spellEnd"/>
      <w:r w:rsidRPr="009B57AF">
        <w:t xml:space="preserve"> (Revista </w:t>
      </w:r>
      <w:proofErr w:type="spellStart"/>
      <w:r w:rsidRPr="009B57AF">
        <w:t>Campaigns</w:t>
      </w:r>
      <w:proofErr w:type="spellEnd"/>
      <w:r w:rsidRPr="009B57AF">
        <w:t xml:space="preserve"> &amp; </w:t>
      </w:r>
      <w:proofErr w:type="spellStart"/>
      <w:r w:rsidRPr="009B57AF">
        <w:t>Elections</w:t>
      </w:r>
      <w:proofErr w:type="spellEnd"/>
      <w:r w:rsidRPr="009B57AF">
        <w:t xml:space="preserve">); </w:t>
      </w:r>
      <w:proofErr w:type="spellStart"/>
      <w:r w:rsidRPr="009B57AF">
        <w:t>Sabre</w:t>
      </w:r>
      <w:proofErr w:type="spellEnd"/>
      <w:r w:rsidRPr="009B57AF">
        <w:t xml:space="preserve"> </w:t>
      </w:r>
      <w:proofErr w:type="spellStart"/>
      <w:r w:rsidRPr="009B57AF">
        <w:t>Awards</w:t>
      </w:r>
      <w:proofErr w:type="spellEnd"/>
      <w:r w:rsidRPr="009B57AF">
        <w:t xml:space="preserve"> (Reino Unido); </w:t>
      </w:r>
      <w:proofErr w:type="spellStart"/>
      <w:r w:rsidRPr="009B57AF">
        <w:t>Victory</w:t>
      </w:r>
      <w:proofErr w:type="spellEnd"/>
      <w:r w:rsidRPr="009B57AF">
        <w:t xml:space="preserve"> </w:t>
      </w:r>
      <w:proofErr w:type="spellStart"/>
      <w:r w:rsidRPr="009B57AF">
        <w:t>Award</w:t>
      </w:r>
      <w:proofErr w:type="spellEnd"/>
      <w:r w:rsidRPr="009B57AF">
        <w:t xml:space="preserve"> (Estados Unidos), etc.</w:t>
      </w:r>
    </w:p>
    <w:p w14:paraId="6BBF7EB1" w14:textId="77777777" w:rsidR="009B57AF" w:rsidRPr="009B57AF" w:rsidRDefault="009B57AF" w:rsidP="009B57AF">
      <w:r w:rsidRPr="009B57AF">
        <w:t xml:space="preserve">A lo largo de su trayectoria, y como complemento a su labor en el ámbito de la consultoría, MAS </w:t>
      </w:r>
      <w:proofErr w:type="spellStart"/>
      <w:r w:rsidRPr="009B57AF">
        <w:t>Consulting</w:t>
      </w:r>
      <w:proofErr w:type="spellEnd"/>
      <w:r w:rsidRPr="009B57AF">
        <w:t xml:space="preserve"> se ha consolidado como una </w:t>
      </w:r>
      <w:r w:rsidRPr="009B57AF">
        <w:rPr>
          <w:b/>
          <w:bCs/>
        </w:rPr>
        <w:t>referencia internacional en el ámbito académico gracias a sus programas de formación en colaboración con entidades de prestigio</w:t>
      </w:r>
      <w:r w:rsidRPr="009B57AF">
        <w:t xml:space="preserve"> como </w:t>
      </w:r>
      <w:proofErr w:type="spellStart"/>
      <w:r w:rsidRPr="009B57AF">
        <w:t>The</w:t>
      </w:r>
      <w:proofErr w:type="spellEnd"/>
      <w:r w:rsidRPr="009B57AF">
        <w:t xml:space="preserve"> George Washington </w:t>
      </w:r>
      <w:proofErr w:type="spellStart"/>
      <w:r w:rsidRPr="009B57AF">
        <w:t>University</w:t>
      </w:r>
      <w:proofErr w:type="spellEnd"/>
      <w:r w:rsidRPr="009B57AF">
        <w:t xml:space="preserve">, Deusto Business </w:t>
      </w:r>
      <w:proofErr w:type="spellStart"/>
      <w:r w:rsidRPr="009B57AF">
        <w:t>School</w:t>
      </w:r>
      <w:proofErr w:type="spellEnd"/>
      <w:r w:rsidRPr="009B57AF">
        <w:t>, la Universidad Pontificia Comillas (ICADE), la Federación Española de Municipios y Provincias (FEMP), el Instituto Atlántico de Gobierno (IADG), el Instituto Nacional de Administración Pública (INAP), etc.</w:t>
      </w:r>
    </w:p>
    <w:p w14:paraId="2C6C30A2" w14:textId="77777777" w:rsidR="009B242D" w:rsidRDefault="009B57AF"/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7AF"/>
    <w:rsid w:val="002530D5"/>
    <w:rsid w:val="005936D0"/>
    <w:rsid w:val="00884DA7"/>
    <w:rsid w:val="009B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9E79C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1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2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6322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7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39587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3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36596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36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75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7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34883">
                          <w:marLeft w:val="183"/>
                          <w:marRight w:val="183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1490</Characters>
  <Application>Microsoft Macintosh Word</Application>
  <DocSecurity>0</DocSecurity>
  <Lines>12</Lines>
  <Paragraphs>3</Paragraphs>
  <ScaleCrop>false</ScaleCrop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2018-07-18T10:01:00Z</dcterms:created>
  <dcterms:modified xsi:type="dcterms:W3CDTF">2018-07-18T10:02:00Z</dcterms:modified>
</cp:coreProperties>
</file>