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9C982" w14:textId="6D1A5B22" w:rsidR="001A7A28" w:rsidRPr="001A7A28" w:rsidRDefault="00767E1D" w:rsidP="001A7A28">
      <w:pP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s-ES_tradnl"/>
        </w:rPr>
      </w:pPr>
      <w:r w:rsidRPr="00767E1D">
        <w:rPr>
          <w:rFonts w:ascii="Times" w:eastAsia="Times New Roman" w:hAnsi="Times" w:cs="Times New Roman"/>
          <w:color w:val="000000" w:themeColor="text1"/>
          <w:sz w:val="22"/>
          <w:szCs w:val="22"/>
          <w:shd w:val="clear" w:color="auto" w:fill="FEFEFE"/>
          <w:lang w:eastAsia="es-ES_tradnl"/>
        </w:rPr>
        <w:t>S</w:t>
      </w:r>
      <w:r w:rsidR="001A7A28" w:rsidRPr="001A7A28">
        <w:rPr>
          <w:rFonts w:ascii="Times" w:eastAsia="Times New Roman" w:hAnsi="Times" w:cs="Times New Roman"/>
          <w:color w:val="000000" w:themeColor="text1"/>
          <w:sz w:val="22"/>
          <w:szCs w:val="22"/>
          <w:shd w:val="clear" w:color="auto" w:fill="FEFEFE"/>
          <w:lang w:eastAsia="es-ES_tradnl"/>
        </w:rPr>
        <w:t>omos una consultora de comunicación formada por un equipo de más de 30 profesionales que se sitúa entre las 10 principales compañías españolas del sector.</w:t>
      </w:r>
    </w:p>
    <w:p w14:paraId="05743C9F" w14:textId="77777777" w:rsidR="009B242D" w:rsidRPr="00767E1D" w:rsidRDefault="000D7D05">
      <w:pPr>
        <w:rPr>
          <w:color w:val="000000" w:themeColor="text1"/>
          <w:sz w:val="22"/>
          <w:szCs w:val="22"/>
        </w:rPr>
      </w:pPr>
    </w:p>
    <w:p w14:paraId="7A1FF5CD" w14:textId="77777777" w:rsidR="00767E1D" w:rsidRPr="00767E1D" w:rsidRDefault="00767E1D">
      <w:pPr>
        <w:rPr>
          <w:color w:val="000000" w:themeColor="text1"/>
          <w:sz w:val="22"/>
          <w:szCs w:val="22"/>
        </w:rPr>
      </w:pPr>
    </w:p>
    <w:p w14:paraId="09994125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b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b/>
          <w:color w:val="000000" w:themeColor="text1"/>
          <w:sz w:val="22"/>
          <w:szCs w:val="22"/>
          <w:lang w:eastAsia="es-ES_tradnl"/>
        </w:rPr>
        <w:t>Escuchamos </w:t>
      </w:r>
    </w:p>
    <w:p w14:paraId="27154D2E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</w:p>
    <w:p w14:paraId="5764EFD9" w14:textId="5C6C4B95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En las encuestas la gente dice como piens</w:t>
      </w:r>
      <w:r w:rsidR="00F72781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a. En las redes muestra como es</w:t>
      </w: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.</w:t>
      </w:r>
    </w:p>
    <w:p w14:paraId="6E7BDB4F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</w:p>
    <w:p w14:paraId="565235A4" w14:textId="5EB37ED3" w:rsidR="00767E1D" w:rsidRPr="000D7D05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highlight w:val="yellow"/>
          <w:lang w:eastAsia="es-ES_tradnl"/>
        </w:rPr>
      </w:pPr>
      <w:r w:rsidRPr="000D7D05">
        <w:rPr>
          <w:rFonts w:ascii="Tahoma" w:eastAsia="Times New Roman" w:hAnsi="Tahoma" w:cs="Tahoma"/>
          <w:color w:val="000000" w:themeColor="text1"/>
          <w:sz w:val="22"/>
          <w:szCs w:val="22"/>
          <w:highlight w:val="yellow"/>
          <w:lang w:eastAsia="es-ES_tradnl"/>
        </w:rPr>
        <w:t>Monitorización </w:t>
      </w:r>
    </w:p>
    <w:p w14:paraId="2AE0BE4E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0D7D05">
        <w:rPr>
          <w:rFonts w:ascii="Tahoma" w:eastAsia="Times New Roman" w:hAnsi="Tahoma" w:cs="Tahoma"/>
          <w:color w:val="000000" w:themeColor="text1"/>
          <w:sz w:val="22"/>
          <w:szCs w:val="22"/>
          <w:highlight w:val="yellow"/>
          <w:lang w:eastAsia="es-ES_tradnl"/>
        </w:rPr>
        <w:t>La base de nuestro proceso comunicativo es saber escuchar: recogida de datos, emociones y sensaciones.</w:t>
      </w: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 xml:space="preserve"> Combinamos herramientas tradicionales con las nuevas tendencias del mercado para conseguir el sistema de escucha más completo del mercado.</w:t>
      </w:r>
    </w:p>
    <w:p w14:paraId="0AF17521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bookmarkStart w:id="0" w:name="_GoBack"/>
      <w:bookmarkEnd w:id="0"/>
    </w:p>
    <w:p w14:paraId="6C272EB4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Geolocalización </w:t>
      </w:r>
    </w:p>
    <w:p w14:paraId="3637A6AD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Es importante saber qué se dice, pero si a este ítem le añadimos dónde se dice la ecografía comunicativa resultante es mucho más completa y polivalente. La geolocalización permite cruzar los datos de espacio y tiempo de manera totalmente innovadora.</w:t>
      </w:r>
    </w:p>
    <w:p w14:paraId="10021B49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</w:p>
    <w:p w14:paraId="3BDD6A3B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Gestión de Big Data </w:t>
      </w:r>
    </w:p>
    <w:p w14:paraId="38412171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La interpretación y comunicación del dato es un futuro inmediato. Las herramientas con las que ya contamos permiten una segmentación de audiencias con una concreción de perfiles y mensajes que adelanta lo que será la comunicación corporativa a la carta.</w:t>
      </w:r>
    </w:p>
    <w:p w14:paraId="35ACB4E2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</w:p>
    <w:p w14:paraId="23E1A114" w14:textId="22B14BE1" w:rsidR="00767E1D" w:rsidRPr="00767E1D" w:rsidRDefault="00767E1D" w:rsidP="00767E1D">
      <w:pPr>
        <w:shd w:val="clear" w:color="auto" w:fill="FFFFFF"/>
        <w:rPr>
          <w:rFonts w:ascii="Times New Roman" w:hAnsi="Times New Roman" w:cs="Times New Roman"/>
          <w:color w:val="000000" w:themeColor="text1"/>
          <w:sz w:val="22"/>
          <w:szCs w:val="22"/>
          <w:lang w:eastAsia="es-ES_tradnl"/>
        </w:rPr>
      </w:pPr>
    </w:p>
    <w:p w14:paraId="21ED4553" w14:textId="7A20FB34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b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b/>
          <w:color w:val="000000" w:themeColor="text1"/>
          <w:sz w:val="22"/>
          <w:szCs w:val="22"/>
          <w:lang w:eastAsia="es-ES_tradnl"/>
        </w:rPr>
        <w:t>Pensamos </w:t>
      </w:r>
    </w:p>
    <w:p w14:paraId="5E51F106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</w:p>
    <w:p w14:paraId="26893874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Somos consultores, primero pensamos </w:t>
      </w:r>
    </w:p>
    <w:p w14:paraId="08986C31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</w:p>
    <w:p w14:paraId="79476F90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Gestión de conocimiento </w:t>
      </w:r>
    </w:p>
    <w:p w14:paraId="448FD4B5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Para gestionar la información del entorno de manera eficaz es preciso contar, además de con las herramientas adecuadas, con el bagaje de conocimiento y experiencia acumulados a lo largo de 25 años de práctica profesional contrastada.</w:t>
      </w:r>
    </w:p>
    <w:p w14:paraId="5CE00516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</w:p>
    <w:p w14:paraId="192FF4F6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Planteamiento estratégico </w:t>
      </w:r>
    </w:p>
    <w:p w14:paraId="5FD53E48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F72781">
        <w:rPr>
          <w:rFonts w:ascii="Tahoma" w:eastAsia="Times New Roman" w:hAnsi="Tahoma" w:cs="Tahoma"/>
          <w:color w:val="000000" w:themeColor="text1"/>
          <w:sz w:val="22"/>
          <w:szCs w:val="22"/>
          <w:highlight w:val="yellow"/>
          <w:lang w:eastAsia="es-ES_tradnl"/>
        </w:rPr>
        <w:t>El proceso comunicativo es cada vez más complejo y de mayor caducidad. Garantizar su eficiencia demanda una visión global: buena definición de objetivos y audiencias, así como una estrategia coherente en su ejecución y en la evaluación de resultados.</w:t>
      </w:r>
    </w:p>
    <w:p w14:paraId="12C343D9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</w:p>
    <w:p w14:paraId="680EA0B0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Sistemas de análisis propios </w:t>
      </w:r>
    </w:p>
    <w:p w14:paraId="14377D5F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 xml:space="preserve">En Torres y Carrera contamos con dos sistemas de análisis propios. El método OASIS© que permite someter a estrés cualquier proceso comunicativo para validar su eficiencia y el </w:t>
      </w:r>
      <w:proofErr w:type="spellStart"/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Systemic</w:t>
      </w:r>
      <w:proofErr w:type="spellEnd"/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 xml:space="preserve"> </w:t>
      </w:r>
      <w:proofErr w:type="spellStart"/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Prospective</w:t>
      </w:r>
      <w:proofErr w:type="spellEnd"/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© que proyecta escenarios sobre matrices matemáticas.</w:t>
      </w:r>
    </w:p>
    <w:p w14:paraId="2FD15B89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</w:p>
    <w:p w14:paraId="1C885AF2" w14:textId="1073F90D" w:rsidR="00767E1D" w:rsidRPr="00767E1D" w:rsidRDefault="00767E1D" w:rsidP="00767E1D">
      <w:pPr>
        <w:shd w:val="clear" w:color="auto" w:fill="FFFFFF"/>
        <w:rPr>
          <w:rFonts w:ascii="Times New Roman" w:hAnsi="Times New Roman" w:cs="Times New Roman"/>
          <w:color w:val="000000" w:themeColor="text1"/>
          <w:sz w:val="22"/>
          <w:szCs w:val="22"/>
          <w:lang w:eastAsia="es-ES_tradnl"/>
        </w:rPr>
      </w:pPr>
    </w:p>
    <w:p w14:paraId="3615C5DD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b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b/>
          <w:color w:val="000000" w:themeColor="text1"/>
          <w:sz w:val="22"/>
          <w:szCs w:val="22"/>
          <w:lang w:eastAsia="es-ES_tradnl"/>
        </w:rPr>
        <w:t>Compartimos </w:t>
      </w:r>
    </w:p>
    <w:p w14:paraId="4C262C48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</w:p>
    <w:p w14:paraId="7C5481DA" w14:textId="013A84E9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Los mensajes deben convertirse en historias con capacidad para perdurar en el tiempo.</w:t>
      </w:r>
    </w:p>
    <w:p w14:paraId="51068ED7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Contenidos </w:t>
      </w:r>
    </w:p>
    <w:p w14:paraId="03A2B7AF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lastRenderedPageBreak/>
        <w:t xml:space="preserve">En la generación de contenidos combinamos el interés informativo con el corporativo. </w:t>
      </w:r>
      <w:r w:rsidRPr="00F72781">
        <w:rPr>
          <w:rFonts w:ascii="Tahoma" w:eastAsia="Times New Roman" w:hAnsi="Tahoma" w:cs="Tahoma"/>
          <w:color w:val="000000" w:themeColor="text1"/>
          <w:sz w:val="22"/>
          <w:szCs w:val="22"/>
          <w:highlight w:val="yellow"/>
          <w:lang w:eastAsia="es-ES_tradnl"/>
        </w:rPr>
        <w:t>El reto actual de la comunicación de empresa reside en construir un relato atractivo y real. Una historia coherente entre lo que se es y lo que se dice ser.</w:t>
      </w:r>
    </w:p>
    <w:p w14:paraId="146D656E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</w:p>
    <w:p w14:paraId="43D8F0EC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Canales </w:t>
      </w:r>
    </w:p>
    <w:p w14:paraId="749F5DE8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F72781">
        <w:rPr>
          <w:rFonts w:ascii="Tahoma" w:eastAsia="Times New Roman" w:hAnsi="Tahoma" w:cs="Tahoma"/>
          <w:color w:val="000000" w:themeColor="text1"/>
          <w:sz w:val="22"/>
          <w:szCs w:val="22"/>
          <w:highlight w:val="yellow"/>
          <w:lang w:eastAsia="es-ES_tradnl"/>
        </w:rPr>
        <w:t>La gestión de contenidos actual es digital y multicanal. Los medios de comunicación siguen siendo fundamentales en la vertebración de nuestra sociedad, pero la realidad de los social media permite recuperar la esencia de la comunicación directa.</w:t>
      </w:r>
    </w:p>
    <w:p w14:paraId="20E274C2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</w:p>
    <w:p w14:paraId="2AA60A79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Tiempos </w:t>
      </w:r>
    </w:p>
    <w:p w14:paraId="3EEC8F2F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La naturaleza digital de la comunicación contemporánea ha supuesto una paradoja en la gestión del tiempo: se ha comprimido a la hora de interpretar la emisión del mensaje, pero se ha hecho infinito en la prevalencia de un relato corporativo (huella digital).</w:t>
      </w:r>
    </w:p>
    <w:p w14:paraId="143DE601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</w:p>
    <w:p w14:paraId="25AD655E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Resultados  </w:t>
      </w:r>
    </w:p>
    <w:p w14:paraId="0816990C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Nuestra economía está basada en la búsqueda constante de la eficiencia. La comunicación corporativa debe garantizar un sistema de evaluación y retorno de la inversión soportado en métricas claras y consensuadas entre las partes.</w:t>
      </w:r>
    </w:p>
    <w:p w14:paraId="65FA294A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</w:p>
    <w:p w14:paraId="490EE41C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b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b/>
          <w:color w:val="000000" w:themeColor="text1"/>
          <w:sz w:val="22"/>
          <w:szCs w:val="22"/>
          <w:lang w:eastAsia="es-ES_tradnl"/>
        </w:rPr>
        <w:t>Sentimos </w:t>
      </w:r>
    </w:p>
    <w:p w14:paraId="5B51D30C" w14:textId="77777777" w:rsidR="00767E1D" w:rsidRPr="00767E1D" w:rsidRDefault="00767E1D" w:rsidP="00767E1D">
      <w:pPr>
        <w:shd w:val="clear" w:color="auto" w:fill="FFFFFF"/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</w:pP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 xml:space="preserve">El compromiso de las organizaciones en el siglo XXI debe ser real. </w:t>
      </w:r>
      <w:r w:rsidRPr="00F72781">
        <w:rPr>
          <w:rFonts w:ascii="Tahoma" w:eastAsia="Times New Roman" w:hAnsi="Tahoma" w:cs="Tahoma"/>
          <w:color w:val="000000" w:themeColor="text1"/>
          <w:sz w:val="22"/>
          <w:szCs w:val="22"/>
          <w:highlight w:val="yellow"/>
          <w:lang w:eastAsia="es-ES_tradnl"/>
        </w:rPr>
        <w:t>Nosotros creemos sinceramente que un buen desempeño de nuestra actividad contribuye a mejorar el mundo.</w:t>
      </w:r>
      <w:r w:rsidRPr="00767E1D">
        <w:rPr>
          <w:rFonts w:ascii="Tahoma" w:eastAsia="Times New Roman" w:hAnsi="Tahoma" w:cs="Tahoma"/>
          <w:color w:val="000000" w:themeColor="text1"/>
          <w:sz w:val="22"/>
          <w:szCs w:val="22"/>
          <w:lang w:eastAsia="es-ES_tradnl"/>
        </w:rPr>
        <w:t> </w:t>
      </w:r>
    </w:p>
    <w:p w14:paraId="3725B52E" w14:textId="77777777" w:rsidR="00767E1D" w:rsidRPr="00767E1D" w:rsidRDefault="00767E1D">
      <w:pPr>
        <w:rPr>
          <w:color w:val="000000" w:themeColor="text1"/>
          <w:sz w:val="22"/>
          <w:szCs w:val="22"/>
        </w:rPr>
      </w:pPr>
    </w:p>
    <w:sectPr w:rsidR="00767E1D" w:rsidRPr="00767E1D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A28"/>
    <w:rsid w:val="000D7D05"/>
    <w:rsid w:val="001A7A28"/>
    <w:rsid w:val="002530D5"/>
    <w:rsid w:val="005936D0"/>
    <w:rsid w:val="00767E1D"/>
    <w:rsid w:val="00884DA7"/>
    <w:rsid w:val="00F7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440D9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67E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6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582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6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16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48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153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42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608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48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65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81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666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835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75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628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44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500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838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3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5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0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25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16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1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0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63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87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8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74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721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05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31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07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8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38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1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8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0234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17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093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38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1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0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6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0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8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9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61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52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6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8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45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394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33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6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72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43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63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012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74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6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52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763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62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15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496</Words>
  <Characters>2730</Characters>
  <Application>Microsoft Macintosh Word</Application>
  <DocSecurity>0</DocSecurity>
  <Lines>22</Lines>
  <Paragraphs>6</Paragraphs>
  <ScaleCrop>false</ScaleCrop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Usuario de Microsoft Office</cp:lastModifiedBy>
  <cp:revision>5</cp:revision>
  <dcterms:created xsi:type="dcterms:W3CDTF">2018-02-27T10:02:00Z</dcterms:created>
  <dcterms:modified xsi:type="dcterms:W3CDTF">2018-04-24T10:45:00Z</dcterms:modified>
</cp:coreProperties>
</file>