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6CAE6" w14:textId="77777777" w:rsidR="00DF629F" w:rsidRDefault="00DF629F">
      <w:pPr>
        <w:pStyle w:val="Cuerpo"/>
        <w:rPr>
          <w:b/>
          <w:bCs/>
        </w:rPr>
      </w:pPr>
    </w:p>
    <w:p w14:paraId="2672A802" w14:textId="77777777" w:rsidR="00DF629F" w:rsidRDefault="00051CA2">
      <w:pPr>
        <w:pStyle w:val="Cuerpo"/>
        <w:rPr>
          <w:b/>
          <w:bCs/>
        </w:rPr>
      </w:pPr>
      <w:r>
        <w:rPr>
          <w:b/>
          <w:bCs/>
          <w:lang w:val="en-US"/>
        </w:rPr>
        <w:t>MARKETING</w:t>
      </w:r>
    </w:p>
    <w:p w14:paraId="17A40F06" w14:textId="77777777" w:rsidR="00DF629F" w:rsidRDefault="00DF629F">
      <w:pPr>
        <w:pStyle w:val="Cuerpo"/>
      </w:pPr>
    </w:p>
    <w:p w14:paraId="0BE118CC" w14:textId="77777777" w:rsidR="00DF629F" w:rsidRDefault="00051CA2">
      <w:pPr>
        <w:pStyle w:val="Cuerpo"/>
      </w:pPr>
      <w:r>
        <w:t>“</w:t>
      </w:r>
      <w:r>
        <w:t>Conectamos a las marcas con la gente y la gente con las marcas</w:t>
      </w:r>
      <w:r>
        <w:t xml:space="preserve">” </w:t>
      </w:r>
    </w:p>
    <w:p w14:paraId="558105C0" w14:textId="77777777" w:rsidR="00DF629F" w:rsidRDefault="00DF629F">
      <w:pPr>
        <w:pStyle w:val="Cuerpo"/>
      </w:pPr>
    </w:p>
    <w:p w14:paraId="51C68711" w14:textId="77777777" w:rsidR="00DF629F" w:rsidRDefault="00051CA2">
      <w:pPr>
        <w:pStyle w:val="Cuerpo"/>
      </w:pPr>
      <w:r>
        <w:t xml:space="preserve">Capitalizar la nueva realidad </w:t>
      </w:r>
      <w:proofErr w:type="spellStart"/>
      <w:r>
        <w:t>mó</w:t>
      </w:r>
      <w:proofErr w:type="spellEnd"/>
      <w:r>
        <w:rPr>
          <w:lang w:val="pt-PT"/>
        </w:rPr>
        <w:t>vil, social, colaborativa</w:t>
      </w:r>
      <w:r>
        <w:t>…</w:t>
      </w:r>
    </w:p>
    <w:p w14:paraId="48387BBB" w14:textId="77777777" w:rsidR="00DF629F" w:rsidRDefault="00051CA2">
      <w:pPr>
        <w:pStyle w:val="Cuerpo"/>
      </w:pPr>
      <w:r>
        <w:t xml:space="preserve">Abanderar la conversación, la experiencia, el </w:t>
      </w:r>
      <w:proofErr w:type="spellStart"/>
      <w:r>
        <w:t>journey</w:t>
      </w:r>
      <w:proofErr w:type="spellEnd"/>
      <w:r>
        <w:t>…</w:t>
      </w:r>
    </w:p>
    <w:p w14:paraId="39EF85A2" w14:textId="77777777" w:rsidR="00DF629F" w:rsidRDefault="00051CA2">
      <w:pPr>
        <w:pStyle w:val="Cuerpo"/>
      </w:pPr>
      <w:proofErr w:type="spellStart"/>
      <w:r>
        <w:rPr>
          <w:lang w:val="en-US"/>
        </w:rPr>
        <w:t>Sintonizar</w:t>
      </w:r>
      <w:proofErr w:type="spellEnd"/>
      <w:r>
        <w:rPr>
          <w:lang w:val="en-US"/>
        </w:rPr>
        <w:t xml:space="preserve"> con setters, influencers, peers</w:t>
      </w:r>
      <w:r>
        <w:t>…</w:t>
      </w:r>
    </w:p>
    <w:p w14:paraId="34E66361" w14:textId="77777777" w:rsidR="00DF629F" w:rsidRDefault="00051CA2">
      <w:pPr>
        <w:pStyle w:val="Cuerpo"/>
      </w:pPr>
      <w:r>
        <w:t xml:space="preserve">Optimizar la </w:t>
      </w:r>
      <w:r>
        <w:t>legitimización, la influencia, la reputació</w:t>
      </w:r>
      <w:r>
        <w:t>n…</w:t>
      </w:r>
    </w:p>
    <w:p w14:paraId="057F5DAE" w14:textId="77777777" w:rsidR="00DF629F" w:rsidRDefault="00DF629F">
      <w:pPr>
        <w:pStyle w:val="Cuerpo"/>
      </w:pPr>
    </w:p>
    <w:p w14:paraId="02397CBC" w14:textId="77777777" w:rsidR="00DF629F" w:rsidRDefault="00051CA2">
      <w:pPr>
        <w:pStyle w:val="Cuerpo"/>
      </w:pPr>
      <w:r>
        <w:t>input</w:t>
      </w:r>
    </w:p>
    <w:p w14:paraId="7272E553" w14:textId="77777777" w:rsidR="00DF629F" w:rsidRDefault="00051CA2">
      <w:pPr>
        <w:pStyle w:val="Cuerpo"/>
      </w:pPr>
      <w:r>
        <w:rPr>
          <w:lang w:val="en-US"/>
        </w:rPr>
        <w:t>Consumer PR activation/ Earned media</w:t>
      </w:r>
    </w:p>
    <w:p w14:paraId="3CD4A7BA" w14:textId="77777777" w:rsidR="00DF629F" w:rsidRDefault="00051CA2">
      <w:pPr>
        <w:pStyle w:val="Cuerpo"/>
      </w:pPr>
      <w:r>
        <w:rPr>
          <w:lang w:val="en-US"/>
        </w:rPr>
        <w:t>Social life engagement/ Social media management</w:t>
      </w:r>
    </w:p>
    <w:p w14:paraId="45335DD1" w14:textId="77777777" w:rsidR="00DF629F" w:rsidRDefault="00051CA2">
      <w:pPr>
        <w:pStyle w:val="Cuerpo"/>
      </w:pPr>
      <w:r>
        <w:rPr>
          <w:lang w:val="en-US"/>
        </w:rPr>
        <w:t xml:space="preserve">Brand storytelling/ Brand content, journalism </w:t>
      </w:r>
    </w:p>
    <w:p w14:paraId="5EA2ED32" w14:textId="77777777" w:rsidR="00DF629F" w:rsidRDefault="00051CA2">
      <w:pPr>
        <w:pStyle w:val="Cuerpo"/>
      </w:pPr>
      <w:r>
        <w:rPr>
          <w:lang w:val="en-US"/>
        </w:rPr>
        <w:t>&amp; publishing</w:t>
      </w:r>
    </w:p>
    <w:p w14:paraId="2B7281F0" w14:textId="77777777" w:rsidR="00DF629F" w:rsidRDefault="00051CA2">
      <w:pPr>
        <w:pStyle w:val="Cuerpo"/>
      </w:pPr>
      <w:r>
        <w:rPr>
          <w:lang w:val="en-US"/>
        </w:rPr>
        <w:t>Influencers relations &amp; advocacy</w:t>
      </w:r>
    </w:p>
    <w:p w14:paraId="62EFA7CE" w14:textId="77777777" w:rsidR="00DF629F" w:rsidRDefault="00051CA2">
      <w:pPr>
        <w:pStyle w:val="Cuerpo"/>
      </w:pPr>
      <w:r>
        <w:rPr>
          <w:lang w:val="en-US"/>
        </w:rPr>
        <w:t xml:space="preserve">Sociable, sharable and </w:t>
      </w:r>
      <w:proofErr w:type="spellStart"/>
      <w:r>
        <w:rPr>
          <w:lang w:val="en-US"/>
        </w:rPr>
        <w:t>Pr</w:t>
      </w:r>
      <w:proofErr w:type="spellEnd"/>
      <w:r>
        <w:t>’</w:t>
      </w:r>
      <w:r>
        <w:rPr>
          <w:lang w:val="en-US"/>
        </w:rPr>
        <w:t>able creativity, design and innovation/ Brand curating strategy</w:t>
      </w:r>
    </w:p>
    <w:p w14:paraId="1F057EF4" w14:textId="77777777" w:rsidR="00DF629F" w:rsidRDefault="00DF629F">
      <w:pPr>
        <w:pStyle w:val="Cuerpo"/>
      </w:pPr>
    </w:p>
    <w:p w14:paraId="30E40672" w14:textId="77777777" w:rsidR="00DF629F" w:rsidRDefault="00051CA2">
      <w:pPr>
        <w:pStyle w:val="Cuerpo"/>
      </w:pPr>
      <w:r>
        <w:t>output</w:t>
      </w:r>
    </w:p>
    <w:p w14:paraId="36D818E8" w14:textId="77777777" w:rsidR="00DF629F" w:rsidRDefault="00051CA2">
      <w:pPr>
        <w:pStyle w:val="Cuerpo"/>
      </w:pPr>
      <w:r>
        <w:t>descubrir</w:t>
      </w:r>
    </w:p>
    <w:p w14:paraId="1B405FCA" w14:textId="77777777" w:rsidR="00DF629F" w:rsidRDefault="00051CA2">
      <w:pPr>
        <w:pStyle w:val="Cuerpo"/>
      </w:pPr>
      <w:r>
        <w:t>cualificar</w:t>
      </w:r>
    </w:p>
    <w:p w14:paraId="0FA78441" w14:textId="77777777" w:rsidR="00DF629F" w:rsidRDefault="00051CA2">
      <w:pPr>
        <w:pStyle w:val="Cuerpo"/>
      </w:pPr>
      <w:r>
        <w:t>confirmar</w:t>
      </w:r>
    </w:p>
    <w:p w14:paraId="28896A1C" w14:textId="77777777" w:rsidR="00DF629F" w:rsidRDefault="00051CA2">
      <w:pPr>
        <w:pStyle w:val="Cuerpo"/>
      </w:pPr>
      <w:r>
        <w:rPr>
          <w:lang w:val="pt-PT"/>
        </w:rPr>
        <w:t>recomendar</w:t>
      </w:r>
    </w:p>
    <w:p w14:paraId="3AB88C5D" w14:textId="77777777" w:rsidR="00DF629F" w:rsidRDefault="00051CA2">
      <w:pPr>
        <w:pStyle w:val="Cuerpo"/>
      </w:pPr>
      <w:r>
        <w:t>activar</w:t>
      </w:r>
    </w:p>
    <w:p w14:paraId="54ED9D9B" w14:textId="77777777" w:rsidR="00DF629F" w:rsidRDefault="00051CA2">
      <w:pPr>
        <w:pStyle w:val="Cuerpo"/>
      </w:pPr>
      <w:r>
        <w:t>adoptar</w:t>
      </w:r>
      <w:bookmarkStart w:id="0" w:name="_GoBack"/>
      <w:bookmarkEnd w:id="0"/>
    </w:p>
    <w:p w14:paraId="3AC42AA3" w14:textId="77777777" w:rsidR="00DF629F" w:rsidRDefault="00051CA2">
      <w:pPr>
        <w:pStyle w:val="Cuerpo"/>
      </w:pPr>
      <w:proofErr w:type="spellStart"/>
      <w:r>
        <w:rPr>
          <w:lang w:val="it-IT"/>
        </w:rPr>
        <w:t>endorsar</w:t>
      </w:r>
      <w:proofErr w:type="spellEnd"/>
    </w:p>
    <w:p w14:paraId="12A47533" w14:textId="77777777" w:rsidR="00DF629F" w:rsidRDefault="00051CA2">
      <w:pPr>
        <w:pStyle w:val="Cuerpo"/>
      </w:pPr>
      <w:r>
        <w:t>referenciar</w:t>
      </w:r>
    </w:p>
    <w:p w14:paraId="4A30F207" w14:textId="77777777" w:rsidR="00DF629F" w:rsidRDefault="00051CA2">
      <w:pPr>
        <w:pStyle w:val="Cuerpo"/>
      </w:pPr>
      <w:proofErr w:type="spellStart"/>
      <w:r>
        <w:t>credibilizar</w:t>
      </w:r>
      <w:proofErr w:type="spellEnd"/>
    </w:p>
    <w:p w14:paraId="52C1E1D7" w14:textId="77777777" w:rsidR="00DF629F" w:rsidRDefault="00051CA2">
      <w:pPr>
        <w:pStyle w:val="Cuerpo"/>
      </w:pPr>
      <w:r>
        <w:rPr>
          <w:lang w:val="pt-PT"/>
        </w:rPr>
        <w:t>experimentar</w:t>
      </w:r>
    </w:p>
    <w:p w14:paraId="7301D323" w14:textId="77777777" w:rsidR="00DF629F" w:rsidRDefault="00051CA2">
      <w:pPr>
        <w:pStyle w:val="Cuerpo"/>
      </w:pPr>
      <w:r>
        <w:t>protagonizar</w:t>
      </w:r>
    </w:p>
    <w:p w14:paraId="280DE458" w14:textId="77777777" w:rsidR="00DF629F" w:rsidRDefault="00051CA2">
      <w:pPr>
        <w:pStyle w:val="Cuerpo"/>
      </w:pPr>
      <w:r>
        <w:t>diferenciar</w:t>
      </w:r>
    </w:p>
    <w:p w14:paraId="37FDDCE9" w14:textId="77777777" w:rsidR="00DF629F" w:rsidRDefault="00051CA2">
      <w:pPr>
        <w:pStyle w:val="Cuerpo"/>
      </w:pPr>
      <w:r>
        <w:rPr>
          <w:lang w:val="pt-PT"/>
        </w:rPr>
        <w:t>superiorizar</w:t>
      </w:r>
    </w:p>
    <w:p w14:paraId="2110A16D" w14:textId="77777777" w:rsidR="00DF629F" w:rsidRDefault="00051CA2">
      <w:pPr>
        <w:pStyle w:val="Cuerpo"/>
      </w:pPr>
      <w:r>
        <w:t>comprometer</w:t>
      </w:r>
    </w:p>
    <w:p w14:paraId="160D90B7" w14:textId="77777777" w:rsidR="00DF629F" w:rsidRDefault="00051CA2">
      <w:pPr>
        <w:pStyle w:val="Cuerpo"/>
      </w:pPr>
      <w:r>
        <w:t>interesar</w:t>
      </w:r>
    </w:p>
    <w:p w14:paraId="21758636" w14:textId="77777777" w:rsidR="00DF629F" w:rsidRDefault="00DF629F">
      <w:pPr>
        <w:pStyle w:val="Cuerpo"/>
      </w:pPr>
    </w:p>
    <w:p w14:paraId="34AA9544" w14:textId="77777777" w:rsidR="00DF629F" w:rsidRDefault="00DF629F">
      <w:pPr>
        <w:pStyle w:val="Cuerpo"/>
      </w:pPr>
    </w:p>
    <w:p w14:paraId="0F2D2EC4" w14:textId="77777777" w:rsidR="00DF629F" w:rsidRDefault="00051CA2">
      <w:pPr>
        <w:pStyle w:val="Cuerpo"/>
        <w:rPr>
          <w:b/>
          <w:bCs/>
        </w:rPr>
      </w:pPr>
      <w:r>
        <w:rPr>
          <w:b/>
          <w:bCs/>
        </w:rPr>
        <w:t>CORPORATE</w:t>
      </w:r>
    </w:p>
    <w:p w14:paraId="5367DF9B" w14:textId="77777777" w:rsidR="00DF629F" w:rsidRDefault="00DF629F">
      <w:pPr>
        <w:pStyle w:val="Cuerpo"/>
      </w:pPr>
    </w:p>
    <w:p w14:paraId="52FA254F" w14:textId="77777777" w:rsidR="00DF629F" w:rsidRDefault="00051CA2">
      <w:pPr>
        <w:pStyle w:val="Cuerpo"/>
      </w:pPr>
      <w:r w:rsidRPr="00A1684C">
        <w:rPr>
          <w:highlight w:val="yellow"/>
        </w:rPr>
        <w:t>“</w:t>
      </w:r>
      <w:r w:rsidRPr="00A1684C">
        <w:rPr>
          <w:highlight w:val="yellow"/>
        </w:rPr>
        <w:t>Promovemos y protegemos la cuenta de resultados desde los intangibles</w:t>
      </w:r>
      <w:r w:rsidRPr="00A1684C">
        <w:rPr>
          <w:highlight w:val="yellow"/>
        </w:rPr>
        <w:t>”</w:t>
      </w:r>
      <w:r>
        <w:t xml:space="preserve"> </w:t>
      </w:r>
    </w:p>
    <w:p w14:paraId="61762608" w14:textId="77777777" w:rsidR="00DF629F" w:rsidRDefault="00DF629F">
      <w:pPr>
        <w:pStyle w:val="Cuerpo"/>
      </w:pPr>
    </w:p>
    <w:p w14:paraId="0C9DF50C" w14:textId="77777777" w:rsidR="00DF629F" w:rsidRDefault="00051CA2">
      <w:pPr>
        <w:pStyle w:val="Cuerpo"/>
      </w:pPr>
      <w:r>
        <w:t>Afrontar con ventaja la evolución, la transformación y el cambio</w:t>
      </w:r>
      <w:r>
        <w:t>…</w:t>
      </w:r>
    </w:p>
    <w:p w14:paraId="22CE95AB" w14:textId="77777777" w:rsidR="00DF629F" w:rsidRDefault="00051CA2">
      <w:pPr>
        <w:pStyle w:val="Cuerpo"/>
      </w:pPr>
      <w:r w:rsidRPr="00A1684C">
        <w:rPr>
          <w:highlight w:val="yellow"/>
        </w:rPr>
        <w:t>Retener el control ante la complejidad, la vulnerabilidad, la incertidumbre</w:t>
      </w:r>
      <w:r w:rsidRPr="00A1684C">
        <w:rPr>
          <w:highlight w:val="yellow"/>
        </w:rPr>
        <w:t>…</w:t>
      </w:r>
    </w:p>
    <w:p w14:paraId="6A507F76" w14:textId="77777777" w:rsidR="00DF629F" w:rsidRDefault="00051CA2">
      <w:pPr>
        <w:pStyle w:val="Cuerpo"/>
      </w:pPr>
      <w:r>
        <w:t>Alinear la valoración , la ambición y lo</w:t>
      </w:r>
      <w:r>
        <w:t>s retos corporativos</w:t>
      </w:r>
      <w:r>
        <w:t>…</w:t>
      </w:r>
    </w:p>
    <w:p w14:paraId="2D36B081" w14:textId="77777777" w:rsidR="00DF629F" w:rsidRDefault="00051CA2">
      <w:pPr>
        <w:pStyle w:val="Cuerpo"/>
      </w:pPr>
      <w:r>
        <w:t>Proteger la honorabilidad, los intereses  y la libertad de operar</w:t>
      </w:r>
      <w:r>
        <w:t>…</w:t>
      </w:r>
    </w:p>
    <w:p w14:paraId="261E0827" w14:textId="77777777" w:rsidR="00DF629F" w:rsidRDefault="00DF629F">
      <w:pPr>
        <w:pStyle w:val="Cuerpo"/>
      </w:pPr>
    </w:p>
    <w:p w14:paraId="692B77FD" w14:textId="77777777" w:rsidR="00DF629F" w:rsidRDefault="00051CA2">
      <w:pPr>
        <w:pStyle w:val="Cuerpo"/>
      </w:pPr>
      <w:r>
        <w:t>input</w:t>
      </w:r>
    </w:p>
    <w:p w14:paraId="43A70B1D" w14:textId="77777777" w:rsidR="00DF629F" w:rsidRDefault="00051CA2">
      <w:pPr>
        <w:pStyle w:val="Cuerpo"/>
      </w:pPr>
      <w:r>
        <w:rPr>
          <w:lang w:val="en-US"/>
        </w:rPr>
        <w:t>Corporate Communications/ Public Affairs</w:t>
      </w:r>
    </w:p>
    <w:p w14:paraId="7A622814" w14:textId="77777777" w:rsidR="00DF629F" w:rsidRDefault="00051CA2">
      <w:pPr>
        <w:pStyle w:val="Cuerpo"/>
      </w:pPr>
      <w:r>
        <w:rPr>
          <w:lang w:val="en-US"/>
        </w:rPr>
        <w:t>Crisis, contingency and litigation communications</w:t>
      </w:r>
    </w:p>
    <w:p w14:paraId="22A89196" w14:textId="77777777" w:rsidR="00DF629F" w:rsidRDefault="00051CA2">
      <w:pPr>
        <w:pStyle w:val="Cuerpo"/>
      </w:pPr>
      <w:r>
        <w:rPr>
          <w:lang w:val="en-US"/>
        </w:rPr>
        <w:t>Investor relations</w:t>
      </w:r>
    </w:p>
    <w:p w14:paraId="37E5E6F5" w14:textId="77777777" w:rsidR="00DF629F" w:rsidRDefault="00051CA2">
      <w:pPr>
        <w:pStyle w:val="Cuerpo"/>
      </w:pPr>
      <w:r>
        <w:rPr>
          <w:lang w:val="en-US"/>
        </w:rPr>
        <w:t>Digital reputation management &amp; recovery</w:t>
      </w:r>
    </w:p>
    <w:p w14:paraId="09DA1914" w14:textId="77777777" w:rsidR="00DF629F" w:rsidRDefault="00051CA2">
      <w:pPr>
        <w:pStyle w:val="Cuerpo"/>
      </w:pPr>
      <w:r>
        <w:rPr>
          <w:lang w:val="en-US"/>
        </w:rPr>
        <w:t>Leadership agenda</w:t>
      </w:r>
    </w:p>
    <w:p w14:paraId="0F00C01A" w14:textId="77777777" w:rsidR="00DF629F" w:rsidRDefault="00DF629F">
      <w:pPr>
        <w:pStyle w:val="Cuerpo"/>
      </w:pPr>
    </w:p>
    <w:p w14:paraId="2AD662E3" w14:textId="77777777" w:rsidR="00DF629F" w:rsidRDefault="00051CA2">
      <w:pPr>
        <w:pStyle w:val="Cuerpo"/>
      </w:pPr>
      <w:r>
        <w:t>output</w:t>
      </w:r>
    </w:p>
    <w:p w14:paraId="7D9C7634" w14:textId="77777777" w:rsidR="00DF629F" w:rsidRDefault="00051CA2">
      <w:pPr>
        <w:pStyle w:val="Cuerpo"/>
      </w:pPr>
      <w:proofErr w:type="spellStart"/>
      <w:r>
        <w:rPr>
          <w:lang w:val="fr-FR"/>
        </w:rPr>
        <w:t>Definir</w:t>
      </w:r>
      <w:proofErr w:type="spellEnd"/>
    </w:p>
    <w:p w14:paraId="766F9DA0" w14:textId="77777777" w:rsidR="00DF629F" w:rsidRDefault="00051CA2">
      <w:pPr>
        <w:pStyle w:val="Cuerpo"/>
      </w:pPr>
      <w:r>
        <w:t>valorar</w:t>
      </w:r>
    </w:p>
    <w:p w14:paraId="32FF0354" w14:textId="77777777" w:rsidR="00DF629F" w:rsidRDefault="00051CA2">
      <w:pPr>
        <w:pStyle w:val="Cuerpo"/>
      </w:pPr>
      <w:r>
        <w:lastRenderedPageBreak/>
        <w:t>influir</w:t>
      </w:r>
    </w:p>
    <w:p w14:paraId="7C2F7F42" w14:textId="77777777" w:rsidR="00DF629F" w:rsidRDefault="00051CA2">
      <w:pPr>
        <w:pStyle w:val="Cuerpo"/>
      </w:pPr>
      <w:r>
        <w:rPr>
          <w:lang w:val="pt-PT"/>
        </w:rPr>
        <w:t>reputar</w:t>
      </w:r>
    </w:p>
    <w:p w14:paraId="45320DB3" w14:textId="77777777" w:rsidR="00DF629F" w:rsidRDefault="00051CA2">
      <w:pPr>
        <w:pStyle w:val="Cuerpo"/>
      </w:pPr>
      <w:r>
        <w:t>afrontar</w:t>
      </w:r>
    </w:p>
    <w:p w14:paraId="2C445648" w14:textId="77777777" w:rsidR="00DF629F" w:rsidRDefault="00051CA2">
      <w:pPr>
        <w:pStyle w:val="Cuerpo"/>
      </w:pPr>
      <w:r>
        <w:rPr>
          <w:lang w:val="en-US"/>
        </w:rPr>
        <w:t>responder</w:t>
      </w:r>
    </w:p>
    <w:p w14:paraId="54AEE238" w14:textId="77777777" w:rsidR="00DF629F" w:rsidRDefault="00051CA2">
      <w:pPr>
        <w:pStyle w:val="Cuerpo"/>
      </w:pPr>
      <w:r>
        <w:rPr>
          <w:lang w:val="pt-PT"/>
        </w:rPr>
        <w:t>defender</w:t>
      </w:r>
    </w:p>
    <w:p w14:paraId="542964EB" w14:textId="77777777" w:rsidR="00DF629F" w:rsidRDefault="00051CA2">
      <w:pPr>
        <w:pStyle w:val="Cuerpo"/>
      </w:pPr>
      <w:r>
        <w:rPr>
          <w:lang w:val="pt-PT"/>
        </w:rPr>
        <w:t>promover</w:t>
      </w:r>
    </w:p>
    <w:p w14:paraId="53117EC3" w14:textId="77777777" w:rsidR="00DF629F" w:rsidRDefault="00051CA2">
      <w:pPr>
        <w:pStyle w:val="Cuerpo"/>
      </w:pPr>
      <w:proofErr w:type="spellStart"/>
      <w:r>
        <w:rPr>
          <w:lang w:val="it-IT"/>
        </w:rPr>
        <w:t>alinear</w:t>
      </w:r>
      <w:proofErr w:type="spellEnd"/>
    </w:p>
    <w:p w14:paraId="6138CE30" w14:textId="77777777" w:rsidR="00DF629F" w:rsidRDefault="00051CA2">
      <w:pPr>
        <w:pStyle w:val="Cuerpo"/>
      </w:pPr>
      <w:r>
        <w:t>minimizar</w:t>
      </w:r>
    </w:p>
    <w:p w14:paraId="5B4AEEFD" w14:textId="77777777" w:rsidR="00DF629F" w:rsidRDefault="00051CA2">
      <w:pPr>
        <w:pStyle w:val="Cuerpo"/>
      </w:pPr>
      <w:r>
        <w:rPr>
          <w:lang w:val="pt-PT"/>
        </w:rPr>
        <w:t>liderar</w:t>
      </w:r>
    </w:p>
    <w:p w14:paraId="64BF3ACC" w14:textId="77777777" w:rsidR="00DF629F" w:rsidRDefault="00051CA2">
      <w:pPr>
        <w:pStyle w:val="Cuerpo"/>
      </w:pPr>
      <w:proofErr w:type="spellStart"/>
      <w:r>
        <w:rPr>
          <w:lang w:val="it-IT"/>
        </w:rPr>
        <w:t>consensuar</w:t>
      </w:r>
      <w:proofErr w:type="spellEnd"/>
    </w:p>
    <w:p w14:paraId="173F8A9D" w14:textId="77777777" w:rsidR="00DF629F" w:rsidRDefault="00051CA2">
      <w:pPr>
        <w:pStyle w:val="Cuerpo"/>
      </w:pPr>
      <w:r>
        <w:t>respaldar</w:t>
      </w:r>
    </w:p>
    <w:p w14:paraId="7BB56F17" w14:textId="77777777" w:rsidR="00DF629F" w:rsidRDefault="00051CA2">
      <w:pPr>
        <w:pStyle w:val="Cuerpo"/>
      </w:pPr>
      <w:r>
        <w:t>modular</w:t>
      </w:r>
    </w:p>
    <w:p w14:paraId="7A73BF30" w14:textId="77777777" w:rsidR="00DF629F" w:rsidRDefault="00051CA2">
      <w:pPr>
        <w:pStyle w:val="Cuerpo"/>
      </w:pPr>
      <w:r>
        <w:t>posicionar</w:t>
      </w:r>
    </w:p>
    <w:p w14:paraId="457A7BC3" w14:textId="77777777" w:rsidR="00DF629F" w:rsidRDefault="00DF629F">
      <w:pPr>
        <w:pStyle w:val="Cuerpo"/>
      </w:pPr>
    </w:p>
    <w:p w14:paraId="06EAD444" w14:textId="77777777" w:rsidR="00DF629F" w:rsidRDefault="00DF629F">
      <w:pPr>
        <w:pStyle w:val="Cuerpo"/>
      </w:pPr>
    </w:p>
    <w:p w14:paraId="79DDE1CF" w14:textId="77777777" w:rsidR="00DF629F" w:rsidRDefault="00051CA2">
      <w:pPr>
        <w:pStyle w:val="Cuerpo"/>
        <w:rPr>
          <w:b/>
          <w:bCs/>
        </w:rPr>
      </w:pPr>
      <w:proofErr w:type="spellStart"/>
      <w:r>
        <w:rPr>
          <w:b/>
          <w:bCs/>
        </w:rPr>
        <w:t>tinkleXP</w:t>
      </w:r>
      <w:proofErr w:type="spellEnd"/>
      <w:r>
        <w:rPr>
          <w:b/>
          <w:bCs/>
        </w:rPr>
        <w:t xml:space="preserve"> </w:t>
      </w:r>
    </w:p>
    <w:p w14:paraId="502CA960" w14:textId="77777777" w:rsidR="00DF629F" w:rsidRDefault="00DF629F">
      <w:pPr>
        <w:pStyle w:val="Cuerpo"/>
      </w:pPr>
    </w:p>
    <w:p w14:paraId="5C6AA65C" w14:textId="77777777" w:rsidR="00DF629F" w:rsidRDefault="00051CA2">
      <w:pPr>
        <w:pStyle w:val="Cuerpo"/>
      </w:pPr>
      <w:r>
        <w:t>“</w:t>
      </w:r>
      <w:r>
        <w:t>Convertimos la comunicación en influencia</w:t>
      </w:r>
      <w:r>
        <w:t xml:space="preserve">” </w:t>
      </w:r>
    </w:p>
    <w:p w14:paraId="027CF323" w14:textId="77777777" w:rsidR="00DF629F" w:rsidRDefault="00DF629F">
      <w:pPr>
        <w:pStyle w:val="Cuerpo"/>
      </w:pPr>
    </w:p>
    <w:p w14:paraId="0E8845C8" w14:textId="77777777" w:rsidR="00DF629F" w:rsidRDefault="00051CA2">
      <w:pPr>
        <w:pStyle w:val="Cuerpo"/>
      </w:pPr>
      <w:r>
        <w:t>EXPERIENCIA</w:t>
      </w:r>
    </w:p>
    <w:p w14:paraId="1CE9C8C0" w14:textId="77777777" w:rsidR="00DF629F" w:rsidRDefault="00DF629F">
      <w:pPr>
        <w:pStyle w:val="Cuerpo"/>
      </w:pPr>
    </w:p>
    <w:p w14:paraId="4FC735FB" w14:textId="77777777" w:rsidR="00DF629F" w:rsidRDefault="00051CA2">
      <w:pPr>
        <w:pStyle w:val="Cuerpo"/>
      </w:pPr>
      <w:r>
        <w:t>VENTURE COMMS</w:t>
      </w:r>
    </w:p>
    <w:p w14:paraId="286EBBEC" w14:textId="77777777" w:rsidR="00DF629F" w:rsidRDefault="00051CA2">
      <w:pPr>
        <w:pStyle w:val="Cuerpo"/>
      </w:pPr>
      <w:r>
        <w:t xml:space="preserve">proporcionamos capital financiero, capital comunicación y capital </w:t>
      </w:r>
      <w:proofErr w:type="spellStart"/>
      <w:r>
        <w:t>networking</w:t>
      </w:r>
      <w:proofErr w:type="spellEnd"/>
      <w:r>
        <w:t xml:space="preserve"> del ecosistema </w:t>
      </w:r>
      <w:proofErr w:type="spellStart"/>
      <w:r>
        <w:t>Tinkle</w:t>
      </w:r>
      <w:proofErr w:type="spellEnd"/>
      <w:r>
        <w:t xml:space="preserve"> para </w:t>
      </w:r>
      <w:proofErr w:type="spellStart"/>
      <w:r>
        <w:t>start</w:t>
      </w:r>
      <w:proofErr w:type="spellEnd"/>
      <w:r>
        <w:t xml:space="preserve">-ups que valoramos positivamente y consideramos que la </w:t>
      </w:r>
      <w:proofErr w:type="spellStart"/>
      <w:r>
        <w:t>comunicacion</w:t>
      </w:r>
      <w:proofErr w:type="spellEnd"/>
      <w:r>
        <w:t xml:space="preserve"> puede ser decisiva en su </w:t>
      </w:r>
      <w:r>
        <w:rPr>
          <w:lang w:val="fr-FR"/>
        </w:rPr>
        <w:t>é</w:t>
      </w:r>
      <w:proofErr w:type="spellStart"/>
      <w:r>
        <w:rPr>
          <w:lang w:val="pt-PT"/>
        </w:rPr>
        <w:t>xito</w:t>
      </w:r>
      <w:proofErr w:type="spellEnd"/>
      <w:r>
        <w:rPr>
          <w:lang w:val="pt-PT"/>
        </w:rPr>
        <w:t>.</w:t>
      </w:r>
    </w:p>
    <w:p w14:paraId="3B2C0921" w14:textId="77777777" w:rsidR="00DF629F" w:rsidRDefault="00DF629F">
      <w:pPr>
        <w:pStyle w:val="Cuerpo"/>
      </w:pPr>
    </w:p>
    <w:p w14:paraId="2366F9E7" w14:textId="77777777" w:rsidR="00DF629F" w:rsidRDefault="00051CA2">
      <w:pPr>
        <w:pStyle w:val="Cuerpo"/>
      </w:pPr>
      <w:r>
        <w:t xml:space="preserve">Las oficinas de Madrid, </w:t>
      </w:r>
      <w:proofErr w:type="spellStart"/>
      <w:r>
        <w:t>barcelona</w:t>
      </w:r>
      <w:proofErr w:type="spellEnd"/>
      <w:r>
        <w:t xml:space="preserve"> y Singapur y</w:t>
      </w:r>
      <w:r>
        <w:t xml:space="preserve">a tienen desplegado y pleno rendimiento un programa con varias </w:t>
      </w:r>
      <w:proofErr w:type="spellStart"/>
      <w:r>
        <w:t>inciativas</w:t>
      </w:r>
      <w:proofErr w:type="spellEnd"/>
      <w:r>
        <w:t xml:space="preserve"> en marcha</w:t>
      </w:r>
    </w:p>
    <w:p w14:paraId="408DCE43" w14:textId="77777777" w:rsidR="00DF629F" w:rsidRDefault="00DF629F">
      <w:pPr>
        <w:pStyle w:val="Cuerpo"/>
      </w:pPr>
    </w:p>
    <w:sectPr w:rsidR="00DF629F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1B73D" w14:textId="77777777" w:rsidR="00051CA2" w:rsidRDefault="00051CA2">
      <w:r>
        <w:separator/>
      </w:r>
    </w:p>
  </w:endnote>
  <w:endnote w:type="continuationSeparator" w:id="0">
    <w:p w14:paraId="268CC9C7" w14:textId="77777777" w:rsidR="00051CA2" w:rsidRDefault="0005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7F800" w14:textId="77777777" w:rsidR="00DF629F" w:rsidRDefault="00DF629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43772" w14:textId="77777777" w:rsidR="00051CA2" w:rsidRDefault="00051CA2">
      <w:r>
        <w:separator/>
      </w:r>
    </w:p>
  </w:footnote>
  <w:footnote w:type="continuationSeparator" w:id="0">
    <w:p w14:paraId="666A2575" w14:textId="77777777" w:rsidR="00051CA2" w:rsidRDefault="00051C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EDDB1" w14:textId="77777777" w:rsidR="00DF629F" w:rsidRDefault="00DF629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9F"/>
    <w:rsid w:val="00051CA2"/>
    <w:rsid w:val="007C6D6C"/>
    <w:rsid w:val="00A1684C"/>
    <w:rsid w:val="00D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B8F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1565</Characters>
  <Application>Microsoft Macintosh Word</Application>
  <DocSecurity>0</DocSecurity>
  <Lines>13</Lines>
  <Paragraphs>3</Paragraphs>
  <ScaleCrop>false</ScaleCrop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2018-04-24T09:56:00Z</dcterms:created>
  <dcterms:modified xsi:type="dcterms:W3CDTF">2018-04-24T10:09:00Z</dcterms:modified>
</cp:coreProperties>
</file>