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591" w:rsidRDefault="00BD7591" w:rsidP="00BD7591">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Supplementary appendix 1</w:t>
      </w:r>
    </w:p>
    <w:p w:rsidR="00BD7591" w:rsidRDefault="00BD7591" w:rsidP="00BD7591">
      <w:pPr>
        <w:pStyle w:val="TableTitle"/>
        <w:spacing w:line="240" w:lineRule="auto"/>
        <w:rPr>
          <w:b/>
        </w:rPr>
      </w:pPr>
      <w:r>
        <w:rPr>
          <w:szCs w:val="24"/>
        </w:rPr>
        <w:t xml:space="preserve">Table 1: </w:t>
      </w:r>
      <w:r>
        <w:rPr>
          <w:b/>
        </w:rPr>
        <w:t>PRISMA-P (Preferred Reporting Items for Systematic review and Meta-Analysis Protocols) 2015 checklist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17" w:type="dxa"/>
          <w:bottom w:w="17" w:type="dxa"/>
          <w:right w:w="17" w:type="dxa"/>
        </w:tblCellMar>
        <w:tblLook w:val="0400" w:firstRow="0" w:lastRow="0" w:firstColumn="0" w:lastColumn="0" w:noHBand="0" w:noVBand="1"/>
      </w:tblPr>
      <w:tblGrid>
        <w:gridCol w:w="1430"/>
        <w:gridCol w:w="434"/>
        <w:gridCol w:w="4963"/>
        <w:gridCol w:w="403"/>
        <w:gridCol w:w="676"/>
        <w:gridCol w:w="1488"/>
      </w:tblGrid>
      <w:tr w:rsidR="00BD7591" w:rsidTr="002A5F9F">
        <w:trPr>
          <w:trHeight w:val="585"/>
        </w:trPr>
        <w:tc>
          <w:tcPr>
            <w:tcW w:w="734" w:type="pct"/>
            <w:vMerge w:val="restart"/>
            <w:tcBorders>
              <w:top w:val="single" w:sz="4" w:space="0" w:color="auto"/>
              <w:left w:val="single" w:sz="4" w:space="0" w:color="auto"/>
              <w:bottom w:val="single" w:sz="4" w:space="0" w:color="auto"/>
              <w:right w:val="single" w:sz="4" w:space="0" w:color="auto"/>
            </w:tcBorders>
            <w:hideMark/>
          </w:tcPr>
          <w:p w:rsidR="00BD7591" w:rsidRDefault="00BD7591" w:rsidP="002A5F9F">
            <w:pPr>
              <w:pStyle w:val="TableHeader"/>
              <w:spacing w:after="8"/>
              <w:rPr>
                <w:sz w:val="20"/>
                <w:lang w:eastAsia="en-AU"/>
              </w:rPr>
            </w:pPr>
            <w:r>
              <w:rPr>
                <w:sz w:val="20"/>
                <w:lang w:eastAsia="en-AU"/>
              </w:rPr>
              <w:t>Section and topic</w:t>
            </w:r>
          </w:p>
        </w:tc>
        <w:tc>
          <w:tcPr>
            <w:tcW w:w="197" w:type="pct"/>
            <w:vMerge w:val="restart"/>
            <w:tcBorders>
              <w:top w:val="single" w:sz="4" w:space="0" w:color="auto"/>
              <w:left w:val="single" w:sz="4" w:space="0" w:color="auto"/>
              <w:bottom w:val="single" w:sz="4" w:space="0" w:color="auto"/>
              <w:right w:val="single" w:sz="4" w:space="0" w:color="auto"/>
            </w:tcBorders>
            <w:hideMark/>
          </w:tcPr>
          <w:p w:rsidR="00BD7591" w:rsidRDefault="00BD7591" w:rsidP="002A5F9F">
            <w:pPr>
              <w:pStyle w:val="TableHeader"/>
              <w:spacing w:after="8"/>
              <w:jc w:val="center"/>
              <w:rPr>
                <w:sz w:val="20"/>
                <w:lang w:eastAsia="en-AU"/>
              </w:rPr>
            </w:pPr>
            <w:r>
              <w:rPr>
                <w:sz w:val="20"/>
                <w:lang w:eastAsia="en-AU"/>
              </w:rPr>
              <w:t>Item No</w:t>
            </w:r>
          </w:p>
        </w:tc>
        <w:tc>
          <w:tcPr>
            <w:tcW w:w="2824" w:type="pct"/>
            <w:vMerge w:val="restart"/>
            <w:tcBorders>
              <w:top w:val="single" w:sz="4" w:space="0" w:color="auto"/>
              <w:left w:val="single" w:sz="4" w:space="0" w:color="auto"/>
              <w:bottom w:val="single" w:sz="4" w:space="0" w:color="auto"/>
              <w:right w:val="single" w:sz="4" w:space="0" w:color="auto"/>
            </w:tcBorders>
            <w:hideMark/>
          </w:tcPr>
          <w:p w:rsidR="00BD7591" w:rsidRDefault="00BD7591" w:rsidP="002A5F9F">
            <w:pPr>
              <w:pStyle w:val="TableHeader"/>
              <w:spacing w:after="8"/>
              <w:jc w:val="center"/>
              <w:rPr>
                <w:sz w:val="20"/>
                <w:lang w:eastAsia="en-AU"/>
              </w:rPr>
            </w:pPr>
            <w:r>
              <w:rPr>
                <w:sz w:val="20"/>
                <w:lang w:eastAsia="en-AU"/>
              </w:rPr>
              <w:t>Checklist item</w:t>
            </w:r>
          </w:p>
        </w:tc>
        <w:tc>
          <w:tcPr>
            <w:tcW w:w="798" w:type="pct"/>
            <w:gridSpan w:val="2"/>
            <w:tcBorders>
              <w:top w:val="single" w:sz="4" w:space="0" w:color="auto"/>
              <w:left w:val="single" w:sz="4" w:space="0" w:color="auto"/>
              <w:bottom w:val="single" w:sz="4" w:space="0" w:color="auto"/>
              <w:right w:val="single" w:sz="4" w:space="0" w:color="auto"/>
            </w:tcBorders>
            <w:hideMark/>
          </w:tcPr>
          <w:p w:rsidR="00BD7591" w:rsidRDefault="00BD7591" w:rsidP="002A5F9F">
            <w:pPr>
              <w:pStyle w:val="TableHeader"/>
              <w:spacing w:after="8"/>
              <w:jc w:val="center"/>
              <w:rPr>
                <w:sz w:val="20"/>
                <w:lang w:eastAsia="en-AU"/>
              </w:rPr>
            </w:pPr>
            <w:r>
              <w:rPr>
                <w:sz w:val="20"/>
                <w:lang w:eastAsia="en-AU"/>
              </w:rPr>
              <w:t>Information reported</w:t>
            </w:r>
          </w:p>
        </w:tc>
        <w:tc>
          <w:tcPr>
            <w:tcW w:w="446" w:type="pct"/>
            <w:vMerge w:val="restart"/>
            <w:tcBorders>
              <w:top w:val="single" w:sz="4" w:space="0" w:color="auto"/>
              <w:left w:val="single" w:sz="4" w:space="0" w:color="auto"/>
              <w:bottom w:val="single" w:sz="4" w:space="0" w:color="auto"/>
              <w:right w:val="single" w:sz="4" w:space="0" w:color="auto"/>
            </w:tcBorders>
            <w:hideMark/>
          </w:tcPr>
          <w:p w:rsidR="00BD7591" w:rsidRDefault="00BD7591" w:rsidP="002A5F9F">
            <w:pPr>
              <w:pStyle w:val="TableHeader"/>
              <w:spacing w:after="8"/>
              <w:jc w:val="center"/>
              <w:rPr>
                <w:sz w:val="20"/>
                <w:lang w:eastAsia="en-AU"/>
              </w:rPr>
            </w:pPr>
            <w:r>
              <w:rPr>
                <w:sz w:val="20"/>
                <w:lang w:eastAsia="en-AU"/>
              </w:rPr>
              <w:t>Page number</w:t>
            </w:r>
          </w:p>
        </w:tc>
      </w:tr>
      <w:tr w:rsidR="00BD7591" w:rsidTr="002A5F9F">
        <w:trPr>
          <w:trHeight w:val="135"/>
        </w:trPr>
        <w:tc>
          <w:tcPr>
            <w:tcW w:w="734" w:type="pct"/>
            <w:vMerge/>
            <w:tcBorders>
              <w:top w:val="single" w:sz="4" w:space="0" w:color="auto"/>
              <w:left w:val="single" w:sz="4" w:space="0" w:color="auto"/>
              <w:bottom w:val="single" w:sz="4" w:space="0" w:color="auto"/>
              <w:right w:val="single" w:sz="4" w:space="0" w:color="auto"/>
            </w:tcBorders>
            <w:vAlign w:val="center"/>
            <w:hideMark/>
          </w:tcPr>
          <w:p w:rsidR="00BD7591" w:rsidRDefault="00BD7591" w:rsidP="002A5F9F">
            <w:pPr>
              <w:spacing w:line="240" w:lineRule="auto"/>
              <w:rPr>
                <w:rFonts w:ascii="Times New Roman" w:eastAsia="Times New Roman" w:hAnsi="Times New Roman"/>
                <w:b/>
                <w:sz w:val="20"/>
                <w:lang w:eastAsia="en-AU"/>
              </w:rPr>
            </w:pPr>
          </w:p>
        </w:tc>
        <w:tc>
          <w:tcPr>
            <w:tcW w:w="197" w:type="pct"/>
            <w:vMerge/>
            <w:tcBorders>
              <w:top w:val="single" w:sz="4" w:space="0" w:color="auto"/>
              <w:left w:val="single" w:sz="4" w:space="0" w:color="auto"/>
              <w:bottom w:val="single" w:sz="4" w:space="0" w:color="auto"/>
              <w:right w:val="single" w:sz="4" w:space="0" w:color="auto"/>
            </w:tcBorders>
            <w:vAlign w:val="center"/>
            <w:hideMark/>
          </w:tcPr>
          <w:p w:rsidR="00BD7591" w:rsidRDefault="00BD7591" w:rsidP="002A5F9F">
            <w:pPr>
              <w:spacing w:line="240" w:lineRule="auto"/>
              <w:rPr>
                <w:rFonts w:ascii="Times New Roman" w:eastAsia="Times New Roman" w:hAnsi="Times New Roman"/>
                <w:b/>
                <w:sz w:val="20"/>
                <w:lang w:eastAsia="en-AU"/>
              </w:rPr>
            </w:pPr>
          </w:p>
        </w:tc>
        <w:tc>
          <w:tcPr>
            <w:tcW w:w="2824" w:type="pct"/>
            <w:vMerge/>
            <w:tcBorders>
              <w:top w:val="single" w:sz="4" w:space="0" w:color="auto"/>
              <w:left w:val="single" w:sz="4" w:space="0" w:color="auto"/>
              <w:bottom w:val="single" w:sz="4" w:space="0" w:color="auto"/>
              <w:right w:val="single" w:sz="4" w:space="0" w:color="auto"/>
            </w:tcBorders>
            <w:vAlign w:val="center"/>
            <w:hideMark/>
          </w:tcPr>
          <w:p w:rsidR="00BD7591" w:rsidRDefault="00BD7591" w:rsidP="002A5F9F">
            <w:pPr>
              <w:spacing w:line="240" w:lineRule="auto"/>
              <w:rPr>
                <w:rFonts w:ascii="Times New Roman" w:eastAsia="Times New Roman" w:hAnsi="Times New Roman"/>
                <w:b/>
                <w:sz w:val="20"/>
                <w:lang w:eastAsia="en-AU"/>
              </w:rPr>
            </w:pPr>
          </w:p>
        </w:tc>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pStyle w:val="TableHeader"/>
              <w:spacing w:after="8"/>
              <w:jc w:val="center"/>
              <w:rPr>
                <w:sz w:val="20"/>
                <w:lang w:eastAsia="en-AU"/>
              </w:rPr>
            </w:pPr>
            <w:r>
              <w:rPr>
                <w:sz w:val="20"/>
                <w:lang w:eastAsia="en-AU"/>
              </w:rPr>
              <w:t>Yes</w:t>
            </w:r>
          </w:p>
        </w:tc>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pStyle w:val="TableHeader"/>
              <w:spacing w:after="8"/>
              <w:jc w:val="center"/>
              <w:rPr>
                <w:sz w:val="20"/>
                <w:lang w:eastAsia="en-AU"/>
              </w:rPr>
            </w:pPr>
            <w:r>
              <w:rPr>
                <w:sz w:val="20"/>
                <w:lang w:eastAsia="en-AU"/>
              </w:rPr>
              <w:t>No</w:t>
            </w:r>
          </w:p>
        </w:tc>
        <w:tc>
          <w:tcPr>
            <w:tcW w:w="446" w:type="pct"/>
            <w:vMerge/>
            <w:tcBorders>
              <w:top w:val="single" w:sz="4" w:space="0" w:color="auto"/>
              <w:left w:val="single" w:sz="4" w:space="0" w:color="auto"/>
              <w:bottom w:val="single" w:sz="4" w:space="0" w:color="auto"/>
              <w:right w:val="single" w:sz="4" w:space="0" w:color="auto"/>
            </w:tcBorders>
            <w:vAlign w:val="center"/>
            <w:hideMark/>
          </w:tcPr>
          <w:p w:rsidR="00BD7591" w:rsidRDefault="00BD7591" w:rsidP="002A5F9F">
            <w:pPr>
              <w:spacing w:line="240" w:lineRule="auto"/>
              <w:rPr>
                <w:rFonts w:ascii="Times New Roman" w:eastAsia="Times New Roman" w:hAnsi="Times New Roman"/>
                <w:b/>
                <w:sz w:val="20"/>
                <w:lang w:eastAsia="en-AU"/>
              </w:rPr>
            </w:pPr>
          </w:p>
        </w:tc>
      </w:tr>
      <w:tr w:rsidR="00BD7591" w:rsidTr="002A5F9F">
        <w:trPr>
          <w:trHeight w:val="180"/>
        </w:trPr>
        <w:tc>
          <w:tcPr>
            <w:tcW w:w="3756" w:type="pct"/>
            <w:gridSpan w:val="3"/>
            <w:tcBorders>
              <w:top w:val="single" w:sz="4" w:space="0" w:color="auto"/>
              <w:left w:val="single" w:sz="4" w:space="0" w:color="auto"/>
              <w:bottom w:val="single" w:sz="4" w:space="0" w:color="auto"/>
              <w:right w:val="single" w:sz="4" w:space="0" w:color="auto"/>
            </w:tcBorders>
            <w:hideMark/>
          </w:tcPr>
          <w:p w:rsidR="00BD7591" w:rsidRDefault="00BD7591" w:rsidP="002A5F9F">
            <w:pPr>
              <w:pStyle w:val="TableSubHead"/>
              <w:spacing w:after="8"/>
              <w:rPr>
                <w:sz w:val="20"/>
                <w:lang w:eastAsia="en-AU"/>
              </w:rPr>
            </w:pPr>
            <w:r>
              <w:rPr>
                <w:sz w:val="20"/>
                <w:lang w:eastAsia="en-AU"/>
              </w:rPr>
              <w:t>ADMINISTRATIVE INFORMATION</w:t>
            </w:r>
          </w:p>
        </w:tc>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pStyle w:val="TableSubHead"/>
              <w:spacing w:after="8"/>
              <w:rPr>
                <w:sz w:val="20"/>
                <w:lang w:eastAsia="en-AU"/>
              </w:rPr>
            </w:pPr>
            <w:r>
              <w:rPr>
                <w:sz w:val="20"/>
                <w:lang w:eastAsia="en-AU"/>
              </w:rPr>
              <w:t xml:space="preserve">        </w:t>
            </w:r>
          </w:p>
        </w:tc>
        <w:tc>
          <w:tcPr>
            <w:tcW w:w="500" w:type="pct"/>
            <w:tcBorders>
              <w:top w:val="single" w:sz="4" w:space="0" w:color="auto"/>
              <w:left w:val="single" w:sz="4" w:space="0" w:color="auto"/>
              <w:bottom w:val="single" w:sz="4" w:space="0" w:color="auto"/>
              <w:right w:val="single" w:sz="4" w:space="0" w:color="auto"/>
            </w:tcBorders>
          </w:tcPr>
          <w:p w:rsidR="00BD7591" w:rsidRDefault="00BD7591" w:rsidP="002A5F9F">
            <w:pPr>
              <w:pStyle w:val="TableSubHead"/>
              <w:spacing w:after="8"/>
              <w:rPr>
                <w:sz w:val="20"/>
                <w:lang w:eastAsia="en-AU"/>
              </w:rPr>
            </w:pPr>
          </w:p>
        </w:tc>
        <w:tc>
          <w:tcPr>
            <w:tcW w:w="446" w:type="pct"/>
            <w:tcBorders>
              <w:top w:val="single" w:sz="4" w:space="0" w:color="auto"/>
              <w:left w:val="single" w:sz="4" w:space="0" w:color="auto"/>
              <w:bottom w:val="single" w:sz="4" w:space="0" w:color="auto"/>
              <w:right w:val="single" w:sz="4" w:space="0" w:color="auto"/>
            </w:tcBorders>
          </w:tcPr>
          <w:p w:rsidR="00BD7591" w:rsidRDefault="00BD7591" w:rsidP="002A5F9F">
            <w:pPr>
              <w:pStyle w:val="TableSubHead"/>
              <w:spacing w:after="8"/>
              <w:rPr>
                <w:sz w:val="20"/>
                <w:lang w:eastAsia="en-AU"/>
              </w:rPr>
            </w:pP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Title:</w:t>
            </w:r>
          </w:p>
        </w:tc>
        <w:tc>
          <w:tcPr>
            <w:tcW w:w="197"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jc w:val="center"/>
              <w:rPr>
                <w:sz w:val="20"/>
                <w:lang w:eastAsia="en-AU"/>
              </w:rPr>
            </w:pPr>
          </w:p>
        </w:tc>
        <w:tc>
          <w:tcPr>
            <w:tcW w:w="2824"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rPr>
                <w:sz w:val="20"/>
                <w:lang w:eastAsia="en-AU"/>
              </w:rPr>
            </w:pPr>
          </w:p>
        </w:tc>
        <w:tc>
          <w:tcPr>
            <w:tcW w:w="298"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rPr>
                <w:sz w:val="20"/>
                <w:lang w:eastAsia="en-AU"/>
              </w:rPr>
            </w:pPr>
          </w:p>
        </w:tc>
        <w:tc>
          <w:tcPr>
            <w:tcW w:w="500"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rPr>
                <w:sz w:val="20"/>
                <w:lang w:eastAsia="en-AU"/>
              </w:rPr>
            </w:pPr>
          </w:p>
        </w:tc>
        <w:tc>
          <w:tcPr>
            <w:tcW w:w="446"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rPr>
                <w:sz w:val="20"/>
                <w:lang w:eastAsia="en-AU"/>
              </w:rPr>
            </w:pPr>
          </w:p>
        </w:tc>
      </w:tr>
      <w:tr w:rsidR="00BD7591" w:rsidTr="002A5F9F">
        <w:trPr>
          <w:trHeight w:val="53"/>
        </w:trPr>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ind w:left="284"/>
              <w:rPr>
                <w:sz w:val="20"/>
                <w:lang w:eastAsia="en-AU"/>
              </w:rPr>
            </w:pPr>
            <w:r>
              <w:rPr>
                <w:sz w:val="20"/>
                <w:lang w:eastAsia="en-AU"/>
              </w:rPr>
              <w:t> </w:t>
            </w:r>
            <w:r>
              <w:rPr>
                <w:sz w:val="20"/>
                <w:lang w:eastAsia="en-AU"/>
              </w:rPr>
              <w:t>Identification</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1a</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Identify the report as a protocol of a systematic review</w:t>
            </w:r>
          </w:p>
        </w:tc>
        <w:sdt>
          <w:sdtPr>
            <w:rPr>
              <w:sz w:val="20"/>
              <w:lang w:eastAsia="en-AU"/>
            </w:rPr>
            <w:id w:val="1184326409"/>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1574886758"/>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1</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ind w:left="284"/>
              <w:rPr>
                <w:sz w:val="20"/>
                <w:lang w:eastAsia="en-AU"/>
              </w:rPr>
            </w:pPr>
            <w:r>
              <w:rPr>
                <w:sz w:val="20"/>
                <w:lang w:eastAsia="en-AU"/>
              </w:rPr>
              <w:t> </w:t>
            </w:r>
            <w:r>
              <w:rPr>
                <w:sz w:val="20"/>
                <w:lang w:eastAsia="en-AU"/>
              </w:rPr>
              <w:t>Update</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1b</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If the protocol is for an update of a previous systematic review, identify as such</w:t>
            </w:r>
          </w:p>
        </w:tc>
        <w:sdt>
          <w:sdtPr>
            <w:rPr>
              <w:sz w:val="20"/>
              <w:lang w:eastAsia="en-AU"/>
            </w:rPr>
            <w:id w:val="-892577659"/>
            <w14:checkbox>
              <w14:checked w14:val="0"/>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445432637"/>
            <w14:checkbox>
              <w14:checked w14:val="1"/>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proofErr w:type="spellStart"/>
            <w:r>
              <w:rPr>
                <w:sz w:val="20"/>
                <w:lang w:eastAsia="en-AU"/>
              </w:rPr>
              <w:t>N.a</w:t>
            </w:r>
            <w:proofErr w:type="spellEnd"/>
            <w:r>
              <w:rPr>
                <w:sz w:val="20"/>
                <w:lang w:eastAsia="en-AU"/>
              </w:rPr>
              <w:t>.</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Registration</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2</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If registered, provide the name of the registry (such as PROSPERO) and registration number</w:t>
            </w:r>
          </w:p>
        </w:tc>
        <w:sdt>
          <w:sdtPr>
            <w:rPr>
              <w:sz w:val="20"/>
              <w:lang w:eastAsia="en-AU"/>
            </w:rPr>
            <w:id w:val="1536700254"/>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1079894596"/>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PROSPERO. CRD42023492586</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Authors:</w:t>
            </w:r>
          </w:p>
        </w:tc>
        <w:tc>
          <w:tcPr>
            <w:tcW w:w="197"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jc w:val="center"/>
              <w:rPr>
                <w:sz w:val="20"/>
                <w:lang w:eastAsia="en-AU"/>
              </w:rPr>
            </w:pPr>
          </w:p>
        </w:tc>
        <w:tc>
          <w:tcPr>
            <w:tcW w:w="2824"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rPr>
                <w:sz w:val="20"/>
                <w:lang w:eastAsia="en-AU"/>
              </w:rPr>
            </w:pPr>
          </w:p>
        </w:tc>
        <w:tc>
          <w:tcPr>
            <w:tcW w:w="298"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rPr>
                <w:sz w:val="20"/>
                <w:lang w:eastAsia="en-AU"/>
              </w:rPr>
            </w:pPr>
          </w:p>
        </w:tc>
        <w:tc>
          <w:tcPr>
            <w:tcW w:w="500"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rPr>
                <w:sz w:val="20"/>
                <w:lang w:eastAsia="en-AU"/>
              </w:rPr>
            </w:pPr>
          </w:p>
        </w:tc>
        <w:tc>
          <w:tcPr>
            <w:tcW w:w="446"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rPr>
                <w:sz w:val="20"/>
                <w:lang w:eastAsia="en-AU"/>
              </w:rPr>
            </w:pP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ind w:left="284"/>
              <w:rPr>
                <w:sz w:val="20"/>
                <w:lang w:eastAsia="en-AU"/>
              </w:rPr>
            </w:pPr>
            <w:r>
              <w:rPr>
                <w:sz w:val="20"/>
                <w:lang w:eastAsia="en-AU"/>
              </w:rPr>
              <w:t> </w:t>
            </w:r>
            <w:r>
              <w:rPr>
                <w:sz w:val="20"/>
                <w:lang w:eastAsia="en-AU"/>
              </w:rPr>
              <w:t>Contact</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3a</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Provide name, institutional affiliation, e-mail address of all protocol authors; provide physical mailing address of corresponding author</w:t>
            </w:r>
          </w:p>
        </w:tc>
        <w:sdt>
          <w:sdtPr>
            <w:rPr>
              <w:sz w:val="20"/>
              <w:lang w:eastAsia="en-AU"/>
            </w:rPr>
            <w:id w:val="2051335947"/>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24175530"/>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1</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ind w:left="284"/>
              <w:rPr>
                <w:sz w:val="20"/>
                <w:lang w:eastAsia="en-AU"/>
              </w:rPr>
            </w:pPr>
            <w:r>
              <w:rPr>
                <w:sz w:val="20"/>
                <w:lang w:eastAsia="en-AU"/>
              </w:rPr>
              <w:t> </w:t>
            </w:r>
            <w:r>
              <w:rPr>
                <w:sz w:val="20"/>
                <w:lang w:eastAsia="en-AU"/>
              </w:rPr>
              <w:t>Contributions</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3b</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Describe contributions of protocol authors and identify the guarantor of the review</w:t>
            </w:r>
          </w:p>
        </w:tc>
        <w:sdt>
          <w:sdtPr>
            <w:rPr>
              <w:sz w:val="20"/>
              <w:lang w:eastAsia="en-AU"/>
            </w:rPr>
            <w:id w:val="942426548"/>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637184434"/>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13</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Amendments</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4</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If the protocol represents an amendment of a previously completed or published protocol, identify as such and list changes; otherwise, state plan for documenting important protocol amendments</w:t>
            </w:r>
          </w:p>
        </w:tc>
        <w:sdt>
          <w:sdtPr>
            <w:rPr>
              <w:sz w:val="20"/>
              <w:lang w:eastAsia="en-AU"/>
            </w:rPr>
            <w:id w:val="-2138862360"/>
            <w14:checkbox>
              <w14:checked w14:val="0"/>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405504526"/>
            <w14:checkbox>
              <w14:checked w14:val="1"/>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proofErr w:type="spellStart"/>
            <w:r>
              <w:rPr>
                <w:sz w:val="20"/>
                <w:lang w:eastAsia="en-AU"/>
              </w:rPr>
              <w:t>N.a</w:t>
            </w:r>
            <w:proofErr w:type="spellEnd"/>
            <w:r>
              <w:rPr>
                <w:sz w:val="20"/>
                <w:lang w:eastAsia="en-AU"/>
              </w:rPr>
              <w:t xml:space="preserve">. </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Support:</w:t>
            </w:r>
          </w:p>
        </w:tc>
        <w:tc>
          <w:tcPr>
            <w:tcW w:w="197"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jc w:val="center"/>
              <w:rPr>
                <w:sz w:val="20"/>
                <w:lang w:eastAsia="en-AU"/>
              </w:rPr>
            </w:pPr>
          </w:p>
        </w:tc>
        <w:tc>
          <w:tcPr>
            <w:tcW w:w="2824"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rPr>
                <w:sz w:val="20"/>
                <w:lang w:eastAsia="en-AU"/>
              </w:rPr>
            </w:pPr>
          </w:p>
        </w:tc>
        <w:tc>
          <w:tcPr>
            <w:tcW w:w="298"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rPr>
                <w:sz w:val="20"/>
                <w:lang w:eastAsia="en-AU"/>
              </w:rPr>
            </w:pPr>
          </w:p>
        </w:tc>
        <w:tc>
          <w:tcPr>
            <w:tcW w:w="500"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rPr>
                <w:sz w:val="20"/>
                <w:lang w:eastAsia="en-AU"/>
              </w:rPr>
            </w:pPr>
          </w:p>
        </w:tc>
        <w:tc>
          <w:tcPr>
            <w:tcW w:w="446"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rPr>
                <w:sz w:val="20"/>
                <w:lang w:eastAsia="en-AU"/>
              </w:rPr>
            </w:pP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ind w:left="284"/>
              <w:rPr>
                <w:sz w:val="20"/>
                <w:lang w:eastAsia="en-AU"/>
              </w:rPr>
            </w:pPr>
            <w:r>
              <w:rPr>
                <w:sz w:val="20"/>
                <w:lang w:eastAsia="en-AU"/>
              </w:rPr>
              <w:t> </w:t>
            </w:r>
            <w:r>
              <w:rPr>
                <w:sz w:val="20"/>
                <w:lang w:eastAsia="en-AU"/>
              </w:rPr>
              <w:t>Sources</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5a</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Indicate sources of financial or other support for the review</w:t>
            </w:r>
          </w:p>
        </w:tc>
        <w:sdt>
          <w:sdtPr>
            <w:rPr>
              <w:sz w:val="20"/>
              <w:lang w:eastAsia="en-AU"/>
            </w:rPr>
            <w:id w:val="-698468558"/>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1448068661"/>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13</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ind w:left="284"/>
              <w:rPr>
                <w:sz w:val="20"/>
                <w:lang w:eastAsia="en-AU"/>
              </w:rPr>
            </w:pPr>
            <w:r>
              <w:rPr>
                <w:sz w:val="20"/>
                <w:lang w:eastAsia="en-AU"/>
              </w:rPr>
              <w:t> </w:t>
            </w:r>
            <w:r>
              <w:rPr>
                <w:sz w:val="20"/>
                <w:lang w:eastAsia="en-AU"/>
              </w:rPr>
              <w:t>Sponsor</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5b</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Provide name for the review funder and/or sponsor</w:t>
            </w:r>
          </w:p>
        </w:tc>
        <w:sdt>
          <w:sdtPr>
            <w:rPr>
              <w:sz w:val="20"/>
              <w:lang w:eastAsia="en-AU"/>
            </w:rPr>
            <w:id w:val="1032462383"/>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907423249"/>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13</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ind w:left="284"/>
              <w:rPr>
                <w:sz w:val="20"/>
                <w:lang w:eastAsia="en-AU"/>
              </w:rPr>
            </w:pPr>
            <w:r>
              <w:rPr>
                <w:sz w:val="20"/>
                <w:lang w:eastAsia="en-AU"/>
              </w:rPr>
              <w:t> </w:t>
            </w:r>
            <w:r>
              <w:rPr>
                <w:sz w:val="20"/>
                <w:lang w:eastAsia="en-AU"/>
              </w:rPr>
              <w:t>Role of sponsor or funder</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5c</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Describe roles of funder(s), sponsor(s), and/or institution(s), if any, in developing the protocol</w:t>
            </w:r>
          </w:p>
        </w:tc>
        <w:sdt>
          <w:sdtPr>
            <w:rPr>
              <w:sz w:val="20"/>
              <w:lang w:eastAsia="en-AU"/>
            </w:rPr>
            <w:id w:val="1862086787"/>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867452217"/>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13</w:t>
            </w:r>
          </w:p>
        </w:tc>
      </w:tr>
      <w:tr w:rsidR="00BD7591" w:rsidTr="002A5F9F">
        <w:tc>
          <w:tcPr>
            <w:tcW w:w="3756" w:type="pct"/>
            <w:gridSpan w:val="3"/>
            <w:tcBorders>
              <w:top w:val="single" w:sz="4" w:space="0" w:color="auto"/>
              <w:left w:val="single" w:sz="4" w:space="0" w:color="auto"/>
              <w:bottom w:val="single" w:sz="4" w:space="0" w:color="auto"/>
              <w:right w:val="single" w:sz="4" w:space="0" w:color="auto"/>
            </w:tcBorders>
            <w:hideMark/>
          </w:tcPr>
          <w:p w:rsidR="00BD7591" w:rsidRDefault="00BD7591" w:rsidP="002A5F9F">
            <w:pPr>
              <w:pStyle w:val="TableSubHead"/>
              <w:spacing w:after="8"/>
              <w:rPr>
                <w:sz w:val="20"/>
                <w:lang w:eastAsia="en-AU"/>
              </w:rPr>
            </w:pPr>
            <w:r>
              <w:rPr>
                <w:sz w:val="20"/>
                <w:lang w:eastAsia="en-AU"/>
              </w:rPr>
              <w:t>INTRODUCTION</w:t>
            </w:r>
          </w:p>
        </w:tc>
        <w:tc>
          <w:tcPr>
            <w:tcW w:w="298" w:type="pct"/>
            <w:tcBorders>
              <w:top w:val="single" w:sz="4" w:space="0" w:color="auto"/>
              <w:left w:val="single" w:sz="4" w:space="0" w:color="auto"/>
              <w:bottom w:val="single" w:sz="4" w:space="0" w:color="auto"/>
              <w:right w:val="single" w:sz="4" w:space="0" w:color="auto"/>
            </w:tcBorders>
          </w:tcPr>
          <w:p w:rsidR="00BD7591" w:rsidRDefault="00BD7591" w:rsidP="002A5F9F">
            <w:pPr>
              <w:pStyle w:val="TableSubHead"/>
              <w:spacing w:after="8"/>
              <w:rPr>
                <w:sz w:val="20"/>
                <w:lang w:eastAsia="en-AU"/>
              </w:rPr>
            </w:pPr>
          </w:p>
        </w:tc>
        <w:tc>
          <w:tcPr>
            <w:tcW w:w="500" w:type="pct"/>
            <w:tcBorders>
              <w:top w:val="single" w:sz="4" w:space="0" w:color="auto"/>
              <w:left w:val="single" w:sz="4" w:space="0" w:color="auto"/>
              <w:bottom w:val="single" w:sz="4" w:space="0" w:color="auto"/>
              <w:right w:val="single" w:sz="4" w:space="0" w:color="auto"/>
            </w:tcBorders>
          </w:tcPr>
          <w:p w:rsidR="00BD7591" w:rsidRDefault="00BD7591" w:rsidP="002A5F9F">
            <w:pPr>
              <w:pStyle w:val="TableSubHead"/>
              <w:spacing w:after="8"/>
              <w:rPr>
                <w:sz w:val="20"/>
                <w:lang w:eastAsia="en-AU"/>
              </w:rPr>
            </w:pPr>
          </w:p>
        </w:tc>
        <w:tc>
          <w:tcPr>
            <w:tcW w:w="446" w:type="pct"/>
            <w:tcBorders>
              <w:top w:val="single" w:sz="4" w:space="0" w:color="auto"/>
              <w:left w:val="single" w:sz="4" w:space="0" w:color="auto"/>
              <w:bottom w:val="single" w:sz="4" w:space="0" w:color="auto"/>
              <w:right w:val="single" w:sz="4" w:space="0" w:color="auto"/>
            </w:tcBorders>
          </w:tcPr>
          <w:p w:rsidR="00BD7591" w:rsidRDefault="00BD7591" w:rsidP="002A5F9F">
            <w:pPr>
              <w:pStyle w:val="TableSubHead"/>
              <w:spacing w:after="8"/>
              <w:rPr>
                <w:sz w:val="20"/>
                <w:lang w:eastAsia="en-AU"/>
              </w:rPr>
            </w:pP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Rationale</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6</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Describe the rationale for the review in the context of what is already known</w:t>
            </w:r>
          </w:p>
        </w:tc>
        <w:sdt>
          <w:sdtPr>
            <w:rPr>
              <w:sz w:val="20"/>
              <w:lang w:eastAsia="en-AU"/>
            </w:rPr>
            <w:id w:val="-844476646"/>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1235590032"/>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rPr>
                <w:sz w:val="20"/>
                <w:lang w:eastAsia="en-AU"/>
              </w:rPr>
            </w:pPr>
            <w:r>
              <w:rPr>
                <w:sz w:val="20"/>
                <w:lang w:eastAsia="en-AU"/>
              </w:rPr>
              <w:t>2</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Objectives</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7</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Provide an explicit statement of the question(s) the review will address with reference to participants, interventions, comparators, and outcomes (PICO)</w:t>
            </w:r>
          </w:p>
        </w:tc>
        <w:sdt>
          <w:sdtPr>
            <w:rPr>
              <w:sz w:val="20"/>
              <w:lang w:eastAsia="en-AU"/>
            </w:rPr>
            <w:id w:val="-812100570"/>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517388949"/>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3</w:t>
            </w:r>
          </w:p>
        </w:tc>
      </w:tr>
      <w:tr w:rsidR="00BD7591" w:rsidTr="002A5F9F">
        <w:tc>
          <w:tcPr>
            <w:tcW w:w="3756" w:type="pct"/>
            <w:gridSpan w:val="3"/>
            <w:tcBorders>
              <w:top w:val="single" w:sz="4" w:space="0" w:color="auto"/>
              <w:left w:val="single" w:sz="4" w:space="0" w:color="auto"/>
              <w:bottom w:val="single" w:sz="4" w:space="0" w:color="auto"/>
              <w:right w:val="single" w:sz="4" w:space="0" w:color="auto"/>
            </w:tcBorders>
            <w:hideMark/>
          </w:tcPr>
          <w:p w:rsidR="00BD7591" w:rsidRDefault="00BD7591" w:rsidP="002A5F9F">
            <w:pPr>
              <w:pStyle w:val="TableSubHead"/>
              <w:spacing w:after="8"/>
              <w:rPr>
                <w:sz w:val="20"/>
                <w:lang w:eastAsia="en-AU"/>
              </w:rPr>
            </w:pPr>
            <w:r>
              <w:rPr>
                <w:sz w:val="20"/>
                <w:lang w:eastAsia="en-AU"/>
              </w:rPr>
              <w:t>METHODS</w:t>
            </w:r>
          </w:p>
        </w:tc>
        <w:tc>
          <w:tcPr>
            <w:tcW w:w="298" w:type="pct"/>
            <w:tcBorders>
              <w:top w:val="single" w:sz="4" w:space="0" w:color="auto"/>
              <w:left w:val="single" w:sz="4" w:space="0" w:color="auto"/>
              <w:bottom w:val="single" w:sz="4" w:space="0" w:color="auto"/>
              <w:right w:val="single" w:sz="4" w:space="0" w:color="auto"/>
            </w:tcBorders>
          </w:tcPr>
          <w:p w:rsidR="00BD7591" w:rsidRDefault="00BD7591" w:rsidP="002A5F9F">
            <w:pPr>
              <w:pStyle w:val="TableSubHead"/>
              <w:spacing w:after="8"/>
              <w:rPr>
                <w:sz w:val="20"/>
                <w:lang w:eastAsia="en-AU"/>
              </w:rPr>
            </w:pPr>
          </w:p>
        </w:tc>
        <w:tc>
          <w:tcPr>
            <w:tcW w:w="500" w:type="pct"/>
            <w:tcBorders>
              <w:top w:val="single" w:sz="4" w:space="0" w:color="auto"/>
              <w:left w:val="single" w:sz="4" w:space="0" w:color="auto"/>
              <w:bottom w:val="single" w:sz="4" w:space="0" w:color="auto"/>
              <w:right w:val="single" w:sz="4" w:space="0" w:color="auto"/>
            </w:tcBorders>
          </w:tcPr>
          <w:p w:rsidR="00BD7591" w:rsidRDefault="00BD7591" w:rsidP="002A5F9F">
            <w:pPr>
              <w:pStyle w:val="TableSubHead"/>
              <w:spacing w:after="8"/>
              <w:rPr>
                <w:sz w:val="20"/>
                <w:lang w:eastAsia="en-AU"/>
              </w:rPr>
            </w:pPr>
          </w:p>
        </w:tc>
        <w:tc>
          <w:tcPr>
            <w:tcW w:w="446" w:type="pct"/>
            <w:tcBorders>
              <w:top w:val="single" w:sz="4" w:space="0" w:color="auto"/>
              <w:left w:val="single" w:sz="4" w:space="0" w:color="auto"/>
              <w:bottom w:val="single" w:sz="4" w:space="0" w:color="auto"/>
              <w:right w:val="single" w:sz="4" w:space="0" w:color="auto"/>
            </w:tcBorders>
          </w:tcPr>
          <w:p w:rsidR="00BD7591" w:rsidRDefault="00BD7591" w:rsidP="002A5F9F">
            <w:pPr>
              <w:pStyle w:val="TableSubHead"/>
              <w:spacing w:after="8"/>
              <w:rPr>
                <w:sz w:val="20"/>
                <w:lang w:eastAsia="en-AU"/>
              </w:rPr>
            </w:pP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Eligibility criteria</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8</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Specify the study characteristics (such as PICO, study design, setting, time frame) and report characteristics (such as years considered, language, publication status) to be used as criteria for eligibility for the review</w:t>
            </w:r>
          </w:p>
        </w:tc>
        <w:sdt>
          <w:sdtPr>
            <w:rPr>
              <w:sz w:val="20"/>
              <w:lang w:eastAsia="en-AU"/>
            </w:rPr>
            <w:id w:val="-640728683"/>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1655216920"/>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3-5</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Information sources</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9</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Describe all intended information sources (such as electronic databases, contact with study authors, trial registers or other grey literature sources) with planned dates of coverage</w:t>
            </w:r>
          </w:p>
        </w:tc>
        <w:sdt>
          <w:sdtPr>
            <w:rPr>
              <w:sz w:val="20"/>
              <w:lang w:eastAsia="en-AU"/>
            </w:rPr>
            <w:id w:val="-246893329"/>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1117604202"/>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4</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lastRenderedPageBreak/>
              <w:t>Search strategy</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10</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Present draft of search strategy to be used for at least one electronic database, including planned limits, such that it could be repeated</w:t>
            </w:r>
          </w:p>
        </w:tc>
        <w:sdt>
          <w:sdtPr>
            <w:rPr>
              <w:sz w:val="20"/>
              <w:lang w:eastAsia="en-AU"/>
            </w:rPr>
            <w:id w:val="1249007201"/>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2145954032"/>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4, supplementary appendix 2</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Study records:</w:t>
            </w:r>
          </w:p>
        </w:tc>
        <w:tc>
          <w:tcPr>
            <w:tcW w:w="197"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jc w:val="center"/>
              <w:rPr>
                <w:sz w:val="20"/>
                <w:lang w:eastAsia="en-AU"/>
              </w:rPr>
            </w:pPr>
          </w:p>
        </w:tc>
        <w:tc>
          <w:tcPr>
            <w:tcW w:w="2824"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rPr>
                <w:sz w:val="20"/>
                <w:lang w:eastAsia="en-AU"/>
              </w:rPr>
            </w:pPr>
          </w:p>
        </w:tc>
        <w:tc>
          <w:tcPr>
            <w:tcW w:w="298"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rPr>
                <w:sz w:val="20"/>
                <w:lang w:eastAsia="en-AU"/>
              </w:rPr>
            </w:pPr>
          </w:p>
        </w:tc>
        <w:tc>
          <w:tcPr>
            <w:tcW w:w="500"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rPr>
                <w:sz w:val="20"/>
                <w:lang w:eastAsia="en-AU"/>
              </w:rPr>
            </w:pPr>
          </w:p>
        </w:tc>
        <w:tc>
          <w:tcPr>
            <w:tcW w:w="446" w:type="pct"/>
            <w:tcBorders>
              <w:top w:val="single" w:sz="4" w:space="0" w:color="auto"/>
              <w:left w:val="single" w:sz="4" w:space="0" w:color="auto"/>
              <w:bottom w:val="single" w:sz="4" w:space="0" w:color="auto"/>
              <w:right w:val="single" w:sz="4" w:space="0" w:color="auto"/>
            </w:tcBorders>
          </w:tcPr>
          <w:p w:rsidR="00BD7591" w:rsidRDefault="00BD7591" w:rsidP="002A5F9F">
            <w:pPr>
              <w:spacing w:after="8" w:line="240" w:lineRule="auto"/>
              <w:rPr>
                <w:sz w:val="20"/>
                <w:lang w:eastAsia="en-AU"/>
              </w:rPr>
            </w:pP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ind w:left="284"/>
              <w:rPr>
                <w:sz w:val="20"/>
                <w:lang w:eastAsia="en-AU"/>
              </w:rPr>
            </w:pPr>
            <w:r>
              <w:rPr>
                <w:sz w:val="20"/>
                <w:lang w:eastAsia="en-AU"/>
              </w:rPr>
              <w:t> </w:t>
            </w:r>
            <w:r>
              <w:rPr>
                <w:sz w:val="20"/>
                <w:lang w:eastAsia="en-AU"/>
              </w:rPr>
              <w:t>Data management</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11a</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Describe the mechanism(s) that will be used to manage records and data throughout the review</w:t>
            </w:r>
          </w:p>
        </w:tc>
        <w:sdt>
          <w:sdtPr>
            <w:rPr>
              <w:sz w:val="20"/>
              <w:lang w:eastAsia="en-AU"/>
            </w:rPr>
            <w:id w:val="611477515"/>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536782956"/>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4</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ind w:left="284"/>
              <w:rPr>
                <w:sz w:val="20"/>
                <w:lang w:eastAsia="en-AU"/>
              </w:rPr>
            </w:pPr>
            <w:r>
              <w:rPr>
                <w:sz w:val="20"/>
                <w:lang w:eastAsia="en-AU"/>
              </w:rPr>
              <w:t> </w:t>
            </w:r>
            <w:r>
              <w:rPr>
                <w:sz w:val="20"/>
                <w:lang w:eastAsia="en-AU"/>
              </w:rPr>
              <w:t>Selection process</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11b</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State the process that will be used for selecting studies (such as two independent reviewers) through each phase of the review (that is, screening, eligibility and inclusion in meta-analysis)</w:t>
            </w:r>
          </w:p>
        </w:tc>
        <w:sdt>
          <w:sdtPr>
            <w:rPr>
              <w:sz w:val="20"/>
              <w:lang w:eastAsia="en-AU"/>
            </w:rPr>
            <w:id w:val="-1645803402"/>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442461541"/>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4</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ind w:left="284"/>
              <w:rPr>
                <w:sz w:val="20"/>
                <w:lang w:eastAsia="en-AU"/>
              </w:rPr>
            </w:pPr>
            <w:r>
              <w:rPr>
                <w:sz w:val="20"/>
                <w:lang w:eastAsia="en-AU"/>
              </w:rPr>
              <w:t> </w:t>
            </w:r>
            <w:r>
              <w:rPr>
                <w:sz w:val="20"/>
                <w:lang w:eastAsia="en-AU"/>
              </w:rPr>
              <w:t>Data collection process</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11c</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Describe planned method of extracting data from reports (such as piloting forms, done independently, in duplicate), any processes for obtaining and confirming data from investigators</w:t>
            </w:r>
          </w:p>
        </w:tc>
        <w:sdt>
          <w:sdtPr>
            <w:rPr>
              <w:sz w:val="20"/>
              <w:lang w:eastAsia="en-AU"/>
            </w:rPr>
            <w:id w:val="-2097089890"/>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560337053"/>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4</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Data items</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12</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List and define all variables for which data will be sought (such as PICO items, funding sources), any pre-planned data assumptions and simplifications</w:t>
            </w:r>
          </w:p>
        </w:tc>
        <w:sdt>
          <w:sdtPr>
            <w:rPr>
              <w:sz w:val="20"/>
              <w:lang w:eastAsia="en-AU"/>
            </w:rPr>
            <w:id w:val="1858695740"/>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478428036"/>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3</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Outcomes and prioritization</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13</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List and define all outcomes for which data will be sought, including prioritization of main and additional outcomes, with rationale</w:t>
            </w:r>
          </w:p>
        </w:tc>
        <w:sdt>
          <w:sdtPr>
            <w:rPr>
              <w:sz w:val="20"/>
              <w:lang w:eastAsia="en-AU"/>
            </w:rPr>
            <w:id w:val="-221604439"/>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1955678436"/>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3</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Risk of bias in individual studies</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14</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Describe anticipated methods for assessing risk of bias of individual studies, including whether this will be done at the outcome or study level, or both; state how this information will be used in data synthesis</w:t>
            </w:r>
          </w:p>
        </w:tc>
        <w:sdt>
          <w:sdtPr>
            <w:rPr>
              <w:sz w:val="20"/>
              <w:lang w:eastAsia="en-AU"/>
            </w:rPr>
            <w:id w:val="299269155"/>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1057932406"/>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5, 6</w:t>
            </w:r>
          </w:p>
        </w:tc>
      </w:tr>
      <w:tr w:rsidR="00BD7591" w:rsidTr="002A5F9F">
        <w:tc>
          <w:tcPr>
            <w:tcW w:w="734" w:type="pct"/>
            <w:vMerge w:val="restar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Data synthesis</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15a</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Describe criteria under which study data will be quantitatively synthesised</w:t>
            </w:r>
          </w:p>
        </w:tc>
        <w:sdt>
          <w:sdtPr>
            <w:rPr>
              <w:sz w:val="20"/>
              <w:lang w:eastAsia="en-AU"/>
            </w:rPr>
            <w:id w:val="-1212414406"/>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2135592010"/>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6</w:t>
            </w:r>
          </w:p>
        </w:tc>
      </w:tr>
      <w:tr w:rsidR="00BD7591" w:rsidTr="002A5F9F">
        <w:tc>
          <w:tcPr>
            <w:tcW w:w="734" w:type="pct"/>
            <w:vMerge/>
            <w:tcBorders>
              <w:top w:val="single" w:sz="4" w:space="0" w:color="auto"/>
              <w:left w:val="single" w:sz="4" w:space="0" w:color="auto"/>
              <w:bottom w:val="single" w:sz="4" w:space="0" w:color="auto"/>
              <w:right w:val="single" w:sz="4" w:space="0" w:color="auto"/>
            </w:tcBorders>
            <w:vAlign w:val="center"/>
            <w:hideMark/>
          </w:tcPr>
          <w:p w:rsidR="00BD7591" w:rsidRDefault="00BD7591" w:rsidP="002A5F9F">
            <w:pPr>
              <w:spacing w:line="240" w:lineRule="auto"/>
              <w:rPr>
                <w:rFonts w:ascii="Times New Roman" w:eastAsia="Times New Roman" w:hAnsi="Times New Roman"/>
                <w:sz w:val="20"/>
                <w:lang w:eastAsia="en-AU"/>
              </w:rPr>
            </w:pP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15b</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If data are appropriate for quantitative synthesis, describe planned summary measures, methods of handling data and methods of combining data from studies, including any planned exploration of consistency (such as I</w:t>
            </w:r>
            <w:r>
              <w:rPr>
                <w:sz w:val="20"/>
                <w:vertAlign w:val="superscript"/>
                <w:lang w:eastAsia="en-AU"/>
              </w:rPr>
              <w:t>2</w:t>
            </w:r>
            <w:r>
              <w:rPr>
                <w:sz w:val="20"/>
                <w:lang w:eastAsia="en-AU"/>
              </w:rPr>
              <w:t>, Kendall’s τ)</w:t>
            </w:r>
          </w:p>
        </w:tc>
        <w:sdt>
          <w:sdtPr>
            <w:rPr>
              <w:sz w:val="20"/>
              <w:lang w:eastAsia="en-AU"/>
            </w:rPr>
            <w:id w:val="140164858"/>
            <w14:checkbox>
              <w14:checked w14:val="1"/>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289783279"/>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7</w:t>
            </w:r>
          </w:p>
        </w:tc>
      </w:tr>
      <w:tr w:rsidR="00BD7591" w:rsidTr="002A5F9F">
        <w:tc>
          <w:tcPr>
            <w:tcW w:w="734" w:type="pct"/>
            <w:vMerge/>
            <w:tcBorders>
              <w:top w:val="single" w:sz="4" w:space="0" w:color="auto"/>
              <w:left w:val="single" w:sz="4" w:space="0" w:color="auto"/>
              <w:bottom w:val="single" w:sz="4" w:space="0" w:color="auto"/>
              <w:right w:val="single" w:sz="4" w:space="0" w:color="auto"/>
            </w:tcBorders>
            <w:vAlign w:val="center"/>
            <w:hideMark/>
          </w:tcPr>
          <w:p w:rsidR="00BD7591" w:rsidRDefault="00BD7591" w:rsidP="002A5F9F">
            <w:pPr>
              <w:spacing w:line="240" w:lineRule="auto"/>
              <w:rPr>
                <w:rFonts w:ascii="Times New Roman" w:eastAsia="Times New Roman" w:hAnsi="Times New Roman"/>
                <w:sz w:val="20"/>
                <w:lang w:eastAsia="en-AU"/>
              </w:rPr>
            </w:pP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15c</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Describe any proposed additional analyses (such as sensitivity or subgroup analyses, meta-regression)</w:t>
            </w:r>
          </w:p>
        </w:tc>
        <w:sdt>
          <w:sdtPr>
            <w:rPr>
              <w:sz w:val="20"/>
              <w:lang w:eastAsia="en-AU"/>
            </w:rPr>
            <w:id w:val="207073031"/>
            <w14:checkbox>
              <w14:checked w14:val="0"/>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652805366"/>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proofErr w:type="spellStart"/>
            <w:r>
              <w:rPr>
                <w:sz w:val="20"/>
                <w:lang w:eastAsia="en-AU"/>
              </w:rPr>
              <w:t>N.a</w:t>
            </w:r>
            <w:proofErr w:type="spellEnd"/>
          </w:p>
        </w:tc>
      </w:tr>
      <w:tr w:rsidR="00BD7591" w:rsidTr="002A5F9F">
        <w:tc>
          <w:tcPr>
            <w:tcW w:w="734" w:type="pct"/>
            <w:vMerge/>
            <w:tcBorders>
              <w:top w:val="single" w:sz="4" w:space="0" w:color="auto"/>
              <w:left w:val="single" w:sz="4" w:space="0" w:color="auto"/>
              <w:bottom w:val="single" w:sz="4" w:space="0" w:color="auto"/>
              <w:right w:val="single" w:sz="4" w:space="0" w:color="auto"/>
            </w:tcBorders>
            <w:vAlign w:val="center"/>
            <w:hideMark/>
          </w:tcPr>
          <w:p w:rsidR="00BD7591" w:rsidRDefault="00BD7591" w:rsidP="002A5F9F">
            <w:pPr>
              <w:spacing w:line="240" w:lineRule="auto"/>
              <w:rPr>
                <w:rFonts w:ascii="Times New Roman" w:eastAsia="Times New Roman" w:hAnsi="Times New Roman"/>
                <w:sz w:val="20"/>
                <w:lang w:eastAsia="en-AU"/>
              </w:rPr>
            </w:pP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15d</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If quantitative synthesis is not appropriate, describe the type of summary planned</w:t>
            </w:r>
          </w:p>
        </w:tc>
        <w:sdt>
          <w:sdtPr>
            <w:rPr>
              <w:sz w:val="20"/>
              <w:lang w:eastAsia="en-AU"/>
            </w:rPr>
            <w:id w:val="-1518378136"/>
            <w14:checkbox>
              <w14:checked w14:val="0"/>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1808467608"/>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proofErr w:type="spellStart"/>
            <w:r>
              <w:rPr>
                <w:sz w:val="20"/>
                <w:lang w:eastAsia="en-AU"/>
              </w:rPr>
              <w:t>N.a</w:t>
            </w:r>
            <w:proofErr w:type="spellEnd"/>
            <w:r>
              <w:rPr>
                <w:sz w:val="20"/>
                <w:lang w:eastAsia="en-AU"/>
              </w:rPr>
              <w:t>.</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Meta-bias(</w:t>
            </w:r>
            <w:proofErr w:type="spellStart"/>
            <w:r>
              <w:rPr>
                <w:sz w:val="20"/>
                <w:lang w:eastAsia="en-AU"/>
              </w:rPr>
              <w:t>es</w:t>
            </w:r>
            <w:proofErr w:type="spellEnd"/>
            <w:r>
              <w:rPr>
                <w:sz w:val="20"/>
                <w:lang w:eastAsia="en-AU"/>
              </w:rPr>
              <w:t>)</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16</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Specify any planned assessment of meta-bias(</w:t>
            </w:r>
            <w:proofErr w:type="spellStart"/>
            <w:r>
              <w:rPr>
                <w:sz w:val="20"/>
                <w:lang w:eastAsia="en-AU"/>
              </w:rPr>
              <w:t>es</w:t>
            </w:r>
            <w:proofErr w:type="spellEnd"/>
            <w:r>
              <w:rPr>
                <w:sz w:val="20"/>
                <w:lang w:eastAsia="en-AU"/>
              </w:rPr>
              <w:t>) (such as publication bias across studies, selective reporting within studies)</w:t>
            </w:r>
          </w:p>
        </w:tc>
        <w:sdt>
          <w:sdtPr>
            <w:rPr>
              <w:sz w:val="20"/>
              <w:lang w:eastAsia="en-AU"/>
            </w:rPr>
            <w:id w:val="-512767793"/>
            <w14:checkbox>
              <w14:checked w14:val="0"/>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1088605078"/>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proofErr w:type="spellStart"/>
            <w:r>
              <w:rPr>
                <w:sz w:val="20"/>
                <w:lang w:eastAsia="en-AU"/>
              </w:rPr>
              <w:t>N.a</w:t>
            </w:r>
            <w:proofErr w:type="spellEnd"/>
            <w:r>
              <w:rPr>
                <w:sz w:val="20"/>
                <w:lang w:eastAsia="en-AU"/>
              </w:rPr>
              <w:t>.</w:t>
            </w:r>
          </w:p>
        </w:tc>
      </w:tr>
      <w:tr w:rsidR="00BD7591" w:rsidTr="002A5F9F">
        <w:tc>
          <w:tcPr>
            <w:tcW w:w="73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Confidence in cumulative evidence</w:t>
            </w:r>
          </w:p>
        </w:tc>
        <w:tc>
          <w:tcPr>
            <w:tcW w:w="197"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jc w:val="center"/>
              <w:rPr>
                <w:sz w:val="20"/>
                <w:lang w:eastAsia="en-AU"/>
              </w:rPr>
            </w:pPr>
            <w:r>
              <w:rPr>
                <w:sz w:val="20"/>
                <w:lang w:eastAsia="en-AU"/>
              </w:rPr>
              <w:t>17</w:t>
            </w:r>
          </w:p>
        </w:tc>
        <w:tc>
          <w:tcPr>
            <w:tcW w:w="2824"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sz w:val="20"/>
                <w:lang w:eastAsia="en-AU"/>
              </w:rPr>
              <w:t>Describe how the strength of the body of evidence will be assessed (such as GRADE)</w:t>
            </w:r>
          </w:p>
        </w:tc>
        <w:sdt>
          <w:sdtPr>
            <w:rPr>
              <w:sz w:val="20"/>
              <w:lang w:eastAsia="en-AU"/>
            </w:rPr>
            <w:id w:val="414672414"/>
            <w14:checkbox>
              <w14:checked w14:val="0"/>
              <w14:checkedState w14:val="2612" w14:font="MS Gothic"/>
              <w14:uncheckedState w14:val="2610" w14:font="MS Gothic"/>
            </w14:checkbox>
          </w:sdtPr>
          <w:sdtContent>
            <w:tc>
              <w:tcPr>
                <w:tcW w:w="298"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sdt>
          <w:sdtPr>
            <w:rPr>
              <w:sz w:val="20"/>
              <w:lang w:eastAsia="en-AU"/>
            </w:rPr>
            <w:id w:val="269975991"/>
            <w14:checkbox>
              <w14:checked w14:val="0"/>
              <w14:checkedState w14:val="2612" w14:font="MS Gothic"/>
              <w14:uncheckedState w14:val="2610" w14:font="MS Gothic"/>
            </w14:checkbox>
          </w:sdtPr>
          <w:sdtContent>
            <w:tc>
              <w:tcPr>
                <w:tcW w:w="500"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r>
                  <w:rPr>
                    <w:rFonts w:ascii="MS Gothic" w:eastAsia="MS Gothic" w:hAnsi="MS Gothic" w:cs="MS Gothic" w:hint="eastAsia"/>
                    <w:sz w:val="20"/>
                    <w:lang w:eastAsia="en-AU"/>
                  </w:rPr>
                  <w:t>☐</w:t>
                </w:r>
              </w:p>
            </w:tc>
          </w:sdtContent>
        </w:sdt>
        <w:tc>
          <w:tcPr>
            <w:tcW w:w="446" w:type="pct"/>
            <w:tcBorders>
              <w:top w:val="single" w:sz="4" w:space="0" w:color="auto"/>
              <w:left w:val="single" w:sz="4" w:space="0" w:color="auto"/>
              <w:bottom w:val="single" w:sz="4" w:space="0" w:color="auto"/>
              <w:right w:val="single" w:sz="4" w:space="0" w:color="auto"/>
            </w:tcBorders>
            <w:hideMark/>
          </w:tcPr>
          <w:p w:rsidR="00BD7591" w:rsidRDefault="00BD7591" w:rsidP="002A5F9F">
            <w:pPr>
              <w:spacing w:after="8" w:line="240" w:lineRule="auto"/>
              <w:rPr>
                <w:sz w:val="20"/>
                <w:lang w:eastAsia="en-AU"/>
              </w:rPr>
            </w:pPr>
            <w:proofErr w:type="spellStart"/>
            <w:r>
              <w:rPr>
                <w:sz w:val="20"/>
                <w:lang w:eastAsia="en-AU"/>
              </w:rPr>
              <w:t>N.a</w:t>
            </w:r>
            <w:proofErr w:type="spellEnd"/>
            <w:r>
              <w:rPr>
                <w:sz w:val="20"/>
                <w:lang w:eastAsia="en-AU"/>
              </w:rPr>
              <w:t>.</w:t>
            </w:r>
          </w:p>
        </w:tc>
      </w:tr>
    </w:tbl>
    <w:p w:rsidR="00747CF5" w:rsidRDefault="00747CF5">
      <w:bookmarkStart w:id="0" w:name="_GoBack"/>
      <w:bookmarkEnd w:id="0"/>
    </w:p>
    <w:sectPr w:rsidR="00747C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591"/>
    <w:rsid w:val="00747CF5"/>
    <w:rsid w:val="00BD7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D7591"/>
    <w:rPr>
      <w:rFonts w:ascii="Calibri" w:eastAsia="Calibri" w:hAnsi="Calibri" w:cs="Calibr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rsid w:val="00BD7591"/>
    <w:pPr>
      <w:spacing w:after="0" w:line="300" w:lineRule="exact"/>
    </w:pPr>
    <w:rPr>
      <w:rFonts w:ascii="Times New Roman" w:eastAsia="Times New Roman" w:hAnsi="Times New Roman" w:cs="Times New Roman"/>
      <w:sz w:val="24"/>
      <w:szCs w:val="20"/>
    </w:rPr>
  </w:style>
  <w:style w:type="paragraph" w:customStyle="1" w:styleId="TableHeader">
    <w:name w:val="TableHeader"/>
    <w:basedOn w:val="Normal"/>
    <w:rsid w:val="00BD7591"/>
    <w:pPr>
      <w:spacing w:before="120" w:after="0" w:line="240" w:lineRule="auto"/>
    </w:pPr>
    <w:rPr>
      <w:rFonts w:ascii="Times New Roman" w:eastAsia="Times New Roman" w:hAnsi="Times New Roman" w:cs="Times New Roman"/>
      <w:b/>
      <w:sz w:val="24"/>
      <w:szCs w:val="20"/>
    </w:rPr>
  </w:style>
  <w:style w:type="paragraph" w:customStyle="1" w:styleId="TableSubHead">
    <w:name w:val="TableSubHead"/>
    <w:basedOn w:val="TableHeader"/>
    <w:rsid w:val="00BD7591"/>
  </w:style>
  <w:style w:type="paragraph" w:styleId="BalloonText">
    <w:name w:val="Balloon Text"/>
    <w:basedOn w:val="Normal"/>
    <w:link w:val="BalloonTextChar"/>
    <w:uiPriority w:val="99"/>
    <w:semiHidden/>
    <w:unhideWhenUsed/>
    <w:rsid w:val="00BD75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591"/>
    <w:rPr>
      <w:rFonts w:ascii="Tahoma" w:eastAsia="Calibri"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D7591"/>
    <w:rPr>
      <w:rFonts w:ascii="Calibri" w:eastAsia="Calibri" w:hAnsi="Calibri" w:cs="Calibr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rsid w:val="00BD7591"/>
    <w:pPr>
      <w:spacing w:after="0" w:line="300" w:lineRule="exact"/>
    </w:pPr>
    <w:rPr>
      <w:rFonts w:ascii="Times New Roman" w:eastAsia="Times New Roman" w:hAnsi="Times New Roman" w:cs="Times New Roman"/>
      <w:sz w:val="24"/>
      <w:szCs w:val="20"/>
    </w:rPr>
  </w:style>
  <w:style w:type="paragraph" w:customStyle="1" w:styleId="TableHeader">
    <w:name w:val="TableHeader"/>
    <w:basedOn w:val="Normal"/>
    <w:rsid w:val="00BD7591"/>
    <w:pPr>
      <w:spacing w:before="120" w:after="0" w:line="240" w:lineRule="auto"/>
    </w:pPr>
    <w:rPr>
      <w:rFonts w:ascii="Times New Roman" w:eastAsia="Times New Roman" w:hAnsi="Times New Roman" w:cs="Times New Roman"/>
      <w:b/>
      <w:sz w:val="24"/>
      <w:szCs w:val="20"/>
    </w:rPr>
  </w:style>
  <w:style w:type="paragraph" w:customStyle="1" w:styleId="TableSubHead">
    <w:name w:val="TableSubHead"/>
    <w:basedOn w:val="TableHeader"/>
    <w:rsid w:val="00BD7591"/>
  </w:style>
  <w:style w:type="paragraph" w:styleId="BalloonText">
    <w:name w:val="Balloon Text"/>
    <w:basedOn w:val="Normal"/>
    <w:link w:val="BalloonTextChar"/>
    <w:uiPriority w:val="99"/>
    <w:semiHidden/>
    <w:unhideWhenUsed/>
    <w:rsid w:val="00BD75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591"/>
    <w:rPr>
      <w:rFonts w:ascii="Tahoma" w:eastAsia="Calibri"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670</Words>
  <Characters>3820</Characters>
  <Application>Microsoft Office Word</Application>
  <DocSecurity>0</DocSecurity>
  <Lines>31</Lines>
  <Paragraphs>8</Paragraphs>
  <ScaleCrop>false</ScaleCrop>
  <Company/>
  <LinksUpToDate>false</LinksUpToDate>
  <CharactersWithSpaces>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c:creator>
  <cp:lastModifiedBy>Aman</cp:lastModifiedBy>
  <cp:revision>1</cp:revision>
  <dcterms:created xsi:type="dcterms:W3CDTF">2025-01-19T01:56:00Z</dcterms:created>
  <dcterms:modified xsi:type="dcterms:W3CDTF">2025-01-19T01:56:00Z</dcterms:modified>
</cp:coreProperties>
</file>