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6996F" w14:textId="77777777" w:rsidR="00A54961" w:rsidRPr="009E1A2B" w:rsidRDefault="005A641D" w:rsidP="00A54961">
      <w:pPr>
        <w:pStyle w:val="MDPI31text"/>
        <w:ind w:left="0" w:firstLine="0"/>
        <w:rPr>
          <w:color w:val="auto"/>
          <w:sz w:val="18"/>
          <w:szCs w:val="18"/>
        </w:rPr>
      </w:pPr>
      <w:r w:rsidRPr="009E1A2B">
        <w:rPr>
          <w:rFonts w:cstheme="majorBidi"/>
          <w:b/>
          <w:bCs/>
          <w:color w:val="auto"/>
          <w:sz w:val="18"/>
        </w:rPr>
        <w:t>Appendix B</w:t>
      </w:r>
      <w:r w:rsidR="00A54961" w:rsidRPr="009E1A2B">
        <w:rPr>
          <w:rFonts w:cstheme="majorBidi"/>
          <w:b/>
          <w:bCs/>
          <w:color w:val="auto"/>
          <w:sz w:val="18"/>
        </w:rPr>
        <w:t xml:space="preserve"> </w:t>
      </w:r>
    </w:p>
    <w:p w14:paraId="78CB9EB8" w14:textId="06B6EDDB" w:rsidR="005A641D" w:rsidRPr="009E1A2B" w:rsidRDefault="00A54961" w:rsidP="009E1A2B">
      <w:pPr>
        <w:pStyle w:val="MDPI31text"/>
        <w:ind w:left="0" w:firstLine="0"/>
        <w:rPr>
          <w:color w:val="auto"/>
          <w:sz w:val="18"/>
          <w:szCs w:val="18"/>
        </w:rPr>
      </w:pPr>
      <w:r w:rsidRPr="009E1A2B">
        <w:rPr>
          <w:color w:val="auto"/>
          <w:sz w:val="18"/>
          <w:szCs w:val="18"/>
        </w:rPr>
        <w:t>O</w:t>
      </w:r>
      <w:ins w:id="0" w:author="Hisham Abusaada" w:date="2024-12-05T17:21:00Z" w16du:dateUtc="2024-12-05T15:21:00Z">
        <w:r w:rsidRPr="009E1A2B">
          <w:rPr>
            <w:color w:val="auto"/>
            <w:sz w:val="18"/>
            <w:szCs w:val="18"/>
          </w:rPr>
          <w:t xml:space="preserve">utlines </w:t>
        </w:r>
      </w:ins>
      <w:r w:rsidRPr="009E1A2B">
        <w:rPr>
          <w:color w:val="auto"/>
          <w:sz w:val="18"/>
          <w:szCs w:val="18"/>
        </w:rPr>
        <w:t>the historical significance of context in text production that explored through Table S</w:t>
      </w:r>
      <w:r w:rsidR="009E1A2B">
        <w:rPr>
          <w:color w:val="auto"/>
          <w:sz w:val="18"/>
          <w:szCs w:val="18"/>
        </w:rPr>
        <w:t>3</w:t>
      </w:r>
      <w:r w:rsidRPr="009E1A2B">
        <w:rPr>
          <w:color w:val="auto"/>
          <w:sz w:val="18"/>
          <w:szCs w:val="18"/>
        </w:rPr>
        <w:t>, which examines the contributions of six historians and interpretive philosophers, and Table S</w:t>
      </w:r>
      <w:r w:rsidR="009E1A2B">
        <w:rPr>
          <w:color w:val="auto"/>
          <w:sz w:val="18"/>
          <w:szCs w:val="18"/>
        </w:rPr>
        <w:t>4</w:t>
      </w:r>
      <w:r w:rsidRPr="009E1A2B">
        <w:rPr>
          <w:color w:val="auto"/>
          <w:sz w:val="18"/>
          <w:szCs w:val="18"/>
        </w:rPr>
        <w:t>, which highlights the work of twelve specialists in architecture, urban planning, and urban design.</w:t>
      </w:r>
    </w:p>
    <w:p w14:paraId="35CB95F1" w14:textId="13B4CBC5" w:rsidR="005A641D" w:rsidRPr="009E1A2B" w:rsidRDefault="009E1A2B" w:rsidP="005A641D">
      <w:pPr>
        <w:pStyle w:val="MDPI31text"/>
        <w:spacing w:before="240" w:after="120"/>
        <w:ind w:left="0" w:firstLine="0"/>
        <w:rPr>
          <w:rFonts w:cstheme="majorBidi"/>
          <w:color w:val="auto"/>
          <w:lang w:val="en-GB" w:eastAsia="en-GB"/>
        </w:rPr>
      </w:pPr>
      <w:bookmarkStart w:id="1" w:name="_Hlk185799438"/>
      <w:r w:rsidRPr="009E1A2B">
        <w:rPr>
          <w:rFonts w:cstheme="majorBidi"/>
          <w:b/>
          <w:bCs/>
          <w:color w:val="auto"/>
          <w:sz w:val="18"/>
        </w:rPr>
        <w:t xml:space="preserve">Table S3. </w:t>
      </w:r>
      <w:r w:rsidRPr="009E1A2B">
        <w:rPr>
          <w:rFonts w:cstheme="majorBidi"/>
          <w:color w:val="auto"/>
          <w:sz w:val="18"/>
        </w:rPr>
        <w:t>Highlights six key thinkers and their methodological innovations, demonstrating how historical inquiry informs textual analysis and intellectual discourse across disciplines.</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544"/>
        <w:gridCol w:w="616"/>
        <w:gridCol w:w="1159"/>
        <w:gridCol w:w="1682"/>
        <w:gridCol w:w="2709"/>
        <w:gridCol w:w="2316"/>
      </w:tblGrid>
      <w:tr w:rsidR="009E1A2B" w:rsidRPr="009E1A2B" w14:paraId="7E7846B2" w14:textId="77777777" w:rsidTr="005A6D71">
        <w:trPr>
          <w:trHeight w:val="287"/>
          <w:tblHeader/>
        </w:trPr>
        <w:tc>
          <w:tcPr>
            <w:tcW w:w="260" w:type="pct"/>
            <w:vAlign w:val="center"/>
          </w:tcPr>
          <w:p w14:paraId="5E43FF5D" w14:textId="77777777" w:rsidR="005A641D" w:rsidRPr="009E1A2B" w:rsidRDefault="005A641D" w:rsidP="005A6D71">
            <w:pPr>
              <w:jc w:val="center"/>
              <w:rPr>
                <w:rFonts w:cstheme="majorBidi"/>
                <w:b/>
                <w:bCs/>
                <w:color w:val="auto"/>
              </w:rPr>
            </w:pPr>
            <w:bookmarkStart w:id="2" w:name="_Hlk178248215"/>
            <w:bookmarkEnd w:id="1"/>
            <w:r w:rsidRPr="009E1A2B">
              <w:rPr>
                <w:rFonts w:cstheme="majorBidi"/>
                <w:b/>
                <w:bCs/>
                <w:color w:val="auto"/>
              </w:rPr>
              <w:t>No.</w:t>
            </w:r>
          </w:p>
        </w:tc>
        <w:tc>
          <w:tcPr>
            <w:tcW w:w="294" w:type="pct"/>
            <w:vAlign w:val="center"/>
          </w:tcPr>
          <w:p w14:paraId="71A87131" w14:textId="77777777" w:rsidR="005A641D" w:rsidRPr="009E1A2B" w:rsidRDefault="005A641D" w:rsidP="005A6D71">
            <w:pPr>
              <w:jc w:val="center"/>
              <w:rPr>
                <w:rFonts w:cstheme="majorBidi"/>
                <w:b/>
                <w:bCs/>
                <w:color w:val="auto"/>
              </w:rPr>
            </w:pPr>
            <w:r w:rsidRPr="009E1A2B">
              <w:rPr>
                <w:rFonts w:cstheme="majorBidi"/>
                <w:b/>
                <w:bCs/>
                <w:color w:val="auto"/>
              </w:rPr>
              <w:t>O*</w:t>
            </w:r>
          </w:p>
        </w:tc>
        <w:tc>
          <w:tcPr>
            <w:tcW w:w="583" w:type="pct"/>
            <w:vAlign w:val="center"/>
          </w:tcPr>
          <w:p w14:paraId="660B5FE8" w14:textId="77777777" w:rsidR="005A641D" w:rsidRPr="009E1A2B" w:rsidRDefault="005A641D" w:rsidP="005A6D71">
            <w:pPr>
              <w:jc w:val="center"/>
              <w:rPr>
                <w:rFonts w:cstheme="majorBidi"/>
                <w:b/>
                <w:bCs/>
                <w:color w:val="auto"/>
              </w:rPr>
            </w:pPr>
            <w:r w:rsidRPr="009E1A2B">
              <w:rPr>
                <w:rFonts w:cstheme="majorBidi"/>
                <w:b/>
                <w:bCs/>
                <w:color w:val="auto"/>
              </w:rPr>
              <w:t>Thinkers</w:t>
            </w:r>
          </w:p>
        </w:tc>
        <w:tc>
          <w:tcPr>
            <w:tcW w:w="981" w:type="pct"/>
            <w:vAlign w:val="center"/>
          </w:tcPr>
          <w:p w14:paraId="5D6B31E7" w14:textId="77777777" w:rsidR="005A641D" w:rsidRPr="009E1A2B" w:rsidRDefault="005A641D" w:rsidP="005A6D71">
            <w:pPr>
              <w:jc w:val="center"/>
              <w:rPr>
                <w:rFonts w:cstheme="majorBidi"/>
                <w:b/>
                <w:bCs/>
                <w:color w:val="auto"/>
              </w:rPr>
            </w:pPr>
            <w:r w:rsidRPr="009E1A2B">
              <w:rPr>
                <w:rFonts w:cstheme="majorBidi"/>
                <w:b/>
                <w:bCs/>
                <w:color w:val="auto"/>
              </w:rPr>
              <w:t>Books</w:t>
            </w:r>
          </w:p>
        </w:tc>
        <w:tc>
          <w:tcPr>
            <w:tcW w:w="1550" w:type="pct"/>
          </w:tcPr>
          <w:p w14:paraId="746656F6" w14:textId="77777777" w:rsidR="005A641D" w:rsidRPr="009E1A2B" w:rsidRDefault="005A641D" w:rsidP="005A6D71">
            <w:pPr>
              <w:jc w:val="center"/>
              <w:rPr>
                <w:rFonts w:cstheme="majorBidi"/>
                <w:b/>
                <w:bCs/>
                <w:color w:val="auto"/>
              </w:rPr>
            </w:pPr>
            <w:r w:rsidRPr="009E1A2B">
              <w:rPr>
                <w:rStyle w:val="Strong"/>
                <w:color w:val="auto"/>
              </w:rPr>
              <w:t>Significance of Historical Context in Text Production</w:t>
            </w:r>
          </w:p>
        </w:tc>
        <w:tc>
          <w:tcPr>
            <w:tcW w:w="1332" w:type="pct"/>
          </w:tcPr>
          <w:p w14:paraId="152318BA" w14:textId="77777777" w:rsidR="005A641D" w:rsidRPr="009E1A2B" w:rsidRDefault="005A641D" w:rsidP="005A6D71">
            <w:pPr>
              <w:jc w:val="center"/>
              <w:rPr>
                <w:rFonts w:cstheme="majorBidi"/>
                <w:b/>
                <w:bCs/>
                <w:color w:val="auto"/>
              </w:rPr>
            </w:pPr>
            <w:r w:rsidRPr="009E1A2B">
              <w:rPr>
                <w:rFonts w:cstheme="majorBidi"/>
                <w:b/>
                <w:bCs/>
                <w:color w:val="auto"/>
              </w:rPr>
              <w:t>Methodological Contributions</w:t>
            </w:r>
          </w:p>
        </w:tc>
      </w:tr>
      <w:tr w:rsidR="009E1A2B" w:rsidRPr="009E1A2B" w14:paraId="007056FB" w14:textId="77777777" w:rsidTr="005A6D71">
        <w:trPr>
          <w:trHeight w:val="148"/>
        </w:trPr>
        <w:tc>
          <w:tcPr>
            <w:tcW w:w="260" w:type="pct"/>
            <w:vAlign w:val="center"/>
          </w:tcPr>
          <w:p w14:paraId="673D2488"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2FAF57A3" w14:textId="77777777" w:rsidR="005A641D" w:rsidRPr="009E1A2B" w:rsidRDefault="005A641D" w:rsidP="005A6D71">
            <w:pPr>
              <w:jc w:val="center"/>
              <w:rPr>
                <w:rFonts w:cstheme="majorBidi"/>
                <w:color w:val="auto"/>
              </w:rPr>
            </w:pPr>
            <w:r w:rsidRPr="009E1A2B">
              <w:rPr>
                <w:rFonts w:cstheme="majorBidi"/>
                <w:color w:val="auto"/>
              </w:rPr>
              <w:t>1903</w:t>
            </w:r>
          </w:p>
        </w:tc>
        <w:tc>
          <w:tcPr>
            <w:tcW w:w="583" w:type="pct"/>
            <w:vAlign w:val="center"/>
          </w:tcPr>
          <w:p w14:paraId="74C1E712" w14:textId="5187055C" w:rsidR="005A641D" w:rsidRPr="009E1A2B" w:rsidRDefault="00712C90" w:rsidP="005A6D71">
            <w:pPr>
              <w:jc w:val="center"/>
              <w:rPr>
                <w:rFonts w:cstheme="majorBidi"/>
                <w:color w:val="auto"/>
              </w:rPr>
            </w:pPr>
            <w:sdt>
              <w:sdtPr>
                <w:rPr>
                  <w:rFonts w:cstheme="majorBidi"/>
                  <w:color w:val="auto"/>
                </w:rPr>
                <w:id w:val="45812458"/>
                <w:citation/>
              </w:sdtPr>
              <w:sdtContent>
                <w:r w:rsidRPr="009E1A2B">
                  <w:rPr>
                    <w:rFonts w:cstheme="majorBidi"/>
                    <w:color w:val="auto"/>
                  </w:rPr>
                  <w:fldChar w:fldCharType="begin"/>
                </w:r>
                <w:r w:rsidRPr="009E1A2B">
                  <w:rPr>
                    <w:rFonts w:cstheme="majorBidi"/>
                    <w:color w:val="auto"/>
                  </w:rPr>
                  <w:instrText xml:space="preserve">CITATION Dil96 \t  \l 1033 </w:instrText>
                </w:r>
                <w:r w:rsidRPr="009E1A2B">
                  <w:rPr>
                    <w:rFonts w:cstheme="majorBidi"/>
                    <w:color w:val="auto"/>
                  </w:rPr>
                  <w:fldChar w:fldCharType="separate"/>
                </w:r>
                <w:r w:rsidRPr="009E1A2B">
                  <w:rPr>
                    <w:rFonts w:cstheme="majorBidi"/>
                    <w:color w:val="auto"/>
                  </w:rPr>
                  <w:t>(Dilthey, 2010)</w:t>
                </w:r>
                <w:r w:rsidRPr="009E1A2B">
                  <w:rPr>
                    <w:rFonts w:cstheme="majorBidi"/>
                    <w:color w:val="auto"/>
                  </w:rPr>
                  <w:fldChar w:fldCharType="end"/>
                </w:r>
              </w:sdtContent>
            </w:sdt>
          </w:p>
        </w:tc>
        <w:tc>
          <w:tcPr>
            <w:tcW w:w="981" w:type="pct"/>
            <w:vAlign w:val="center"/>
          </w:tcPr>
          <w:p w14:paraId="4DCA9C18" w14:textId="77777777" w:rsidR="005A641D" w:rsidRPr="009E1A2B" w:rsidRDefault="005A641D" w:rsidP="005A6D71">
            <w:pPr>
              <w:jc w:val="center"/>
              <w:rPr>
                <w:rFonts w:cstheme="majorBidi"/>
                <w:i/>
                <w:iCs/>
                <w:color w:val="auto"/>
              </w:rPr>
            </w:pPr>
            <w:r w:rsidRPr="009E1A2B">
              <w:rPr>
                <w:rFonts w:cstheme="majorBidi"/>
                <w:i/>
                <w:iCs/>
                <w:color w:val="auto"/>
              </w:rPr>
              <w:t>Hermeneutics and the study of history</w:t>
            </w:r>
          </w:p>
        </w:tc>
        <w:tc>
          <w:tcPr>
            <w:tcW w:w="1550" w:type="pct"/>
            <w:vAlign w:val="center"/>
          </w:tcPr>
          <w:p w14:paraId="70D3169D" w14:textId="77777777" w:rsidR="005A641D" w:rsidRPr="009E1A2B" w:rsidRDefault="005A641D" w:rsidP="005A6D71">
            <w:pPr>
              <w:jc w:val="center"/>
              <w:rPr>
                <w:rFonts w:cstheme="majorBidi"/>
                <w:color w:val="auto"/>
              </w:rPr>
            </w:pPr>
            <w:r w:rsidRPr="009E1A2B">
              <w:rPr>
                <w:rFonts w:cstheme="majorBidi"/>
                <w:color w:val="auto"/>
              </w:rPr>
              <w:t>Demonstrates how cultural contexts shape textual meaning.</w:t>
            </w:r>
          </w:p>
        </w:tc>
        <w:tc>
          <w:tcPr>
            <w:tcW w:w="1332" w:type="pct"/>
            <w:vAlign w:val="center"/>
          </w:tcPr>
          <w:p w14:paraId="6D177354" w14:textId="77777777" w:rsidR="005A641D" w:rsidRPr="009E1A2B" w:rsidRDefault="005A641D" w:rsidP="005A6D71">
            <w:pPr>
              <w:jc w:val="center"/>
              <w:rPr>
                <w:rFonts w:cstheme="majorBidi"/>
                <w:vanish/>
                <w:color w:val="auto"/>
                <w:lang w:val="en-GB"/>
              </w:rPr>
            </w:pPr>
            <w:r w:rsidRPr="009E1A2B">
              <w:rPr>
                <w:rFonts w:cstheme="majorBidi"/>
                <w:color w:val="auto"/>
              </w:rPr>
              <w:t>Introduced hermeneutics for analyzing historical contexts</w:t>
            </w:r>
            <w:r w:rsidRPr="009E1A2B">
              <w:rPr>
                <w:rFonts w:cstheme="majorBidi"/>
                <w:color w:val="auto"/>
                <w:lang w:val="en-GB"/>
              </w:rPr>
              <w:t>.</w:t>
            </w:r>
          </w:p>
          <w:p w14:paraId="37B045BE" w14:textId="77777777" w:rsidR="005A641D" w:rsidRPr="009E1A2B" w:rsidRDefault="005A641D" w:rsidP="005A6D71">
            <w:pPr>
              <w:jc w:val="center"/>
              <w:rPr>
                <w:rFonts w:cstheme="majorBidi"/>
                <w:color w:val="auto"/>
              </w:rPr>
            </w:pPr>
          </w:p>
        </w:tc>
      </w:tr>
      <w:tr w:rsidR="009E1A2B" w:rsidRPr="009E1A2B" w14:paraId="7B5127AE" w14:textId="77777777" w:rsidTr="005A6D71">
        <w:trPr>
          <w:trHeight w:val="344"/>
        </w:trPr>
        <w:tc>
          <w:tcPr>
            <w:tcW w:w="260" w:type="pct"/>
            <w:vAlign w:val="center"/>
          </w:tcPr>
          <w:p w14:paraId="70C57D33"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6360F933" w14:textId="77777777" w:rsidR="005A641D" w:rsidRPr="009E1A2B" w:rsidRDefault="005A641D" w:rsidP="005A6D71">
            <w:pPr>
              <w:jc w:val="center"/>
              <w:rPr>
                <w:rFonts w:cstheme="majorBidi"/>
                <w:color w:val="auto"/>
              </w:rPr>
            </w:pPr>
            <w:r w:rsidRPr="009E1A2B">
              <w:rPr>
                <w:rFonts w:cstheme="majorBidi"/>
                <w:color w:val="auto"/>
              </w:rPr>
              <w:t>1960</w:t>
            </w:r>
          </w:p>
        </w:tc>
        <w:tc>
          <w:tcPr>
            <w:tcW w:w="583" w:type="pct"/>
            <w:vAlign w:val="center"/>
          </w:tcPr>
          <w:p w14:paraId="1A44FFA8" w14:textId="61E4EF18" w:rsidR="005A641D" w:rsidRPr="009E1A2B" w:rsidRDefault="009E1A2B" w:rsidP="005A6D71">
            <w:pPr>
              <w:jc w:val="center"/>
              <w:rPr>
                <w:rFonts w:cstheme="majorBidi"/>
                <w:color w:val="auto"/>
              </w:rPr>
            </w:pPr>
            <w:sdt>
              <w:sdtPr>
                <w:rPr>
                  <w:rFonts w:cstheme="majorBidi"/>
                  <w:color w:val="auto"/>
                </w:rPr>
                <w:id w:val="-341011275"/>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Han75 \l 1033 </w:instrText>
                </w:r>
                <w:r w:rsidR="005A641D" w:rsidRPr="009E1A2B">
                  <w:rPr>
                    <w:rFonts w:cstheme="majorBidi"/>
                    <w:color w:val="auto"/>
                  </w:rPr>
                  <w:fldChar w:fldCharType="separate"/>
                </w:r>
                <w:r w:rsidR="00712C90" w:rsidRPr="009E1A2B">
                  <w:rPr>
                    <w:rFonts w:cstheme="majorBidi"/>
                    <w:color w:val="auto"/>
                  </w:rPr>
                  <w:t>(Gadamer, 1975)</w:t>
                </w:r>
                <w:r w:rsidR="005A641D" w:rsidRPr="009E1A2B">
                  <w:rPr>
                    <w:rFonts w:cstheme="majorBidi"/>
                    <w:color w:val="auto"/>
                  </w:rPr>
                  <w:fldChar w:fldCharType="end"/>
                </w:r>
              </w:sdtContent>
            </w:sdt>
          </w:p>
        </w:tc>
        <w:tc>
          <w:tcPr>
            <w:tcW w:w="981" w:type="pct"/>
            <w:vAlign w:val="center"/>
          </w:tcPr>
          <w:p w14:paraId="6410999C" w14:textId="77777777" w:rsidR="005A641D" w:rsidRPr="009E1A2B" w:rsidRDefault="005A641D" w:rsidP="005A6D71">
            <w:pPr>
              <w:jc w:val="center"/>
              <w:rPr>
                <w:rFonts w:cstheme="majorBidi"/>
                <w:color w:val="auto"/>
              </w:rPr>
            </w:pPr>
            <w:r w:rsidRPr="009E1A2B">
              <w:rPr>
                <w:rFonts w:cstheme="majorBidi"/>
                <w:i/>
                <w:iCs/>
                <w:color w:val="auto"/>
              </w:rPr>
              <w:t>Truth and Method</w:t>
            </w:r>
          </w:p>
        </w:tc>
        <w:tc>
          <w:tcPr>
            <w:tcW w:w="1550" w:type="pct"/>
            <w:vAlign w:val="center"/>
          </w:tcPr>
          <w:p w14:paraId="6BE1DDBF" w14:textId="77777777" w:rsidR="005A641D" w:rsidRPr="009E1A2B" w:rsidRDefault="005A641D" w:rsidP="005A6D71">
            <w:pPr>
              <w:jc w:val="center"/>
              <w:rPr>
                <w:rFonts w:cstheme="majorBidi"/>
                <w:color w:val="auto"/>
              </w:rPr>
            </w:pPr>
            <w:r w:rsidRPr="009E1A2B">
              <w:rPr>
                <w:rFonts w:cstheme="majorBidi"/>
                <w:color w:val="auto"/>
              </w:rPr>
              <w:t>Argues for interpreting texts within their historical traditions.</w:t>
            </w:r>
          </w:p>
        </w:tc>
        <w:tc>
          <w:tcPr>
            <w:tcW w:w="1332" w:type="pct"/>
            <w:vAlign w:val="center"/>
          </w:tcPr>
          <w:p w14:paraId="5304CDB0" w14:textId="77777777" w:rsidR="005A641D" w:rsidRPr="009E1A2B" w:rsidRDefault="005A641D" w:rsidP="005A6D71">
            <w:pPr>
              <w:jc w:val="center"/>
              <w:rPr>
                <w:rFonts w:cstheme="majorBidi"/>
                <w:vanish/>
                <w:color w:val="auto"/>
                <w:lang w:val="en-GB"/>
              </w:rPr>
            </w:pPr>
          </w:p>
          <w:p w14:paraId="7A53C8F4" w14:textId="77777777" w:rsidR="005A641D" w:rsidRPr="009E1A2B" w:rsidRDefault="005A641D" w:rsidP="005A6D71">
            <w:pPr>
              <w:jc w:val="center"/>
              <w:rPr>
                <w:rFonts w:cstheme="majorBidi"/>
                <w:color w:val="auto"/>
              </w:rPr>
            </w:pPr>
            <w:r w:rsidRPr="009E1A2B">
              <w:rPr>
                <w:rFonts w:cstheme="majorBidi"/>
                <w:color w:val="auto"/>
              </w:rPr>
              <w:t>Developed a hermeneutic methodology.</w:t>
            </w:r>
          </w:p>
        </w:tc>
      </w:tr>
      <w:tr w:rsidR="009E1A2B" w:rsidRPr="009E1A2B" w14:paraId="2C4F6A52" w14:textId="77777777" w:rsidTr="005A6D71">
        <w:trPr>
          <w:trHeight w:val="692"/>
        </w:trPr>
        <w:tc>
          <w:tcPr>
            <w:tcW w:w="260" w:type="pct"/>
            <w:vAlign w:val="center"/>
          </w:tcPr>
          <w:p w14:paraId="736C45E7"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1BC2AD53" w14:textId="77777777" w:rsidR="005A641D" w:rsidRPr="009E1A2B" w:rsidRDefault="005A641D" w:rsidP="005A6D71">
            <w:pPr>
              <w:jc w:val="center"/>
              <w:rPr>
                <w:rFonts w:cstheme="majorBidi"/>
                <w:color w:val="auto"/>
              </w:rPr>
            </w:pPr>
            <w:r w:rsidRPr="009E1A2B">
              <w:rPr>
                <w:rFonts w:cstheme="majorBidi"/>
                <w:color w:val="auto"/>
              </w:rPr>
              <w:t>1962</w:t>
            </w:r>
          </w:p>
        </w:tc>
        <w:tc>
          <w:tcPr>
            <w:tcW w:w="583" w:type="pct"/>
            <w:vAlign w:val="center"/>
          </w:tcPr>
          <w:p w14:paraId="16800D1D" w14:textId="0CBA28D6" w:rsidR="005A641D" w:rsidRPr="009E1A2B" w:rsidRDefault="009E1A2B" w:rsidP="005A6D71">
            <w:pPr>
              <w:jc w:val="center"/>
              <w:rPr>
                <w:rFonts w:cstheme="majorBidi"/>
                <w:color w:val="auto"/>
              </w:rPr>
            </w:pPr>
            <w:sdt>
              <w:sdtPr>
                <w:rPr>
                  <w:rFonts w:cstheme="majorBidi"/>
                  <w:color w:val="auto"/>
                </w:rPr>
                <w:id w:val="613183519"/>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Tho62 \l 1033 </w:instrText>
                </w:r>
                <w:r w:rsidR="005A641D" w:rsidRPr="009E1A2B">
                  <w:rPr>
                    <w:rFonts w:cstheme="majorBidi"/>
                    <w:color w:val="auto"/>
                  </w:rPr>
                  <w:fldChar w:fldCharType="separate"/>
                </w:r>
                <w:r w:rsidR="00712C90" w:rsidRPr="009E1A2B">
                  <w:rPr>
                    <w:rFonts w:cstheme="majorBidi"/>
                    <w:color w:val="auto"/>
                  </w:rPr>
                  <w:t>(Kuhn, 2012)</w:t>
                </w:r>
                <w:r w:rsidR="005A641D" w:rsidRPr="009E1A2B">
                  <w:rPr>
                    <w:rFonts w:cstheme="majorBidi"/>
                    <w:color w:val="auto"/>
                  </w:rPr>
                  <w:fldChar w:fldCharType="end"/>
                </w:r>
              </w:sdtContent>
            </w:sdt>
          </w:p>
        </w:tc>
        <w:tc>
          <w:tcPr>
            <w:tcW w:w="981" w:type="pct"/>
            <w:vAlign w:val="center"/>
          </w:tcPr>
          <w:p w14:paraId="4983E1B5" w14:textId="77777777" w:rsidR="005A641D" w:rsidRPr="009E1A2B" w:rsidRDefault="005A641D" w:rsidP="005A6D71">
            <w:pPr>
              <w:jc w:val="center"/>
              <w:rPr>
                <w:rFonts w:cstheme="majorBidi"/>
                <w:color w:val="auto"/>
              </w:rPr>
            </w:pPr>
            <w:r w:rsidRPr="009E1A2B">
              <w:rPr>
                <w:rFonts w:cstheme="majorBidi"/>
                <w:i/>
                <w:iCs/>
                <w:color w:val="auto"/>
                <w:shd w:val="clear" w:color="auto" w:fill="FFFFFF"/>
              </w:rPr>
              <w:t>The Structure of Scientific Revolutions</w:t>
            </w:r>
          </w:p>
        </w:tc>
        <w:tc>
          <w:tcPr>
            <w:tcW w:w="1550" w:type="pct"/>
            <w:vAlign w:val="center"/>
          </w:tcPr>
          <w:p w14:paraId="6376C43A" w14:textId="77777777" w:rsidR="005A641D" w:rsidRPr="009E1A2B" w:rsidRDefault="005A641D" w:rsidP="005A6D71">
            <w:pPr>
              <w:jc w:val="center"/>
              <w:rPr>
                <w:rFonts w:cstheme="majorBidi"/>
                <w:color w:val="auto"/>
              </w:rPr>
            </w:pPr>
            <w:r w:rsidRPr="009E1A2B">
              <w:rPr>
                <w:rFonts w:cstheme="majorBidi"/>
                <w:color w:val="auto"/>
              </w:rPr>
              <w:t>Highlights paradigm shifts as reflections of historical contexts.</w:t>
            </w:r>
          </w:p>
        </w:tc>
        <w:tc>
          <w:tcPr>
            <w:tcW w:w="1332" w:type="pct"/>
            <w:vAlign w:val="center"/>
          </w:tcPr>
          <w:p w14:paraId="5E52DF5A" w14:textId="77777777" w:rsidR="005A641D" w:rsidRPr="009E1A2B" w:rsidRDefault="005A641D" w:rsidP="005A6D71">
            <w:pPr>
              <w:jc w:val="center"/>
              <w:rPr>
                <w:rFonts w:cstheme="majorBidi"/>
                <w:color w:val="auto"/>
              </w:rPr>
            </w:pPr>
            <w:r w:rsidRPr="009E1A2B">
              <w:rPr>
                <w:rFonts w:cstheme="majorBidi"/>
                <w:color w:val="auto"/>
              </w:rPr>
              <w:t>Advocated paradigm analysis for reevaluating knowledge systems.</w:t>
            </w:r>
          </w:p>
        </w:tc>
      </w:tr>
      <w:tr w:rsidR="009E1A2B" w:rsidRPr="009E1A2B" w14:paraId="62EBF2C9" w14:textId="77777777" w:rsidTr="005A6D71">
        <w:trPr>
          <w:trHeight w:val="692"/>
        </w:trPr>
        <w:tc>
          <w:tcPr>
            <w:tcW w:w="260" w:type="pct"/>
            <w:vAlign w:val="center"/>
          </w:tcPr>
          <w:p w14:paraId="7DAE9178"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2D0FA5F3" w14:textId="77777777" w:rsidR="005A641D" w:rsidRPr="009E1A2B" w:rsidRDefault="005A641D" w:rsidP="005A6D71">
            <w:pPr>
              <w:jc w:val="center"/>
              <w:rPr>
                <w:rFonts w:cstheme="majorBidi"/>
                <w:color w:val="auto"/>
                <w:lang w:bidi="ar-EG"/>
              </w:rPr>
            </w:pPr>
            <w:r w:rsidRPr="009E1A2B">
              <w:rPr>
                <w:rFonts w:cstheme="majorBidi"/>
                <w:color w:val="auto"/>
                <w:lang w:bidi="ar-EG"/>
              </w:rPr>
              <w:t>1966</w:t>
            </w:r>
          </w:p>
        </w:tc>
        <w:tc>
          <w:tcPr>
            <w:tcW w:w="583" w:type="pct"/>
            <w:vAlign w:val="center"/>
          </w:tcPr>
          <w:p w14:paraId="4C5E30C5" w14:textId="0EA2BDEE" w:rsidR="005A641D" w:rsidRPr="009E1A2B" w:rsidRDefault="009E1A2B" w:rsidP="005A6D71">
            <w:pPr>
              <w:jc w:val="center"/>
              <w:rPr>
                <w:rFonts w:cstheme="majorBidi"/>
                <w:color w:val="auto"/>
              </w:rPr>
            </w:pPr>
            <w:sdt>
              <w:sdtPr>
                <w:rPr>
                  <w:rFonts w:cstheme="majorBidi"/>
                  <w:color w:val="auto"/>
                  <w:lang w:bidi="ar-EG"/>
                </w:rPr>
                <w:id w:val="1897315573"/>
                <w:citation/>
              </w:sdtPr>
              <w:sdtEndPr/>
              <w:sdtContent>
                <w:r w:rsidR="005A641D" w:rsidRPr="009E1A2B">
                  <w:rPr>
                    <w:rFonts w:cstheme="majorBidi"/>
                    <w:color w:val="auto"/>
                    <w:lang w:bidi="ar-EG"/>
                  </w:rPr>
                  <w:fldChar w:fldCharType="begin"/>
                </w:r>
                <w:r w:rsidR="005A641D" w:rsidRPr="009E1A2B">
                  <w:rPr>
                    <w:rFonts w:cstheme="majorBidi"/>
                    <w:color w:val="auto"/>
                  </w:rPr>
                  <w:instrText xml:space="preserve">CITATION Mic752 \t  \l 1025 </w:instrText>
                </w:r>
                <w:r w:rsidR="005A641D" w:rsidRPr="009E1A2B">
                  <w:rPr>
                    <w:rFonts w:cstheme="majorBidi"/>
                    <w:color w:val="auto"/>
                    <w:lang w:bidi="ar-EG"/>
                  </w:rPr>
                  <w:fldChar w:fldCharType="separate"/>
                </w:r>
                <w:r w:rsidR="00712C90" w:rsidRPr="009E1A2B">
                  <w:rPr>
                    <w:rFonts w:cstheme="majorBidi"/>
                    <w:color w:val="auto"/>
                    <w:lang w:bidi="ar-EG"/>
                  </w:rPr>
                  <w:t>(Foucault, 1975)</w:t>
                </w:r>
                <w:r w:rsidR="005A641D" w:rsidRPr="009E1A2B">
                  <w:rPr>
                    <w:rFonts w:cstheme="majorBidi"/>
                    <w:color w:val="auto"/>
                    <w:lang w:bidi="ar-EG"/>
                  </w:rPr>
                  <w:fldChar w:fldCharType="end"/>
                </w:r>
              </w:sdtContent>
            </w:sdt>
          </w:p>
        </w:tc>
        <w:tc>
          <w:tcPr>
            <w:tcW w:w="981" w:type="pct"/>
            <w:vAlign w:val="center"/>
          </w:tcPr>
          <w:p w14:paraId="5481D912" w14:textId="77777777" w:rsidR="005A641D" w:rsidRPr="009E1A2B" w:rsidRDefault="005A641D" w:rsidP="005A6D71">
            <w:pPr>
              <w:jc w:val="center"/>
              <w:rPr>
                <w:rFonts w:cstheme="majorBidi"/>
                <w:color w:val="auto"/>
              </w:rPr>
            </w:pPr>
            <w:r w:rsidRPr="009E1A2B">
              <w:rPr>
                <w:rFonts w:cstheme="majorBidi"/>
                <w:i/>
                <w:iCs/>
                <w:color w:val="auto"/>
              </w:rPr>
              <w:t>The order of things: An archaeology of the human sciences</w:t>
            </w:r>
          </w:p>
        </w:tc>
        <w:tc>
          <w:tcPr>
            <w:tcW w:w="1550" w:type="pct"/>
            <w:vAlign w:val="center"/>
          </w:tcPr>
          <w:p w14:paraId="147169C6" w14:textId="77777777" w:rsidR="005A641D" w:rsidRPr="009E1A2B" w:rsidRDefault="005A641D" w:rsidP="005A6D71">
            <w:pPr>
              <w:jc w:val="center"/>
              <w:rPr>
                <w:rFonts w:cstheme="majorBidi"/>
                <w:color w:val="auto"/>
              </w:rPr>
            </w:pPr>
            <w:r w:rsidRPr="009E1A2B">
              <w:rPr>
                <w:rFonts w:cstheme="majorBidi"/>
                <w:color w:val="auto"/>
              </w:rPr>
              <w:t>Explores how power dynamics shape textual meaning.</w:t>
            </w:r>
          </w:p>
        </w:tc>
        <w:tc>
          <w:tcPr>
            <w:tcW w:w="1332" w:type="pct"/>
            <w:vAlign w:val="center"/>
          </w:tcPr>
          <w:p w14:paraId="5DF3896D" w14:textId="77777777" w:rsidR="005A641D" w:rsidRPr="009E1A2B" w:rsidRDefault="005A641D" w:rsidP="005A6D71">
            <w:pPr>
              <w:jc w:val="center"/>
              <w:rPr>
                <w:rFonts w:cstheme="majorBidi"/>
                <w:color w:val="auto"/>
              </w:rPr>
            </w:pPr>
            <w:r w:rsidRPr="009E1A2B">
              <w:rPr>
                <w:rFonts w:cstheme="majorBidi"/>
                <w:color w:val="auto"/>
              </w:rPr>
              <w:t>Developed archaeological methods for analyzing knowledge systems..</w:t>
            </w:r>
          </w:p>
        </w:tc>
      </w:tr>
      <w:tr w:rsidR="009E1A2B" w:rsidRPr="009E1A2B" w14:paraId="7C60EE48" w14:textId="77777777" w:rsidTr="005A6D71">
        <w:trPr>
          <w:trHeight w:val="313"/>
        </w:trPr>
        <w:tc>
          <w:tcPr>
            <w:tcW w:w="260" w:type="pct"/>
            <w:vAlign w:val="center"/>
          </w:tcPr>
          <w:p w14:paraId="10CE0135"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4A110F37" w14:textId="77777777" w:rsidR="005A641D" w:rsidRPr="009E1A2B" w:rsidRDefault="005A641D" w:rsidP="005A6D71">
            <w:pPr>
              <w:jc w:val="center"/>
              <w:rPr>
                <w:rFonts w:cstheme="majorBidi"/>
                <w:color w:val="auto"/>
              </w:rPr>
            </w:pPr>
            <w:r w:rsidRPr="009E1A2B">
              <w:rPr>
                <w:rFonts w:cstheme="majorBidi"/>
                <w:color w:val="auto"/>
              </w:rPr>
              <w:t>1984</w:t>
            </w:r>
          </w:p>
        </w:tc>
        <w:tc>
          <w:tcPr>
            <w:tcW w:w="583" w:type="pct"/>
            <w:vAlign w:val="center"/>
          </w:tcPr>
          <w:p w14:paraId="0B819D55" w14:textId="68DAAD2E" w:rsidR="005A641D" w:rsidRPr="009E1A2B" w:rsidRDefault="009E1A2B" w:rsidP="005A6D71">
            <w:pPr>
              <w:jc w:val="center"/>
              <w:rPr>
                <w:rFonts w:cstheme="majorBidi"/>
                <w:color w:val="auto"/>
                <w:lang w:bidi="ar-EG"/>
              </w:rPr>
            </w:pPr>
            <w:sdt>
              <w:sdtPr>
                <w:rPr>
                  <w:rFonts w:cstheme="majorBidi"/>
                  <w:color w:val="auto"/>
                </w:rPr>
                <w:id w:val="1553110306"/>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Ber84 \t  \l 1033 </w:instrText>
                </w:r>
                <w:r w:rsidR="005A641D" w:rsidRPr="009E1A2B">
                  <w:rPr>
                    <w:rFonts w:cstheme="majorBidi"/>
                    <w:color w:val="auto"/>
                  </w:rPr>
                  <w:fldChar w:fldCharType="separate"/>
                </w:r>
                <w:r w:rsidR="00712C90" w:rsidRPr="009E1A2B">
                  <w:rPr>
                    <w:rFonts w:cstheme="majorBidi"/>
                    <w:color w:val="auto"/>
                  </w:rPr>
                  <w:t>(Russell, 2009)</w:t>
                </w:r>
                <w:r w:rsidR="005A641D" w:rsidRPr="009E1A2B">
                  <w:rPr>
                    <w:rFonts w:cstheme="majorBidi"/>
                    <w:color w:val="auto"/>
                  </w:rPr>
                  <w:fldChar w:fldCharType="end"/>
                </w:r>
              </w:sdtContent>
            </w:sdt>
          </w:p>
        </w:tc>
        <w:tc>
          <w:tcPr>
            <w:tcW w:w="981" w:type="pct"/>
            <w:vAlign w:val="center"/>
          </w:tcPr>
          <w:p w14:paraId="067D6C05" w14:textId="77777777" w:rsidR="005A641D" w:rsidRPr="009E1A2B" w:rsidRDefault="005A641D" w:rsidP="005A6D71">
            <w:pPr>
              <w:jc w:val="center"/>
              <w:rPr>
                <w:rFonts w:cstheme="majorBidi"/>
                <w:i/>
                <w:iCs/>
                <w:color w:val="auto"/>
              </w:rPr>
            </w:pPr>
            <w:r w:rsidRPr="009E1A2B">
              <w:rPr>
                <w:rFonts w:cstheme="majorBidi"/>
                <w:i/>
                <w:iCs/>
                <w:color w:val="auto"/>
              </w:rPr>
              <w:t>Human knowledge: Its scope and limits</w:t>
            </w:r>
          </w:p>
        </w:tc>
        <w:tc>
          <w:tcPr>
            <w:tcW w:w="1550" w:type="pct"/>
            <w:vAlign w:val="center"/>
          </w:tcPr>
          <w:p w14:paraId="14A5C0C1" w14:textId="77777777" w:rsidR="005A641D" w:rsidRPr="009E1A2B" w:rsidRDefault="005A641D" w:rsidP="005A6D71">
            <w:pPr>
              <w:jc w:val="center"/>
              <w:rPr>
                <w:rFonts w:cstheme="majorBidi"/>
                <w:color w:val="auto"/>
              </w:rPr>
            </w:pPr>
            <w:r w:rsidRPr="009E1A2B">
              <w:rPr>
                <w:rFonts w:cstheme="majorBidi"/>
                <w:color w:val="auto"/>
              </w:rPr>
              <w:t>Emphasizes the dynamic interaction between individual and collective knowledge.</w:t>
            </w:r>
          </w:p>
        </w:tc>
        <w:tc>
          <w:tcPr>
            <w:tcW w:w="1332" w:type="pct"/>
            <w:vAlign w:val="center"/>
          </w:tcPr>
          <w:p w14:paraId="35E063C9" w14:textId="77777777" w:rsidR="005A641D" w:rsidRPr="009E1A2B" w:rsidRDefault="005A641D" w:rsidP="005A6D71">
            <w:pPr>
              <w:jc w:val="center"/>
              <w:rPr>
                <w:rFonts w:cstheme="majorBidi"/>
                <w:color w:val="auto"/>
              </w:rPr>
            </w:pPr>
            <w:r w:rsidRPr="009E1A2B">
              <w:rPr>
                <w:rFonts w:cstheme="majorBidi"/>
                <w:color w:val="auto"/>
              </w:rPr>
              <w:t>Linked historical uncertainties to textual production.</w:t>
            </w:r>
          </w:p>
        </w:tc>
      </w:tr>
      <w:tr w:rsidR="009E1A2B" w:rsidRPr="009E1A2B" w14:paraId="4205D1F9" w14:textId="77777777" w:rsidTr="005A6D71">
        <w:trPr>
          <w:trHeight w:val="692"/>
        </w:trPr>
        <w:tc>
          <w:tcPr>
            <w:tcW w:w="260" w:type="pct"/>
            <w:vAlign w:val="center"/>
          </w:tcPr>
          <w:p w14:paraId="2DA23F50" w14:textId="77777777" w:rsidR="005A641D" w:rsidRPr="009E1A2B" w:rsidRDefault="005A641D" w:rsidP="005A641D">
            <w:pPr>
              <w:pStyle w:val="ListParagraph"/>
              <w:numPr>
                <w:ilvl w:val="0"/>
                <w:numId w:val="1"/>
              </w:numPr>
              <w:ind w:left="0" w:firstLine="0"/>
              <w:contextualSpacing w:val="0"/>
              <w:jc w:val="center"/>
              <w:rPr>
                <w:rFonts w:cstheme="majorBidi"/>
                <w:color w:val="auto"/>
              </w:rPr>
            </w:pPr>
          </w:p>
        </w:tc>
        <w:tc>
          <w:tcPr>
            <w:tcW w:w="294" w:type="pct"/>
            <w:vAlign w:val="center"/>
          </w:tcPr>
          <w:p w14:paraId="44639CFB" w14:textId="77777777" w:rsidR="005A641D" w:rsidRPr="009E1A2B" w:rsidRDefault="005A641D" w:rsidP="005A6D71">
            <w:pPr>
              <w:jc w:val="center"/>
              <w:rPr>
                <w:rFonts w:cstheme="majorBidi"/>
                <w:color w:val="auto"/>
              </w:rPr>
            </w:pPr>
            <w:r w:rsidRPr="009E1A2B">
              <w:rPr>
                <w:rFonts w:cstheme="majorBidi"/>
                <w:color w:val="auto"/>
              </w:rPr>
              <w:t>1984</w:t>
            </w:r>
          </w:p>
        </w:tc>
        <w:tc>
          <w:tcPr>
            <w:tcW w:w="583" w:type="pct"/>
            <w:vAlign w:val="center"/>
          </w:tcPr>
          <w:p w14:paraId="3C8A1683" w14:textId="141ECBCC" w:rsidR="005A641D" w:rsidRPr="009E1A2B" w:rsidRDefault="009E1A2B" w:rsidP="005A6D71">
            <w:pPr>
              <w:jc w:val="center"/>
              <w:rPr>
                <w:rFonts w:cstheme="majorBidi"/>
                <w:color w:val="auto"/>
              </w:rPr>
            </w:pPr>
            <w:sdt>
              <w:sdtPr>
                <w:rPr>
                  <w:rFonts w:cstheme="majorBidi"/>
                  <w:color w:val="auto"/>
                </w:rPr>
                <w:id w:val="88510099"/>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Joh06 \l 1033 </w:instrText>
                </w:r>
                <w:r w:rsidR="005A641D" w:rsidRPr="009E1A2B">
                  <w:rPr>
                    <w:rFonts w:cstheme="majorBidi"/>
                    <w:color w:val="auto"/>
                  </w:rPr>
                  <w:fldChar w:fldCharType="separate"/>
                </w:r>
                <w:r w:rsidR="00712C90" w:rsidRPr="009E1A2B">
                  <w:rPr>
                    <w:rFonts w:cstheme="majorBidi"/>
                    <w:color w:val="auto"/>
                  </w:rPr>
                  <w:t>(Tosh, 2015)</w:t>
                </w:r>
                <w:r w:rsidR="005A641D" w:rsidRPr="009E1A2B">
                  <w:rPr>
                    <w:rFonts w:cstheme="majorBidi"/>
                    <w:color w:val="auto"/>
                  </w:rPr>
                  <w:fldChar w:fldCharType="end"/>
                </w:r>
              </w:sdtContent>
            </w:sdt>
          </w:p>
        </w:tc>
        <w:tc>
          <w:tcPr>
            <w:tcW w:w="981" w:type="pct"/>
            <w:vAlign w:val="center"/>
          </w:tcPr>
          <w:p w14:paraId="188E6474" w14:textId="77777777" w:rsidR="005A641D" w:rsidRPr="009E1A2B" w:rsidRDefault="005A641D" w:rsidP="005A6D71">
            <w:pPr>
              <w:jc w:val="center"/>
              <w:rPr>
                <w:rFonts w:cstheme="majorBidi"/>
                <w:i/>
                <w:iCs/>
                <w:color w:val="auto"/>
              </w:rPr>
            </w:pPr>
            <w:r w:rsidRPr="009E1A2B">
              <w:rPr>
                <w:rFonts w:cstheme="majorBidi"/>
                <w:i/>
                <w:iCs/>
                <w:color w:val="auto"/>
              </w:rPr>
              <w:t>The pursuit of history</w:t>
            </w:r>
          </w:p>
        </w:tc>
        <w:tc>
          <w:tcPr>
            <w:tcW w:w="1550" w:type="pct"/>
            <w:vAlign w:val="center"/>
          </w:tcPr>
          <w:p w14:paraId="29B066D9" w14:textId="77777777" w:rsidR="005A641D" w:rsidRPr="009E1A2B" w:rsidRDefault="005A641D" w:rsidP="005A6D71">
            <w:pPr>
              <w:jc w:val="center"/>
              <w:rPr>
                <w:rFonts w:cstheme="majorBidi"/>
                <w:color w:val="auto"/>
              </w:rPr>
            </w:pPr>
            <w:r w:rsidRPr="009E1A2B">
              <w:rPr>
                <w:rFonts w:cstheme="majorBidi"/>
                <w:color w:val="auto"/>
              </w:rPr>
              <w:t>Challenges objective narratives by exposing biases in historical texts.</w:t>
            </w:r>
          </w:p>
        </w:tc>
        <w:tc>
          <w:tcPr>
            <w:tcW w:w="1332" w:type="pct"/>
            <w:vAlign w:val="center"/>
          </w:tcPr>
          <w:p w14:paraId="6F6648DA" w14:textId="77777777" w:rsidR="005A641D" w:rsidRPr="009E1A2B" w:rsidRDefault="005A641D" w:rsidP="005A6D71">
            <w:pPr>
              <w:jc w:val="center"/>
              <w:rPr>
                <w:rFonts w:cstheme="majorBidi"/>
                <w:color w:val="auto"/>
              </w:rPr>
            </w:pPr>
            <w:r w:rsidRPr="009E1A2B">
              <w:rPr>
                <w:rFonts w:cstheme="majorBidi"/>
                <w:color w:val="auto"/>
              </w:rPr>
              <w:t>Provided comprehensive guidance for critical historiography.</w:t>
            </w:r>
          </w:p>
        </w:tc>
      </w:tr>
    </w:tbl>
    <w:bookmarkEnd w:id="2"/>
    <w:p w14:paraId="7455242E" w14:textId="77777777" w:rsidR="005A641D" w:rsidRPr="009E1A2B" w:rsidRDefault="005A641D" w:rsidP="005A641D">
      <w:pPr>
        <w:pStyle w:val="MDPI31text"/>
        <w:ind w:left="0" w:firstLine="0"/>
        <w:rPr>
          <w:rFonts w:cstheme="majorBidi"/>
          <w:color w:val="auto"/>
          <w:szCs w:val="20"/>
        </w:rPr>
      </w:pPr>
      <w:r w:rsidRPr="009E1A2B">
        <w:rPr>
          <w:rFonts w:cstheme="majorBidi"/>
          <w:b/>
          <w:bCs/>
          <w:color w:val="auto"/>
          <w:szCs w:val="20"/>
        </w:rPr>
        <w:t xml:space="preserve">* </w:t>
      </w:r>
      <w:r w:rsidRPr="009E1A2B">
        <w:rPr>
          <w:rFonts w:cstheme="majorBidi"/>
          <w:color w:val="auto"/>
          <w:szCs w:val="20"/>
        </w:rPr>
        <w:t>Originally published</w:t>
      </w:r>
    </w:p>
    <w:p w14:paraId="6F619674" w14:textId="77777777" w:rsidR="00C96B7A" w:rsidRPr="009E1A2B" w:rsidRDefault="00C96B7A">
      <w:pPr>
        <w:rPr>
          <w:color w:val="auto"/>
        </w:rPr>
      </w:pPr>
    </w:p>
    <w:p w14:paraId="35D40051" w14:textId="77777777" w:rsidR="005A641D" w:rsidRPr="009E1A2B" w:rsidRDefault="005A641D">
      <w:pPr>
        <w:rPr>
          <w:color w:val="auto"/>
        </w:rPr>
      </w:pPr>
    </w:p>
    <w:p w14:paraId="6364F01F" w14:textId="32CFA860" w:rsidR="005A641D" w:rsidRPr="009E1A2B" w:rsidRDefault="005A641D" w:rsidP="005A641D">
      <w:pPr>
        <w:pStyle w:val="MDPI31text"/>
        <w:spacing w:after="120"/>
        <w:ind w:left="0" w:firstLine="0"/>
        <w:rPr>
          <w:rFonts w:cstheme="majorBidi"/>
          <w:color w:val="auto"/>
          <w:sz w:val="18"/>
          <w:szCs w:val="18"/>
        </w:rPr>
      </w:pPr>
      <w:r w:rsidRPr="009E1A2B">
        <w:rPr>
          <w:rFonts w:cstheme="majorBidi"/>
          <w:b/>
          <w:bCs/>
          <w:color w:val="auto"/>
          <w:sz w:val="18"/>
          <w:szCs w:val="20"/>
        </w:rPr>
        <w:t xml:space="preserve">Table S4. </w:t>
      </w:r>
      <w:r w:rsidR="009E1A2B" w:rsidRPr="009E1A2B">
        <w:rPr>
          <w:rFonts w:cstheme="majorBidi"/>
          <w:color w:val="auto"/>
          <w:sz w:val="18"/>
          <w:szCs w:val="18"/>
        </w:rPr>
        <w:t>Highlights eleven key specialists and their methodological innovations, demonstrating how historical inquiry informs textual analysis and intellectual discourse across disciplines</w:t>
      </w:r>
      <w:r w:rsidRPr="009E1A2B">
        <w:rPr>
          <w:rFonts w:cstheme="majorBidi"/>
          <w:color w:val="auto"/>
          <w:sz w:val="18"/>
          <w:szCs w:val="18"/>
        </w:rPr>
        <w:t>.</w:t>
      </w:r>
    </w:p>
    <w:tbl>
      <w:tblPr>
        <w:tblW w:w="0" w:type="auto"/>
        <w:tblBorders>
          <w:top w:val="single" w:sz="4" w:space="0" w:color="auto"/>
          <w:insideH w:val="single" w:sz="4" w:space="0" w:color="auto"/>
        </w:tblBorders>
        <w:tblLook w:val="04A0" w:firstRow="1" w:lastRow="0" w:firstColumn="1" w:lastColumn="0" w:noHBand="0" w:noVBand="1"/>
      </w:tblPr>
      <w:tblGrid>
        <w:gridCol w:w="494"/>
        <w:gridCol w:w="616"/>
        <w:gridCol w:w="1547"/>
        <w:gridCol w:w="1919"/>
        <w:gridCol w:w="2132"/>
        <w:gridCol w:w="2318"/>
      </w:tblGrid>
      <w:tr w:rsidR="009E1A2B" w:rsidRPr="009E1A2B" w14:paraId="423F0C71" w14:textId="77777777" w:rsidTr="005A6D71">
        <w:trPr>
          <w:trHeight w:val="287"/>
          <w:tblHeader/>
        </w:trPr>
        <w:tc>
          <w:tcPr>
            <w:tcW w:w="0" w:type="auto"/>
            <w:tcBorders>
              <w:top w:val="single" w:sz="4" w:space="0" w:color="auto"/>
              <w:left w:val="nil"/>
              <w:bottom w:val="single" w:sz="4" w:space="0" w:color="auto"/>
              <w:right w:val="nil"/>
            </w:tcBorders>
            <w:vAlign w:val="center"/>
            <w:hideMark/>
          </w:tcPr>
          <w:p w14:paraId="325CB446" w14:textId="77777777" w:rsidR="005A641D" w:rsidRPr="009E1A2B" w:rsidRDefault="005A641D" w:rsidP="005A6D71">
            <w:pPr>
              <w:jc w:val="left"/>
              <w:rPr>
                <w:rFonts w:cstheme="majorBidi"/>
                <w:color w:val="auto"/>
              </w:rPr>
            </w:pPr>
            <w:r w:rsidRPr="009E1A2B">
              <w:rPr>
                <w:rFonts w:cstheme="majorBidi"/>
                <w:b/>
                <w:bCs/>
                <w:color w:val="auto"/>
              </w:rPr>
              <w:t>No</w:t>
            </w:r>
          </w:p>
        </w:tc>
        <w:tc>
          <w:tcPr>
            <w:tcW w:w="0" w:type="auto"/>
            <w:tcBorders>
              <w:top w:val="single" w:sz="4" w:space="0" w:color="auto"/>
              <w:left w:val="nil"/>
              <w:bottom w:val="single" w:sz="4" w:space="0" w:color="auto"/>
              <w:right w:val="nil"/>
            </w:tcBorders>
            <w:vAlign w:val="center"/>
          </w:tcPr>
          <w:p w14:paraId="297CA132" w14:textId="77777777" w:rsidR="005A641D" w:rsidRPr="009E1A2B" w:rsidRDefault="005A641D" w:rsidP="005A6D71">
            <w:pPr>
              <w:jc w:val="center"/>
              <w:rPr>
                <w:rFonts w:cstheme="majorBidi"/>
                <w:b/>
                <w:bCs/>
                <w:color w:val="auto"/>
              </w:rPr>
            </w:pPr>
            <w:r w:rsidRPr="009E1A2B">
              <w:rPr>
                <w:rFonts w:cstheme="majorBidi"/>
                <w:b/>
                <w:bCs/>
                <w:color w:val="auto"/>
              </w:rPr>
              <w:t>O*</w:t>
            </w:r>
          </w:p>
        </w:tc>
        <w:tc>
          <w:tcPr>
            <w:tcW w:w="0" w:type="auto"/>
            <w:tcBorders>
              <w:top w:val="single" w:sz="4" w:space="0" w:color="auto"/>
              <w:left w:val="nil"/>
              <w:bottom w:val="single" w:sz="4" w:space="0" w:color="auto"/>
              <w:right w:val="nil"/>
            </w:tcBorders>
            <w:vAlign w:val="center"/>
            <w:hideMark/>
          </w:tcPr>
          <w:p w14:paraId="2D40C4BF" w14:textId="77777777" w:rsidR="005A641D" w:rsidRPr="009E1A2B" w:rsidRDefault="005A641D" w:rsidP="005A6D71">
            <w:pPr>
              <w:jc w:val="center"/>
              <w:rPr>
                <w:rFonts w:cstheme="majorBidi"/>
                <w:color w:val="auto"/>
              </w:rPr>
            </w:pPr>
            <w:r w:rsidRPr="009E1A2B">
              <w:rPr>
                <w:rFonts w:cstheme="majorBidi"/>
                <w:b/>
                <w:bCs/>
                <w:color w:val="auto"/>
              </w:rPr>
              <w:t>Authors</w:t>
            </w:r>
          </w:p>
        </w:tc>
        <w:tc>
          <w:tcPr>
            <w:tcW w:w="0" w:type="auto"/>
            <w:tcBorders>
              <w:top w:val="single" w:sz="4" w:space="0" w:color="auto"/>
              <w:left w:val="nil"/>
              <w:bottom w:val="single" w:sz="4" w:space="0" w:color="auto"/>
              <w:right w:val="nil"/>
            </w:tcBorders>
            <w:vAlign w:val="center"/>
            <w:hideMark/>
          </w:tcPr>
          <w:p w14:paraId="28C8951A" w14:textId="77777777" w:rsidR="005A641D" w:rsidRPr="009E1A2B" w:rsidRDefault="005A641D" w:rsidP="005A6D71">
            <w:pPr>
              <w:jc w:val="center"/>
              <w:rPr>
                <w:rFonts w:cstheme="majorBidi"/>
                <w:b/>
                <w:bCs/>
                <w:color w:val="auto"/>
              </w:rPr>
            </w:pPr>
            <w:r w:rsidRPr="009E1A2B">
              <w:rPr>
                <w:rFonts w:cstheme="majorBidi"/>
                <w:b/>
                <w:bCs/>
                <w:color w:val="auto"/>
              </w:rPr>
              <w:t>Book</w:t>
            </w:r>
          </w:p>
        </w:tc>
        <w:tc>
          <w:tcPr>
            <w:tcW w:w="0" w:type="auto"/>
            <w:tcBorders>
              <w:top w:val="single" w:sz="4" w:space="0" w:color="auto"/>
              <w:left w:val="nil"/>
              <w:bottom w:val="single" w:sz="4" w:space="0" w:color="auto"/>
              <w:right w:val="nil"/>
            </w:tcBorders>
            <w:vAlign w:val="center"/>
            <w:hideMark/>
          </w:tcPr>
          <w:p w14:paraId="320CC563" w14:textId="77777777" w:rsidR="005A641D" w:rsidRPr="009E1A2B" w:rsidRDefault="005A641D" w:rsidP="005A6D71">
            <w:pPr>
              <w:jc w:val="center"/>
              <w:rPr>
                <w:rFonts w:cstheme="majorBidi"/>
                <w:b/>
                <w:bCs/>
                <w:color w:val="auto"/>
              </w:rPr>
            </w:pPr>
            <w:r w:rsidRPr="009E1A2B">
              <w:rPr>
                <w:rFonts w:cstheme="majorBidi"/>
                <w:b/>
                <w:bCs/>
                <w:color w:val="auto"/>
              </w:rPr>
              <w:t>Historical Context in Text Production</w:t>
            </w:r>
          </w:p>
        </w:tc>
        <w:tc>
          <w:tcPr>
            <w:tcW w:w="0" w:type="auto"/>
            <w:tcBorders>
              <w:top w:val="single" w:sz="4" w:space="0" w:color="auto"/>
              <w:left w:val="nil"/>
              <w:bottom w:val="single" w:sz="4" w:space="0" w:color="auto"/>
              <w:right w:val="nil"/>
            </w:tcBorders>
            <w:vAlign w:val="center"/>
            <w:hideMark/>
          </w:tcPr>
          <w:p w14:paraId="2EFD309F" w14:textId="77777777" w:rsidR="005A641D" w:rsidRPr="009E1A2B" w:rsidRDefault="005A641D" w:rsidP="005A6D71">
            <w:pPr>
              <w:jc w:val="center"/>
              <w:rPr>
                <w:rFonts w:cstheme="majorBidi"/>
                <w:color w:val="auto"/>
              </w:rPr>
            </w:pPr>
            <w:r w:rsidRPr="009E1A2B">
              <w:rPr>
                <w:rFonts w:cstheme="majorBidi"/>
                <w:b/>
                <w:bCs/>
                <w:color w:val="auto"/>
              </w:rPr>
              <w:t>Key Contributions to Knowledge Formation</w:t>
            </w:r>
          </w:p>
        </w:tc>
      </w:tr>
      <w:tr w:rsidR="009E1A2B" w:rsidRPr="009E1A2B" w14:paraId="153A71A7" w14:textId="77777777" w:rsidTr="005A6D71">
        <w:trPr>
          <w:trHeight w:val="692"/>
        </w:trPr>
        <w:tc>
          <w:tcPr>
            <w:tcW w:w="0" w:type="auto"/>
            <w:tcBorders>
              <w:top w:val="single" w:sz="4" w:space="0" w:color="auto"/>
              <w:left w:val="nil"/>
              <w:bottom w:val="single" w:sz="4" w:space="0" w:color="auto"/>
              <w:right w:val="nil"/>
            </w:tcBorders>
            <w:vAlign w:val="center"/>
          </w:tcPr>
          <w:p w14:paraId="07CD2C3D"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6526C3D3" w14:textId="77777777" w:rsidR="005A641D" w:rsidRPr="009E1A2B" w:rsidRDefault="005A641D" w:rsidP="005A6D71">
            <w:pPr>
              <w:jc w:val="center"/>
              <w:rPr>
                <w:rFonts w:cstheme="majorBidi"/>
                <w:color w:val="auto"/>
              </w:rPr>
            </w:pPr>
            <w:r w:rsidRPr="009E1A2B">
              <w:rPr>
                <w:rFonts w:cstheme="majorBidi"/>
                <w:color w:val="auto"/>
              </w:rPr>
              <w:t>1889</w:t>
            </w:r>
          </w:p>
        </w:tc>
        <w:tc>
          <w:tcPr>
            <w:tcW w:w="0" w:type="auto"/>
            <w:tcBorders>
              <w:top w:val="single" w:sz="4" w:space="0" w:color="auto"/>
              <w:left w:val="nil"/>
              <w:bottom w:val="single" w:sz="4" w:space="0" w:color="auto"/>
              <w:right w:val="nil"/>
            </w:tcBorders>
            <w:vAlign w:val="center"/>
            <w:hideMark/>
          </w:tcPr>
          <w:p w14:paraId="1B33612D" w14:textId="55F818D1" w:rsidR="005A641D" w:rsidRPr="009E1A2B" w:rsidRDefault="009E1A2B" w:rsidP="005A6D71">
            <w:pPr>
              <w:jc w:val="center"/>
              <w:rPr>
                <w:rFonts w:cstheme="majorBidi"/>
                <w:color w:val="auto"/>
              </w:rPr>
            </w:pPr>
            <w:sdt>
              <w:sdtPr>
                <w:rPr>
                  <w:rFonts w:cstheme="majorBidi"/>
                  <w:color w:val="auto"/>
                </w:rPr>
                <w:id w:val="-795148868"/>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Placeholder5 \t  \l 1033 </w:instrText>
                </w:r>
                <w:r w:rsidR="005A641D" w:rsidRPr="009E1A2B">
                  <w:rPr>
                    <w:rFonts w:cstheme="majorBidi"/>
                    <w:color w:val="auto"/>
                  </w:rPr>
                  <w:fldChar w:fldCharType="separate"/>
                </w:r>
                <w:r w:rsidR="00712C90" w:rsidRPr="009E1A2B">
                  <w:rPr>
                    <w:rFonts w:cstheme="majorBidi"/>
                    <w:color w:val="auto"/>
                  </w:rPr>
                  <w:t>(Sitte, 1965)</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1D23C7ED" w14:textId="77777777" w:rsidR="005A641D" w:rsidRPr="009E1A2B" w:rsidRDefault="005A641D" w:rsidP="005A6D71">
            <w:pPr>
              <w:jc w:val="center"/>
              <w:rPr>
                <w:rFonts w:cstheme="majorBidi"/>
                <w:i/>
                <w:iCs/>
                <w:color w:val="auto"/>
              </w:rPr>
            </w:pPr>
            <w:r w:rsidRPr="009E1A2B">
              <w:rPr>
                <w:rFonts w:cstheme="majorBidi"/>
                <w:i/>
                <w:iCs/>
                <w:color w:val="auto"/>
              </w:rPr>
              <w:t>City planning according to artistic principles</w:t>
            </w:r>
          </w:p>
        </w:tc>
        <w:tc>
          <w:tcPr>
            <w:tcW w:w="0" w:type="auto"/>
            <w:tcBorders>
              <w:top w:val="single" w:sz="4" w:space="0" w:color="auto"/>
              <w:left w:val="nil"/>
              <w:bottom w:val="single" w:sz="4" w:space="0" w:color="auto"/>
              <w:right w:val="nil"/>
            </w:tcBorders>
            <w:hideMark/>
          </w:tcPr>
          <w:p w14:paraId="00B99B01" w14:textId="77777777" w:rsidR="005A641D" w:rsidRPr="009E1A2B" w:rsidRDefault="005A641D" w:rsidP="005A6D71">
            <w:pPr>
              <w:jc w:val="center"/>
              <w:rPr>
                <w:rFonts w:cstheme="majorBidi"/>
                <w:color w:val="auto"/>
              </w:rPr>
            </w:pPr>
            <w:r w:rsidRPr="009E1A2B">
              <w:rPr>
                <w:color w:val="auto"/>
              </w:rPr>
              <w:t>19th-century artistic movements</w:t>
            </w:r>
          </w:p>
        </w:tc>
        <w:tc>
          <w:tcPr>
            <w:tcW w:w="0" w:type="auto"/>
            <w:tcBorders>
              <w:top w:val="single" w:sz="4" w:space="0" w:color="auto"/>
              <w:left w:val="nil"/>
              <w:bottom w:val="single" w:sz="4" w:space="0" w:color="auto"/>
              <w:right w:val="nil"/>
            </w:tcBorders>
            <w:hideMark/>
          </w:tcPr>
          <w:p w14:paraId="6B7C28E9" w14:textId="77777777" w:rsidR="005A641D" w:rsidRPr="009E1A2B" w:rsidRDefault="005A641D" w:rsidP="005A6D71">
            <w:pPr>
              <w:jc w:val="center"/>
              <w:rPr>
                <w:rFonts w:cstheme="majorBidi"/>
                <w:color w:val="auto"/>
              </w:rPr>
            </w:pPr>
            <w:r w:rsidRPr="009E1A2B">
              <w:rPr>
                <w:rFonts w:cstheme="majorBidi"/>
                <w:color w:val="auto"/>
              </w:rPr>
              <w:t>Preserved aesthetic values in urban planning.</w:t>
            </w:r>
          </w:p>
        </w:tc>
      </w:tr>
      <w:tr w:rsidR="009E1A2B" w:rsidRPr="009E1A2B" w14:paraId="23421961" w14:textId="77777777" w:rsidTr="005A6D71">
        <w:trPr>
          <w:trHeight w:val="32"/>
        </w:trPr>
        <w:tc>
          <w:tcPr>
            <w:tcW w:w="0" w:type="auto"/>
            <w:tcBorders>
              <w:top w:val="single" w:sz="4" w:space="0" w:color="auto"/>
              <w:left w:val="nil"/>
              <w:bottom w:val="single" w:sz="4" w:space="0" w:color="auto"/>
              <w:right w:val="nil"/>
            </w:tcBorders>
            <w:vAlign w:val="center"/>
          </w:tcPr>
          <w:p w14:paraId="7E26CE2F"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31C0DBF5" w14:textId="77777777" w:rsidR="005A641D" w:rsidRPr="009E1A2B" w:rsidRDefault="005A641D" w:rsidP="005A6D71">
            <w:pPr>
              <w:jc w:val="center"/>
              <w:rPr>
                <w:rFonts w:cstheme="majorBidi"/>
                <w:color w:val="auto"/>
              </w:rPr>
            </w:pPr>
            <w:r w:rsidRPr="009E1A2B">
              <w:rPr>
                <w:rFonts w:cstheme="majorBidi"/>
                <w:color w:val="auto"/>
              </w:rPr>
              <w:t>1889</w:t>
            </w:r>
          </w:p>
        </w:tc>
        <w:tc>
          <w:tcPr>
            <w:tcW w:w="0" w:type="auto"/>
            <w:tcBorders>
              <w:top w:val="single" w:sz="4" w:space="0" w:color="auto"/>
              <w:left w:val="nil"/>
              <w:bottom w:val="single" w:sz="4" w:space="0" w:color="auto"/>
              <w:right w:val="nil"/>
            </w:tcBorders>
            <w:vAlign w:val="center"/>
            <w:hideMark/>
          </w:tcPr>
          <w:p w14:paraId="4EC31BA5" w14:textId="158DA5C6" w:rsidR="005A641D" w:rsidRPr="009E1A2B" w:rsidRDefault="009E1A2B" w:rsidP="005A6D71">
            <w:pPr>
              <w:jc w:val="center"/>
              <w:rPr>
                <w:rFonts w:cstheme="majorBidi"/>
                <w:color w:val="auto"/>
              </w:rPr>
            </w:pPr>
            <w:sdt>
              <w:sdtPr>
                <w:rPr>
                  <w:rFonts w:cstheme="majorBidi"/>
                  <w:color w:val="auto"/>
                </w:rPr>
                <w:id w:val="1941256166"/>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Ebe02 \t  \l 1033 </w:instrText>
                </w:r>
                <w:r w:rsidR="005A641D" w:rsidRPr="009E1A2B">
                  <w:rPr>
                    <w:rFonts w:cstheme="majorBidi"/>
                    <w:color w:val="auto"/>
                  </w:rPr>
                  <w:fldChar w:fldCharType="separate"/>
                </w:r>
                <w:r w:rsidR="00712C90" w:rsidRPr="009E1A2B">
                  <w:rPr>
                    <w:rFonts w:cstheme="majorBidi"/>
                    <w:color w:val="auto"/>
                  </w:rPr>
                  <w:t>(Howard, 2003)</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2E087A62" w14:textId="77777777" w:rsidR="005A641D" w:rsidRPr="009E1A2B" w:rsidRDefault="005A641D" w:rsidP="005A6D71">
            <w:pPr>
              <w:jc w:val="center"/>
              <w:rPr>
                <w:rFonts w:cstheme="majorBidi"/>
                <w:i/>
                <w:iCs/>
                <w:color w:val="auto"/>
              </w:rPr>
            </w:pPr>
            <w:r w:rsidRPr="009E1A2B">
              <w:rPr>
                <w:rFonts w:cstheme="majorBidi"/>
                <w:i/>
                <w:iCs/>
                <w:color w:val="auto"/>
              </w:rPr>
              <w:t>Garden cities of tomorrow</w:t>
            </w:r>
          </w:p>
        </w:tc>
        <w:tc>
          <w:tcPr>
            <w:tcW w:w="0" w:type="auto"/>
            <w:tcBorders>
              <w:top w:val="single" w:sz="4" w:space="0" w:color="auto"/>
              <w:left w:val="nil"/>
              <w:bottom w:val="single" w:sz="4" w:space="0" w:color="auto"/>
              <w:right w:val="nil"/>
            </w:tcBorders>
            <w:vAlign w:val="center"/>
            <w:hideMark/>
          </w:tcPr>
          <w:p w14:paraId="164BDB98" w14:textId="77777777" w:rsidR="005A641D" w:rsidRPr="009E1A2B" w:rsidRDefault="005A641D" w:rsidP="005A6D71">
            <w:pPr>
              <w:jc w:val="center"/>
              <w:rPr>
                <w:rFonts w:cstheme="majorBidi"/>
                <w:color w:val="auto"/>
              </w:rPr>
            </w:pPr>
            <w:r w:rsidRPr="009E1A2B">
              <w:rPr>
                <w:rFonts w:cstheme="majorBidi"/>
                <w:color w:val="auto"/>
              </w:rPr>
              <w:t>The late 19th and early 20th centuries.</w:t>
            </w:r>
          </w:p>
        </w:tc>
        <w:tc>
          <w:tcPr>
            <w:tcW w:w="0" w:type="auto"/>
            <w:tcBorders>
              <w:top w:val="single" w:sz="4" w:space="0" w:color="auto"/>
              <w:left w:val="nil"/>
              <w:bottom w:val="single" w:sz="4" w:space="0" w:color="auto"/>
              <w:right w:val="nil"/>
            </w:tcBorders>
            <w:vAlign w:val="center"/>
            <w:hideMark/>
          </w:tcPr>
          <w:p w14:paraId="77340F76" w14:textId="77777777" w:rsidR="005A641D" w:rsidRPr="009E1A2B" w:rsidRDefault="005A641D" w:rsidP="005A6D71">
            <w:pPr>
              <w:jc w:val="center"/>
              <w:rPr>
                <w:rFonts w:cstheme="majorBidi"/>
                <w:color w:val="auto"/>
              </w:rPr>
            </w:pPr>
            <w:r w:rsidRPr="009E1A2B">
              <w:rPr>
                <w:rFonts w:cstheme="majorBidi"/>
                <w:color w:val="auto"/>
              </w:rPr>
              <w:t>Introduced the “Garden City” concept.</w:t>
            </w:r>
          </w:p>
        </w:tc>
      </w:tr>
      <w:tr w:rsidR="009E1A2B" w:rsidRPr="009E1A2B" w14:paraId="09DB02F4" w14:textId="77777777" w:rsidTr="005A6D71">
        <w:trPr>
          <w:trHeight w:val="692"/>
        </w:trPr>
        <w:tc>
          <w:tcPr>
            <w:tcW w:w="0" w:type="auto"/>
            <w:tcBorders>
              <w:top w:val="single" w:sz="4" w:space="0" w:color="auto"/>
              <w:left w:val="nil"/>
              <w:bottom w:val="single" w:sz="4" w:space="0" w:color="auto"/>
              <w:right w:val="nil"/>
            </w:tcBorders>
            <w:vAlign w:val="center"/>
          </w:tcPr>
          <w:p w14:paraId="39D46D4A"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25717B90" w14:textId="77777777" w:rsidR="005A641D" w:rsidRPr="009E1A2B" w:rsidRDefault="005A641D" w:rsidP="005A6D71">
            <w:pPr>
              <w:jc w:val="center"/>
              <w:rPr>
                <w:rFonts w:cstheme="majorBidi"/>
                <w:color w:val="auto"/>
              </w:rPr>
            </w:pPr>
            <w:r w:rsidRPr="009E1A2B">
              <w:rPr>
                <w:rFonts w:cstheme="majorBidi"/>
                <w:color w:val="auto"/>
              </w:rPr>
              <w:t>1909</w:t>
            </w:r>
          </w:p>
        </w:tc>
        <w:tc>
          <w:tcPr>
            <w:tcW w:w="0" w:type="auto"/>
            <w:tcBorders>
              <w:top w:val="single" w:sz="4" w:space="0" w:color="auto"/>
              <w:left w:val="nil"/>
              <w:bottom w:val="single" w:sz="4" w:space="0" w:color="auto"/>
              <w:right w:val="nil"/>
            </w:tcBorders>
            <w:vAlign w:val="center"/>
            <w:hideMark/>
          </w:tcPr>
          <w:p w14:paraId="0D9E0853" w14:textId="169AF83B" w:rsidR="005A641D" w:rsidRPr="009E1A2B" w:rsidRDefault="009E1A2B" w:rsidP="005A6D71">
            <w:pPr>
              <w:jc w:val="center"/>
              <w:rPr>
                <w:rFonts w:cstheme="majorBidi"/>
                <w:color w:val="auto"/>
              </w:rPr>
            </w:pPr>
            <w:sdt>
              <w:sdtPr>
                <w:rPr>
                  <w:rFonts w:cstheme="majorBidi"/>
                  <w:color w:val="auto"/>
                </w:rPr>
                <w:id w:val="-405990973"/>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Bur \l 1033 </w:instrText>
                </w:r>
                <w:r w:rsidR="005A641D" w:rsidRPr="009E1A2B">
                  <w:rPr>
                    <w:rFonts w:cstheme="majorBidi"/>
                    <w:color w:val="auto"/>
                  </w:rPr>
                  <w:fldChar w:fldCharType="separate"/>
                </w:r>
                <w:r w:rsidR="00712C90" w:rsidRPr="009E1A2B">
                  <w:rPr>
                    <w:rFonts w:cstheme="majorBidi"/>
                    <w:color w:val="auto"/>
                  </w:rPr>
                  <w:t>(Burnham &amp; Bennett, 1993)</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02B216CC" w14:textId="77777777" w:rsidR="005A641D" w:rsidRPr="009E1A2B" w:rsidRDefault="005A641D" w:rsidP="005A6D71">
            <w:pPr>
              <w:jc w:val="center"/>
              <w:rPr>
                <w:rFonts w:cstheme="majorBidi"/>
                <w:i/>
                <w:iCs/>
                <w:color w:val="auto"/>
              </w:rPr>
            </w:pPr>
            <w:r w:rsidRPr="009E1A2B">
              <w:rPr>
                <w:rFonts w:cstheme="majorBidi"/>
                <w:i/>
                <w:iCs/>
                <w:color w:val="auto"/>
              </w:rPr>
              <w:t>Plan of Chicago</w:t>
            </w:r>
          </w:p>
        </w:tc>
        <w:tc>
          <w:tcPr>
            <w:tcW w:w="0" w:type="auto"/>
            <w:tcBorders>
              <w:top w:val="single" w:sz="4" w:space="0" w:color="auto"/>
              <w:left w:val="nil"/>
              <w:bottom w:val="single" w:sz="4" w:space="0" w:color="auto"/>
              <w:right w:val="nil"/>
            </w:tcBorders>
            <w:vAlign w:val="center"/>
            <w:hideMark/>
          </w:tcPr>
          <w:p w14:paraId="05213DE5" w14:textId="77777777" w:rsidR="005A641D" w:rsidRPr="009E1A2B" w:rsidRDefault="005A641D" w:rsidP="005A6D71">
            <w:pPr>
              <w:jc w:val="center"/>
              <w:rPr>
                <w:rFonts w:cstheme="majorBidi"/>
                <w:color w:val="auto"/>
              </w:rPr>
            </w:pPr>
            <w:r w:rsidRPr="009E1A2B">
              <w:rPr>
                <w:rFonts w:cstheme="majorBidi"/>
                <w:color w:val="auto"/>
              </w:rPr>
              <w:t>Early 20th-century urban challenges</w:t>
            </w:r>
          </w:p>
        </w:tc>
        <w:tc>
          <w:tcPr>
            <w:tcW w:w="0" w:type="auto"/>
            <w:tcBorders>
              <w:top w:val="single" w:sz="4" w:space="0" w:color="auto"/>
              <w:left w:val="nil"/>
              <w:bottom w:val="single" w:sz="4" w:space="0" w:color="auto"/>
              <w:right w:val="nil"/>
            </w:tcBorders>
            <w:vAlign w:val="center"/>
            <w:hideMark/>
          </w:tcPr>
          <w:p w14:paraId="67502CFE" w14:textId="77777777" w:rsidR="005A641D" w:rsidRPr="009E1A2B" w:rsidRDefault="005A641D" w:rsidP="005A6D71">
            <w:pPr>
              <w:jc w:val="center"/>
              <w:rPr>
                <w:rFonts w:cstheme="majorBidi"/>
                <w:color w:val="auto"/>
              </w:rPr>
            </w:pPr>
            <w:r w:rsidRPr="009E1A2B">
              <w:rPr>
                <w:rFonts w:cstheme="majorBidi"/>
                <w:color w:val="auto"/>
              </w:rPr>
              <w:t>Integrated artistic and functional principles.</w:t>
            </w:r>
          </w:p>
        </w:tc>
      </w:tr>
      <w:tr w:rsidR="009E1A2B" w:rsidRPr="009E1A2B" w14:paraId="64743260" w14:textId="77777777" w:rsidTr="005A6D71">
        <w:trPr>
          <w:trHeight w:val="692"/>
        </w:trPr>
        <w:tc>
          <w:tcPr>
            <w:tcW w:w="0" w:type="auto"/>
            <w:tcBorders>
              <w:top w:val="single" w:sz="4" w:space="0" w:color="auto"/>
              <w:left w:val="nil"/>
              <w:bottom w:val="single" w:sz="4" w:space="0" w:color="auto"/>
              <w:right w:val="nil"/>
            </w:tcBorders>
            <w:vAlign w:val="center"/>
          </w:tcPr>
          <w:p w14:paraId="320D0A68"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3955015D" w14:textId="77777777" w:rsidR="005A641D" w:rsidRPr="009E1A2B" w:rsidRDefault="005A641D" w:rsidP="005A6D71">
            <w:pPr>
              <w:jc w:val="center"/>
              <w:rPr>
                <w:rFonts w:cstheme="majorBidi"/>
                <w:color w:val="auto"/>
              </w:rPr>
            </w:pPr>
            <w:r w:rsidRPr="009E1A2B">
              <w:rPr>
                <w:rFonts w:cstheme="majorBidi"/>
                <w:color w:val="auto"/>
              </w:rPr>
              <w:t>1941</w:t>
            </w:r>
          </w:p>
        </w:tc>
        <w:tc>
          <w:tcPr>
            <w:tcW w:w="0" w:type="auto"/>
            <w:tcBorders>
              <w:top w:val="single" w:sz="4" w:space="0" w:color="auto"/>
              <w:left w:val="nil"/>
              <w:bottom w:val="single" w:sz="4" w:space="0" w:color="auto"/>
              <w:right w:val="nil"/>
            </w:tcBorders>
            <w:vAlign w:val="center"/>
            <w:hideMark/>
          </w:tcPr>
          <w:p w14:paraId="0D220E80" w14:textId="2D4A4BB5" w:rsidR="005A641D" w:rsidRPr="009E1A2B" w:rsidRDefault="009E1A2B" w:rsidP="005A6D71">
            <w:pPr>
              <w:jc w:val="center"/>
              <w:rPr>
                <w:rFonts w:cstheme="majorBidi"/>
                <w:color w:val="auto"/>
              </w:rPr>
            </w:pPr>
            <w:sdt>
              <w:sdtPr>
                <w:rPr>
                  <w:rFonts w:cstheme="majorBidi"/>
                  <w:color w:val="auto"/>
                </w:rPr>
                <w:id w:val="-1125306998"/>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Sig54 \l 1033 </w:instrText>
                </w:r>
                <w:r w:rsidR="005A641D" w:rsidRPr="009E1A2B">
                  <w:rPr>
                    <w:rFonts w:cstheme="majorBidi"/>
                    <w:color w:val="auto"/>
                  </w:rPr>
                  <w:fldChar w:fldCharType="separate"/>
                </w:r>
                <w:r w:rsidR="00712C90" w:rsidRPr="009E1A2B">
                  <w:rPr>
                    <w:rFonts w:cstheme="majorBidi"/>
                    <w:color w:val="auto"/>
                  </w:rPr>
                  <w:t>(Giedion, 2009)</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6E930370" w14:textId="77777777" w:rsidR="005A641D" w:rsidRPr="009E1A2B" w:rsidRDefault="005A641D" w:rsidP="005A6D71">
            <w:pPr>
              <w:jc w:val="center"/>
              <w:rPr>
                <w:rFonts w:cstheme="majorBidi"/>
                <w:i/>
                <w:iCs/>
                <w:color w:val="auto"/>
              </w:rPr>
            </w:pPr>
            <w:r w:rsidRPr="009E1A2B">
              <w:rPr>
                <w:rFonts w:cstheme="majorBidi"/>
                <w:i/>
                <w:iCs/>
                <w:color w:val="auto"/>
              </w:rPr>
              <w:t>Space, time, and architecture</w:t>
            </w:r>
          </w:p>
        </w:tc>
        <w:tc>
          <w:tcPr>
            <w:tcW w:w="0" w:type="auto"/>
            <w:tcBorders>
              <w:top w:val="single" w:sz="4" w:space="0" w:color="auto"/>
              <w:left w:val="nil"/>
              <w:bottom w:val="single" w:sz="4" w:space="0" w:color="auto"/>
              <w:right w:val="nil"/>
            </w:tcBorders>
            <w:vAlign w:val="center"/>
            <w:hideMark/>
          </w:tcPr>
          <w:p w14:paraId="18F7CFB5" w14:textId="77777777" w:rsidR="005A641D" w:rsidRPr="009E1A2B" w:rsidRDefault="005A641D" w:rsidP="005A6D71">
            <w:pPr>
              <w:jc w:val="center"/>
              <w:rPr>
                <w:rFonts w:cstheme="majorBidi"/>
                <w:color w:val="auto"/>
              </w:rPr>
            </w:pPr>
            <w:r w:rsidRPr="009E1A2B">
              <w:rPr>
                <w:rFonts w:cstheme="majorBidi"/>
                <w:color w:val="auto"/>
              </w:rPr>
              <w:t>20th-century technological change</w:t>
            </w:r>
          </w:p>
        </w:tc>
        <w:tc>
          <w:tcPr>
            <w:tcW w:w="0" w:type="auto"/>
            <w:tcBorders>
              <w:top w:val="single" w:sz="4" w:space="0" w:color="auto"/>
              <w:left w:val="nil"/>
              <w:bottom w:val="single" w:sz="4" w:space="0" w:color="auto"/>
              <w:right w:val="nil"/>
            </w:tcBorders>
            <w:vAlign w:val="center"/>
            <w:hideMark/>
          </w:tcPr>
          <w:p w14:paraId="75E81B82" w14:textId="77777777" w:rsidR="005A641D" w:rsidRPr="009E1A2B" w:rsidRDefault="005A641D" w:rsidP="005A6D71">
            <w:pPr>
              <w:jc w:val="center"/>
              <w:rPr>
                <w:rFonts w:cstheme="majorBidi"/>
                <w:color w:val="auto"/>
              </w:rPr>
            </w:pPr>
            <w:r w:rsidRPr="009E1A2B">
              <w:rPr>
                <w:rFonts w:cstheme="majorBidi"/>
                <w:color w:val="auto"/>
              </w:rPr>
              <w:t>Linked architecture to societal transformation.</w:t>
            </w:r>
          </w:p>
        </w:tc>
      </w:tr>
      <w:tr w:rsidR="009E1A2B" w:rsidRPr="009E1A2B" w14:paraId="4CDC6606" w14:textId="77777777" w:rsidTr="005A6D71">
        <w:trPr>
          <w:trHeight w:val="692"/>
        </w:trPr>
        <w:tc>
          <w:tcPr>
            <w:tcW w:w="0" w:type="auto"/>
            <w:tcBorders>
              <w:top w:val="single" w:sz="4" w:space="0" w:color="auto"/>
              <w:left w:val="nil"/>
              <w:bottom w:val="single" w:sz="4" w:space="0" w:color="auto"/>
              <w:right w:val="nil"/>
            </w:tcBorders>
            <w:vAlign w:val="center"/>
          </w:tcPr>
          <w:p w14:paraId="58BD794C"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77E32C14" w14:textId="77777777" w:rsidR="005A641D" w:rsidRPr="009E1A2B" w:rsidRDefault="005A641D" w:rsidP="005A6D71">
            <w:pPr>
              <w:jc w:val="center"/>
              <w:rPr>
                <w:rFonts w:cstheme="majorBidi"/>
                <w:color w:val="auto"/>
              </w:rPr>
            </w:pPr>
            <w:r w:rsidRPr="009E1A2B">
              <w:rPr>
                <w:rFonts w:cstheme="majorBidi"/>
                <w:color w:val="auto"/>
              </w:rPr>
              <w:t>1961</w:t>
            </w:r>
          </w:p>
        </w:tc>
        <w:tc>
          <w:tcPr>
            <w:tcW w:w="0" w:type="auto"/>
            <w:tcBorders>
              <w:top w:val="single" w:sz="4" w:space="0" w:color="auto"/>
              <w:left w:val="nil"/>
              <w:bottom w:val="single" w:sz="4" w:space="0" w:color="auto"/>
              <w:right w:val="nil"/>
            </w:tcBorders>
            <w:vAlign w:val="center"/>
            <w:hideMark/>
          </w:tcPr>
          <w:p w14:paraId="611EE271" w14:textId="14B5F0AF" w:rsidR="005A641D" w:rsidRPr="009E1A2B" w:rsidRDefault="009E1A2B" w:rsidP="005A6D71">
            <w:pPr>
              <w:jc w:val="center"/>
              <w:rPr>
                <w:rFonts w:cstheme="majorBidi"/>
                <w:color w:val="auto"/>
              </w:rPr>
            </w:pPr>
            <w:sdt>
              <w:sdtPr>
                <w:rPr>
                  <w:rFonts w:cstheme="majorBidi"/>
                  <w:color w:val="auto"/>
                </w:rPr>
                <w:id w:val="1768268741"/>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Jan61 \l 1033 </w:instrText>
                </w:r>
                <w:r w:rsidR="005A641D" w:rsidRPr="009E1A2B">
                  <w:rPr>
                    <w:rFonts w:cstheme="majorBidi"/>
                    <w:color w:val="auto"/>
                  </w:rPr>
                  <w:fldChar w:fldCharType="separate"/>
                </w:r>
                <w:r w:rsidR="00712C90" w:rsidRPr="009E1A2B">
                  <w:rPr>
                    <w:rFonts w:cstheme="majorBidi"/>
                    <w:color w:val="auto"/>
                  </w:rPr>
                  <w:t>(Jacobs, 1993)</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78E1E788" w14:textId="77777777" w:rsidR="005A641D" w:rsidRPr="009E1A2B" w:rsidRDefault="005A641D" w:rsidP="005A6D71">
            <w:pPr>
              <w:jc w:val="center"/>
              <w:rPr>
                <w:rFonts w:cstheme="majorBidi"/>
                <w:i/>
                <w:iCs/>
                <w:color w:val="auto"/>
              </w:rPr>
            </w:pPr>
            <w:r w:rsidRPr="009E1A2B">
              <w:rPr>
                <w:rFonts w:cstheme="majorBidi"/>
                <w:i/>
                <w:iCs/>
                <w:color w:val="auto"/>
              </w:rPr>
              <w:t>The death and life of great American cities</w:t>
            </w:r>
          </w:p>
        </w:tc>
        <w:tc>
          <w:tcPr>
            <w:tcW w:w="0" w:type="auto"/>
            <w:tcBorders>
              <w:top w:val="single" w:sz="4" w:space="0" w:color="auto"/>
              <w:left w:val="nil"/>
              <w:bottom w:val="single" w:sz="4" w:space="0" w:color="auto"/>
              <w:right w:val="nil"/>
            </w:tcBorders>
            <w:vAlign w:val="center"/>
            <w:hideMark/>
          </w:tcPr>
          <w:p w14:paraId="0D7C4E7C" w14:textId="0D01C73F" w:rsidR="005A641D" w:rsidRPr="009E1A2B" w:rsidRDefault="005A641D" w:rsidP="005A6D71">
            <w:pPr>
              <w:jc w:val="center"/>
              <w:rPr>
                <w:rFonts w:cstheme="majorBidi"/>
                <w:color w:val="auto"/>
              </w:rPr>
            </w:pPr>
            <w:r w:rsidRPr="009E1A2B">
              <w:rPr>
                <w:rFonts w:cstheme="majorBidi"/>
                <w:color w:val="auto"/>
              </w:rPr>
              <w:t>Post-war urban renewal</w:t>
            </w:r>
            <w:r w:rsidR="009E1A2B">
              <w:rPr>
                <w:rFonts w:cstheme="majorBidi"/>
                <w:color w:val="auto"/>
              </w:rPr>
              <w:t>.</w:t>
            </w:r>
          </w:p>
        </w:tc>
        <w:tc>
          <w:tcPr>
            <w:tcW w:w="0" w:type="auto"/>
            <w:tcBorders>
              <w:top w:val="single" w:sz="4" w:space="0" w:color="auto"/>
              <w:left w:val="nil"/>
              <w:bottom w:val="single" w:sz="4" w:space="0" w:color="auto"/>
              <w:right w:val="nil"/>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02"/>
            </w:tblGrid>
            <w:tr w:rsidR="009E1A2B" w:rsidRPr="009E1A2B" w14:paraId="2A4036A0" w14:textId="77777777" w:rsidTr="005A6D71">
              <w:trPr>
                <w:tblCellSpacing w:w="15" w:type="dxa"/>
              </w:trPr>
              <w:tc>
                <w:tcPr>
                  <w:tcW w:w="0" w:type="auto"/>
                  <w:vAlign w:val="center"/>
                  <w:hideMark/>
                </w:tcPr>
                <w:p w14:paraId="74DBAB1C" w14:textId="77777777" w:rsidR="005A641D" w:rsidRPr="009E1A2B" w:rsidRDefault="005A641D" w:rsidP="005A6D71">
                  <w:pPr>
                    <w:jc w:val="center"/>
                    <w:rPr>
                      <w:rFonts w:cstheme="majorBidi"/>
                      <w:color w:val="auto"/>
                      <w:lang w:val="en-GB"/>
                    </w:rPr>
                  </w:pPr>
                  <w:r w:rsidRPr="009E1A2B">
                    <w:rPr>
                      <w:rFonts w:cstheme="majorBidi"/>
                      <w:color w:val="auto"/>
                    </w:rPr>
                    <w:t>Championed community-driven urban design.</w:t>
                  </w:r>
                  <w:r w:rsidRPr="009E1A2B">
                    <w:rPr>
                      <w:rFonts w:cstheme="majorBidi"/>
                      <w:color w:val="auto"/>
                      <w:lang w:val="en-GB"/>
                    </w:rPr>
                    <w:t xml:space="preserve"> </w:t>
                  </w:r>
                </w:p>
              </w:tc>
            </w:tr>
          </w:tbl>
          <w:p w14:paraId="7C7C6FDD" w14:textId="77777777" w:rsidR="005A641D" w:rsidRPr="009E1A2B" w:rsidRDefault="005A641D" w:rsidP="005A6D71">
            <w:pPr>
              <w:jc w:val="center"/>
              <w:rPr>
                <w:rFonts w:cstheme="majorBidi"/>
                <w:color w:val="auto"/>
              </w:rPr>
            </w:pPr>
          </w:p>
        </w:tc>
      </w:tr>
      <w:tr w:rsidR="009E1A2B" w:rsidRPr="009E1A2B" w14:paraId="0506A914" w14:textId="77777777" w:rsidTr="005A6D71">
        <w:trPr>
          <w:trHeight w:val="469"/>
        </w:trPr>
        <w:tc>
          <w:tcPr>
            <w:tcW w:w="0" w:type="auto"/>
            <w:tcBorders>
              <w:top w:val="single" w:sz="4" w:space="0" w:color="auto"/>
              <w:left w:val="nil"/>
              <w:bottom w:val="single" w:sz="4" w:space="0" w:color="auto"/>
              <w:right w:val="nil"/>
            </w:tcBorders>
            <w:vAlign w:val="center"/>
          </w:tcPr>
          <w:p w14:paraId="3E42CE05"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23E6677E" w14:textId="77777777" w:rsidR="005A641D" w:rsidRPr="009E1A2B" w:rsidRDefault="005A641D" w:rsidP="005A6D71">
            <w:pPr>
              <w:jc w:val="center"/>
              <w:rPr>
                <w:rFonts w:cstheme="majorBidi"/>
                <w:color w:val="auto"/>
              </w:rPr>
            </w:pPr>
            <w:r w:rsidRPr="009E1A2B">
              <w:rPr>
                <w:rFonts w:cstheme="majorBidi"/>
                <w:color w:val="auto"/>
              </w:rPr>
              <w:t>1961</w:t>
            </w:r>
          </w:p>
        </w:tc>
        <w:tc>
          <w:tcPr>
            <w:tcW w:w="0" w:type="auto"/>
            <w:tcBorders>
              <w:top w:val="single" w:sz="4" w:space="0" w:color="auto"/>
              <w:left w:val="nil"/>
              <w:bottom w:val="single" w:sz="4" w:space="0" w:color="auto"/>
              <w:right w:val="nil"/>
            </w:tcBorders>
            <w:vAlign w:val="center"/>
            <w:hideMark/>
          </w:tcPr>
          <w:p w14:paraId="591CFFCC" w14:textId="141F8C37" w:rsidR="005A641D" w:rsidRPr="009E1A2B" w:rsidRDefault="009E1A2B" w:rsidP="005A6D71">
            <w:pPr>
              <w:jc w:val="center"/>
              <w:rPr>
                <w:rFonts w:cstheme="majorBidi"/>
                <w:color w:val="auto"/>
              </w:rPr>
            </w:pPr>
            <w:sdt>
              <w:sdtPr>
                <w:rPr>
                  <w:rFonts w:cstheme="majorBidi"/>
                  <w:color w:val="auto"/>
                </w:rPr>
                <w:id w:val="188265986"/>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Lew611 \l 1033 </w:instrText>
                </w:r>
                <w:r w:rsidR="005A641D" w:rsidRPr="009E1A2B">
                  <w:rPr>
                    <w:rFonts w:cstheme="majorBidi"/>
                    <w:color w:val="auto"/>
                  </w:rPr>
                  <w:fldChar w:fldCharType="separate"/>
                </w:r>
                <w:r w:rsidR="00712C90" w:rsidRPr="009E1A2B">
                  <w:rPr>
                    <w:rFonts w:cstheme="majorBidi"/>
                    <w:color w:val="auto"/>
                  </w:rPr>
                  <w:t>(Mumford, 1968)</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488E29B3" w14:textId="77777777" w:rsidR="005A641D" w:rsidRPr="009E1A2B" w:rsidRDefault="005A641D" w:rsidP="005A6D71">
            <w:pPr>
              <w:jc w:val="center"/>
              <w:rPr>
                <w:rFonts w:cstheme="majorBidi"/>
                <w:i/>
                <w:iCs/>
                <w:color w:val="auto"/>
              </w:rPr>
            </w:pPr>
            <w:r w:rsidRPr="009E1A2B">
              <w:rPr>
                <w:rFonts w:cstheme="majorBidi"/>
                <w:i/>
                <w:iCs/>
                <w:color w:val="auto"/>
              </w:rPr>
              <w:t>The city in history</w:t>
            </w:r>
          </w:p>
        </w:tc>
        <w:tc>
          <w:tcPr>
            <w:tcW w:w="0" w:type="auto"/>
            <w:tcBorders>
              <w:top w:val="single" w:sz="4" w:space="0" w:color="auto"/>
              <w:left w:val="nil"/>
              <w:bottom w:val="single" w:sz="4" w:space="0" w:color="auto"/>
              <w:right w:val="nil"/>
            </w:tcBorders>
            <w:vAlign w:val="center"/>
            <w:hideMark/>
          </w:tcPr>
          <w:p w14:paraId="10E283C8" w14:textId="184575BC" w:rsidR="005A641D" w:rsidRPr="009E1A2B" w:rsidRDefault="005A641D" w:rsidP="005A6D71">
            <w:pPr>
              <w:jc w:val="center"/>
              <w:rPr>
                <w:rFonts w:cstheme="majorBidi"/>
                <w:color w:val="auto"/>
              </w:rPr>
            </w:pPr>
            <w:r w:rsidRPr="009E1A2B">
              <w:rPr>
                <w:rFonts w:cstheme="majorBidi"/>
                <w:color w:val="auto"/>
              </w:rPr>
              <w:t>Environmental and socio-economic shifts</w:t>
            </w:r>
            <w:r w:rsidR="009E1A2B">
              <w:rPr>
                <w:rFonts w:cstheme="majorBidi"/>
                <w:color w:val="auto"/>
              </w:rPr>
              <w:t>.</w:t>
            </w:r>
          </w:p>
        </w:tc>
        <w:tc>
          <w:tcPr>
            <w:tcW w:w="0" w:type="auto"/>
            <w:tcBorders>
              <w:top w:val="single" w:sz="4" w:space="0" w:color="auto"/>
              <w:left w:val="nil"/>
              <w:bottom w:val="single" w:sz="4" w:space="0" w:color="auto"/>
              <w:right w:val="nil"/>
            </w:tcBorders>
            <w:vAlign w:val="center"/>
            <w:hideMark/>
          </w:tcPr>
          <w:p w14:paraId="627E9ED0" w14:textId="0B3103BA" w:rsidR="005A641D" w:rsidRPr="009E1A2B" w:rsidRDefault="009E1A2B" w:rsidP="005A6D71">
            <w:pPr>
              <w:jc w:val="center"/>
              <w:rPr>
                <w:rFonts w:cstheme="majorBidi"/>
                <w:vanish/>
                <w:color w:val="auto"/>
                <w:lang w:val="en-GB"/>
              </w:rPr>
            </w:pPr>
            <w:r w:rsidRPr="009E1A2B">
              <w:rPr>
                <w:rFonts w:cstheme="majorBidi"/>
                <w:color w:val="auto"/>
                <w:lang w:val="en-GB"/>
              </w:rPr>
              <w:t>Contextualized urban planning historically</w:t>
            </w:r>
            <w:r>
              <w:rPr>
                <w:rFonts w:cstheme="majorBidi"/>
                <w:color w:val="auto"/>
                <w:lang w:val="en-GB"/>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E1A2B" w:rsidRPr="009E1A2B" w14:paraId="3A06E51E" w14:textId="77777777" w:rsidTr="005A6D71">
              <w:trPr>
                <w:tblCellSpacing w:w="15" w:type="dxa"/>
              </w:trPr>
              <w:tc>
                <w:tcPr>
                  <w:tcW w:w="0" w:type="auto"/>
                  <w:vAlign w:val="center"/>
                  <w:hideMark/>
                </w:tcPr>
                <w:p w14:paraId="2E9F8D92" w14:textId="77777777" w:rsidR="005A641D" w:rsidRPr="009E1A2B" w:rsidRDefault="005A641D" w:rsidP="005A6D71">
                  <w:pPr>
                    <w:jc w:val="center"/>
                    <w:rPr>
                      <w:rFonts w:cstheme="majorBidi"/>
                      <w:color w:val="auto"/>
                      <w:lang w:val="en-GB"/>
                    </w:rPr>
                  </w:pPr>
                </w:p>
              </w:tc>
            </w:tr>
          </w:tbl>
          <w:p w14:paraId="359089E3" w14:textId="77777777" w:rsidR="005A641D" w:rsidRPr="009E1A2B" w:rsidRDefault="005A641D" w:rsidP="005A6D71">
            <w:pPr>
              <w:jc w:val="center"/>
              <w:rPr>
                <w:rFonts w:cstheme="majorBidi"/>
                <w:color w:val="auto"/>
              </w:rPr>
            </w:pPr>
          </w:p>
        </w:tc>
      </w:tr>
      <w:tr w:rsidR="009E1A2B" w:rsidRPr="009E1A2B" w14:paraId="15D956A0" w14:textId="77777777" w:rsidTr="005A6D71">
        <w:trPr>
          <w:trHeight w:val="430"/>
        </w:trPr>
        <w:tc>
          <w:tcPr>
            <w:tcW w:w="0" w:type="auto"/>
            <w:tcBorders>
              <w:top w:val="single" w:sz="4" w:space="0" w:color="auto"/>
              <w:left w:val="nil"/>
              <w:bottom w:val="single" w:sz="4" w:space="0" w:color="auto"/>
              <w:right w:val="nil"/>
            </w:tcBorders>
            <w:vAlign w:val="center"/>
          </w:tcPr>
          <w:p w14:paraId="6B910F0C"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36FB34B3" w14:textId="77777777" w:rsidR="005A641D" w:rsidRPr="009E1A2B" w:rsidRDefault="005A641D" w:rsidP="005A6D71">
            <w:pPr>
              <w:jc w:val="center"/>
              <w:rPr>
                <w:rFonts w:cstheme="majorBidi"/>
                <w:color w:val="auto"/>
              </w:rPr>
            </w:pPr>
            <w:r w:rsidRPr="009E1A2B">
              <w:rPr>
                <w:rFonts w:cstheme="majorBidi"/>
                <w:color w:val="auto"/>
              </w:rPr>
              <w:t>1966</w:t>
            </w:r>
          </w:p>
        </w:tc>
        <w:tc>
          <w:tcPr>
            <w:tcW w:w="0" w:type="auto"/>
            <w:tcBorders>
              <w:top w:val="single" w:sz="4" w:space="0" w:color="auto"/>
              <w:left w:val="nil"/>
              <w:bottom w:val="single" w:sz="4" w:space="0" w:color="auto"/>
              <w:right w:val="nil"/>
            </w:tcBorders>
            <w:vAlign w:val="center"/>
            <w:hideMark/>
          </w:tcPr>
          <w:p w14:paraId="5E217BE3" w14:textId="5A032CD6" w:rsidR="005A641D" w:rsidRPr="009E1A2B" w:rsidRDefault="009E1A2B" w:rsidP="005A6D71">
            <w:pPr>
              <w:jc w:val="center"/>
              <w:rPr>
                <w:rFonts w:cstheme="majorBidi"/>
                <w:color w:val="auto"/>
              </w:rPr>
            </w:pPr>
            <w:sdt>
              <w:sdtPr>
                <w:rPr>
                  <w:rFonts w:cstheme="majorBidi"/>
                  <w:color w:val="auto"/>
                </w:rPr>
                <w:id w:val="-914545834"/>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Ros66 \l 1033 </w:instrText>
                </w:r>
                <w:r w:rsidR="005A641D" w:rsidRPr="009E1A2B">
                  <w:rPr>
                    <w:rFonts w:cstheme="majorBidi"/>
                    <w:color w:val="auto"/>
                  </w:rPr>
                  <w:fldChar w:fldCharType="separate"/>
                </w:r>
                <w:r w:rsidR="00712C90" w:rsidRPr="009E1A2B">
                  <w:rPr>
                    <w:rFonts w:cstheme="majorBidi"/>
                    <w:color w:val="auto"/>
                  </w:rPr>
                  <w:t>(Rossi, 1984)</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tcPr>
          <w:p w14:paraId="459A8A88" w14:textId="77777777" w:rsidR="005A641D" w:rsidRPr="009E1A2B" w:rsidRDefault="005A641D" w:rsidP="005A6D71">
            <w:pPr>
              <w:jc w:val="center"/>
              <w:rPr>
                <w:rFonts w:cstheme="majorBidi"/>
                <w:i/>
                <w:iCs/>
                <w:color w:val="auto"/>
              </w:rPr>
            </w:pPr>
            <w:r w:rsidRPr="009E1A2B">
              <w:rPr>
                <w:rFonts w:cstheme="majorBidi"/>
                <w:i/>
                <w:iCs/>
                <w:color w:val="auto"/>
              </w:rPr>
              <w:t>The architecture of the city</w:t>
            </w:r>
          </w:p>
        </w:tc>
        <w:tc>
          <w:tcPr>
            <w:tcW w:w="0" w:type="auto"/>
            <w:tcBorders>
              <w:top w:val="single" w:sz="4" w:space="0" w:color="auto"/>
              <w:left w:val="nil"/>
              <w:bottom w:val="single" w:sz="4" w:space="0" w:color="auto"/>
              <w:right w:val="nil"/>
            </w:tcBorders>
            <w:vAlign w:val="center"/>
          </w:tcPr>
          <w:p w14:paraId="54C15FCB" w14:textId="2C54CE9A" w:rsidR="005A641D" w:rsidRPr="009E1A2B" w:rsidRDefault="005A641D" w:rsidP="005A6D71">
            <w:pPr>
              <w:jc w:val="center"/>
              <w:rPr>
                <w:rFonts w:cstheme="majorBidi"/>
                <w:color w:val="auto"/>
              </w:rPr>
            </w:pPr>
            <w:r w:rsidRPr="009E1A2B">
              <w:rPr>
                <w:rFonts w:cstheme="majorBidi"/>
                <w:color w:val="auto"/>
              </w:rPr>
              <w:t>Urban morphology and cultural memory</w:t>
            </w:r>
            <w:r w:rsidR="009E1A2B">
              <w:rPr>
                <w:rFonts w:cstheme="majorBidi"/>
                <w:color w:val="auto"/>
              </w:rPr>
              <w:t>.</w:t>
            </w:r>
          </w:p>
        </w:tc>
        <w:tc>
          <w:tcPr>
            <w:tcW w:w="0" w:type="auto"/>
            <w:tcBorders>
              <w:top w:val="single" w:sz="4" w:space="0" w:color="auto"/>
              <w:left w:val="nil"/>
              <w:bottom w:val="single" w:sz="4" w:space="0" w:color="auto"/>
              <w:right w:val="nil"/>
            </w:tcBorders>
            <w:vAlign w:val="center"/>
          </w:tcPr>
          <w:p w14:paraId="1984C72A" w14:textId="77777777" w:rsidR="005A641D" w:rsidRPr="009E1A2B" w:rsidRDefault="005A641D" w:rsidP="005A6D71">
            <w:pPr>
              <w:jc w:val="center"/>
              <w:rPr>
                <w:rFonts w:cstheme="majorBidi"/>
                <w:color w:val="auto"/>
              </w:rPr>
            </w:pPr>
            <w:r w:rsidRPr="009E1A2B">
              <w:rPr>
                <w:rFonts w:cstheme="majorBidi"/>
                <w:color w:val="auto"/>
              </w:rPr>
              <w:t>Advanced cities as collective artifacts.</w:t>
            </w:r>
          </w:p>
        </w:tc>
      </w:tr>
      <w:tr w:rsidR="009E1A2B" w:rsidRPr="009E1A2B" w14:paraId="46AF28E3" w14:textId="77777777" w:rsidTr="005A6D71">
        <w:trPr>
          <w:trHeight w:val="35"/>
        </w:trPr>
        <w:tc>
          <w:tcPr>
            <w:tcW w:w="0" w:type="auto"/>
            <w:tcBorders>
              <w:top w:val="single" w:sz="4" w:space="0" w:color="auto"/>
              <w:left w:val="nil"/>
              <w:bottom w:val="single" w:sz="4" w:space="0" w:color="auto"/>
              <w:right w:val="nil"/>
            </w:tcBorders>
            <w:vAlign w:val="center"/>
          </w:tcPr>
          <w:p w14:paraId="4DDCECB9"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2F7262AE" w14:textId="77777777" w:rsidR="005A641D" w:rsidRPr="009E1A2B" w:rsidRDefault="005A641D" w:rsidP="005A6D71">
            <w:pPr>
              <w:jc w:val="center"/>
              <w:rPr>
                <w:rFonts w:cstheme="majorBidi"/>
                <w:color w:val="auto"/>
              </w:rPr>
            </w:pPr>
            <w:r w:rsidRPr="009E1A2B">
              <w:rPr>
                <w:rFonts w:cstheme="majorBidi"/>
                <w:color w:val="auto"/>
              </w:rPr>
              <w:t>1968</w:t>
            </w:r>
          </w:p>
        </w:tc>
        <w:tc>
          <w:tcPr>
            <w:tcW w:w="0" w:type="auto"/>
            <w:tcBorders>
              <w:top w:val="single" w:sz="4" w:space="0" w:color="auto"/>
              <w:left w:val="nil"/>
              <w:bottom w:val="single" w:sz="4" w:space="0" w:color="auto"/>
              <w:right w:val="nil"/>
            </w:tcBorders>
            <w:vAlign w:val="center"/>
            <w:hideMark/>
          </w:tcPr>
          <w:p w14:paraId="52406F26" w14:textId="25866B00" w:rsidR="005A641D" w:rsidRPr="009E1A2B" w:rsidRDefault="009E1A2B" w:rsidP="005A6D71">
            <w:pPr>
              <w:jc w:val="center"/>
              <w:rPr>
                <w:rFonts w:cstheme="majorBidi"/>
                <w:color w:val="auto"/>
              </w:rPr>
            </w:pPr>
            <w:sdt>
              <w:sdtPr>
                <w:rPr>
                  <w:rFonts w:cstheme="majorBidi"/>
                  <w:color w:val="auto"/>
                </w:rPr>
                <w:id w:val="-269466695"/>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Man80 \l 1033 </w:instrText>
                </w:r>
                <w:r w:rsidR="005A641D" w:rsidRPr="009E1A2B">
                  <w:rPr>
                    <w:rFonts w:cstheme="majorBidi"/>
                    <w:color w:val="auto"/>
                  </w:rPr>
                  <w:fldChar w:fldCharType="separate"/>
                </w:r>
                <w:r w:rsidR="00712C90" w:rsidRPr="009E1A2B">
                  <w:rPr>
                    <w:rFonts w:cstheme="majorBidi"/>
                    <w:color w:val="auto"/>
                  </w:rPr>
                  <w:t>(Tafuri, 1980)</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0CF4D8A7" w14:textId="77777777" w:rsidR="005A641D" w:rsidRPr="009E1A2B" w:rsidRDefault="005A641D" w:rsidP="005A6D71">
            <w:pPr>
              <w:jc w:val="center"/>
              <w:rPr>
                <w:rFonts w:cstheme="majorBidi"/>
                <w:i/>
                <w:iCs/>
                <w:color w:val="auto"/>
              </w:rPr>
            </w:pPr>
            <w:r w:rsidRPr="009E1A2B">
              <w:rPr>
                <w:rFonts w:cstheme="majorBidi"/>
                <w:i/>
                <w:iCs/>
                <w:color w:val="auto"/>
              </w:rPr>
              <w:t>Theories and history of architecture</w:t>
            </w:r>
          </w:p>
        </w:tc>
        <w:tc>
          <w:tcPr>
            <w:tcW w:w="0" w:type="auto"/>
            <w:tcBorders>
              <w:top w:val="single" w:sz="4" w:space="0" w:color="auto"/>
              <w:left w:val="nil"/>
              <w:bottom w:val="single" w:sz="4" w:space="0" w:color="auto"/>
              <w:right w:val="nil"/>
            </w:tcBorders>
            <w:vAlign w:val="center"/>
            <w:hideMark/>
          </w:tcPr>
          <w:p w14:paraId="28283BF6" w14:textId="77777777" w:rsidR="005A641D" w:rsidRPr="009E1A2B" w:rsidRDefault="005A641D" w:rsidP="005A6D71">
            <w:pPr>
              <w:jc w:val="center"/>
              <w:rPr>
                <w:rFonts w:cstheme="majorBidi"/>
                <w:vanish/>
                <w:color w:val="auto"/>
                <w:lang w:val="en-GB"/>
              </w:rPr>
            </w:pPr>
            <w:r w:rsidRPr="009E1A2B">
              <w:rPr>
                <w:rFonts w:cstheme="majorBidi"/>
                <w:color w:val="auto"/>
                <w:lang w:val="en-GB"/>
              </w:rPr>
              <w:t>Modernist critiques</w:t>
            </w:r>
          </w:p>
          <w:p w14:paraId="2A91162C" w14:textId="77777777" w:rsidR="005A641D" w:rsidRPr="009E1A2B" w:rsidRDefault="005A641D" w:rsidP="005A6D71">
            <w:pPr>
              <w:jc w:val="center"/>
              <w:rPr>
                <w:rFonts w:cstheme="majorBidi"/>
                <w:color w:val="auto"/>
              </w:rPr>
            </w:pPr>
            <w:r w:rsidRPr="009E1A2B">
              <w:rPr>
                <w:rFonts w:cstheme="majorBidi"/>
                <w:color w:val="auto"/>
              </w:rPr>
              <w:t>.</w:t>
            </w:r>
          </w:p>
        </w:tc>
        <w:tc>
          <w:tcPr>
            <w:tcW w:w="0" w:type="auto"/>
            <w:tcBorders>
              <w:top w:val="single" w:sz="4" w:space="0" w:color="auto"/>
              <w:left w:val="nil"/>
              <w:bottom w:val="single" w:sz="4" w:space="0" w:color="auto"/>
              <w:right w:val="nil"/>
            </w:tcBorders>
            <w:vAlign w:val="center"/>
            <w:hideMark/>
          </w:tcPr>
          <w:p w14:paraId="1B0C6C9B" w14:textId="77777777" w:rsidR="005A641D" w:rsidRPr="009E1A2B" w:rsidRDefault="005A641D" w:rsidP="005A6D71">
            <w:pPr>
              <w:jc w:val="center"/>
              <w:rPr>
                <w:rFonts w:cstheme="majorBidi"/>
                <w:color w:val="auto"/>
              </w:rPr>
            </w:pPr>
            <w:r w:rsidRPr="009E1A2B">
              <w:rPr>
                <w:rFonts w:cstheme="majorBidi"/>
                <w:color w:val="auto"/>
              </w:rPr>
              <w:t>Highlighted ideological constraints in design.</w:t>
            </w:r>
          </w:p>
        </w:tc>
      </w:tr>
      <w:tr w:rsidR="009E1A2B" w:rsidRPr="009E1A2B" w14:paraId="44FD46A2" w14:textId="77777777" w:rsidTr="005A6D71">
        <w:trPr>
          <w:trHeight w:val="430"/>
        </w:trPr>
        <w:tc>
          <w:tcPr>
            <w:tcW w:w="0" w:type="auto"/>
            <w:tcBorders>
              <w:top w:val="single" w:sz="4" w:space="0" w:color="auto"/>
              <w:left w:val="nil"/>
              <w:bottom w:val="single" w:sz="4" w:space="0" w:color="auto"/>
              <w:right w:val="nil"/>
            </w:tcBorders>
            <w:vAlign w:val="center"/>
          </w:tcPr>
          <w:p w14:paraId="48C0573E"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15DFCA01" w14:textId="77777777" w:rsidR="005A641D" w:rsidRPr="009E1A2B" w:rsidRDefault="005A641D" w:rsidP="005A6D71">
            <w:pPr>
              <w:jc w:val="center"/>
              <w:rPr>
                <w:rFonts w:cstheme="majorBidi"/>
                <w:color w:val="auto"/>
              </w:rPr>
            </w:pPr>
            <w:r w:rsidRPr="009E1A2B">
              <w:rPr>
                <w:rFonts w:cstheme="majorBidi"/>
                <w:color w:val="auto"/>
              </w:rPr>
              <w:t>1980</w:t>
            </w:r>
          </w:p>
        </w:tc>
        <w:tc>
          <w:tcPr>
            <w:tcW w:w="0" w:type="auto"/>
            <w:tcBorders>
              <w:top w:val="single" w:sz="4" w:space="0" w:color="auto"/>
              <w:left w:val="nil"/>
              <w:bottom w:val="single" w:sz="4" w:space="0" w:color="auto"/>
              <w:right w:val="nil"/>
            </w:tcBorders>
            <w:vAlign w:val="center"/>
            <w:hideMark/>
          </w:tcPr>
          <w:p w14:paraId="45555218" w14:textId="38CAD713" w:rsidR="005A641D" w:rsidRPr="009E1A2B" w:rsidRDefault="009E1A2B" w:rsidP="005A6D71">
            <w:pPr>
              <w:jc w:val="center"/>
              <w:rPr>
                <w:rFonts w:cstheme="majorBidi"/>
                <w:color w:val="auto"/>
              </w:rPr>
            </w:pPr>
            <w:sdt>
              <w:sdtPr>
                <w:rPr>
                  <w:rFonts w:cstheme="majorBidi"/>
                  <w:color w:val="auto"/>
                </w:rPr>
                <w:id w:val="1399482143"/>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Ben80 \l 1033 </w:instrText>
                </w:r>
                <w:r w:rsidR="005A641D" w:rsidRPr="009E1A2B">
                  <w:rPr>
                    <w:rFonts w:cstheme="majorBidi"/>
                    <w:color w:val="auto"/>
                  </w:rPr>
                  <w:fldChar w:fldCharType="separate"/>
                </w:r>
                <w:r w:rsidR="00712C90" w:rsidRPr="009E1A2B">
                  <w:rPr>
                    <w:rFonts w:cstheme="majorBidi"/>
                    <w:color w:val="auto"/>
                  </w:rPr>
                  <w:t>(Benevolo, 1982)</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753B325D" w14:textId="77777777" w:rsidR="005A641D" w:rsidRPr="009E1A2B" w:rsidRDefault="005A641D" w:rsidP="005A6D71">
            <w:pPr>
              <w:jc w:val="center"/>
              <w:rPr>
                <w:rFonts w:cstheme="majorBidi"/>
                <w:i/>
                <w:iCs/>
                <w:color w:val="auto"/>
              </w:rPr>
            </w:pPr>
            <w:r w:rsidRPr="009E1A2B">
              <w:rPr>
                <w:rFonts w:cstheme="majorBidi"/>
                <w:i/>
                <w:iCs/>
                <w:color w:val="auto"/>
              </w:rPr>
              <w:t>The history of the city</w:t>
            </w:r>
          </w:p>
        </w:tc>
        <w:tc>
          <w:tcPr>
            <w:tcW w:w="0" w:type="auto"/>
            <w:tcBorders>
              <w:top w:val="single" w:sz="4" w:space="0" w:color="auto"/>
              <w:left w:val="nil"/>
              <w:bottom w:val="single" w:sz="4" w:space="0" w:color="auto"/>
              <w:right w:val="nil"/>
            </w:tcBorders>
            <w:vAlign w:val="center"/>
            <w:hideMark/>
          </w:tcPr>
          <w:p w14:paraId="7B081D35" w14:textId="77777777" w:rsidR="005A641D" w:rsidRPr="009E1A2B" w:rsidRDefault="005A641D" w:rsidP="005A6D71">
            <w:pPr>
              <w:jc w:val="center"/>
              <w:rPr>
                <w:rFonts w:cstheme="majorBidi"/>
                <w:color w:val="auto"/>
              </w:rPr>
            </w:pPr>
            <w:r w:rsidRPr="009E1A2B">
              <w:rPr>
                <w:rFonts w:cstheme="majorBidi"/>
                <w:color w:val="auto"/>
              </w:rPr>
              <w:t>Socio-political changes across epochs.</w:t>
            </w:r>
          </w:p>
        </w:tc>
        <w:tc>
          <w:tcPr>
            <w:tcW w:w="0" w:type="auto"/>
            <w:tcBorders>
              <w:top w:val="single" w:sz="4" w:space="0" w:color="auto"/>
              <w:left w:val="nil"/>
              <w:bottom w:val="single" w:sz="4" w:space="0" w:color="auto"/>
              <w:right w:val="nil"/>
            </w:tcBorders>
            <w:vAlign w:val="center"/>
            <w:hideMark/>
          </w:tcPr>
          <w:p w14:paraId="01556B2D" w14:textId="77777777" w:rsidR="005A641D" w:rsidRPr="009E1A2B" w:rsidRDefault="005A641D" w:rsidP="005A6D71">
            <w:pPr>
              <w:jc w:val="center"/>
              <w:rPr>
                <w:rFonts w:cstheme="majorBidi"/>
                <w:color w:val="auto"/>
              </w:rPr>
            </w:pPr>
            <w:r w:rsidRPr="009E1A2B">
              <w:rPr>
                <w:rFonts w:cstheme="majorBidi"/>
                <w:color w:val="auto"/>
              </w:rPr>
              <w:t>Provided a historical analysis of urban planning.</w:t>
            </w:r>
          </w:p>
        </w:tc>
      </w:tr>
      <w:tr w:rsidR="009E1A2B" w:rsidRPr="009E1A2B" w14:paraId="47F30ADC" w14:textId="77777777" w:rsidTr="005A6D71">
        <w:trPr>
          <w:trHeight w:val="32"/>
        </w:trPr>
        <w:tc>
          <w:tcPr>
            <w:tcW w:w="0" w:type="auto"/>
            <w:tcBorders>
              <w:top w:val="single" w:sz="4" w:space="0" w:color="auto"/>
              <w:left w:val="nil"/>
              <w:bottom w:val="single" w:sz="4" w:space="0" w:color="auto"/>
              <w:right w:val="nil"/>
            </w:tcBorders>
            <w:vAlign w:val="center"/>
          </w:tcPr>
          <w:p w14:paraId="438B91EA"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5C6993E0" w14:textId="77777777" w:rsidR="005A641D" w:rsidRPr="009E1A2B" w:rsidRDefault="005A641D" w:rsidP="005A6D71">
            <w:pPr>
              <w:jc w:val="center"/>
              <w:rPr>
                <w:rFonts w:cstheme="majorBidi"/>
                <w:color w:val="auto"/>
              </w:rPr>
            </w:pPr>
            <w:r w:rsidRPr="009E1A2B">
              <w:rPr>
                <w:rFonts w:cstheme="majorBidi"/>
                <w:color w:val="auto"/>
              </w:rPr>
              <w:t>1991</w:t>
            </w:r>
          </w:p>
        </w:tc>
        <w:tc>
          <w:tcPr>
            <w:tcW w:w="0" w:type="auto"/>
            <w:tcBorders>
              <w:top w:val="single" w:sz="4" w:space="0" w:color="auto"/>
              <w:left w:val="nil"/>
              <w:bottom w:val="single" w:sz="4" w:space="0" w:color="auto"/>
              <w:right w:val="nil"/>
            </w:tcBorders>
            <w:vAlign w:val="center"/>
            <w:hideMark/>
          </w:tcPr>
          <w:p w14:paraId="595AD85B" w14:textId="280FF11A" w:rsidR="005A641D" w:rsidRPr="009E1A2B" w:rsidRDefault="009E1A2B" w:rsidP="005A6D71">
            <w:pPr>
              <w:jc w:val="center"/>
              <w:rPr>
                <w:rFonts w:cstheme="majorBidi"/>
                <w:color w:val="auto"/>
              </w:rPr>
            </w:pPr>
            <w:sdt>
              <w:sdtPr>
                <w:rPr>
                  <w:rFonts w:cstheme="majorBidi"/>
                  <w:color w:val="auto"/>
                </w:rPr>
                <w:id w:val="1652713662"/>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Spi91 \l 1033 </w:instrText>
                </w:r>
                <w:r w:rsidR="005A641D" w:rsidRPr="009E1A2B">
                  <w:rPr>
                    <w:rFonts w:cstheme="majorBidi"/>
                    <w:color w:val="auto"/>
                  </w:rPr>
                  <w:fldChar w:fldCharType="separate"/>
                </w:r>
                <w:r w:rsidR="00712C90" w:rsidRPr="009E1A2B">
                  <w:rPr>
                    <w:rFonts w:cstheme="majorBidi"/>
                    <w:color w:val="auto"/>
                  </w:rPr>
                  <w:t>(Kostof, 1999)</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0D2B0F0D" w14:textId="77777777" w:rsidR="005A641D" w:rsidRPr="009E1A2B" w:rsidRDefault="005A641D" w:rsidP="005A6D71">
            <w:pPr>
              <w:jc w:val="center"/>
              <w:rPr>
                <w:rFonts w:cstheme="majorBidi"/>
                <w:i/>
                <w:iCs/>
                <w:color w:val="auto"/>
              </w:rPr>
            </w:pPr>
            <w:r w:rsidRPr="009E1A2B">
              <w:rPr>
                <w:rFonts w:cstheme="majorBidi"/>
                <w:i/>
                <w:iCs/>
                <w:color w:val="auto"/>
              </w:rPr>
              <w:t>The city shaped</w:t>
            </w:r>
          </w:p>
        </w:tc>
        <w:tc>
          <w:tcPr>
            <w:tcW w:w="0" w:type="auto"/>
            <w:tcBorders>
              <w:top w:val="single" w:sz="4" w:space="0" w:color="auto"/>
              <w:left w:val="nil"/>
              <w:bottom w:val="single" w:sz="4" w:space="0" w:color="auto"/>
              <w:right w:val="nil"/>
            </w:tcBorders>
            <w:vAlign w:val="center"/>
            <w:hideMark/>
          </w:tcPr>
          <w:p w14:paraId="47ED2017" w14:textId="77777777" w:rsidR="005A641D" w:rsidRPr="009E1A2B" w:rsidRDefault="005A641D" w:rsidP="005A6D71">
            <w:pPr>
              <w:jc w:val="center"/>
              <w:rPr>
                <w:rFonts w:cstheme="majorBidi"/>
                <w:color w:val="auto"/>
              </w:rPr>
            </w:pPr>
            <w:r w:rsidRPr="009E1A2B">
              <w:rPr>
                <w:rFonts w:cstheme="majorBidi"/>
                <w:color w:val="auto"/>
              </w:rPr>
              <w:t>Historical urban patterns.</w:t>
            </w:r>
          </w:p>
        </w:tc>
        <w:tc>
          <w:tcPr>
            <w:tcW w:w="0" w:type="auto"/>
            <w:tcBorders>
              <w:top w:val="single" w:sz="4" w:space="0" w:color="auto"/>
              <w:left w:val="nil"/>
              <w:bottom w:val="single" w:sz="4" w:space="0" w:color="auto"/>
              <w:right w:val="nil"/>
            </w:tcBorders>
            <w:vAlign w:val="center"/>
            <w:hideMark/>
          </w:tcPr>
          <w:p w14:paraId="6EF4FF4C" w14:textId="77777777" w:rsidR="005A641D" w:rsidRPr="009E1A2B" w:rsidRDefault="005A641D" w:rsidP="005A6D71">
            <w:pPr>
              <w:jc w:val="center"/>
              <w:rPr>
                <w:rFonts w:cstheme="majorBidi"/>
                <w:color w:val="auto"/>
              </w:rPr>
            </w:pPr>
            <w:r w:rsidRPr="009E1A2B">
              <w:rPr>
                <w:rFonts w:cstheme="majorBidi"/>
                <w:color w:val="auto"/>
              </w:rPr>
              <w:t>Enriched urban design theory.</w:t>
            </w:r>
          </w:p>
        </w:tc>
      </w:tr>
      <w:tr w:rsidR="009E1A2B" w:rsidRPr="009E1A2B" w14:paraId="485D2678" w14:textId="77777777" w:rsidTr="005A6D71">
        <w:trPr>
          <w:trHeight w:val="32"/>
        </w:trPr>
        <w:tc>
          <w:tcPr>
            <w:tcW w:w="0" w:type="auto"/>
            <w:tcBorders>
              <w:top w:val="single" w:sz="4" w:space="0" w:color="auto"/>
              <w:left w:val="nil"/>
              <w:bottom w:val="single" w:sz="4" w:space="0" w:color="auto"/>
              <w:right w:val="nil"/>
            </w:tcBorders>
            <w:vAlign w:val="center"/>
          </w:tcPr>
          <w:p w14:paraId="51F46453" w14:textId="77777777" w:rsidR="005A641D" w:rsidRPr="009E1A2B" w:rsidRDefault="005A641D" w:rsidP="005A641D">
            <w:pPr>
              <w:pStyle w:val="NormalWeb"/>
              <w:numPr>
                <w:ilvl w:val="0"/>
                <w:numId w:val="2"/>
              </w:numPr>
              <w:ind w:left="0" w:firstLine="0"/>
              <w:jc w:val="center"/>
              <w:rPr>
                <w:rFonts w:cstheme="majorBidi"/>
                <w:color w:val="auto"/>
                <w:szCs w:val="20"/>
              </w:rPr>
            </w:pPr>
          </w:p>
        </w:tc>
        <w:tc>
          <w:tcPr>
            <w:tcW w:w="0" w:type="auto"/>
            <w:tcBorders>
              <w:top w:val="single" w:sz="4" w:space="0" w:color="auto"/>
              <w:left w:val="nil"/>
              <w:bottom w:val="single" w:sz="4" w:space="0" w:color="auto"/>
              <w:right w:val="nil"/>
            </w:tcBorders>
            <w:vAlign w:val="center"/>
          </w:tcPr>
          <w:p w14:paraId="27B9AC28" w14:textId="77777777" w:rsidR="005A641D" w:rsidRPr="009E1A2B" w:rsidRDefault="005A641D" w:rsidP="005A6D71">
            <w:pPr>
              <w:jc w:val="center"/>
              <w:rPr>
                <w:rFonts w:cstheme="majorBidi"/>
                <w:color w:val="auto"/>
              </w:rPr>
            </w:pPr>
            <w:r w:rsidRPr="009E1A2B">
              <w:rPr>
                <w:rFonts w:cstheme="majorBidi"/>
                <w:color w:val="auto"/>
              </w:rPr>
              <w:t>2005</w:t>
            </w:r>
          </w:p>
        </w:tc>
        <w:tc>
          <w:tcPr>
            <w:tcW w:w="0" w:type="auto"/>
            <w:tcBorders>
              <w:top w:val="single" w:sz="4" w:space="0" w:color="auto"/>
              <w:left w:val="nil"/>
              <w:bottom w:val="single" w:sz="4" w:space="0" w:color="auto"/>
              <w:right w:val="nil"/>
            </w:tcBorders>
            <w:vAlign w:val="center"/>
            <w:hideMark/>
          </w:tcPr>
          <w:p w14:paraId="190E3281" w14:textId="736CA1C5" w:rsidR="005A641D" w:rsidRPr="009E1A2B" w:rsidRDefault="009E1A2B" w:rsidP="005A6D71">
            <w:pPr>
              <w:jc w:val="center"/>
              <w:rPr>
                <w:rFonts w:cstheme="majorBidi"/>
                <w:color w:val="auto"/>
              </w:rPr>
            </w:pPr>
            <w:sdt>
              <w:sdtPr>
                <w:rPr>
                  <w:rFonts w:cstheme="majorBidi"/>
                  <w:color w:val="auto"/>
                </w:rPr>
                <w:id w:val="-1906362862"/>
                <w:citation/>
              </w:sdtPr>
              <w:sdtEndPr/>
              <w:sdtContent>
                <w:r w:rsidR="005A641D" w:rsidRPr="009E1A2B">
                  <w:rPr>
                    <w:rFonts w:cstheme="majorBidi"/>
                    <w:color w:val="auto"/>
                  </w:rPr>
                  <w:fldChar w:fldCharType="begin"/>
                </w:r>
                <w:r w:rsidR="005A641D" w:rsidRPr="009E1A2B">
                  <w:rPr>
                    <w:rFonts w:cstheme="majorBidi"/>
                    <w:color w:val="auto"/>
                  </w:rPr>
                  <w:instrText xml:space="preserve">CITATION Dav05 \l 1033 </w:instrText>
                </w:r>
                <w:r w:rsidR="005A641D" w:rsidRPr="009E1A2B">
                  <w:rPr>
                    <w:rFonts w:cstheme="majorBidi"/>
                    <w:color w:val="auto"/>
                  </w:rPr>
                  <w:fldChar w:fldCharType="separate"/>
                </w:r>
                <w:r w:rsidR="00712C90" w:rsidRPr="009E1A2B">
                  <w:rPr>
                    <w:rFonts w:cstheme="majorBidi"/>
                    <w:color w:val="auto"/>
                  </w:rPr>
                  <w:t>(Shane, 2005)</w:t>
                </w:r>
                <w:r w:rsidR="005A641D" w:rsidRPr="009E1A2B">
                  <w:rPr>
                    <w:rFonts w:cstheme="majorBidi"/>
                    <w:color w:val="auto"/>
                  </w:rPr>
                  <w:fldChar w:fldCharType="end"/>
                </w:r>
              </w:sdtContent>
            </w:sdt>
          </w:p>
        </w:tc>
        <w:tc>
          <w:tcPr>
            <w:tcW w:w="0" w:type="auto"/>
            <w:tcBorders>
              <w:top w:val="single" w:sz="4" w:space="0" w:color="auto"/>
              <w:left w:val="nil"/>
              <w:bottom w:val="single" w:sz="4" w:space="0" w:color="auto"/>
              <w:right w:val="nil"/>
            </w:tcBorders>
            <w:vAlign w:val="center"/>
            <w:hideMark/>
          </w:tcPr>
          <w:p w14:paraId="50B44CA3" w14:textId="77777777" w:rsidR="005A641D" w:rsidRPr="009E1A2B" w:rsidRDefault="005A641D" w:rsidP="005A6D71">
            <w:pPr>
              <w:jc w:val="center"/>
              <w:rPr>
                <w:rFonts w:cstheme="majorBidi"/>
                <w:i/>
                <w:iCs/>
                <w:color w:val="auto"/>
              </w:rPr>
            </w:pPr>
            <w:r w:rsidRPr="009E1A2B">
              <w:rPr>
                <w:rFonts w:cstheme="majorBidi"/>
                <w:i/>
                <w:iCs/>
                <w:color w:val="auto"/>
              </w:rPr>
              <w:t>Recombinant urbanism</w:t>
            </w:r>
          </w:p>
        </w:tc>
        <w:tc>
          <w:tcPr>
            <w:tcW w:w="0" w:type="auto"/>
            <w:tcBorders>
              <w:top w:val="single" w:sz="4" w:space="0" w:color="auto"/>
              <w:left w:val="nil"/>
              <w:bottom w:val="single" w:sz="4" w:space="0" w:color="auto"/>
              <w:right w:val="nil"/>
            </w:tcBorders>
            <w:vAlign w:val="center"/>
            <w:hideMark/>
          </w:tcPr>
          <w:p w14:paraId="2FECF7E3" w14:textId="77777777" w:rsidR="005A641D" w:rsidRPr="009E1A2B" w:rsidRDefault="005A641D" w:rsidP="005A6D71">
            <w:pPr>
              <w:jc w:val="center"/>
              <w:rPr>
                <w:rFonts w:cstheme="majorBidi"/>
                <w:color w:val="auto"/>
              </w:rPr>
            </w:pPr>
            <w:r w:rsidRPr="009E1A2B">
              <w:rPr>
                <w:rFonts w:cstheme="majorBidi"/>
                <w:color w:val="auto"/>
              </w:rPr>
              <w:t>Modern conceptual modeling.</w:t>
            </w:r>
          </w:p>
        </w:tc>
        <w:tc>
          <w:tcPr>
            <w:tcW w:w="0" w:type="auto"/>
            <w:tcBorders>
              <w:top w:val="single" w:sz="4" w:space="0" w:color="auto"/>
              <w:left w:val="nil"/>
              <w:bottom w:val="single" w:sz="4" w:space="0" w:color="auto"/>
              <w:right w:val="nil"/>
            </w:tcBorders>
            <w:vAlign w:val="center"/>
            <w:hideMark/>
          </w:tcPr>
          <w:p w14:paraId="30EE7DCE" w14:textId="77777777" w:rsidR="005A641D" w:rsidRPr="009E1A2B" w:rsidRDefault="005A641D" w:rsidP="005A6D71">
            <w:pPr>
              <w:jc w:val="center"/>
              <w:rPr>
                <w:rFonts w:cstheme="majorBidi"/>
                <w:color w:val="auto"/>
              </w:rPr>
            </w:pPr>
            <w:r w:rsidRPr="009E1A2B">
              <w:rPr>
                <w:rFonts w:cstheme="majorBidi"/>
                <w:color w:val="auto"/>
              </w:rPr>
              <w:t>Integrated historical insights into design.</w:t>
            </w:r>
          </w:p>
        </w:tc>
      </w:tr>
    </w:tbl>
    <w:p w14:paraId="3899B33E" w14:textId="77777777" w:rsidR="005A641D" w:rsidRPr="009E1A2B" w:rsidRDefault="005A641D" w:rsidP="005A641D">
      <w:pPr>
        <w:pStyle w:val="MDPI31text"/>
        <w:ind w:left="0" w:firstLine="0"/>
        <w:rPr>
          <w:rFonts w:cstheme="majorBidi"/>
          <w:color w:val="auto"/>
          <w:szCs w:val="20"/>
        </w:rPr>
      </w:pPr>
      <w:r w:rsidRPr="009E1A2B">
        <w:rPr>
          <w:rFonts w:cstheme="majorBidi"/>
          <w:b/>
          <w:bCs/>
          <w:color w:val="auto"/>
          <w:szCs w:val="20"/>
        </w:rPr>
        <w:t xml:space="preserve">* </w:t>
      </w:r>
      <w:r w:rsidRPr="009E1A2B">
        <w:rPr>
          <w:rFonts w:cstheme="majorBidi"/>
          <w:color w:val="auto"/>
          <w:szCs w:val="20"/>
        </w:rPr>
        <w:t>Originally published</w:t>
      </w:r>
    </w:p>
    <w:p w14:paraId="27FB0113" w14:textId="77777777" w:rsidR="005A641D" w:rsidRPr="009E1A2B" w:rsidRDefault="005A641D">
      <w:pPr>
        <w:rPr>
          <w:color w:val="auto"/>
        </w:rPr>
      </w:pPr>
    </w:p>
    <w:sectPr w:rsidR="005A641D" w:rsidRPr="009E1A2B" w:rsidSect="0078487D">
      <w:type w:val="continuous"/>
      <w:pgSz w:w="11906" w:h="16838" w:code="9"/>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675E1" w14:textId="77777777" w:rsidR="00411606" w:rsidRDefault="00411606" w:rsidP="005A641D">
      <w:pPr>
        <w:spacing w:line="240" w:lineRule="auto"/>
      </w:pPr>
      <w:r>
        <w:separator/>
      </w:r>
    </w:p>
  </w:endnote>
  <w:endnote w:type="continuationSeparator" w:id="0">
    <w:p w14:paraId="21C43680" w14:textId="77777777" w:rsidR="00411606" w:rsidRDefault="00411606" w:rsidP="005A64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39920" w14:textId="77777777" w:rsidR="00411606" w:rsidRDefault="00411606" w:rsidP="005A641D">
      <w:pPr>
        <w:spacing w:line="240" w:lineRule="auto"/>
      </w:pPr>
      <w:r>
        <w:separator/>
      </w:r>
    </w:p>
  </w:footnote>
  <w:footnote w:type="continuationSeparator" w:id="0">
    <w:p w14:paraId="6E5DE469" w14:textId="77777777" w:rsidR="00411606" w:rsidRDefault="00411606" w:rsidP="005A64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A150BB"/>
    <w:multiLevelType w:val="hybridMultilevel"/>
    <w:tmpl w:val="4EDEFE68"/>
    <w:lvl w:ilvl="0" w:tplc="0809000F">
      <w:start w:val="1"/>
      <w:numFmt w:val="decimal"/>
      <w:lvlText w:val="%1."/>
      <w:lvlJc w:val="left"/>
      <w:pPr>
        <w:ind w:left="1637"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6A478B"/>
    <w:multiLevelType w:val="hybridMultilevel"/>
    <w:tmpl w:val="BC64EA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8418635">
    <w:abstractNumId w:val="1"/>
  </w:num>
  <w:num w:numId="2" w16cid:durableId="164916516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sham Abusaada">
    <w15:presenceInfo w15:providerId="Windows Live" w15:userId="60b52d9a2aef6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revisionView w:markup="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41D"/>
    <w:rsid w:val="00295649"/>
    <w:rsid w:val="00393BED"/>
    <w:rsid w:val="003C782F"/>
    <w:rsid w:val="00411606"/>
    <w:rsid w:val="005A641D"/>
    <w:rsid w:val="006F455A"/>
    <w:rsid w:val="00712C90"/>
    <w:rsid w:val="0078487D"/>
    <w:rsid w:val="009E1A2B"/>
    <w:rsid w:val="00A54961"/>
    <w:rsid w:val="00B2158C"/>
    <w:rsid w:val="00C96B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81592"/>
  <w15:chartTrackingRefBased/>
  <w15:docId w15:val="{6127AD68-7EA2-4501-99F9-45010BC3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41D"/>
    <w:pPr>
      <w:spacing w:line="260" w:lineRule="atLeast"/>
      <w:jc w:val="both"/>
    </w:pPr>
    <w:rPr>
      <w:rFonts w:ascii="Palatino Linotype" w:eastAsia="SimSun" w:hAnsi="Palatino Linotype" w:cs="Times New Roman"/>
      <w:noProof/>
      <w:color w:val="000000"/>
      <w:kern w:val="0"/>
      <w:sz w:val="20"/>
      <w:szCs w:val="20"/>
      <w:lang w:val="en-US" w:eastAsia="zh-CN"/>
      <w14:ligatures w14:val="none"/>
    </w:rPr>
  </w:style>
  <w:style w:type="paragraph" w:styleId="Heading1">
    <w:name w:val="heading 1"/>
    <w:basedOn w:val="Normal"/>
    <w:next w:val="Normal"/>
    <w:link w:val="Heading1Char"/>
    <w:uiPriority w:val="9"/>
    <w:qFormat/>
    <w:rsid w:val="005A6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A6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A64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A64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A64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A641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41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41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41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4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A64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A64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A64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A64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A64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4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4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41D"/>
    <w:rPr>
      <w:rFonts w:eastAsiaTheme="majorEastAsia" w:cstheme="majorBidi"/>
      <w:color w:val="272727" w:themeColor="text1" w:themeTint="D8"/>
    </w:rPr>
  </w:style>
  <w:style w:type="paragraph" w:styleId="Title">
    <w:name w:val="Title"/>
    <w:basedOn w:val="Normal"/>
    <w:next w:val="Normal"/>
    <w:link w:val="TitleChar"/>
    <w:uiPriority w:val="10"/>
    <w:qFormat/>
    <w:rsid w:val="005A64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64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641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64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4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A641D"/>
    <w:rPr>
      <w:i/>
      <w:iCs/>
      <w:color w:val="404040" w:themeColor="text1" w:themeTint="BF"/>
    </w:rPr>
  </w:style>
  <w:style w:type="paragraph" w:styleId="ListParagraph">
    <w:name w:val="List Paragraph"/>
    <w:basedOn w:val="Normal"/>
    <w:uiPriority w:val="34"/>
    <w:qFormat/>
    <w:rsid w:val="005A641D"/>
    <w:pPr>
      <w:ind w:left="720"/>
      <w:contextualSpacing/>
    </w:pPr>
  </w:style>
  <w:style w:type="character" w:styleId="IntenseEmphasis">
    <w:name w:val="Intense Emphasis"/>
    <w:basedOn w:val="DefaultParagraphFont"/>
    <w:uiPriority w:val="21"/>
    <w:qFormat/>
    <w:rsid w:val="005A641D"/>
    <w:rPr>
      <w:i/>
      <w:iCs/>
      <w:color w:val="2F5496" w:themeColor="accent1" w:themeShade="BF"/>
    </w:rPr>
  </w:style>
  <w:style w:type="paragraph" w:styleId="IntenseQuote">
    <w:name w:val="Intense Quote"/>
    <w:basedOn w:val="Normal"/>
    <w:next w:val="Normal"/>
    <w:link w:val="IntenseQuoteChar"/>
    <w:uiPriority w:val="30"/>
    <w:qFormat/>
    <w:rsid w:val="005A6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A641D"/>
    <w:rPr>
      <w:i/>
      <w:iCs/>
      <w:color w:val="2F5496" w:themeColor="accent1" w:themeShade="BF"/>
    </w:rPr>
  </w:style>
  <w:style w:type="character" w:styleId="IntenseReference">
    <w:name w:val="Intense Reference"/>
    <w:basedOn w:val="DefaultParagraphFont"/>
    <w:uiPriority w:val="32"/>
    <w:qFormat/>
    <w:rsid w:val="005A641D"/>
    <w:rPr>
      <w:b/>
      <w:bCs/>
      <w:smallCaps/>
      <w:color w:val="2F5496" w:themeColor="accent1" w:themeShade="BF"/>
      <w:spacing w:val="5"/>
    </w:rPr>
  </w:style>
  <w:style w:type="table" w:styleId="TableGrid">
    <w:name w:val="Table Grid"/>
    <w:basedOn w:val="TableNormal"/>
    <w:uiPriority w:val="39"/>
    <w:rsid w:val="005A641D"/>
    <w:pPr>
      <w:spacing w:line="260" w:lineRule="atLeast"/>
      <w:jc w:val="both"/>
    </w:pPr>
    <w:rPr>
      <w:rFonts w:ascii="Palatino Linotype" w:eastAsia="SimSun" w:hAnsi="Palatino Linotype" w:cs="Times New Roman"/>
      <w:color w:val="000000"/>
      <w:kern w:val="0"/>
      <w:sz w:val="20"/>
      <w:szCs w:val="20"/>
      <w:lang w:val="en-US"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5A641D"/>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 w:type="character" w:styleId="Strong">
    <w:name w:val="Strong"/>
    <w:basedOn w:val="DefaultParagraphFont"/>
    <w:uiPriority w:val="22"/>
    <w:qFormat/>
    <w:rsid w:val="005A641D"/>
    <w:rPr>
      <w:b/>
      <w:bCs/>
    </w:rPr>
  </w:style>
  <w:style w:type="paragraph" w:styleId="NormalWeb">
    <w:name w:val="Normal (Web)"/>
    <w:aliases w:val="Normal (Web) Char Char Char,Normal (Web) Char Char Char Char,Normal (Web) Char Char,Normal (Web) Char Char Char Char Char Char Char Char,Normal (Web) Char Char Char Char Char Char Char,Normal (Web) Char Char Char Char Char Char"/>
    <w:basedOn w:val="Normal"/>
    <w:link w:val="NormalWebChar"/>
    <w:uiPriority w:val="99"/>
    <w:qFormat/>
    <w:rsid w:val="005A641D"/>
    <w:rPr>
      <w:szCs w:val="24"/>
    </w:rPr>
  </w:style>
  <w:style w:type="character" w:customStyle="1" w:styleId="NormalWebChar">
    <w:name w:val="Normal (Web) Char"/>
    <w:aliases w:val="Normal (Web) Char Char Char Char1,Normal (Web) Char Char Char Char Char,Normal (Web) Char Char Char1,Normal (Web) Char Char Char Char Char Char Char Char Char,Normal (Web) Char Char Char Char Char Char Char Char1"/>
    <w:basedOn w:val="DefaultParagraphFont"/>
    <w:link w:val="NormalWeb"/>
    <w:uiPriority w:val="99"/>
    <w:locked/>
    <w:rsid w:val="005A641D"/>
    <w:rPr>
      <w:rFonts w:ascii="Palatino Linotype" w:eastAsia="SimSun" w:hAnsi="Palatino Linotype" w:cs="Times New Roman"/>
      <w:noProof/>
      <w:color w:val="000000"/>
      <w:kern w:val="0"/>
      <w:sz w:val="20"/>
      <w:szCs w:val="24"/>
      <w:lang w:val="en-US" w:eastAsia="zh-CN"/>
      <w14:ligatures w14:val="none"/>
    </w:rPr>
  </w:style>
  <w:style w:type="paragraph" w:styleId="Header">
    <w:name w:val="header"/>
    <w:basedOn w:val="Normal"/>
    <w:link w:val="HeaderChar"/>
    <w:uiPriority w:val="99"/>
    <w:unhideWhenUsed/>
    <w:rsid w:val="005A641D"/>
    <w:pPr>
      <w:tabs>
        <w:tab w:val="center" w:pos="4513"/>
        <w:tab w:val="right" w:pos="9026"/>
      </w:tabs>
      <w:spacing w:line="240" w:lineRule="auto"/>
    </w:pPr>
  </w:style>
  <w:style w:type="character" w:customStyle="1" w:styleId="HeaderChar">
    <w:name w:val="Header Char"/>
    <w:basedOn w:val="DefaultParagraphFont"/>
    <w:link w:val="Header"/>
    <w:uiPriority w:val="99"/>
    <w:rsid w:val="005A641D"/>
    <w:rPr>
      <w:rFonts w:ascii="Palatino Linotype" w:eastAsia="SimSun" w:hAnsi="Palatino Linotype" w:cs="Times New Roman"/>
      <w:noProof/>
      <w:color w:val="000000"/>
      <w:kern w:val="0"/>
      <w:sz w:val="20"/>
      <w:szCs w:val="20"/>
      <w:lang w:val="en-US" w:eastAsia="zh-CN"/>
      <w14:ligatures w14:val="none"/>
    </w:rPr>
  </w:style>
  <w:style w:type="paragraph" w:styleId="Footer">
    <w:name w:val="footer"/>
    <w:basedOn w:val="Normal"/>
    <w:link w:val="FooterChar"/>
    <w:uiPriority w:val="99"/>
    <w:unhideWhenUsed/>
    <w:rsid w:val="005A641D"/>
    <w:pPr>
      <w:tabs>
        <w:tab w:val="center" w:pos="4513"/>
        <w:tab w:val="right" w:pos="9026"/>
      </w:tabs>
      <w:spacing w:line="240" w:lineRule="auto"/>
    </w:pPr>
  </w:style>
  <w:style w:type="character" w:customStyle="1" w:styleId="FooterChar">
    <w:name w:val="Footer Char"/>
    <w:basedOn w:val="DefaultParagraphFont"/>
    <w:link w:val="Footer"/>
    <w:uiPriority w:val="99"/>
    <w:rsid w:val="005A641D"/>
    <w:rPr>
      <w:rFonts w:ascii="Palatino Linotype" w:eastAsia="SimSun" w:hAnsi="Palatino Linotype" w:cs="Times New Roman"/>
      <w:noProof/>
      <w:color w:val="000000"/>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32098">
      <w:bodyDiv w:val="1"/>
      <w:marLeft w:val="0"/>
      <w:marRight w:val="0"/>
      <w:marTop w:val="0"/>
      <w:marBottom w:val="0"/>
      <w:divBdr>
        <w:top w:val="none" w:sz="0" w:space="0" w:color="auto"/>
        <w:left w:val="none" w:sz="0" w:space="0" w:color="auto"/>
        <w:bottom w:val="none" w:sz="0" w:space="0" w:color="auto"/>
        <w:right w:val="none" w:sz="0" w:space="0" w:color="auto"/>
      </w:divBdr>
    </w:div>
    <w:div w:id="341594229">
      <w:bodyDiv w:val="1"/>
      <w:marLeft w:val="0"/>
      <w:marRight w:val="0"/>
      <w:marTop w:val="0"/>
      <w:marBottom w:val="0"/>
      <w:divBdr>
        <w:top w:val="none" w:sz="0" w:space="0" w:color="auto"/>
        <w:left w:val="none" w:sz="0" w:space="0" w:color="auto"/>
        <w:bottom w:val="none" w:sz="0" w:space="0" w:color="auto"/>
        <w:right w:val="none" w:sz="0" w:space="0" w:color="auto"/>
      </w:divBdr>
    </w:div>
    <w:div w:id="377702040">
      <w:bodyDiv w:val="1"/>
      <w:marLeft w:val="0"/>
      <w:marRight w:val="0"/>
      <w:marTop w:val="0"/>
      <w:marBottom w:val="0"/>
      <w:divBdr>
        <w:top w:val="none" w:sz="0" w:space="0" w:color="auto"/>
        <w:left w:val="none" w:sz="0" w:space="0" w:color="auto"/>
        <w:bottom w:val="none" w:sz="0" w:space="0" w:color="auto"/>
        <w:right w:val="none" w:sz="0" w:space="0" w:color="auto"/>
      </w:divBdr>
    </w:div>
    <w:div w:id="392777675">
      <w:bodyDiv w:val="1"/>
      <w:marLeft w:val="0"/>
      <w:marRight w:val="0"/>
      <w:marTop w:val="0"/>
      <w:marBottom w:val="0"/>
      <w:divBdr>
        <w:top w:val="none" w:sz="0" w:space="0" w:color="auto"/>
        <w:left w:val="none" w:sz="0" w:space="0" w:color="auto"/>
        <w:bottom w:val="none" w:sz="0" w:space="0" w:color="auto"/>
        <w:right w:val="none" w:sz="0" w:space="0" w:color="auto"/>
      </w:divBdr>
    </w:div>
    <w:div w:id="674381183">
      <w:bodyDiv w:val="1"/>
      <w:marLeft w:val="0"/>
      <w:marRight w:val="0"/>
      <w:marTop w:val="0"/>
      <w:marBottom w:val="0"/>
      <w:divBdr>
        <w:top w:val="none" w:sz="0" w:space="0" w:color="auto"/>
        <w:left w:val="none" w:sz="0" w:space="0" w:color="auto"/>
        <w:bottom w:val="none" w:sz="0" w:space="0" w:color="auto"/>
        <w:right w:val="none" w:sz="0" w:space="0" w:color="auto"/>
      </w:divBdr>
    </w:div>
    <w:div w:id="991912114">
      <w:bodyDiv w:val="1"/>
      <w:marLeft w:val="0"/>
      <w:marRight w:val="0"/>
      <w:marTop w:val="0"/>
      <w:marBottom w:val="0"/>
      <w:divBdr>
        <w:top w:val="none" w:sz="0" w:space="0" w:color="auto"/>
        <w:left w:val="none" w:sz="0" w:space="0" w:color="auto"/>
        <w:bottom w:val="none" w:sz="0" w:space="0" w:color="auto"/>
        <w:right w:val="none" w:sz="0" w:space="0" w:color="auto"/>
      </w:divBdr>
    </w:div>
    <w:div w:id="1211530540">
      <w:bodyDiv w:val="1"/>
      <w:marLeft w:val="0"/>
      <w:marRight w:val="0"/>
      <w:marTop w:val="0"/>
      <w:marBottom w:val="0"/>
      <w:divBdr>
        <w:top w:val="none" w:sz="0" w:space="0" w:color="auto"/>
        <w:left w:val="none" w:sz="0" w:space="0" w:color="auto"/>
        <w:bottom w:val="none" w:sz="0" w:space="0" w:color="auto"/>
        <w:right w:val="none" w:sz="0" w:space="0" w:color="auto"/>
      </w:divBdr>
    </w:div>
    <w:div w:id="1346904586">
      <w:bodyDiv w:val="1"/>
      <w:marLeft w:val="0"/>
      <w:marRight w:val="0"/>
      <w:marTop w:val="0"/>
      <w:marBottom w:val="0"/>
      <w:divBdr>
        <w:top w:val="none" w:sz="0" w:space="0" w:color="auto"/>
        <w:left w:val="none" w:sz="0" w:space="0" w:color="auto"/>
        <w:bottom w:val="none" w:sz="0" w:space="0" w:color="auto"/>
        <w:right w:val="none" w:sz="0" w:space="0" w:color="auto"/>
      </w:divBdr>
    </w:div>
    <w:div w:id="1359161650">
      <w:bodyDiv w:val="1"/>
      <w:marLeft w:val="0"/>
      <w:marRight w:val="0"/>
      <w:marTop w:val="0"/>
      <w:marBottom w:val="0"/>
      <w:divBdr>
        <w:top w:val="none" w:sz="0" w:space="0" w:color="auto"/>
        <w:left w:val="none" w:sz="0" w:space="0" w:color="auto"/>
        <w:bottom w:val="none" w:sz="0" w:space="0" w:color="auto"/>
        <w:right w:val="none" w:sz="0" w:space="0" w:color="auto"/>
      </w:divBdr>
    </w:div>
    <w:div w:id="1387947878">
      <w:bodyDiv w:val="1"/>
      <w:marLeft w:val="0"/>
      <w:marRight w:val="0"/>
      <w:marTop w:val="0"/>
      <w:marBottom w:val="0"/>
      <w:divBdr>
        <w:top w:val="none" w:sz="0" w:space="0" w:color="auto"/>
        <w:left w:val="none" w:sz="0" w:space="0" w:color="auto"/>
        <w:bottom w:val="none" w:sz="0" w:space="0" w:color="auto"/>
        <w:right w:val="none" w:sz="0" w:space="0" w:color="auto"/>
      </w:divBdr>
    </w:div>
    <w:div w:id="1430271523">
      <w:bodyDiv w:val="1"/>
      <w:marLeft w:val="0"/>
      <w:marRight w:val="0"/>
      <w:marTop w:val="0"/>
      <w:marBottom w:val="0"/>
      <w:divBdr>
        <w:top w:val="none" w:sz="0" w:space="0" w:color="auto"/>
        <w:left w:val="none" w:sz="0" w:space="0" w:color="auto"/>
        <w:bottom w:val="none" w:sz="0" w:space="0" w:color="auto"/>
        <w:right w:val="none" w:sz="0" w:space="0" w:color="auto"/>
      </w:divBdr>
    </w:div>
    <w:div w:id="1541278525">
      <w:bodyDiv w:val="1"/>
      <w:marLeft w:val="0"/>
      <w:marRight w:val="0"/>
      <w:marTop w:val="0"/>
      <w:marBottom w:val="0"/>
      <w:divBdr>
        <w:top w:val="none" w:sz="0" w:space="0" w:color="auto"/>
        <w:left w:val="none" w:sz="0" w:space="0" w:color="auto"/>
        <w:bottom w:val="none" w:sz="0" w:space="0" w:color="auto"/>
        <w:right w:val="none" w:sz="0" w:space="0" w:color="auto"/>
      </w:divBdr>
    </w:div>
    <w:div w:id="1555850361">
      <w:bodyDiv w:val="1"/>
      <w:marLeft w:val="0"/>
      <w:marRight w:val="0"/>
      <w:marTop w:val="0"/>
      <w:marBottom w:val="0"/>
      <w:divBdr>
        <w:top w:val="none" w:sz="0" w:space="0" w:color="auto"/>
        <w:left w:val="none" w:sz="0" w:space="0" w:color="auto"/>
        <w:bottom w:val="none" w:sz="0" w:space="0" w:color="auto"/>
        <w:right w:val="none" w:sz="0" w:space="0" w:color="auto"/>
      </w:divBdr>
    </w:div>
    <w:div w:id="1664621947">
      <w:bodyDiv w:val="1"/>
      <w:marLeft w:val="0"/>
      <w:marRight w:val="0"/>
      <w:marTop w:val="0"/>
      <w:marBottom w:val="0"/>
      <w:divBdr>
        <w:top w:val="none" w:sz="0" w:space="0" w:color="auto"/>
        <w:left w:val="none" w:sz="0" w:space="0" w:color="auto"/>
        <w:bottom w:val="none" w:sz="0" w:space="0" w:color="auto"/>
        <w:right w:val="none" w:sz="0" w:space="0" w:color="auto"/>
      </w:divBdr>
    </w:div>
    <w:div w:id="1683240365">
      <w:bodyDiv w:val="1"/>
      <w:marLeft w:val="0"/>
      <w:marRight w:val="0"/>
      <w:marTop w:val="0"/>
      <w:marBottom w:val="0"/>
      <w:divBdr>
        <w:top w:val="none" w:sz="0" w:space="0" w:color="auto"/>
        <w:left w:val="none" w:sz="0" w:space="0" w:color="auto"/>
        <w:bottom w:val="none" w:sz="0" w:space="0" w:color="auto"/>
        <w:right w:val="none" w:sz="0" w:space="0" w:color="auto"/>
      </w:divBdr>
    </w:div>
    <w:div w:id="1730811283">
      <w:bodyDiv w:val="1"/>
      <w:marLeft w:val="0"/>
      <w:marRight w:val="0"/>
      <w:marTop w:val="0"/>
      <w:marBottom w:val="0"/>
      <w:divBdr>
        <w:top w:val="none" w:sz="0" w:space="0" w:color="auto"/>
        <w:left w:val="none" w:sz="0" w:space="0" w:color="auto"/>
        <w:bottom w:val="none" w:sz="0" w:space="0" w:color="auto"/>
        <w:right w:val="none" w:sz="0" w:space="0" w:color="auto"/>
      </w:divBdr>
    </w:div>
    <w:div w:id="1949773798">
      <w:bodyDiv w:val="1"/>
      <w:marLeft w:val="0"/>
      <w:marRight w:val="0"/>
      <w:marTop w:val="0"/>
      <w:marBottom w:val="0"/>
      <w:divBdr>
        <w:top w:val="none" w:sz="0" w:space="0" w:color="auto"/>
        <w:left w:val="none" w:sz="0" w:space="0" w:color="auto"/>
        <w:bottom w:val="none" w:sz="0" w:space="0" w:color="auto"/>
        <w:right w:val="none" w:sz="0" w:space="0" w:color="auto"/>
      </w:divBdr>
    </w:div>
    <w:div w:id="1961960689">
      <w:bodyDiv w:val="1"/>
      <w:marLeft w:val="0"/>
      <w:marRight w:val="0"/>
      <w:marTop w:val="0"/>
      <w:marBottom w:val="0"/>
      <w:divBdr>
        <w:top w:val="none" w:sz="0" w:space="0" w:color="auto"/>
        <w:left w:val="none" w:sz="0" w:space="0" w:color="auto"/>
        <w:bottom w:val="none" w:sz="0" w:space="0" w:color="auto"/>
        <w:right w:val="none" w:sz="0" w:space="0" w:color="auto"/>
      </w:divBdr>
    </w:div>
    <w:div w:id="2088526331">
      <w:bodyDiv w:val="1"/>
      <w:marLeft w:val="0"/>
      <w:marRight w:val="0"/>
      <w:marTop w:val="0"/>
      <w:marBottom w:val="0"/>
      <w:divBdr>
        <w:top w:val="none" w:sz="0" w:space="0" w:color="auto"/>
        <w:left w:val="none" w:sz="0" w:space="0" w:color="auto"/>
        <w:bottom w:val="none" w:sz="0" w:space="0" w:color="auto"/>
        <w:right w:val="none" w:sz="0" w:space="0" w:color="auto"/>
      </w:divBdr>
    </w:div>
    <w:div w:id="213374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Han75</b:Tag>
    <b:SourceType>Book</b:SourceType>
    <b:Guid>{F7D1FEBA-D910-4C89-929B-B2C639BA1255}</b:Guid>
    <b:LCID>en-GB</b:LCID>
    <b:Author>
      <b:Author>
        <b:NameList>
          <b:Person>
            <b:Last>Gadamer</b:Last>
            <b:First>Hans-Georg</b:First>
          </b:Person>
        </b:NameList>
      </b:Author>
    </b:Author>
    <b:Title>Truth and method</b:Title>
    <b:Year>1975</b:Year>
    <b:City>Michigan, USA</b:City>
    <b:Publisher>Seabury Press</b:Publisher>
    <b:RefOrder>2</b:RefOrder>
  </b:Source>
  <b:Source>
    <b:Tag>Tho62</b:Tag>
    <b:SourceType>Book</b:SourceType>
    <b:Guid>{02D5E3C6-9D79-47D4-9494-10B7B1768A14}</b:Guid>
    <b:LCID>en-GB</b:LCID>
    <b:Author>
      <b:Author>
        <b:NameList>
          <b:Person>
            <b:Last>Kuhn</b:Last>
            <b:First>Thomas</b:First>
          </b:Person>
        </b:NameList>
      </b:Author>
    </b:Author>
    <b:Title>The structure of scientific revolutions</b:Title>
    <b:Year>2012</b:Year>
    <b:City>Chicago</b:City>
    <b:Publisher>University of Chicago Press</b:Publisher>
    <b:RefOrder>3</b:RefOrder>
  </b:Source>
  <b:Source>
    <b:Tag>Mic752</b:Tag>
    <b:SourceType>Book</b:SourceType>
    <b:Guid>{B77ED937-5823-43E3-BA54-4468A29A874B}</b:Guid>
    <b:LCID>en-GB</b:LCID>
    <b:Title>The order of things: An archaeology of the human sciences</b:Title>
    <b:Year>1975</b:Year>
    <b:Author>
      <b:Author>
        <b:NameList>
          <b:Person>
            <b:Last>Foucault</b:Last>
            <b:First>Michel</b:First>
          </b:Person>
        </b:NameList>
      </b:Author>
    </b:Author>
    <b:City>London, UK</b:City>
    <b:Publisher>Tavistock</b:Publisher>
    <b:RefOrder>4</b:RefOrder>
  </b:Source>
  <b:Source>
    <b:Tag>Ber84</b:Tag>
    <b:SourceType>Book</b:SourceType>
    <b:Guid>{7C56E39C-3675-4DFE-93F2-3365459E90DE}</b:Guid>
    <b:LCID>en-GB</b:LCID>
    <b:Title>Human knowledge: Its scope and limits</b:Title>
    <b:Year>2009</b:Year>
    <b:Author>
      <b:Author>
        <b:NameList>
          <b:Person>
            <b:Last>Russell</b:Last>
            <b:First>Bertrand</b:First>
          </b:Person>
        </b:NameList>
      </b:Author>
    </b:Author>
    <b:City>London, UK</b:City>
    <b:Publisher>Routledge</b:Publisher>
    <b:RefOrder>5</b:RefOrder>
  </b:Source>
  <b:Source>
    <b:Tag>Joh06</b:Tag>
    <b:SourceType>Book</b:SourceType>
    <b:Guid>{82674A91-C609-4775-89BD-AEAB601BC8EE}</b:Guid>
    <b:LCID>en-GB</b:LCID>
    <b:Title>The pursuit of history: Aims, methods and new directions in the study of modern history</b:Title>
    <b:Year>2015</b:Year>
    <b:Author>
      <b:Author>
        <b:NameList>
          <b:Person>
            <b:Last>Tosh</b:Last>
            <b:First>John</b:First>
          </b:Person>
        </b:NameList>
      </b:Author>
    </b:Author>
    <b:City>London, UK</b:City>
    <b:Publisher>Routledge</b:Publisher>
    <b:RefOrder>6</b:RefOrder>
  </b:Source>
  <b:Source>
    <b:Tag>Placeholder5</b:Tag>
    <b:SourceType>Book</b:SourceType>
    <b:Guid>{379C2303-8232-4538-90A0-B3C5B0D46129}</b:Guid>
    <b:LCID>en-GB</b:LCID>
    <b:Title>City planning according to artistic principles</b:Title>
    <b:Year>1965</b:Year>
    <b:City>London, UK</b:City>
    <b:Publisher>Phaidon Press</b:Publisher>
    <b:Author>
      <b:Author>
        <b:NameList>
          <b:Person>
            <b:Last>Sitte</b:Last>
            <b:First>Camillo</b:First>
          </b:Person>
        </b:NameList>
      </b:Author>
      <b:Translator>
        <b:NameList>
          <b:Person>
            <b:Last>Collins</b:Last>
            <b:First>George</b:First>
            <b:Middle>R.</b:Middle>
          </b:Person>
          <b:Person>
            <b:Last>Collins</b:Last>
            <b:First>Christiane</b:First>
            <b:Middle>Crasemann</b:Middle>
          </b:Person>
        </b:NameList>
      </b:Translator>
    </b:Author>
    <b:RefOrder>7</b:RefOrder>
  </b:Source>
  <b:Source>
    <b:Tag>Ebe02</b:Tag>
    <b:SourceType>JournalArticle</b:SourceType>
    <b:Guid>{67CC9319-206F-464A-9A2F-293CCAC3929B}</b:Guid>
    <b:LCID>en-GB</b:LCID>
    <b:Author>
      <b:Author>
        <b:NameList>
          <b:Person>
            <b:Last>Howard</b:Last>
            <b:First>Ebenezer</b:First>
          </b:Person>
        </b:NameList>
      </b:Author>
    </b:Author>
    <b:Title>Garden cities of tomorrow</b:Title>
    <b:Year>2003</b:Year>
    <b:JournalName>Organization &amp; Environment</b:JournalName>
    <b:Pages>98–107</b:Pages>
    <b:Volume>16</b:Volume>
    <b:Issue>1</b:Issue>
    <b:RefOrder>8</b:RefOrder>
  </b:Source>
  <b:Source>
    <b:Tag>Bur</b:Tag>
    <b:SourceType>Book</b:SourceType>
    <b:Guid>{3E661CD4-F04C-4E73-A5C1-F7944EFA44E3}</b:Guid>
    <b:LCID>en-GB</b:LCID>
    <b:Author>
      <b:Author>
        <b:NameList>
          <b:Person>
            <b:Last>Burnham</b:Last>
            <b:First>Daniel</b:First>
          </b:Person>
          <b:Person>
            <b:Last>Bennett</b:Last>
            <b:First>Edward</b:First>
          </b:Person>
        </b:NameList>
      </b:Author>
    </b:Author>
    <b:Title>Plan of Chicago</b:Title>
    <b:Year>1993</b:Year>
    <b:City>New York</b:City>
    <b:Publisher>Princeton Architectural Press</b:Publisher>
    <b:RefOrder>9</b:RefOrder>
  </b:Source>
  <b:Source>
    <b:Tag>Sig54</b:Tag>
    <b:SourceType>Book</b:SourceType>
    <b:Guid>{563713EA-1628-4EE8-9679-8717C11279C4}</b:Guid>
    <b:LCID>en-GB</b:LCID>
    <b:Title>Space, time, and architecture: The growth of a new tradition</b:Title>
    <b:Year>2009</b:Year>
    <b:City>Cambridge, Massachusetts</b:City>
    <b:Publisher>Harvard University Press</b:Publisher>
    <b:Volume>2</b:Volume>
    <b:Author>
      <b:Author>
        <b:NameList>
          <b:Person>
            <b:Last>Giedion</b:Last>
            <b:First>Sigfried</b:First>
          </b:Person>
        </b:NameList>
      </b:Author>
    </b:Author>
    <b:RefOrder>10</b:RefOrder>
  </b:Source>
  <b:Source>
    <b:Tag>Jan61</b:Tag>
    <b:SourceType>Book</b:SourceType>
    <b:Guid>{77F22C78-1560-4354-9B85-D9900BB18144}</b:Guid>
    <b:LCID>en-GB</b:LCID>
    <b:Author>
      <b:Author>
        <b:NameList>
          <b:Person>
            <b:Last>Jacobs</b:Last>
            <b:First>Jane</b:First>
          </b:Person>
        </b:NameList>
      </b:Author>
    </b:Author>
    <b:Title>The death and life of great American cities</b:Title>
    <b:Year>1993</b:Year>
    <b:City>New York</b:City>
    <b:Publisher>Random House</b:Publisher>
    <b:RefOrder>11</b:RefOrder>
  </b:Source>
  <b:Source>
    <b:Tag>Lew611</b:Tag>
    <b:SourceType>Book</b:SourceType>
    <b:Guid>{953F61BC-B2DE-4FE7-AFAB-CDDF959B7AFA}</b:Guid>
    <b:LCID>en-GB</b:LCID>
    <b:Title>The city in history: Its origins, its transformations, and its prospects</b:Title>
    <b:Year>1968</b:Year>
    <b:City>Boston</b:City>
    <b:Publisher>Mariner Books</b:Publisher>
    <b:Author>
      <b:Author>
        <b:NameList>
          <b:Person>
            <b:Last>Mumford</b:Last>
            <b:First>Lewis</b:First>
          </b:Person>
        </b:NameList>
      </b:Author>
    </b:Author>
    <b:RefOrder>12</b:RefOrder>
  </b:Source>
  <b:Source>
    <b:Tag>Ros66</b:Tag>
    <b:SourceType>Book</b:SourceType>
    <b:Guid>{49421BDB-00A1-4DBE-A5AB-22F20A4D0EB7}</b:Guid>
    <b:Title>The architecture of the city</b:Title>
    <b:Year>1984</b:Year>
    <b:City>Cambridge, Massachusetts</b:City>
    <b:Publisher>The MIT Press</b:Publisher>
    <b:Author>
      <b:Author>
        <b:NameList>
          <b:Person>
            <b:Last>Rossi</b:Last>
            <b:First>Aldo</b:First>
          </b:Person>
        </b:NameList>
      </b:Author>
    </b:Author>
    <b:LCID>en-GB</b:LCID>
    <b:RefOrder>13</b:RefOrder>
  </b:Source>
  <b:Source>
    <b:Tag>Man80</b:Tag>
    <b:SourceType>Book</b:SourceType>
    <b:Guid>{C4BD200C-26FF-4369-8EFE-F7F29EC71E90}</b:Guid>
    <b:Title>Theories and history of architecture</b:Title>
    <b:Year>1980</b:Year>
    <b:City>New York</b:City>
    <b:LCID>en-GB</b:LCID>
    <b:Author>
      <b:Author>
        <b:NameList>
          <b:Person>
            <b:Last>Tafuri</b:Last>
            <b:First>Manfredo</b:First>
          </b:Person>
        </b:NameList>
      </b:Author>
    </b:Author>
    <b:Publisher>‎Harper &amp; Row, Publishers</b:Publisher>
    <b:RefOrder>14</b:RefOrder>
  </b:Source>
  <b:Source>
    <b:Tag>Ben80</b:Tag>
    <b:SourceType>Book</b:SourceType>
    <b:Guid>{9BAE2112-E636-4B3E-9CEE-565C6C8FFAE8}</b:Guid>
    <b:LCID>en-US</b:LCID>
    <b:Author>
      <b:Author>
        <b:NameList>
          <b:Person>
            <b:Last>Benevolo</b:Last>
            <b:First>Leonardo</b:First>
          </b:Person>
        </b:NameList>
      </b:Author>
    </b:Author>
    <b:Title>The history of the city</b:Title>
    <b:Year>1982</b:Year>
    <b:City>Cambridge, Massachusetts</b:City>
    <b:Publisher>MIT Press</b:Publisher>
    <b:RefOrder>15</b:RefOrder>
  </b:Source>
  <b:Source>
    <b:Tag>Spi91</b:Tag>
    <b:SourceType>Book</b:SourceType>
    <b:Guid>{E449852E-45FA-4D1D-B848-75A0611E9FFA}</b:Guid>
    <b:LCID>en-GB</b:LCID>
    <b:Author>
      <b:Author>
        <b:NameList>
          <b:Person>
            <b:Last>Kostof</b:Last>
            <b:First>Spiro</b:First>
          </b:Person>
        </b:NameList>
      </b:Author>
    </b:Author>
    <b:Title>The city shaped: Urban patterns and meanings through history</b:Title>
    <b:Year>1999</b:Year>
    <b:City>London</b:City>
    <b:Publisher>Thames &amp; Hudson</b:Publisher>
    <b:RefOrder>16</b:RefOrder>
  </b:Source>
  <b:Source>
    <b:Tag>Dav05</b:Tag>
    <b:SourceType>Book</b:SourceType>
    <b:Guid>{38F482BC-4EEC-403C-9CEE-1FFF72835065}</b:Guid>
    <b:LCID>en-GB</b:LCID>
    <b:Author>
      <b:Author>
        <b:NameList>
          <b:Person>
            <b:Last>Shane</b:Last>
            <b:First>David</b:First>
            <b:Middle>Grahame</b:Middle>
          </b:Person>
        </b:NameList>
      </b:Author>
    </b:Author>
    <b:Title>Recombinant urbanism: Conceptual modeling in architecture, urban design and city theory</b:Title>
    <b:Year>2005</b:Year>
    <b:City>New York</b:City>
    <b:Publisher>Wiley</b:Publisher>
    <b:RefOrder>17</b:RefOrder>
  </b:Source>
  <b:Source>
    <b:Tag>Dil96</b:Tag>
    <b:SourceType>Book</b:SourceType>
    <b:Guid>{C0FE2C05-05B9-4093-8383-A4E2DC1655E4}</b:Guid>
    <b:LCID>en-GB</b:LCID>
    <b:Title>Wilhelm Dilthey: Selected works, Volume IV: Hermeneutics and the study of history</b:Title>
    <b:Year>2010</b:Year>
    <b:Author>
      <b:Author>
        <b:NameList>
          <b:Person>
            <b:Last>Dilthey</b:Last>
            <b:First>Wilhelm</b:First>
          </b:Person>
        </b:NameList>
      </b:Author>
      <b:Editor>
        <b:NameList>
          <b:Person>
            <b:Last>Makkreel</b:Last>
            <b:First>Rudolf</b:First>
            <b:Middle>A.</b:Middle>
          </b:Person>
          <b:Person>
            <b:Last>Rodi</b:Last>
            <b:First>Frithjof</b:First>
          </b:Person>
        </b:NameList>
      </b:Editor>
    </b:Author>
    <b:BookTitle>Selected works: Volume IV: Hermeneutics and the study of history</b:BookTitle>
    <b:City>Princeton, New Jersey</b:City>
    <b:Publisher>Princeton University Press</b:Publisher>
    <b:RefOrder>1</b:RefOrder>
  </b:Source>
</b:Sources>
</file>

<file path=customXml/itemProps1.xml><?xml version="1.0" encoding="utf-8"?>
<ds:datastoreItem xmlns:ds="http://schemas.openxmlformats.org/officeDocument/2006/customXml" ds:itemID="{388C0D37-8845-4F55-8088-DC88C63C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Abusaada</dc:creator>
  <cp:keywords/>
  <dc:description/>
  <cp:lastModifiedBy>Hisham Abusaada</cp:lastModifiedBy>
  <cp:revision>3</cp:revision>
  <dcterms:created xsi:type="dcterms:W3CDTF">2024-12-22T20:16:00Z</dcterms:created>
  <dcterms:modified xsi:type="dcterms:W3CDTF">2024-12-23T09:21:00Z</dcterms:modified>
</cp:coreProperties>
</file>