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A3" w:rsidRPr="00D211A3" w:rsidRDefault="00D211A3" w:rsidP="00D211A3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D211A3">
        <w:rPr>
          <w:rFonts w:ascii="Arial" w:hAnsi="Arial" w:cs="Arial"/>
          <w:b/>
          <w:bCs/>
          <w:sz w:val="20"/>
          <w:szCs w:val="20"/>
          <w:lang w:val="en-US"/>
        </w:rPr>
        <w:t>Table 1</w:t>
      </w:r>
      <w:r w:rsidR="003408F0">
        <w:rPr>
          <w:rFonts w:ascii="Arial" w:hAnsi="Arial" w:cs="Arial"/>
          <w:b/>
          <w:bCs/>
          <w:sz w:val="20"/>
          <w:szCs w:val="20"/>
          <w:lang w:val="en-US"/>
        </w:rPr>
        <w:t xml:space="preserve">. </w:t>
      </w:r>
      <w:r w:rsidRPr="00D211A3">
        <w:rPr>
          <w:rFonts w:ascii="Arial" w:hAnsi="Arial" w:cs="Arial"/>
          <w:sz w:val="20"/>
          <w:szCs w:val="20"/>
          <w:lang w:val="en-US"/>
        </w:rPr>
        <w:t>Specimens used in the phylogenetic analyses with their GenBank accession numbers</w:t>
      </w:r>
      <w:r>
        <w:rPr>
          <w:rFonts w:ascii="Arial" w:hAnsi="Arial" w:cs="Arial"/>
          <w:sz w:val="20"/>
          <w:szCs w:val="20"/>
          <w:lang w:val="en-US"/>
        </w:rPr>
        <w:t>.</w:t>
      </w:r>
    </w:p>
    <w:tbl>
      <w:tblPr>
        <w:tblStyle w:val="PlainTable4"/>
        <w:tblW w:w="9215" w:type="dxa"/>
        <w:tblBorders>
          <w:top w:val="single" w:sz="4" w:space="0" w:color="auto"/>
          <w:bottom w:val="single" w:sz="4" w:space="0" w:color="auto"/>
        </w:tblBorders>
        <w:tblLook w:val="06A0"/>
      </w:tblPr>
      <w:tblGrid>
        <w:gridCol w:w="3687"/>
        <w:gridCol w:w="2409"/>
        <w:gridCol w:w="1560"/>
        <w:gridCol w:w="1559"/>
      </w:tblGrid>
      <w:tr w:rsidR="00240ACD" w:rsidRPr="008B65A1" w:rsidTr="008B65A1">
        <w:trPr>
          <w:cnfStyle w:val="100000000000"/>
        </w:trPr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Species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Strain</w:t>
            </w:r>
            <w:proofErr w:type="spellEnd"/>
          </w:p>
        </w:tc>
        <w:tc>
          <w:tcPr>
            <w:tcW w:w="3119" w:type="dxa"/>
            <w:gridSpan w:val="2"/>
          </w:tcPr>
          <w:p w:rsidR="00240ACD" w:rsidRPr="008B65A1" w:rsidRDefault="00240ACD" w:rsidP="008B65A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GenBank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accession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No.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  <w:tcBorders>
              <w:bottom w:val="single" w:sz="4" w:space="0" w:color="auto"/>
            </w:tcBorders>
          </w:tcPr>
          <w:p w:rsidR="00E1557F" w:rsidRPr="008B65A1" w:rsidRDefault="00E1557F" w:rsidP="008B65A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57F" w:rsidRPr="008B65A1" w:rsidRDefault="00E1557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1557F" w:rsidRPr="008B65A1" w:rsidRDefault="00E1557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ITS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57F" w:rsidRPr="008B65A1" w:rsidRDefault="00E1557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LSU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  <w:tcBorders>
              <w:top w:val="single" w:sz="4" w:space="0" w:color="auto"/>
            </w:tcBorders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abortisporangium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CGMCC 3.16133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NR_191161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NG_244094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albicolonia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CNUFC CY2027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PP844894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albicolonia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CNUFC CY2028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PP844895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amphibiorum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763.74</w:t>
            </w:r>
          </w:p>
        </w:tc>
        <w:tc>
          <w:tcPr>
            <w:tcW w:w="1560" w:type="dxa"/>
          </w:tcPr>
          <w:p w:rsidR="00240ACD" w:rsidRPr="008B65A1" w:rsidRDefault="00F17E82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NR_103615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NG_057877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amphisporus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CGMCC 3.16134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OL678181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ardhlaengiktus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210.80</w:t>
            </w:r>
          </w:p>
        </w:tc>
        <w:tc>
          <w:tcPr>
            <w:tcW w:w="1560" w:type="dxa"/>
          </w:tcPr>
          <w:p w:rsidR="00240ACD" w:rsidRPr="008B65A1" w:rsidRDefault="00F17E82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NR_152960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NG_069778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ardhlaengiktus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URM 8592</w:t>
            </w:r>
          </w:p>
        </w:tc>
        <w:tc>
          <w:tcPr>
            <w:tcW w:w="1560" w:type="dxa"/>
          </w:tcPr>
          <w:p w:rsidR="00240ACD" w:rsidRPr="008B65A1" w:rsidRDefault="00F17E82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OQ034611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OQ034577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azygosporus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292.63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NR_103639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NG_057928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caatingaensis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URM 7322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KT960376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NG_060334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i/>
                <w:iCs/>
                <w:sz w:val="20"/>
                <w:szCs w:val="20"/>
              </w:rPr>
              <w:t>cerradoensis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URM 9092</w:t>
            </w:r>
          </w:p>
        </w:tc>
        <w:tc>
          <w:tcPr>
            <w:tcW w:w="1560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PQ741862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PQ757921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i/>
                <w:iCs/>
                <w:sz w:val="20"/>
                <w:szCs w:val="20"/>
              </w:rPr>
              <w:t>cerradoensis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URM 9048</w:t>
            </w:r>
          </w:p>
        </w:tc>
        <w:tc>
          <w:tcPr>
            <w:tcW w:w="1560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PQ742164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65A1">
              <w:rPr>
                <w:rFonts w:ascii="Arial" w:hAnsi="Arial" w:cs="Arial"/>
                <w:b/>
                <w:bCs/>
                <w:sz w:val="20"/>
                <w:szCs w:val="20"/>
              </w:rPr>
              <w:t>PQ757929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chuxiongensis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NYNU 174111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NR_185548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NG_228784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falcatus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251.35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NR_103647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NG_057931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gigasporus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566.91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JN206247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NG_057926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guilliermondii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174.27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NR_103636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NG_057923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hyalinosporus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CGMCC 3.16145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NR_191172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NG_244098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inaequisporus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496.66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JN206179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JN206501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indicus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226.29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HM999956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NG_057878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indicus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671.79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JN206183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merdophylus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URM 7908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MK775467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MK775466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minutus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586.67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NR_152958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NG_066156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minutus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URM 8362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MW436702</w:t>
            </w:r>
          </w:p>
        </w:tc>
        <w:tc>
          <w:tcPr>
            <w:tcW w:w="1559" w:type="dxa"/>
          </w:tcPr>
          <w:p w:rsidR="00240ACD" w:rsidRPr="008B65A1" w:rsidRDefault="008B65A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nederlandicus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735.70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JN206176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JN206503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odoratus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130.41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NR_145287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NG_057927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orantomantidis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CNUFC MID1-1</w:t>
            </w:r>
          </w:p>
        </w:tc>
        <w:tc>
          <w:tcPr>
            <w:tcW w:w="1560" w:type="dxa"/>
          </w:tcPr>
          <w:p w:rsidR="00240ACD" w:rsidRPr="008B65A1" w:rsidRDefault="003B5A2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NR_164587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NG_067828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orantomantidis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CNUFC MID1-2</w:t>
            </w:r>
          </w:p>
        </w:tc>
        <w:tc>
          <w:tcPr>
            <w:tcW w:w="1560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MH594738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MH591458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orientalis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CGMCC 3.16148</w:t>
            </w:r>
          </w:p>
        </w:tc>
        <w:tc>
          <w:tcPr>
            <w:tcW w:w="1560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NR_191175</w:t>
            </w:r>
          </w:p>
        </w:tc>
        <w:tc>
          <w:tcPr>
            <w:tcW w:w="1559" w:type="dxa"/>
          </w:tcPr>
          <w:p w:rsidR="00240ACD" w:rsidRPr="008B65A1" w:rsidRDefault="008B65A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paraorantomantidis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CNUFC CY205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PP844901</w:t>
            </w:r>
          </w:p>
        </w:tc>
        <w:tc>
          <w:tcPr>
            <w:tcW w:w="1559" w:type="dxa"/>
          </w:tcPr>
          <w:p w:rsidR="00240ACD" w:rsidRPr="008B65A1" w:rsidRDefault="008B65A1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pernambucoensis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URM 7640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MH155323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NG_242444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prayagensis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816.70</w:t>
            </w:r>
          </w:p>
        </w:tc>
        <w:tc>
          <w:tcPr>
            <w:tcW w:w="1560" w:type="dxa"/>
          </w:tcPr>
          <w:p w:rsidR="00240ACD" w:rsidRPr="008B65A1" w:rsidRDefault="00F17E82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MH859957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JN206496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radiatus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CGMCC 3.16149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NR_191176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radiatus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XY08167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OL678210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rhizosporus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CGMCC 3.16150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NR_191177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 sp.</w:t>
            </w:r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334.71</w:t>
            </w:r>
          </w:p>
        </w:tc>
        <w:tc>
          <w:tcPr>
            <w:tcW w:w="1560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JN206248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JN206518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ucrainicus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221.71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JN206191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MT523853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variisporus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837.70</w:t>
            </w:r>
          </w:p>
        </w:tc>
        <w:tc>
          <w:tcPr>
            <w:tcW w:w="1560" w:type="dxa"/>
          </w:tcPr>
          <w:p w:rsidR="00240ACD" w:rsidRPr="008B65A1" w:rsidRDefault="00F17E82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NR_152951</w:t>
            </w:r>
          </w:p>
        </w:tc>
        <w:tc>
          <w:tcPr>
            <w:tcW w:w="1559" w:type="dxa"/>
          </w:tcPr>
          <w:p w:rsidR="00240ACD" w:rsidRPr="008B65A1" w:rsidRDefault="00905A0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NG_057972</w:t>
            </w:r>
          </w:p>
        </w:tc>
      </w:tr>
      <w:tr w:rsidR="008B65A1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Mucor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zychae</w:t>
            </w:r>
            <w:proofErr w:type="spellEnd"/>
          </w:p>
        </w:tc>
        <w:tc>
          <w:tcPr>
            <w:tcW w:w="2409" w:type="dxa"/>
          </w:tcPr>
          <w:p w:rsidR="00240ACD" w:rsidRPr="008B65A1" w:rsidRDefault="00240ACD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416.67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NR_103641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NG_057930</w:t>
            </w:r>
          </w:p>
        </w:tc>
      </w:tr>
      <w:tr w:rsidR="00240ACD" w:rsidRPr="008B65A1" w:rsidTr="008B65A1">
        <w:tc>
          <w:tcPr>
            <w:cnfStyle w:val="001000000000"/>
            <w:tcW w:w="3687" w:type="dxa"/>
          </w:tcPr>
          <w:p w:rsidR="00240ACD" w:rsidRPr="008B65A1" w:rsidRDefault="00240ACD" w:rsidP="008B65A1">
            <w:pPr>
              <w:spacing w:line="36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Backusella</w:t>
            </w:r>
            <w:proofErr w:type="spellEnd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B65A1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circina</w:t>
            </w:r>
            <w:proofErr w:type="spellEnd"/>
          </w:p>
        </w:tc>
        <w:tc>
          <w:tcPr>
            <w:tcW w:w="2409" w:type="dxa"/>
          </w:tcPr>
          <w:p w:rsidR="00240ACD" w:rsidRPr="008B65A1" w:rsidRDefault="005C37CF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CBS 128.70</w:t>
            </w:r>
          </w:p>
        </w:tc>
        <w:tc>
          <w:tcPr>
            <w:tcW w:w="1560" w:type="dxa"/>
          </w:tcPr>
          <w:p w:rsidR="00240ACD" w:rsidRPr="008B65A1" w:rsidRDefault="0005634B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NR_103649</w:t>
            </w:r>
          </w:p>
        </w:tc>
        <w:tc>
          <w:tcPr>
            <w:tcW w:w="1559" w:type="dxa"/>
          </w:tcPr>
          <w:p w:rsidR="00240ACD" w:rsidRPr="008B65A1" w:rsidRDefault="005B1B7A" w:rsidP="008B65A1">
            <w:pPr>
              <w:spacing w:line="360" w:lineRule="auto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B65A1">
              <w:rPr>
                <w:rFonts w:ascii="Arial" w:hAnsi="Arial" w:cs="Arial"/>
                <w:sz w:val="20"/>
                <w:szCs w:val="20"/>
              </w:rPr>
              <w:t>NG_058649</w:t>
            </w:r>
          </w:p>
        </w:tc>
      </w:tr>
    </w:tbl>
    <w:p w:rsidR="0005634B" w:rsidRPr="005B1B7A" w:rsidRDefault="0005634B" w:rsidP="008B65A1">
      <w:pPr>
        <w:spacing w:after="0" w:line="36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5B1B7A">
        <w:rPr>
          <w:rFonts w:ascii="Arial" w:eastAsia="Times New Roman" w:hAnsi="Arial" w:cs="Arial"/>
          <w:sz w:val="20"/>
          <w:szCs w:val="20"/>
          <w:lang w:val="en-US"/>
        </w:rPr>
        <w:lastRenderedPageBreak/>
        <w:t xml:space="preserve">CBS Culture Collection of the </w:t>
      </w:r>
      <w:proofErr w:type="spellStart"/>
      <w:r w:rsidRPr="005B1B7A">
        <w:rPr>
          <w:rFonts w:ascii="Arial" w:eastAsia="Times New Roman" w:hAnsi="Arial" w:cs="Arial"/>
          <w:sz w:val="20"/>
          <w:szCs w:val="20"/>
          <w:lang w:val="en-US"/>
        </w:rPr>
        <w:t>Westerdijk</w:t>
      </w:r>
      <w:proofErr w:type="spellEnd"/>
      <w:r w:rsidRPr="005B1B7A">
        <w:rPr>
          <w:rFonts w:ascii="Arial" w:eastAsia="Times New Roman" w:hAnsi="Arial" w:cs="Arial"/>
          <w:sz w:val="20"/>
          <w:szCs w:val="20"/>
          <w:lang w:val="en-US"/>
        </w:rPr>
        <w:t xml:space="preserve"> Fungal Biodiversity Institute, the Netherlands; CGMCC China General Microbiological Culture Collection Center, China</w:t>
      </w:r>
      <w:r w:rsidRPr="005B1B7A">
        <w:rPr>
          <w:rFonts w:ascii="Arial" w:hAnsi="Arial" w:cs="Arial"/>
          <w:sz w:val="20"/>
          <w:szCs w:val="20"/>
          <w:lang w:val="en-US"/>
        </w:rPr>
        <w:t xml:space="preserve">; </w:t>
      </w:r>
      <w:r w:rsidR="008B65A1" w:rsidRPr="008B65A1">
        <w:rPr>
          <w:rFonts w:ascii="Arial" w:hAnsi="Arial" w:cs="Arial"/>
          <w:sz w:val="20"/>
          <w:szCs w:val="20"/>
          <w:lang w:val="en-US"/>
        </w:rPr>
        <w:t>CNUFC, Chonnam National University Fungal Collection,</w:t>
      </w:r>
      <w:r w:rsidR="008B65A1">
        <w:rPr>
          <w:rFonts w:ascii="Arial" w:hAnsi="Arial" w:cs="Arial"/>
          <w:sz w:val="20"/>
          <w:szCs w:val="20"/>
          <w:lang w:val="en-US"/>
        </w:rPr>
        <w:t xml:space="preserve"> </w:t>
      </w:r>
      <w:r w:rsidR="008B65A1" w:rsidRPr="008B65A1">
        <w:rPr>
          <w:rFonts w:ascii="Arial" w:hAnsi="Arial" w:cs="Arial"/>
          <w:sz w:val="20"/>
          <w:szCs w:val="20"/>
          <w:lang w:val="en-US"/>
        </w:rPr>
        <w:t>Gwangju, South Korea;</w:t>
      </w:r>
      <w:r w:rsidR="008B65A1">
        <w:rPr>
          <w:rFonts w:ascii="Arial" w:hAnsi="Arial" w:cs="Arial"/>
          <w:sz w:val="20"/>
          <w:szCs w:val="20"/>
          <w:lang w:val="en-US"/>
        </w:rPr>
        <w:t xml:space="preserve"> NYNU </w:t>
      </w:r>
      <w:r w:rsidR="008B65A1" w:rsidRPr="008B65A1">
        <w:rPr>
          <w:rFonts w:ascii="Arial" w:hAnsi="Arial" w:cs="Arial"/>
          <w:sz w:val="20"/>
          <w:szCs w:val="20"/>
          <w:lang w:val="en-US"/>
        </w:rPr>
        <w:t>Microbiology Lab, Nanyang Normal University, Henan, China</w:t>
      </w:r>
      <w:r w:rsidR="008B65A1">
        <w:rPr>
          <w:rFonts w:ascii="Arial" w:hAnsi="Arial" w:cs="Arial"/>
          <w:sz w:val="20"/>
          <w:szCs w:val="20"/>
          <w:lang w:val="en-US"/>
        </w:rPr>
        <w:t xml:space="preserve">; </w:t>
      </w:r>
      <w:r w:rsidRPr="005B1B7A">
        <w:rPr>
          <w:rFonts w:ascii="Arial" w:hAnsi="Arial" w:cs="Arial"/>
          <w:sz w:val="20"/>
          <w:szCs w:val="20"/>
          <w:lang w:val="en-US"/>
        </w:rPr>
        <w:t xml:space="preserve">URM Culture Collection, </w:t>
      </w:r>
      <w:proofErr w:type="spellStart"/>
      <w:r w:rsidRPr="005B1B7A">
        <w:rPr>
          <w:rFonts w:ascii="Arial" w:hAnsi="Arial" w:cs="Arial"/>
          <w:sz w:val="20"/>
          <w:szCs w:val="20"/>
          <w:lang w:val="en-US"/>
        </w:rPr>
        <w:t>Universidade</w:t>
      </w:r>
      <w:proofErr w:type="spellEnd"/>
      <w:r w:rsidRPr="005B1B7A">
        <w:rPr>
          <w:rFonts w:ascii="Arial" w:hAnsi="Arial" w:cs="Arial"/>
          <w:sz w:val="20"/>
          <w:szCs w:val="20"/>
          <w:lang w:val="en-US"/>
        </w:rPr>
        <w:t xml:space="preserve"> Federal de </w:t>
      </w:r>
      <w:proofErr w:type="spellStart"/>
      <w:r w:rsidRPr="005B1B7A">
        <w:rPr>
          <w:rFonts w:ascii="Arial" w:hAnsi="Arial" w:cs="Arial"/>
          <w:sz w:val="20"/>
          <w:szCs w:val="20"/>
          <w:lang w:val="en-US"/>
        </w:rPr>
        <w:t>Pernambuco</w:t>
      </w:r>
      <w:proofErr w:type="spellEnd"/>
      <w:r w:rsidRPr="005B1B7A">
        <w:rPr>
          <w:rFonts w:ascii="Arial" w:hAnsi="Arial" w:cs="Arial"/>
          <w:sz w:val="20"/>
          <w:szCs w:val="20"/>
          <w:lang w:val="en-US"/>
        </w:rPr>
        <w:t>, Recife, Brazil; XY indicates that the strain is preserved at both Shandong Normal University and Beijing Forestry University (Zhao et al. 2023).</w:t>
      </w:r>
    </w:p>
    <w:p w:rsidR="00E1557F" w:rsidRPr="0005634B" w:rsidRDefault="00E1557F">
      <w:pPr>
        <w:rPr>
          <w:lang w:val="en-US"/>
        </w:rPr>
      </w:pPr>
    </w:p>
    <w:sectPr w:rsidR="00E1557F" w:rsidRPr="0005634B" w:rsidSect="00E1557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1557F"/>
    <w:rsid w:val="0005634B"/>
    <w:rsid w:val="00240ACD"/>
    <w:rsid w:val="003408F0"/>
    <w:rsid w:val="003B5A21"/>
    <w:rsid w:val="005B1B7A"/>
    <w:rsid w:val="005C37CF"/>
    <w:rsid w:val="00730A99"/>
    <w:rsid w:val="008B65A1"/>
    <w:rsid w:val="00905A0D"/>
    <w:rsid w:val="00D211A3"/>
    <w:rsid w:val="00E1557F"/>
    <w:rsid w:val="00E536D7"/>
    <w:rsid w:val="00F1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6D7"/>
  </w:style>
  <w:style w:type="paragraph" w:styleId="Ttulo1">
    <w:name w:val="heading 1"/>
    <w:basedOn w:val="Normal"/>
    <w:next w:val="Normal"/>
    <w:link w:val="Ttulo1Char"/>
    <w:uiPriority w:val="9"/>
    <w:qFormat/>
    <w:rsid w:val="00E155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155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155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155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155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155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155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155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155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155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155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155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1557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1557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1557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1557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1557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1557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155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15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155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155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155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1557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1557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1557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155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1557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1557F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E15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Tabelanormal"/>
    <w:uiPriority w:val="42"/>
    <w:rsid w:val="008B65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4">
    <w:name w:val="Plain Table 4"/>
    <w:basedOn w:val="Tabelanormal"/>
    <w:uiPriority w:val="44"/>
    <w:rsid w:val="008B65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382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Thalline Cordeiro</dc:creator>
  <cp:keywords/>
  <dc:description/>
  <cp:lastModifiedBy>...</cp:lastModifiedBy>
  <cp:revision>2</cp:revision>
  <dcterms:created xsi:type="dcterms:W3CDTF">2025-04-22T14:26:00Z</dcterms:created>
  <dcterms:modified xsi:type="dcterms:W3CDTF">2025-04-22T17:59:00Z</dcterms:modified>
</cp:coreProperties>
</file>