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9012A4" w14:textId="23D6103C" w:rsidR="00384B2C" w:rsidRDefault="00D26CE0" w:rsidP="00384B2C">
      <w:pPr>
        <w:pStyle w:val="9TitlePageTitle"/>
      </w:pPr>
      <w:r>
        <w:t xml:space="preserve"> </w:t>
      </w:r>
      <w:r w:rsidR="00BC3B37">
        <w:br/>
      </w:r>
      <w:r w:rsidR="00A323C8">
        <w:t xml:space="preserve">Transforming </w:t>
      </w:r>
      <w:r w:rsidR="00A323C8" w:rsidRPr="00A323C8">
        <w:t>multimedia presentation design practices in a health sciences first-year module: A reflective case study</w:t>
      </w:r>
      <w:r w:rsidR="00A323C8">
        <w:t>.</w:t>
      </w:r>
    </w:p>
    <w:p w14:paraId="3277D410" w14:textId="5282F796" w:rsidR="00BE1683" w:rsidRDefault="000C0A80" w:rsidP="00BE1683">
      <w:pPr>
        <w:pStyle w:val="9TitlePageText"/>
        <w:rPr>
          <w:szCs w:val="24"/>
        </w:rPr>
      </w:pPr>
      <w:r w:rsidRPr="007D079E">
        <w:rPr>
          <w:b/>
        </w:rPr>
        <w:t>by</w:t>
      </w:r>
      <w:r>
        <w:br/>
      </w:r>
      <w:r w:rsidR="00A323C8">
        <w:rPr>
          <w:b/>
        </w:rPr>
        <w:t>Ntagi Gerald Mariri</w:t>
      </w:r>
      <w:r w:rsidR="00BE1683">
        <w:rPr>
          <w:b/>
          <w:szCs w:val="24"/>
        </w:rPr>
        <w:br/>
      </w:r>
      <w:r w:rsidR="00A323C8">
        <w:rPr>
          <w:szCs w:val="24"/>
        </w:rPr>
        <w:t>2020777922</w:t>
      </w:r>
      <w:r w:rsidR="00BE1683">
        <w:rPr>
          <w:szCs w:val="24"/>
        </w:rPr>
        <w:br/>
      </w:r>
      <w:r w:rsidR="00FF0452">
        <w:rPr>
          <w:szCs w:val="24"/>
        </w:rPr>
        <w:t>EDHR5808</w:t>
      </w:r>
    </w:p>
    <w:p w14:paraId="56F34557" w14:textId="77777777" w:rsidR="00BE1683" w:rsidRPr="00BE1683" w:rsidRDefault="00BE1683" w:rsidP="00BE1683">
      <w:pPr>
        <w:pStyle w:val="1Para"/>
        <w:rPr>
          <w:lang w:val="en-US"/>
        </w:rPr>
      </w:pPr>
    </w:p>
    <w:p w14:paraId="4CED4B4F" w14:textId="411DE760" w:rsidR="00BE1683" w:rsidRDefault="000C0A80" w:rsidP="000C0A80">
      <w:pPr>
        <w:pStyle w:val="9TitlePageText"/>
      </w:pPr>
      <w:r>
        <w:t xml:space="preserve">Submitted in </w:t>
      </w:r>
      <w:r w:rsidR="00BE1683">
        <w:t xml:space="preserve">partial </w:t>
      </w:r>
      <w:r w:rsidR="00A323C8">
        <w:t>fulfilment</w:t>
      </w:r>
      <w:r>
        <w:t xml:space="preserve"> of the</w:t>
      </w:r>
      <w:r>
        <w:br/>
      </w:r>
      <w:r w:rsidR="002A7B3D">
        <w:t>r</w:t>
      </w:r>
      <w:r>
        <w:t xml:space="preserve">equirements for the </w:t>
      </w:r>
      <w:r w:rsidR="00FF0452">
        <w:t>PGDip</w:t>
      </w:r>
      <w:r>
        <w:t xml:space="preserve"> </w:t>
      </w:r>
      <w:r w:rsidR="00BE1683">
        <w:t>in</w:t>
      </w:r>
      <w:r w:rsidR="00FF0452">
        <w:t xml:space="preserve"> Higher Education</w:t>
      </w:r>
    </w:p>
    <w:p w14:paraId="5A436014" w14:textId="7D2155E8" w:rsidR="000C0A80" w:rsidRDefault="005166E7" w:rsidP="000C0A80">
      <w:pPr>
        <w:pStyle w:val="9TitlePageText"/>
      </w:pPr>
      <w:r>
        <w:t>i</w:t>
      </w:r>
      <w:r w:rsidR="000C0A80">
        <w:t>n the</w:t>
      </w:r>
      <w:r w:rsidR="000C0A80">
        <w:br/>
      </w:r>
      <w:r>
        <w:t>Faculty of</w:t>
      </w:r>
      <w:r w:rsidR="00B23EBE">
        <w:t xml:space="preserve"> </w:t>
      </w:r>
      <w:r w:rsidR="002A7B3D">
        <w:t>Education</w:t>
      </w:r>
    </w:p>
    <w:p w14:paraId="65C9B881" w14:textId="77777777" w:rsidR="000B4421" w:rsidRPr="000B4421" w:rsidRDefault="000B4421" w:rsidP="000B4421">
      <w:pPr>
        <w:pStyle w:val="9TitlePageText"/>
      </w:pPr>
    </w:p>
    <w:p w14:paraId="0B25B2BA" w14:textId="77777777" w:rsidR="00A323C8" w:rsidRDefault="002A7B3D" w:rsidP="002A7B3D">
      <w:pPr>
        <w:pStyle w:val="9TitlePageText"/>
        <w:spacing w:after="0"/>
        <w:rPr>
          <w:rFonts w:cs="Arial"/>
        </w:rPr>
      </w:pPr>
      <w:r>
        <w:rPr>
          <w:rFonts w:cs="Arial"/>
        </w:rPr>
        <w:t>Supervisor</w:t>
      </w:r>
    </w:p>
    <w:p w14:paraId="53C89D06" w14:textId="73EA6808" w:rsidR="002A7B3D" w:rsidRDefault="00A323C8" w:rsidP="002A7B3D">
      <w:pPr>
        <w:pStyle w:val="9TitlePageText"/>
        <w:spacing w:after="0"/>
      </w:pPr>
      <w:r>
        <w:rPr>
          <w:rFonts w:cs="Arial"/>
        </w:rPr>
        <w:t xml:space="preserve">Angela </w:t>
      </w:r>
      <w:r w:rsidR="00A4575C">
        <w:rPr>
          <w:rFonts w:cs="Arial"/>
        </w:rPr>
        <w:t xml:space="preserve">Elisabeth </w:t>
      </w:r>
      <w:r>
        <w:rPr>
          <w:rFonts w:cs="Arial"/>
        </w:rPr>
        <w:t>Stott</w:t>
      </w:r>
      <w:r w:rsidR="002A7B3D">
        <w:rPr>
          <w:rFonts w:cs="Arial"/>
        </w:rPr>
        <w:t xml:space="preserve"> </w:t>
      </w:r>
    </w:p>
    <w:p w14:paraId="19C1F818" w14:textId="5978B5D3" w:rsidR="002A7B3D" w:rsidRPr="002A7B3D" w:rsidRDefault="002A7B3D" w:rsidP="002A7B3D">
      <w:pPr>
        <w:pStyle w:val="1Para"/>
        <w:jc w:val="center"/>
        <w:rPr>
          <w:lang w:val="en-US"/>
        </w:rPr>
      </w:pPr>
    </w:p>
    <w:p w14:paraId="06B81385" w14:textId="2F8B2BF8" w:rsidR="000C0A80" w:rsidRDefault="002A7B3D" w:rsidP="000C0A80">
      <w:pPr>
        <w:pStyle w:val="9TitlePageText"/>
      </w:pPr>
      <w:r>
        <w:t>UNIVERSITY OF THE FREE STATE</w:t>
      </w:r>
      <w:r>
        <w:br/>
      </w:r>
      <w:r w:rsidR="00EE7D55">
        <w:t>20</w:t>
      </w:r>
      <w:r w:rsidR="00CA07F4">
        <w:t xml:space="preserve"> </w:t>
      </w:r>
      <w:r w:rsidR="00BE1683">
        <w:t>October 20</w:t>
      </w:r>
      <w:r w:rsidR="00A323C8">
        <w:t>23</w:t>
      </w:r>
    </w:p>
    <w:p w14:paraId="38105075" w14:textId="1C7F5655" w:rsidR="00374983" w:rsidRDefault="00374983">
      <w:pPr>
        <w:spacing w:after="160" w:line="259" w:lineRule="auto"/>
        <w:rPr>
          <w:lang w:val="en-CA"/>
        </w:rPr>
      </w:pPr>
      <w:r>
        <w:br w:type="page"/>
      </w:r>
    </w:p>
    <w:p w14:paraId="0629870B" w14:textId="03FA5A6E" w:rsidR="00374983" w:rsidRPr="00AF2FB6" w:rsidRDefault="00AF2FB6" w:rsidP="00AF2FB6">
      <w:pPr>
        <w:pStyle w:val="Heading1Preliminary"/>
      </w:pPr>
      <w:bookmarkStart w:id="0" w:name="_Toc148698591"/>
      <w:r w:rsidRPr="00AF2FB6">
        <w:lastRenderedPageBreak/>
        <w:t>Declaration</w:t>
      </w:r>
      <w:bookmarkEnd w:id="0"/>
      <w:r w:rsidR="00374983" w:rsidRPr="00AF2FB6">
        <w:t xml:space="preserve"> </w:t>
      </w:r>
    </w:p>
    <w:p w14:paraId="0486A8B9" w14:textId="36F356E8" w:rsidR="00AF2FB6" w:rsidRPr="00AF2FB6" w:rsidRDefault="00374983" w:rsidP="00AF2FB6">
      <w:pPr>
        <w:pStyle w:val="Default"/>
        <w:spacing w:line="360" w:lineRule="auto"/>
        <w:rPr>
          <w:color w:val="auto"/>
        </w:rPr>
      </w:pPr>
      <w:r w:rsidRPr="00AF2FB6">
        <w:rPr>
          <w:color w:val="auto"/>
        </w:rPr>
        <w:t xml:space="preserve">I, </w:t>
      </w:r>
      <w:r w:rsidR="00A323C8">
        <w:rPr>
          <w:b/>
          <w:bCs/>
          <w:color w:val="auto"/>
          <w:u w:val="single"/>
        </w:rPr>
        <w:t>Ntagi Gerald Mariri</w:t>
      </w:r>
      <w:r w:rsidRPr="00AF2FB6">
        <w:rPr>
          <w:color w:val="auto"/>
        </w:rPr>
        <w:t xml:space="preserve"> declare that the </w:t>
      </w:r>
      <w:r w:rsidR="00BE1683">
        <w:rPr>
          <w:color w:val="auto"/>
        </w:rPr>
        <w:t>treatise entitled</w:t>
      </w:r>
      <w:r w:rsidRPr="00AF2FB6">
        <w:rPr>
          <w:color w:val="auto"/>
        </w:rPr>
        <w:t xml:space="preserve"> </w:t>
      </w:r>
      <w:r w:rsidR="00A323C8" w:rsidRPr="00A323C8">
        <w:rPr>
          <w:b/>
          <w:bCs/>
          <w:color w:val="auto"/>
          <w:u w:val="single"/>
        </w:rPr>
        <w:t>Transforming multimedia presentation design practices in a health sciences first-year module: A reflective case study</w:t>
      </w:r>
      <w:r w:rsidRPr="00AF2FB6">
        <w:rPr>
          <w:color w:val="auto"/>
        </w:rPr>
        <w:t xml:space="preserve">, submitted for the qualification of </w:t>
      </w:r>
      <w:proofErr w:type="spellStart"/>
      <w:r w:rsidR="00A323C8">
        <w:rPr>
          <w:color w:val="auto"/>
        </w:rPr>
        <w:t>PGdip</w:t>
      </w:r>
      <w:proofErr w:type="spellEnd"/>
      <w:r w:rsidR="00A323C8">
        <w:rPr>
          <w:color w:val="auto"/>
        </w:rPr>
        <w:t xml:space="preserve"> </w:t>
      </w:r>
      <w:r w:rsidR="00BE1683">
        <w:rPr>
          <w:color w:val="auto"/>
        </w:rPr>
        <w:t>in</w:t>
      </w:r>
      <w:r w:rsidR="00A323C8">
        <w:rPr>
          <w:color w:val="auto"/>
        </w:rPr>
        <w:t xml:space="preserve"> Higher</w:t>
      </w:r>
      <w:r w:rsidR="00BE1683">
        <w:rPr>
          <w:color w:val="auto"/>
        </w:rPr>
        <w:t xml:space="preserve"> Education a</w:t>
      </w:r>
      <w:r w:rsidRPr="00AF2FB6">
        <w:rPr>
          <w:color w:val="auto"/>
        </w:rPr>
        <w:t xml:space="preserve">t the University of the Free State is my independent work. </w:t>
      </w:r>
    </w:p>
    <w:p w14:paraId="7C480AC5" w14:textId="77777777" w:rsidR="00AF2FB6" w:rsidRPr="00AF2FB6" w:rsidRDefault="00374983" w:rsidP="00AF2FB6">
      <w:pPr>
        <w:pStyle w:val="Default"/>
        <w:spacing w:line="360" w:lineRule="auto"/>
        <w:rPr>
          <w:color w:val="auto"/>
        </w:rPr>
      </w:pPr>
      <w:r w:rsidRPr="00AF2FB6">
        <w:rPr>
          <w:color w:val="auto"/>
        </w:rPr>
        <w:t>All the references that I have used have been indicated and acknowledged by</w:t>
      </w:r>
      <w:r w:rsidR="00AF2FB6" w:rsidRPr="00AF2FB6">
        <w:rPr>
          <w:color w:val="auto"/>
        </w:rPr>
        <w:t xml:space="preserve"> means of complete references. </w:t>
      </w:r>
    </w:p>
    <w:p w14:paraId="7E646754" w14:textId="49C6C754" w:rsidR="00AF2FB6" w:rsidRPr="00AF2FB6" w:rsidRDefault="00BE1683" w:rsidP="00AF2FB6">
      <w:pPr>
        <w:pStyle w:val="Default"/>
        <w:spacing w:line="360" w:lineRule="auto"/>
        <w:rPr>
          <w:color w:val="auto"/>
        </w:rPr>
      </w:pPr>
      <w:r>
        <w:rPr>
          <w:color w:val="auto"/>
        </w:rPr>
        <w:t xml:space="preserve">A Turnitin Report on the work produced is included in Annexure </w:t>
      </w:r>
      <w:r w:rsidR="008C4469">
        <w:rPr>
          <w:color w:val="auto"/>
        </w:rPr>
        <w:t>B</w:t>
      </w:r>
    </w:p>
    <w:p w14:paraId="6ECBF701" w14:textId="400D75B2" w:rsidR="00AF2FB6" w:rsidRPr="00AF2FB6" w:rsidRDefault="00CA07F4" w:rsidP="00AF2FB6">
      <w:pPr>
        <w:pStyle w:val="Default"/>
        <w:spacing w:line="360" w:lineRule="auto"/>
        <w:rPr>
          <w:color w:val="auto"/>
        </w:rPr>
      </w:pPr>
      <w:r>
        <w:rPr>
          <w:noProof/>
          <w:lang w:eastAsia="en-ZA"/>
        </w:rPr>
        <w:drawing>
          <wp:inline distT="0" distB="0" distL="0" distR="0" wp14:anchorId="74D07BF0" wp14:editId="7D2FA5C9">
            <wp:extent cx="1200150" cy="5810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0150" cy="581025"/>
                    </a:xfrm>
                    <a:prstGeom prst="rect">
                      <a:avLst/>
                    </a:prstGeom>
                    <a:noFill/>
                    <a:ln>
                      <a:noFill/>
                    </a:ln>
                  </pic:spPr>
                </pic:pic>
              </a:graphicData>
            </a:graphic>
          </wp:inline>
        </w:drawing>
      </w:r>
      <w:r>
        <w:rPr>
          <w:color w:val="auto"/>
        </w:rPr>
        <w:tab/>
      </w:r>
      <w:r>
        <w:rPr>
          <w:color w:val="auto"/>
        </w:rPr>
        <w:tab/>
      </w:r>
      <w:r>
        <w:rPr>
          <w:color w:val="auto"/>
        </w:rPr>
        <w:tab/>
      </w:r>
      <w:r>
        <w:rPr>
          <w:color w:val="auto"/>
        </w:rPr>
        <w:tab/>
      </w:r>
      <w:r>
        <w:rPr>
          <w:color w:val="auto"/>
        </w:rPr>
        <w:tab/>
      </w:r>
      <w:r w:rsidR="00EE7D55">
        <w:rPr>
          <w:color w:val="auto"/>
        </w:rPr>
        <w:t>20</w:t>
      </w:r>
      <w:r>
        <w:rPr>
          <w:color w:val="auto"/>
        </w:rPr>
        <w:t xml:space="preserve"> October 2023</w:t>
      </w:r>
    </w:p>
    <w:p w14:paraId="6C6624A3" w14:textId="5130868A" w:rsidR="00AF2FB6" w:rsidRPr="00AF2FB6" w:rsidRDefault="00AF2FB6" w:rsidP="00AF2FB6">
      <w:pPr>
        <w:pStyle w:val="Default"/>
        <w:spacing w:line="360" w:lineRule="auto"/>
        <w:rPr>
          <w:color w:val="auto"/>
        </w:rPr>
      </w:pPr>
      <w:r w:rsidRPr="00AF2FB6">
        <w:rPr>
          <w:color w:val="auto"/>
        </w:rPr>
        <w:t>………………………………………….</w:t>
      </w:r>
      <w:r w:rsidRPr="00AF2FB6">
        <w:rPr>
          <w:color w:val="auto"/>
        </w:rPr>
        <w:tab/>
      </w:r>
      <w:r w:rsidRPr="00AF2FB6">
        <w:rPr>
          <w:color w:val="auto"/>
        </w:rPr>
        <w:tab/>
        <w:t>……………………….</w:t>
      </w:r>
    </w:p>
    <w:p w14:paraId="1D3BFEC3" w14:textId="3DCBBE01" w:rsidR="00AF2FB6" w:rsidRPr="00AF2FB6" w:rsidRDefault="00AF2FB6" w:rsidP="00AF2FB6">
      <w:pPr>
        <w:pStyle w:val="Default"/>
        <w:spacing w:line="360" w:lineRule="auto"/>
        <w:rPr>
          <w:color w:val="auto"/>
        </w:rPr>
      </w:pPr>
      <w:r w:rsidRPr="00AF2FB6">
        <w:rPr>
          <w:color w:val="auto"/>
        </w:rPr>
        <w:t xml:space="preserve">SIGNED </w:t>
      </w:r>
      <w:r w:rsidRPr="00AF2FB6">
        <w:rPr>
          <w:color w:val="auto"/>
        </w:rPr>
        <w:tab/>
      </w:r>
      <w:r w:rsidRPr="00AF2FB6">
        <w:rPr>
          <w:color w:val="auto"/>
        </w:rPr>
        <w:tab/>
      </w:r>
      <w:r w:rsidRPr="00AF2FB6">
        <w:rPr>
          <w:color w:val="auto"/>
        </w:rPr>
        <w:tab/>
      </w:r>
      <w:r w:rsidRPr="00AF2FB6">
        <w:rPr>
          <w:color w:val="auto"/>
        </w:rPr>
        <w:tab/>
      </w:r>
      <w:r w:rsidRPr="00AF2FB6">
        <w:rPr>
          <w:color w:val="auto"/>
        </w:rPr>
        <w:tab/>
      </w:r>
      <w:r w:rsidRPr="00AF2FB6">
        <w:rPr>
          <w:color w:val="auto"/>
        </w:rPr>
        <w:tab/>
      </w:r>
      <w:r w:rsidRPr="00AF2FB6">
        <w:rPr>
          <w:color w:val="auto"/>
        </w:rPr>
        <w:tab/>
      </w:r>
      <w:r w:rsidRPr="00AF2FB6">
        <w:rPr>
          <w:color w:val="auto"/>
        </w:rPr>
        <w:tab/>
        <w:t>DATE</w:t>
      </w:r>
    </w:p>
    <w:p w14:paraId="27B83B48" w14:textId="77777777" w:rsidR="00374983" w:rsidRPr="00374983" w:rsidRDefault="00374983" w:rsidP="00374983">
      <w:pPr>
        <w:pStyle w:val="1Para"/>
      </w:pPr>
    </w:p>
    <w:p w14:paraId="7164CE41" w14:textId="77777777" w:rsidR="00374983" w:rsidRDefault="00374983" w:rsidP="00E10BCA">
      <w:pPr>
        <w:pStyle w:val="Heading1Preliminary"/>
        <w:sectPr w:rsidR="00374983" w:rsidSect="00B31456">
          <w:headerReference w:type="default" r:id="rId9"/>
          <w:footerReference w:type="default" r:id="rId10"/>
          <w:pgSz w:w="12240" w:h="15840"/>
          <w:pgMar w:top="1440" w:right="1800" w:bottom="1440" w:left="1800" w:header="720" w:footer="720" w:gutter="0"/>
          <w:pgNumType w:fmt="lowerRoman"/>
          <w:cols w:space="720"/>
          <w:titlePg/>
          <w:docGrid w:linePitch="360"/>
        </w:sectPr>
      </w:pPr>
      <w:bookmarkStart w:id="1" w:name="_Toc473286817"/>
    </w:p>
    <w:p w14:paraId="737AF15A" w14:textId="4FB1C1CE" w:rsidR="008E242A" w:rsidRDefault="008E242A" w:rsidP="00E10BCA">
      <w:pPr>
        <w:pStyle w:val="Heading1Preliminary"/>
      </w:pPr>
      <w:bookmarkStart w:id="2" w:name="_Toc13040083"/>
      <w:bookmarkStart w:id="3" w:name="_Toc148698592"/>
      <w:r>
        <w:lastRenderedPageBreak/>
        <w:t>Ethics Statement</w:t>
      </w:r>
      <w:bookmarkEnd w:id="1"/>
      <w:bookmarkEnd w:id="2"/>
      <w:bookmarkEnd w:id="3"/>
    </w:p>
    <w:p w14:paraId="7822C000" w14:textId="0371F73E" w:rsidR="002A7B3D" w:rsidRPr="002A7B3D" w:rsidRDefault="0020082A" w:rsidP="00F226E0">
      <w:pPr>
        <w:pStyle w:val="1Para"/>
        <w:jc w:val="center"/>
        <w:rPr>
          <w:lang w:val="en-US"/>
        </w:rPr>
      </w:pPr>
      <w:r w:rsidRPr="0020082A">
        <w:rPr>
          <w:noProof/>
          <w:lang w:val="en-US"/>
        </w:rPr>
        <w:drawing>
          <wp:inline distT="0" distB="0" distL="0" distR="0" wp14:anchorId="4626A884" wp14:editId="5693FDF7">
            <wp:extent cx="5204957" cy="7152892"/>
            <wp:effectExtent l="19050" t="19050" r="15240" b="10160"/>
            <wp:docPr id="18123885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388529" name=""/>
                    <pic:cNvPicPr/>
                  </pic:nvPicPr>
                  <pic:blipFill>
                    <a:blip r:embed="rId11"/>
                    <a:stretch>
                      <a:fillRect/>
                    </a:stretch>
                  </pic:blipFill>
                  <pic:spPr>
                    <a:xfrm>
                      <a:off x="0" y="0"/>
                      <a:ext cx="5218104" cy="7170960"/>
                    </a:xfrm>
                    <a:prstGeom prst="rect">
                      <a:avLst/>
                    </a:prstGeom>
                    <a:ln>
                      <a:solidFill>
                        <a:schemeClr val="accent1"/>
                      </a:solidFill>
                    </a:ln>
                  </pic:spPr>
                </pic:pic>
              </a:graphicData>
            </a:graphic>
          </wp:inline>
        </w:drawing>
      </w:r>
    </w:p>
    <w:p w14:paraId="27BA7813" w14:textId="77777777" w:rsidR="000C0A80" w:rsidRDefault="00751639" w:rsidP="00E10BCA">
      <w:pPr>
        <w:pStyle w:val="Heading1Preliminary"/>
      </w:pPr>
      <w:bookmarkStart w:id="4" w:name="_Toc473286818"/>
      <w:bookmarkStart w:id="5" w:name="_Toc13040085"/>
      <w:bookmarkStart w:id="6" w:name="_Toc148698593"/>
      <w:r w:rsidRPr="001549A0">
        <w:lastRenderedPageBreak/>
        <w:t>Abstract</w:t>
      </w:r>
      <w:bookmarkEnd w:id="4"/>
      <w:bookmarkEnd w:id="5"/>
      <w:bookmarkEnd w:id="6"/>
    </w:p>
    <w:p w14:paraId="173E0A19" w14:textId="3C6FDB4C" w:rsidR="0020082A" w:rsidRPr="00984CAA" w:rsidRDefault="001549A0" w:rsidP="00EE7D55">
      <w:pPr>
        <w:spacing w:after="0"/>
        <w:jc w:val="both"/>
        <w:rPr>
          <w:rFonts w:cs="Arial"/>
          <w:sz w:val="24"/>
          <w:szCs w:val="24"/>
        </w:rPr>
      </w:pPr>
      <w:r w:rsidRPr="00984CAA">
        <w:rPr>
          <w:rFonts w:cs="Arial"/>
          <w:sz w:val="24"/>
          <w:szCs w:val="24"/>
        </w:rPr>
        <w:t>Many higher education institutions continue to rely on outdated curricula and teaching practices that are not aligned with the rapid technological advancements</w:t>
      </w:r>
      <w:r w:rsidR="002B60F8" w:rsidRPr="00984CAA">
        <w:rPr>
          <w:rFonts w:cs="Arial"/>
          <w:sz w:val="24"/>
          <w:szCs w:val="24"/>
        </w:rPr>
        <w:t xml:space="preserve"> </w:t>
      </w:r>
      <w:r w:rsidR="002B60F8" w:rsidRPr="00984CAA">
        <w:rPr>
          <w:rFonts w:cs="Arial"/>
          <w:sz w:val="24"/>
          <w:szCs w:val="24"/>
          <w:lang w:val="en-ZA"/>
        </w:rPr>
        <w:t>reshaping human life, work, learning, and interactions.</w:t>
      </w:r>
      <w:r w:rsidR="002B60F8" w:rsidRPr="00984CAA">
        <w:rPr>
          <w:rFonts w:cs="Arial"/>
          <w:sz w:val="24"/>
          <w:szCs w:val="24"/>
        </w:rPr>
        <w:t xml:space="preserve"> </w:t>
      </w:r>
      <w:r w:rsidR="00FD54F8" w:rsidRPr="00984CAA">
        <w:rPr>
          <w:rFonts w:cs="Arial"/>
          <w:sz w:val="24"/>
          <w:szCs w:val="24"/>
          <w:lang w:val="en-ZA"/>
        </w:rPr>
        <w:t xml:space="preserve">While </w:t>
      </w:r>
      <w:r w:rsidR="002B60F8" w:rsidRPr="00984CAA">
        <w:rPr>
          <w:rFonts w:cs="Arial"/>
          <w:sz w:val="24"/>
          <w:szCs w:val="24"/>
          <w:lang w:val="en-ZA"/>
        </w:rPr>
        <w:t xml:space="preserve">using </w:t>
      </w:r>
      <w:r w:rsidR="00FD54F8" w:rsidRPr="00984CAA">
        <w:rPr>
          <w:rFonts w:cs="Arial"/>
          <w:sz w:val="24"/>
          <w:szCs w:val="24"/>
          <w:lang w:val="en-ZA"/>
        </w:rPr>
        <w:t xml:space="preserve">multimedia in teaching has shown potential to improve </w:t>
      </w:r>
      <w:r w:rsidR="002B60F8" w:rsidRPr="00984CAA">
        <w:rPr>
          <w:rFonts w:cs="Arial"/>
          <w:sz w:val="24"/>
          <w:szCs w:val="24"/>
          <w:lang w:val="en-ZA"/>
        </w:rPr>
        <w:t>cognition and comprehension</w:t>
      </w:r>
      <w:r w:rsidR="00FD54F8" w:rsidRPr="00984CAA">
        <w:rPr>
          <w:rFonts w:cs="Arial"/>
          <w:sz w:val="24"/>
          <w:szCs w:val="24"/>
          <w:lang w:val="en-ZA"/>
        </w:rPr>
        <w:t xml:space="preserve">, transitioning from traditional methods to multimedia presentations like Microsoft PowerPoint can sometimes hinder student engagement and performance. </w:t>
      </w:r>
      <w:r w:rsidRPr="00984CAA">
        <w:rPr>
          <w:rFonts w:cs="Arial"/>
          <w:sz w:val="24"/>
          <w:szCs w:val="24"/>
        </w:rPr>
        <w:t>This study seeks to</w:t>
      </w:r>
      <w:r w:rsidR="00AD5E66" w:rsidRPr="00984CAA">
        <w:rPr>
          <w:rFonts w:cs="Arial"/>
          <w:sz w:val="24"/>
          <w:szCs w:val="24"/>
        </w:rPr>
        <w:t xml:space="preserve"> determine how to</w:t>
      </w:r>
      <w:r w:rsidRPr="00984CAA">
        <w:rPr>
          <w:rFonts w:cs="Arial"/>
          <w:sz w:val="24"/>
          <w:szCs w:val="24"/>
        </w:rPr>
        <w:t xml:space="preserve"> transform the teaching pedagogy adopted in a first-year health sciences module</w:t>
      </w:r>
      <w:r w:rsidR="00AD5E66" w:rsidRPr="00984CAA">
        <w:rPr>
          <w:rFonts w:cs="Arial"/>
          <w:sz w:val="24"/>
          <w:szCs w:val="24"/>
        </w:rPr>
        <w:t xml:space="preserve"> </w:t>
      </w:r>
      <w:r w:rsidR="002B60F8" w:rsidRPr="00984CAA">
        <w:rPr>
          <w:rFonts w:cs="Arial"/>
          <w:sz w:val="24"/>
          <w:szCs w:val="24"/>
        </w:rPr>
        <w:t>and identify</w:t>
      </w:r>
      <w:r w:rsidR="00AD5E66" w:rsidRPr="00984CAA">
        <w:rPr>
          <w:rFonts w:cs="Arial"/>
          <w:sz w:val="24"/>
          <w:szCs w:val="24"/>
        </w:rPr>
        <w:t xml:space="preserve"> the strengths, weaknesses, opportunities, and threats associated with current multimedia practices in th</w:t>
      </w:r>
      <w:r w:rsidR="002B60F8" w:rsidRPr="00984CAA">
        <w:rPr>
          <w:rFonts w:cs="Arial"/>
          <w:sz w:val="24"/>
          <w:szCs w:val="24"/>
        </w:rPr>
        <w:t>e</w:t>
      </w:r>
      <w:r w:rsidR="00AD5E66" w:rsidRPr="00984CAA">
        <w:rPr>
          <w:rFonts w:cs="Arial"/>
          <w:sz w:val="24"/>
          <w:szCs w:val="24"/>
        </w:rPr>
        <w:t xml:space="preserve"> module</w:t>
      </w:r>
      <w:r w:rsidRPr="00984CAA">
        <w:rPr>
          <w:rFonts w:cs="Arial"/>
          <w:sz w:val="24"/>
          <w:szCs w:val="24"/>
        </w:rPr>
        <w:t xml:space="preserve">. The transformation </w:t>
      </w:r>
      <w:r w:rsidR="00DE6A4D" w:rsidRPr="00984CAA">
        <w:rPr>
          <w:rFonts w:cs="Arial"/>
          <w:sz w:val="24"/>
          <w:szCs w:val="24"/>
        </w:rPr>
        <w:t>is</w:t>
      </w:r>
      <w:r w:rsidRPr="00984CAA">
        <w:rPr>
          <w:rFonts w:cs="Arial"/>
          <w:sz w:val="24"/>
          <w:szCs w:val="24"/>
        </w:rPr>
        <w:t xml:space="preserve"> guided by</w:t>
      </w:r>
      <w:r w:rsidR="00FD54F8" w:rsidRPr="00984CAA">
        <w:rPr>
          <w:rFonts w:cs="Arial"/>
          <w:sz w:val="24"/>
          <w:szCs w:val="24"/>
        </w:rPr>
        <w:t xml:space="preserve"> </w:t>
      </w:r>
      <w:r w:rsidR="00FD54F8" w:rsidRPr="00984CAA">
        <w:rPr>
          <w:rFonts w:cs="Arial"/>
          <w:sz w:val="24"/>
          <w:szCs w:val="24"/>
          <w:lang w:val="en-ZA"/>
        </w:rPr>
        <w:t xml:space="preserve">Richard Mayer's cognitive theory of multimedia learning. </w:t>
      </w:r>
      <w:r w:rsidR="00FD54F8" w:rsidRPr="00984CAA">
        <w:rPr>
          <w:rFonts w:cs="Arial"/>
          <w:sz w:val="24"/>
          <w:szCs w:val="24"/>
        </w:rPr>
        <w:t>T</w:t>
      </w:r>
      <w:r w:rsidR="00527840" w:rsidRPr="00984CAA">
        <w:rPr>
          <w:rFonts w:cs="Arial"/>
          <w:sz w:val="24"/>
          <w:szCs w:val="24"/>
        </w:rPr>
        <w:t>he</w:t>
      </w:r>
      <w:r w:rsidR="00FD54F8" w:rsidRPr="00984CAA">
        <w:rPr>
          <w:rFonts w:cs="Arial"/>
          <w:sz w:val="24"/>
          <w:szCs w:val="24"/>
        </w:rPr>
        <w:t xml:space="preserve"> </w:t>
      </w:r>
      <w:r w:rsidR="00527840" w:rsidRPr="00984CAA">
        <w:rPr>
          <w:rFonts w:cs="Arial"/>
          <w:sz w:val="24"/>
          <w:szCs w:val="24"/>
        </w:rPr>
        <w:t>research employs a pragmatic paradigm, an instrumental case study design</w:t>
      </w:r>
      <w:r w:rsidR="004727C8" w:rsidRPr="00984CAA">
        <w:rPr>
          <w:rFonts w:cs="Arial"/>
          <w:sz w:val="24"/>
          <w:szCs w:val="24"/>
        </w:rPr>
        <w:t xml:space="preserve"> and</w:t>
      </w:r>
      <w:r w:rsidR="00527840" w:rsidRPr="00984CAA">
        <w:rPr>
          <w:rFonts w:cs="Arial"/>
          <w:sz w:val="24"/>
          <w:szCs w:val="24"/>
        </w:rPr>
        <w:t xml:space="preserve"> a mixed-method approach</w:t>
      </w:r>
      <w:r w:rsidR="004727C8" w:rsidRPr="00984CAA">
        <w:rPr>
          <w:rFonts w:cs="Arial"/>
          <w:sz w:val="24"/>
          <w:szCs w:val="24"/>
        </w:rPr>
        <w:t xml:space="preserve"> to</w:t>
      </w:r>
      <w:r w:rsidR="007801A0" w:rsidRPr="00984CAA">
        <w:rPr>
          <w:rFonts w:cs="Arial"/>
          <w:sz w:val="24"/>
          <w:szCs w:val="24"/>
        </w:rPr>
        <w:t xml:space="preserve"> analyz</w:t>
      </w:r>
      <w:r w:rsidR="004727C8" w:rsidRPr="00984CAA">
        <w:rPr>
          <w:rFonts w:cs="Arial"/>
          <w:sz w:val="24"/>
          <w:szCs w:val="24"/>
        </w:rPr>
        <w:t>e</w:t>
      </w:r>
      <w:r w:rsidR="007801A0" w:rsidRPr="00984CAA">
        <w:rPr>
          <w:rFonts w:cs="Arial"/>
          <w:sz w:val="24"/>
          <w:szCs w:val="24"/>
        </w:rPr>
        <w:t xml:space="preserve"> </w:t>
      </w:r>
      <w:r w:rsidR="00FD54F8" w:rsidRPr="00984CAA">
        <w:rPr>
          <w:rFonts w:cs="Arial"/>
          <w:sz w:val="24"/>
          <w:szCs w:val="24"/>
        </w:rPr>
        <w:t xml:space="preserve">sets of 35-45 </w:t>
      </w:r>
      <w:r w:rsidR="007801A0" w:rsidRPr="00984CAA">
        <w:rPr>
          <w:rFonts w:cs="Arial"/>
          <w:sz w:val="24"/>
          <w:szCs w:val="24"/>
        </w:rPr>
        <w:t xml:space="preserve">Microsoft PowerPoint slides </w:t>
      </w:r>
      <w:r w:rsidR="002B60F8" w:rsidRPr="00984CAA">
        <w:rPr>
          <w:rFonts w:cs="Arial"/>
          <w:sz w:val="24"/>
          <w:szCs w:val="24"/>
        </w:rPr>
        <w:t>across</w:t>
      </w:r>
      <w:r w:rsidR="007801A0" w:rsidRPr="00984CAA">
        <w:rPr>
          <w:rFonts w:cs="Arial"/>
          <w:sz w:val="24"/>
          <w:szCs w:val="24"/>
        </w:rPr>
        <w:t xml:space="preserve"> all</w:t>
      </w:r>
      <w:r w:rsidR="00FD54F8" w:rsidRPr="00984CAA">
        <w:rPr>
          <w:rFonts w:cs="Arial"/>
          <w:sz w:val="24"/>
          <w:szCs w:val="24"/>
        </w:rPr>
        <w:t xml:space="preserve"> </w:t>
      </w:r>
      <w:r w:rsidR="004727C8" w:rsidRPr="00984CAA">
        <w:rPr>
          <w:rFonts w:cs="Arial"/>
          <w:sz w:val="24"/>
          <w:szCs w:val="24"/>
        </w:rPr>
        <w:t>12</w:t>
      </w:r>
      <w:r w:rsidR="007801A0" w:rsidRPr="00984CAA">
        <w:rPr>
          <w:rFonts w:cs="Arial"/>
          <w:sz w:val="24"/>
          <w:szCs w:val="24"/>
        </w:rPr>
        <w:t xml:space="preserve"> learning units</w:t>
      </w:r>
      <w:r w:rsidR="004727C8" w:rsidRPr="00984CAA">
        <w:rPr>
          <w:rFonts w:cs="Arial"/>
          <w:sz w:val="24"/>
          <w:szCs w:val="24"/>
        </w:rPr>
        <w:t xml:space="preserve">. The approach </w:t>
      </w:r>
      <w:r w:rsidR="002B60F8" w:rsidRPr="00984CAA">
        <w:rPr>
          <w:rFonts w:cs="Arial"/>
          <w:sz w:val="24"/>
          <w:szCs w:val="24"/>
        </w:rPr>
        <w:t>combines</w:t>
      </w:r>
      <w:r w:rsidR="007801A0" w:rsidRPr="00984CAA">
        <w:rPr>
          <w:rFonts w:cs="Arial"/>
          <w:sz w:val="24"/>
          <w:szCs w:val="24"/>
        </w:rPr>
        <w:t xml:space="preserve"> quantitative and qualitative data collection methods, including Likert scales and SWOT analysis</w:t>
      </w:r>
      <w:r w:rsidR="002B60F8" w:rsidRPr="00984CAA">
        <w:rPr>
          <w:rFonts w:cs="Arial"/>
          <w:sz w:val="24"/>
          <w:szCs w:val="24"/>
        </w:rPr>
        <w:t xml:space="preserve">. Data analysis </w:t>
      </w:r>
      <w:r w:rsidR="007801A0" w:rsidRPr="00984CAA">
        <w:rPr>
          <w:rFonts w:cs="Arial"/>
          <w:sz w:val="24"/>
          <w:szCs w:val="24"/>
        </w:rPr>
        <w:t>involv</w:t>
      </w:r>
      <w:r w:rsidR="002B60F8" w:rsidRPr="00984CAA">
        <w:rPr>
          <w:rFonts w:cs="Arial"/>
          <w:sz w:val="24"/>
          <w:szCs w:val="24"/>
        </w:rPr>
        <w:t>es</w:t>
      </w:r>
      <w:r w:rsidR="007801A0" w:rsidRPr="00984CAA">
        <w:rPr>
          <w:rFonts w:cs="Arial"/>
          <w:sz w:val="24"/>
          <w:szCs w:val="24"/>
        </w:rPr>
        <w:t xml:space="preserve"> descriptive statistics for quantitative data and content analysis for qualitative data</w:t>
      </w:r>
      <w:r w:rsidR="002B60F8" w:rsidRPr="00984CAA">
        <w:rPr>
          <w:rFonts w:cs="Arial"/>
          <w:sz w:val="24"/>
          <w:szCs w:val="24"/>
        </w:rPr>
        <w:t xml:space="preserve">, with </w:t>
      </w:r>
      <w:r w:rsidR="007801A0" w:rsidRPr="00984CAA">
        <w:rPr>
          <w:rFonts w:cs="Arial"/>
          <w:sz w:val="24"/>
          <w:szCs w:val="24"/>
        </w:rPr>
        <w:t>triangulation and</w:t>
      </w:r>
      <w:r w:rsidR="00984CAA">
        <w:rPr>
          <w:rFonts w:cs="Arial"/>
          <w:sz w:val="24"/>
          <w:szCs w:val="24"/>
        </w:rPr>
        <w:t xml:space="preserve"> a higher</w:t>
      </w:r>
      <w:r w:rsidR="007801A0" w:rsidRPr="00984CAA">
        <w:rPr>
          <w:rFonts w:cs="Arial"/>
          <w:sz w:val="24"/>
          <w:szCs w:val="24"/>
        </w:rPr>
        <w:t xml:space="preserve"> inter-rater reliability</w:t>
      </w:r>
      <w:r w:rsidR="002B60F8" w:rsidRPr="00984CAA">
        <w:rPr>
          <w:rFonts w:cs="Arial"/>
          <w:sz w:val="24"/>
          <w:szCs w:val="24"/>
        </w:rPr>
        <w:t xml:space="preserve"> enhancing</w:t>
      </w:r>
      <w:r w:rsidR="007801A0" w:rsidRPr="00984CAA">
        <w:rPr>
          <w:rFonts w:cs="Arial"/>
          <w:sz w:val="24"/>
          <w:szCs w:val="24"/>
        </w:rPr>
        <w:t xml:space="preserve"> the study's </w:t>
      </w:r>
      <w:r w:rsidR="002B60F8" w:rsidRPr="00984CAA">
        <w:rPr>
          <w:rFonts w:cs="Arial"/>
          <w:sz w:val="24"/>
          <w:szCs w:val="24"/>
        </w:rPr>
        <w:t>rigor</w:t>
      </w:r>
      <w:r w:rsidR="007801A0" w:rsidRPr="00984CAA">
        <w:rPr>
          <w:rFonts w:cs="Arial"/>
          <w:sz w:val="24"/>
          <w:szCs w:val="24"/>
        </w:rPr>
        <w:t xml:space="preserve"> and consistency in data interpretation.</w:t>
      </w:r>
      <w:r w:rsidR="002B60F8" w:rsidRPr="00984CAA">
        <w:rPr>
          <w:rFonts w:cs="Arial"/>
          <w:sz w:val="24"/>
          <w:szCs w:val="24"/>
        </w:rPr>
        <w:t xml:space="preserve"> Q</w:t>
      </w:r>
      <w:r w:rsidR="00AD5E66" w:rsidRPr="00984CAA">
        <w:rPr>
          <w:rFonts w:cs="Arial"/>
          <w:sz w:val="24"/>
          <w:szCs w:val="24"/>
        </w:rPr>
        <w:t>uantitative</w:t>
      </w:r>
      <w:r w:rsidR="002B60F8" w:rsidRPr="00984CAA">
        <w:rPr>
          <w:rFonts w:cs="Arial"/>
          <w:sz w:val="24"/>
          <w:szCs w:val="24"/>
        </w:rPr>
        <w:t xml:space="preserve"> </w:t>
      </w:r>
      <w:r w:rsidR="00AD5E66" w:rsidRPr="00984CAA">
        <w:rPr>
          <w:rFonts w:cs="Arial"/>
          <w:sz w:val="24"/>
          <w:szCs w:val="24"/>
        </w:rPr>
        <w:t xml:space="preserve">findings </w:t>
      </w:r>
      <w:r w:rsidR="002B60F8" w:rsidRPr="00984CAA">
        <w:rPr>
          <w:rFonts w:cs="Arial"/>
          <w:sz w:val="24"/>
          <w:szCs w:val="24"/>
        </w:rPr>
        <w:t>revealed</w:t>
      </w:r>
      <w:r w:rsidR="00AD5E66" w:rsidRPr="00984CAA">
        <w:rPr>
          <w:rFonts w:cs="Arial"/>
          <w:sz w:val="24"/>
          <w:szCs w:val="24"/>
        </w:rPr>
        <w:t xml:space="preserve"> </w:t>
      </w:r>
      <w:r w:rsidR="00984CAA">
        <w:rPr>
          <w:rFonts w:cs="Arial"/>
          <w:sz w:val="24"/>
          <w:szCs w:val="24"/>
        </w:rPr>
        <w:t>a high</w:t>
      </w:r>
      <w:r w:rsidR="00AD5E66" w:rsidRPr="00984CAA">
        <w:rPr>
          <w:rFonts w:cs="Arial"/>
          <w:sz w:val="24"/>
          <w:szCs w:val="24"/>
        </w:rPr>
        <w:t xml:space="preserve"> degree </w:t>
      </w:r>
      <w:r w:rsidR="000855A9" w:rsidRPr="00984CAA">
        <w:rPr>
          <w:rFonts w:cs="Arial"/>
          <w:sz w:val="24"/>
          <w:szCs w:val="24"/>
          <w:lang w:val="en-ZA"/>
        </w:rPr>
        <w:t>of implementation of multimedia learning design principles in the teaching slides, focusing on</w:t>
      </w:r>
      <w:r w:rsidR="000855A9" w:rsidRPr="00984CAA">
        <w:rPr>
          <w:rFonts w:cs="Arial"/>
          <w:sz w:val="24"/>
          <w:szCs w:val="24"/>
        </w:rPr>
        <w:t xml:space="preserve"> </w:t>
      </w:r>
      <w:r w:rsidR="00AD5E66" w:rsidRPr="00984CAA">
        <w:rPr>
          <w:rFonts w:cs="Arial"/>
          <w:sz w:val="24"/>
          <w:szCs w:val="24"/>
        </w:rPr>
        <w:t>principles like segmenting, pre-training, modality, coherence, signaling, spatial contiguity, and multimedia.</w:t>
      </w:r>
      <w:r w:rsidR="004727C8" w:rsidRPr="00984CAA">
        <w:rPr>
          <w:rFonts w:cs="Arial"/>
          <w:sz w:val="24"/>
          <w:szCs w:val="24"/>
        </w:rPr>
        <w:t xml:space="preserve"> </w:t>
      </w:r>
      <w:r w:rsidR="000855A9" w:rsidRPr="00984CAA">
        <w:rPr>
          <w:rFonts w:cs="Arial"/>
          <w:sz w:val="24"/>
          <w:szCs w:val="24"/>
        </w:rPr>
        <w:t>Q</w:t>
      </w:r>
      <w:r w:rsidR="004727C8" w:rsidRPr="00984CAA">
        <w:rPr>
          <w:rFonts w:cs="Arial"/>
          <w:sz w:val="24"/>
          <w:szCs w:val="24"/>
        </w:rPr>
        <w:t xml:space="preserve">ualitative </w:t>
      </w:r>
      <w:r w:rsidR="004727C8" w:rsidRPr="00984CAA">
        <w:rPr>
          <w:rFonts w:cs="Arial"/>
          <w:sz w:val="24"/>
          <w:szCs w:val="24"/>
          <w:lang w:val="en-ZA"/>
        </w:rPr>
        <w:t>findings identified strengths</w:t>
      </w:r>
      <w:r w:rsidR="000855A9" w:rsidRPr="00984CAA">
        <w:rPr>
          <w:rFonts w:cs="Arial"/>
          <w:sz w:val="24"/>
          <w:szCs w:val="24"/>
          <w:lang w:val="en-ZA"/>
        </w:rPr>
        <w:t>, such as</w:t>
      </w:r>
      <w:r w:rsidR="004727C8" w:rsidRPr="00984CAA">
        <w:rPr>
          <w:rFonts w:cs="Arial"/>
          <w:sz w:val="24"/>
          <w:szCs w:val="24"/>
          <w:lang w:val="en-ZA"/>
        </w:rPr>
        <w:t xml:space="preserve"> reducing extraneous cognitive load through principles like segmenting and signalling. Weaknesses were seen from underutilizing images, limiting the potential for improving cognitive </w:t>
      </w:r>
      <w:r w:rsidR="00984CAA">
        <w:rPr>
          <w:rFonts w:cs="Arial"/>
          <w:sz w:val="24"/>
          <w:szCs w:val="24"/>
          <w:lang w:val="en-ZA"/>
        </w:rPr>
        <w:t>processing</w:t>
      </w:r>
      <w:r w:rsidR="004727C8" w:rsidRPr="00984CAA">
        <w:rPr>
          <w:rFonts w:cs="Arial"/>
          <w:sz w:val="24"/>
          <w:szCs w:val="24"/>
          <w:lang w:val="en-ZA"/>
        </w:rPr>
        <w:t>. Opportunities include</w:t>
      </w:r>
      <w:r w:rsidR="000855A9" w:rsidRPr="00984CAA">
        <w:rPr>
          <w:rFonts w:cs="Arial"/>
          <w:sz w:val="24"/>
          <w:szCs w:val="24"/>
          <w:lang w:val="en-ZA"/>
        </w:rPr>
        <w:t>d</w:t>
      </w:r>
      <w:r w:rsidR="004727C8" w:rsidRPr="00984CAA">
        <w:rPr>
          <w:rFonts w:cs="Arial"/>
          <w:sz w:val="24"/>
          <w:szCs w:val="24"/>
          <w:lang w:val="en-ZA"/>
        </w:rPr>
        <w:t xml:space="preserve"> incorporating more images and enhancing </w:t>
      </w:r>
      <w:r w:rsidR="000855A9" w:rsidRPr="00984CAA">
        <w:rPr>
          <w:rFonts w:cs="Arial"/>
          <w:sz w:val="24"/>
          <w:szCs w:val="24"/>
          <w:lang w:val="en-ZA"/>
        </w:rPr>
        <w:t>signalling</w:t>
      </w:r>
      <w:r w:rsidR="004727C8" w:rsidRPr="00984CAA">
        <w:rPr>
          <w:rFonts w:cs="Arial"/>
          <w:sz w:val="24"/>
          <w:szCs w:val="24"/>
          <w:lang w:val="en-ZA"/>
        </w:rPr>
        <w:t xml:space="preserve"> principles, </w:t>
      </w:r>
      <w:r w:rsidR="000855A9" w:rsidRPr="00984CAA">
        <w:rPr>
          <w:rFonts w:cs="Arial"/>
          <w:sz w:val="24"/>
          <w:szCs w:val="24"/>
          <w:lang w:val="en-ZA"/>
        </w:rPr>
        <w:t>while t</w:t>
      </w:r>
      <w:r w:rsidR="004727C8" w:rsidRPr="00984CAA">
        <w:rPr>
          <w:rFonts w:cs="Arial"/>
          <w:sz w:val="24"/>
          <w:szCs w:val="24"/>
          <w:lang w:val="en-ZA"/>
        </w:rPr>
        <w:t>hreats result from an overreliance on text, which can overload working memory's visual channel, particularly in technical subjects.</w:t>
      </w:r>
    </w:p>
    <w:p w14:paraId="2EB80180" w14:textId="77777777" w:rsidR="00EE7D55" w:rsidRDefault="00EE7D55" w:rsidP="00486A07">
      <w:pPr>
        <w:pStyle w:val="1ParaFlushLeft"/>
        <w:rPr>
          <w:b/>
        </w:rPr>
      </w:pPr>
    </w:p>
    <w:p w14:paraId="00394256" w14:textId="0DD4907F" w:rsidR="00A1330E" w:rsidRPr="00A1330E" w:rsidRDefault="00A1330E" w:rsidP="00EE7D55">
      <w:pPr>
        <w:pStyle w:val="1ParaFlushLeft"/>
        <w:spacing w:before="0" w:after="0"/>
        <w:rPr>
          <w:b/>
        </w:rPr>
      </w:pPr>
      <w:r>
        <w:rPr>
          <w:b/>
        </w:rPr>
        <w:lastRenderedPageBreak/>
        <w:t>Keywords</w:t>
      </w:r>
    </w:p>
    <w:p w14:paraId="4CC3A878" w14:textId="77777777" w:rsidR="0020082A" w:rsidRDefault="0020082A" w:rsidP="00EE7D55">
      <w:pPr>
        <w:pStyle w:val="1Para"/>
        <w:spacing w:before="0" w:after="0"/>
        <w:ind w:firstLine="0"/>
        <w:jc w:val="both"/>
        <w:rPr>
          <w:lang w:val="en-ZA"/>
        </w:rPr>
      </w:pPr>
      <w:r w:rsidRPr="0020082A">
        <w:rPr>
          <w:b/>
          <w:bCs/>
          <w:lang w:val="en-ZA"/>
        </w:rPr>
        <w:t>Transformation</w:t>
      </w:r>
      <w:r w:rsidRPr="0020082A">
        <w:rPr>
          <w:lang w:val="en-ZA"/>
        </w:rPr>
        <w:t xml:space="preserve"> refers to the practices that facilitate and guide the processes by which the composition, expression, or purpose of an entity is improved (Makgoba, 1997). </w:t>
      </w:r>
    </w:p>
    <w:p w14:paraId="180ECE96" w14:textId="77777777" w:rsidR="0020082A" w:rsidRDefault="0020082A" w:rsidP="00EE7D55">
      <w:pPr>
        <w:pStyle w:val="1Para"/>
        <w:spacing w:before="0" w:after="0"/>
        <w:ind w:firstLine="0"/>
        <w:jc w:val="both"/>
        <w:rPr>
          <w:lang w:val="en-ZA"/>
        </w:rPr>
      </w:pPr>
      <w:r w:rsidRPr="0020082A">
        <w:rPr>
          <w:b/>
          <w:bCs/>
          <w:lang w:val="en-ZA"/>
        </w:rPr>
        <w:t xml:space="preserve">Higher education </w:t>
      </w:r>
      <w:r w:rsidRPr="0020082A">
        <w:rPr>
          <w:lang w:val="en-ZA"/>
        </w:rPr>
        <w:t xml:space="preserve">is a formal system that focuses on imparting knowledge and skills to students at post-secondary institutions (Bitzer, 2009). </w:t>
      </w:r>
    </w:p>
    <w:p w14:paraId="36CCAB31" w14:textId="77777777" w:rsidR="0020082A" w:rsidRDefault="0020082A" w:rsidP="00EE7D55">
      <w:pPr>
        <w:pStyle w:val="1Para"/>
        <w:spacing w:before="0" w:after="0"/>
        <w:ind w:firstLine="0"/>
        <w:jc w:val="both"/>
        <w:rPr>
          <w:lang w:val="en-ZA"/>
        </w:rPr>
      </w:pPr>
      <w:r w:rsidRPr="0020082A">
        <w:rPr>
          <w:b/>
          <w:bCs/>
          <w:lang w:val="en-ZA"/>
        </w:rPr>
        <w:t>High-quality learning</w:t>
      </w:r>
      <w:r w:rsidRPr="0020082A">
        <w:rPr>
          <w:lang w:val="en-ZA"/>
        </w:rPr>
        <w:t xml:space="preserve"> involves acquiring and mastering new knowledge through scholarly engagements (Bandele and </w:t>
      </w:r>
      <w:proofErr w:type="spellStart"/>
      <w:r w:rsidRPr="0020082A">
        <w:rPr>
          <w:lang w:val="en-ZA"/>
        </w:rPr>
        <w:t>Oluwatayo</w:t>
      </w:r>
      <w:proofErr w:type="spellEnd"/>
      <w:r w:rsidRPr="0020082A">
        <w:rPr>
          <w:lang w:val="en-ZA"/>
        </w:rPr>
        <w:t xml:space="preserve">, 2014). </w:t>
      </w:r>
    </w:p>
    <w:p w14:paraId="552E5DC0" w14:textId="0B181AE6" w:rsidR="0020082A" w:rsidRPr="0020082A" w:rsidRDefault="0020082A" w:rsidP="00EE7D55">
      <w:pPr>
        <w:pStyle w:val="1Para"/>
        <w:spacing w:before="0" w:after="0"/>
        <w:ind w:firstLine="0"/>
        <w:jc w:val="both"/>
        <w:rPr>
          <w:lang w:val="en-ZA"/>
        </w:rPr>
      </w:pPr>
      <w:r w:rsidRPr="0020082A">
        <w:rPr>
          <w:b/>
          <w:bCs/>
          <w:lang w:val="en-ZA"/>
        </w:rPr>
        <w:t>Multimedia learning</w:t>
      </w:r>
      <w:r w:rsidRPr="0020082A">
        <w:rPr>
          <w:lang w:val="en-ZA"/>
        </w:rPr>
        <w:t xml:space="preserve"> involves constructing a mental model from instructional material that includes both verbal and visual elements (Coskun and </w:t>
      </w:r>
      <w:proofErr w:type="spellStart"/>
      <w:r w:rsidRPr="0020082A">
        <w:rPr>
          <w:lang w:val="en-ZA"/>
        </w:rPr>
        <w:t>Cagiltay</w:t>
      </w:r>
      <w:proofErr w:type="spellEnd"/>
      <w:r w:rsidRPr="0020082A">
        <w:rPr>
          <w:lang w:val="en-ZA"/>
        </w:rPr>
        <w:t>, 2021).</w:t>
      </w:r>
    </w:p>
    <w:p w14:paraId="01A5290D" w14:textId="77777777" w:rsidR="0020082A" w:rsidRPr="0020082A" w:rsidRDefault="0020082A" w:rsidP="0020082A">
      <w:pPr>
        <w:pStyle w:val="1Para"/>
      </w:pPr>
    </w:p>
    <w:p w14:paraId="0E2802A6" w14:textId="109E2F64" w:rsidR="00200B9E" w:rsidRPr="00200B9E" w:rsidRDefault="00200B9E" w:rsidP="0082303B">
      <w:pPr>
        <w:pStyle w:val="1ParaFlushLeft"/>
        <w:ind w:left="1440" w:hanging="1440"/>
      </w:pPr>
    </w:p>
    <w:p w14:paraId="2F5AEE33" w14:textId="77777777" w:rsidR="00751639" w:rsidRDefault="00751639" w:rsidP="00EE7D55">
      <w:pPr>
        <w:pStyle w:val="Heading1Preliminary"/>
        <w:spacing w:before="0" w:after="0" w:line="360" w:lineRule="auto"/>
      </w:pPr>
      <w:bookmarkStart w:id="7" w:name="_Toc473286820"/>
      <w:bookmarkStart w:id="8" w:name="_Toc13040087"/>
      <w:bookmarkStart w:id="9" w:name="_Toc148698594"/>
      <w:r w:rsidRPr="00C10B83">
        <w:lastRenderedPageBreak/>
        <w:t>Acknowledgements</w:t>
      </w:r>
      <w:bookmarkEnd w:id="7"/>
      <w:bookmarkEnd w:id="8"/>
      <w:bookmarkEnd w:id="9"/>
    </w:p>
    <w:p w14:paraId="27D08D70" w14:textId="30AB5039" w:rsidR="00692783" w:rsidRDefault="00692783" w:rsidP="00EE7D55">
      <w:pPr>
        <w:pStyle w:val="1Para"/>
        <w:numPr>
          <w:ilvl w:val="0"/>
          <w:numId w:val="41"/>
        </w:numPr>
        <w:spacing w:before="0" w:after="0"/>
        <w:jc w:val="both"/>
      </w:pPr>
      <w:r>
        <w:t>First and foremost, I would like to express my gratitude for the blessings and mercy bestowed upon me by the GOD of Mount Zion.</w:t>
      </w:r>
    </w:p>
    <w:p w14:paraId="453684D7" w14:textId="4288C7AB" w:rsidR="00692783" w:rsidRDefault="00692783" w:rsidP="00EE7D55">
      <w:pPr>
        <w:pStyle w:val="1Para"/>
        <w:numPr>
          <w:ilvl w:val="0"/>
          <w:numId w:val="41"/>
        </w:numPr>
        <w:spacing w:before="0" w:after="0"/>
        <w:jc w:val="both"/>
      </w:pPr>
      <w:r>
        <w:t xml:space="preserve">I would also like to extend my heartfelt appreciation and thanks to </w:t>
      </w:r>
      <w:r w:rsidR="003E0BA3">
        <w:t>Dr</w:t>
      </w:r>
      <w:r>
        <w:t xml:space="preserve"> A. Stott for her exceptional leadership, valuable intellectual contributions, unwavering dedication, utmost professionalism, and infinite patience. Without her support, this project would have undoubtedly been significantly more challenging to complete. </w:t>
      </w:r>
      <w:r w:rsidR="00CA07F4">
        <w:t>Working with you, Dr Stott, has been an absolute pleasure and a truly enlightening experience</w:t>
      </w:r>
      <w:r>
        <w:t>!</w:t>
      </w:r>
    </w:p>
    <w:p w14:paraId="3F325CC2" w14:textId="3059E530" w:rsidR="00692783" w:rsidRDefault="00692783" w:rsidP="00EE7D55">
      <w:pPr>
        <w:pStyle w:val="1Para"/>
        <w:numPr>
          <w:ilvl w:val="0"/>
          <w:numId w:val="41"/>
        </w:numPr>
        <w:spacing w:before="0" w:after="0"/>
        <w:jc w:val="both"/>
      </w:pPr>
      <w:r>
        <w:t>I am sincerely thankful for the financial assistance provided by the "</w:t>
      </w:r>
      <w:proofErr w:type="spellStart"/>
      <w:r>
        <w:t>Kovsie</w:t>
      </w:r>
      <w:proofErr w:type="spellEnd"/>
      <w:r>
        <w:t xml:space="preserve"> Alumni Trust Bursary Fund" and the "CR-A. Wessels Trust Bursary UG." Their generous support has been instrumental in enabling me to complete my qualification.</w:t>
      </w:r>
    </w:p>
    <w:p w14:paraId="69D4A051" w14:textId="726693F9" w:rsidR="002257D6" w:rsidRPr="002257D6" w:rsidRDefault="002257D6" w:rsidP="00EE7D55">
      <w:pPr>
        <w:pStyle w:val="1Para"/>
        <w:numPr>
          <w:ilvl w:val="0"/>
          <w:numId w:val="41"/>
        </w:numPr>
        <w:spacing w:before="0" w:after="0"/>
        <w:jc w:val="both"/>
      </w:pPr>
      <w:r w:rsidRPr="002257D6">
        <w:rPr>
          <w:lang w:val="en-US"/>
        </w:rPr>
        <w:t xml:space="preserve">To Baleseng, </w:t>
      </w:r>
      <w:proofErr w:type="spellStart"/>
      <w:r w:rsidRPr="002257D6">
        <w:rPr>
          <w:lang w:val="en-US"/>
        </w:rPr>
        <w:t>Regorositse</w:t>
      </w:r>
      <w:proofErr w:type="spellEnd"/>
      <w:r w:rsidRPr="002257D6">
        <w:rPr>
          <w:lang w:val="en-US"/>
        </w:rPr>
        <w:t>,</w:t>
      </w:r>
      <w:r w:rsidR="00960ADE">
        <w:rPr>
          <w:lang w:val="en-US"/>
        </w:rPr>
        <w:t xml:space="preserve"> </w:t>
      </w:r>
      <w:r w:rsidRPr="002257D6">
        <w:rPr>
          <w:lang w:val="en-US"/>
        </w:rPr>
        <w:t>Lebogang,</w:t>
      </w:r>
      <w:r w:rsidR="00960ADE">
        <w:rPr>
          <w:lang w:val="en-US"/>
        </w:rPr>
        <w:t xml:space="preserve"> Ramolangwana and </w:t>
      </w:r>
      <w:proofErr w:type="spellStart"/>
      <w:r w:rsidR="00960ADE">
        <w:rPr>
          <w:lang w:val="en-US"/>
        </w:rPr>
        <w:t>Mmatshekele</w:t>
      </w:r>
      <w:proofErr w:type="spellEnd"/>
      <w:r w:rsidRPr="002257D6">
        <w:rPr>
          <w:lang w:val="en-US"/>
        </w:rPr>
        <w:t xml:space="preserve"> words alone cannot adequately express my gratitude for the immense love, unwavering support, unwavering belief, and countless sacrifices you have made to make this project a </w:t>
      </w:r>
      <w:r w:rsidR="00375528" w:rsidRPr="002257D6">
        <w:rPr>
          <w:lang w:val="en-US"/>
        </w:rPr>
        <w:t>reality.</w:t>
      </w:r>
      <w:r w:rsidR="00960ADE">
        <w:rPr>
          <w:lang w:val="en-US"/>
        </w:rPr>
        <w:t xml:space="preserve"> </w:t>
      </w:r>
      <w:r w:rsidR="00960ADE" w:rsidRPr="00960ADE">
        <w:rPr>
          <w:lang w:val="en-US"/>
        </w:rPr>
        <w:t>From the bottom of my heart, I want to extend my deepest appreciation and thanks for standing by my side throughout this journey.</w:t>
      </w:r>
    </w:p>
    <w:p w14:paraId="3918D4BA" w14:textId="2F018EEB" w:rsidR="00692783" w:rsidRDefault="00692783" w:rsidP="00EE7D55">
      <w:pPr>
        <w:pStyle w:val="1Para"/>
        <w:numPr>
          <w:ilvl w:val="0"/>
          <w:numId w:val="41"/>
        </w:numPr>
        <w:spacing w:before="0" w:after="0"/>
        <w:jc w:val="both"/>
      </w:pPr>
      <w:r>
        <w:t>Furthermore, I would like to express my gratitude to the University of the Free State and its staff for granting me the opportunity to expand my understanding, acquire knowledge, and refine my teaching practices. Their support and guidance have been invaluable throughout this journey.</w:t>
      </w:r>
    </w:p>
    <w:p w14:paraId="37F33B85" w14:textId="093F1EF5" w:rsidR="009427ED" w:rsidRDefault="009427ED">
      <w:pPr>
        <w:spacing w:after="160" w:line="259" w:lineRule="auto"/>
        <w:rPr>
          <w:lang w:val="en-CA"/>
        </w:rPr>
      </w:pPr>
      <w:r>
        <w:br w:type="page"/>
      </w:r>
    </w:p>
    <w:p w14:paraId="559354F9" w14:textId="615898D7" w:rsidR="009427ED" w:rsidRDefault="00FA147F" w:rsidP="00D5331D">
      <w:pPr>
        <w:pStyle w:val="Heading1Preliminary"/>
      </w:pPr>
      <w:bookmarkStart w:id="10" w:name="_Toc148698595"/>
      <w:r>
        <w:lastRenderedPageBreak/>
        <w:t>D</w:t>
      </w:r>
      <w:r w:rsidR="00ED5273">
        <w:t>edication</w:t>
      </w:r>
      <w:bookmarkEnd w:id="10"/>
    </w:p>
    <w:p w14:paraId="3C7F48BB" w14:textId="194E50FD" w:rsidR="00FA147F" w:rsidRPr="00D5331D" w:rsidRDefault="00D5331D" w:rsidP="00D5331D">
      <w:pPr>
        <w:pStyle w:val="1Para"/>
        <w:numPr>
          <w:ilvl w:val="0"/>
          <w:numId w:val="41"/>
        </w:numPr>
        <w:jc w:val="both"/>
        <w:rPr>
          <w:lang w:val="en-US"/>
        </w:rPr>
      </w:pPr>
      <w:r w:rsidRPr="00D5331D">
        <w:rPr>
          <w:lang w:val="en-US"/>
        </w:rPr>
        <w:t>This work</w:t>
      </w:r>
      <w:r w:rsidR="00ED5273">
        <w:rPr>
          <w:lang w:val="en-US"/>
        </w:rPr>
        <w:t xml:space="preserve"> and my life</w:t>
      </w:r>
      <w:r w:rsidRPr="00D5331D">
        <w:rPr>
          <w:lang w:val="en-US"/>
        </w:rPr>
        <w:t xml:space="preserve"> </w:t>
      </w:r>
      <w:r w:rsidR="00B523A8">
        <w:rPr>
          <w:lang w:val="en-US"/>
        </w:rPr>
        <w:t>are</w:t>
      </w:r>
      <w:r w:rsidRPr="00D5331D">
        <w:rPr>
          <w:lang w:val="en-US"/>
        </w:rPr>
        <w:t xml:space="preserve"> dedicated to the cherished memory of my beloved late parents</w:t>
      </w:r>
      <w:r w:rsidR="00204BC4">
        <w:rPr>
          <w:lang w:val="en-US"/>
        </w:rPr>
        <w:t xml:space="preserve"> </w:t>
      </w:r>
      <w:proofErr w:type="spellStart"/>
      <w:r w:rsidR="00204BC4">
        <w:rPr>
          <w:lang w:val="en-US"/>
        </w:rPr>
        <w:t>Tsheko</w:t>
      </w:r>
      <w:proofErr w:type="spellEnd"/>
      <w:r w:rsidR="00204BC4">
        <w:rPr>
          <w:lang w:val="en-US"/>
        </w:rPr>
        <w:t xml:space="preserve"> and </w:t>
      </w:r>
      <w:proofErr w:type="spellStart"/>
      <w:r w:rsidR="00204BC4">
        <w:rPr>
          <w:lang w:val="en-US"/>
        </w:rPr>
        <w:t>Mmantsulwana</w:t>
      </w:r>
      <w:proofErr w:type="spellEnd"/>
      <w:r w:rsidR="00204BC4">
        <w:rPr>
          <w:lang w:val="en-US"/>
        </w:rPr>
        <w:t xml:space="preserve"> Mariri</w:t>
      </w:r>
      <w:r w:rsidRPr="00D5331D">
        <w:rPr>
          <w:lang w:val="en-US"/>
        </w:rPr>
        <w:t>.</w:t>
      </w:r>
    </w:p>
    <w:p w14:paraId="6B431FCD" w14:textId="4F19EA4E" w:rsidR="00751639" w:rsidRDefault="00751639" w:rsidP="00DB02CC">
      <w:pPr>
        <w:pStyle w:val="Heading1Preliminary"/>
        <w:tabs>
          <w:tab w:val="left" w:pos="1170"/>
        </w:tabs>
      </w:pPr>
      <w:bookmarkStart w:id="11" w:name="_Toc473286821"/>
      <w:bookmarkStart w:id="12" w:name="_Toc13040088"/>
      <w:bookmarkStart w:id="13" w:name="_Toc148698596"/>
      <w:r>
        <w:lastRenderedPageBreak/>
        <w:t>Table of Contents</w:t>
      </w:r>
      <w:bookmarkEnd w:id="11"/>
      <w:bookmarkEnd w:id="12"/>
      <w:bookmarkEnd w:id="13"/>
    </w:p>
    <w:sdt>
      <w:sdtPr>
        <w:rPr>
          <w:rFonts w:ascii="Arial" w:eastAsiaTheme="minorHAnsi" w:hAnsi="Arial" w:cstheme="minorBidi"/>
          <w:b w:val="0"/>
          <w:bCs w:val="0"/>
          <w:color w:val="auto"/>
          <w:sz w:val="22"/>
          <w:szCs w:val="22"/>
          <w:lang w:eastAsia="en-US"/>
        </w:rPr>
        <w:id w:val="-717583471"/>
        <w:docPartObj>
          <w:docPartGallery w:val="Table of Contents"/>
          <w:docPartUnique/>
        </w:docPartObj>
      </w:sdtPr>
      <w:sdtEndPr>
        <w:rPr>
          <w:noProof/>
        </w:rPr>
      </w:sdtEndPr>
      <w:sdtContent>
        <w:p w14:paraId="20A0F61A" w14:textId="75D414CA" w:rsidR="00AF2FB6" w:rsidRDefault="00AF2FB6">
          <w:pPr>
            <w:pStyle w:val="TOCHeading"/>
          </w:pPr>
        </w:p>
        <w:p w14:paraId="75FCBA8F" w14:textId="303A70FD" w:rsidR="008C4469" w:rsidRDefault="00AF2FB6">
          <w:pPr>
            <w:pStyle w:val="TOC2"/>
            <w:rPr>
              <w:rFonts w:asciiTheme="minorHAnsi" w:eastAsiaTheme="minorEastAsia" w:hAnsiTheme="minorHAnsi"/>
              <w:bCs w:val="0"/>
              <w:noProof/>
              <w:kern w:val="2"/>
              <w:szCs w:val="22"/>
              <w:lang w:val="en-ZA" w:eastAsia="en-ZA"/>
              <w14:ligatures w14:val="standardContextual"/>
            </w:rPr>
          </w:pPr>
          <w:r>
            <w:fldChar w:fldCharType="begin"/>
          </w:r>
          <w:r>
            <w:instrText xml:space="preserve"> TOC \o "1-3" \h \z \u </w:instrText>
          </w:r>
          <w:r>
            <w:fldChar w:fldCharType="separate"/>
          </w:r>
          <w:hyperlink w:anchor="_Toc148698591" w:history="1">
            <w:r w:rsidR="008C4469" w:rsidRPr="004311CE">
              <w:rPr>
                <w:rStyle w:val="Hyperlink"/>
                <w:noProof/>
              </w:rPr>
              <w:t>Declaration</w:t>
            </w:r>
            <w:r w:rsidR="008C4469">
              <w:rPr>
                <w:noProof/>
                <w:webHidden/>
              </w:rPr>
              <w:tab/>
            </w:r>
            <w:r w:rsidR="008C4469">
              <w:rPr>
                <w:noProof/>
                <w:webHidden/>
              </w:rPr>
              <w:fldChar w:fldCharType="begin"/>
            </w:r>
            <w:r w:rsidR="008C4469">
              <w:rPr>
                <w:noProof/>
                <w:webHidden/>
              </w:rPr>
              <w:instrText xml:space="preserve"> PAGEREF _Toc148698591 \h </w:instrText>
            </w:r>
            <w:r w:rsidR="008C4469">
              <w:rPr>
                <w:noProof/>
                <w:webHidden/>
              </w:rPr>
            </w:r>
            <w:r w:rsidR="008C4469">
              <w:rPr>
                <w:noProof/>
                <w:webHidden/>
              </w:rPr>
              <w:fldChar w:fldCharType="separate"/>
            </w:r>
            <w:r w:rsidR="008C4469">
              <w:rPr>
                <w:noProof/>
                <w:webHidden/>
              </w:rPr>
              <w:t>ii</w:t>
            </w:r>
            <w:r w:rsidR="008C4469">
              <w:rPr>
                <w:noProof/>
                <w:webHidden/>
              </w:rPr>
              <w:fldChar w:fldCharType="end"/>
            </w:r>
          </w:hyperlink>
        </w:p>
        <w:p w14:paraId="7B8DEC84" w14:textId="171BAA10"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592" w:history="1">
            <w:r w:rsidRPr="004311CE">
              <w:rPr>
                <w:rStyle w:val="Hyperlink"/>
                <w:noProof/>
              </w:rPr>
              <w:t>Ethics Statement</w:t>
            </w:r>
            <w:r>
              <w:rPr>
                <w:noProof/>
                <w:webHidden/>
              </w:rPr>
              <w:tab/>
            </w:r>
            <w:r>
              <w:rPr>
                <w:noProof/>
                <w:webHidden/>
              </w:rPr>
              <w:fldChar w:fldCharType="begin"/>
            </w:r>
            <w:r>
              <w:rPr>
                <w:noProof/>
                <w:webHidden/>
              </w:rPr>
              <w:instrText xml:space="preserve"> PAGEREF _Toc148698592 \h </w:instrText>
            </w:r>
            <w:r>
              <w:rPr>
                <w:noProof/>
                <w:webHidden/>
              </w:rPr>
            </w:r>
            <w:r>
              <w:rPr>
                <w:noProof/>
                <w:webHidden/>
              </w:rPr>
              <w:fldChar w:fldCharType="separate"/>
            </w:r>
            <w:r>
              <w:rPr>
                <w:noProof/>
                <w:webHidden/>
              </w:rPr>
              <w:t>iii</w:t>
            </w:r>
            <w:r>
              <w:rPr>
                <w:noProof/>
                <w:webHidden/>
              </w:rPr>
              <w:fldChar w:fldCharType="end"/>
            </w:r>
          </w:hyperlink>
        </w:p>
        <w:p w14:paraId="0EB78BCD" w14:textId="184A4C1B"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593" w:history="1">
            <w:r w:rsidRPr="004311CE">
              <w:rPr>
                <w:rStyle w:val="Hyperlink"/>
                <w:noProof/>
              </w:rPr>
              <w:t>Abstract</w:t>
            </w:r>
            <w:r>
              <w:rPr>
                <w:noProof/>
                <w:webHidden/>
              </w:rPr>
              <w:tab/>
            </w:r>
            <w:r>
              <w:rPr>
                <w:noProof/>
                <w:webHidden/>
              </w:rPr>
              <w:fldChar w:fldCharType="begin"/>
            </w:r>
            <w:r>
              <w:rPr>
                <w:noProof/>
                <w:webHidden/>
              </w:rPr>
              <w:instrText xml:space="preserve"> PAGEREF _Toc148698593 \h </w:instrText>
            </w:r>
            <w:r>
              <w:rPr>
                <w:noProof/>
                <w:webHidden/>
              </w:rPr>
            </w:r>
            <w:r>
              <w:rPr>
                <w:noProof/>
                <w:webHidden/>
              </w:rPr>
              <w:fldChar w:fldCharType="separate"/>
            </w:r>
            <w:r>
              <w:rPr>
                <w:noProof/>
                <w:webHidden/>
              </w:rPr>
              <w:t>iv</w:t>
            </w:r>
            <w:r>
              <w:rPr>
                <w:noProof/>
                <w:webHidden/>
              </w:rPr>
              <w:fldChar w:fldCharType="end"/>
            </w:r>
          </w:hyperlink>
        </w:p>
        <w:p w14:paraId="327AF717" w14:textId="0C5D982E"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594" w:history="1">
            <w:r w:rsidRPr="004311CE">
              <w:rPr>
                <w:rStyle w:val="Hyperlink"/>
                <w:noProof/>
              </w:rPr>
              <w:t>Acknowledgements</w:t>
            </w:r>
            <w:r>
              <w:rPr>
                <w:noProof/>
                <w:webHidden/>
              </w:rPr>
              <w:tab/>
            </w:r>
            <w:r>
              <w:rPr>
                <w:noProof/>
                <w:webHidden/>
              </w:rPr>
              <w:fldChar w:fldCharType="begin"/>
            </w:r>
            <w:r>
              <w:rPr>
                <w:noProof/>
                <w:webHidden/>
              </w:rPr>
              <w:instrText xml:space="preserve"> PAGEREF _Toc148698594 \h </w:instrText>
            </w:r>
            <w:r>
              <w:rPr>
                <w:noProof/>
                <w:webHidden/>
              </w:rPr>
            </w:r>
            <w:r>
              <w:rPr>
                <w:noProof/>
                <w:webHidden/>
              </w:rPr>
              <w:fldChar w:fldCharType="separate"/>
            </w:r>
            <w:r>
              <w:rPr>
                <w:noProof/>
                <w:webHidden/>
              </w:rPr>
              <w:t>vi</w:t>
            </w:r>
            <w:r>
              <w:rPr>
                <w:noProof/>
                <w:webHidden/>
              </w:rPr>
              <w:fldChar w:fldCharType="end"/>
            </w:r>
          </w:hyperlink>
        </w:p>
        <w:p w14:paraId="3265E900" w14:textId="0F402114"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595" w:history="1">
            <w:r w:rsidRPr="004311CE">
              <w:rPr>
                <w:rStyle w:val="Hyperlink"/>
                <w:noProof/>
              </w:rPr>
              <w:t>Dedication</w:t>
            </w:r>
            <w:r>
              <w:rPr>
                <w:noProof/>
                <w:webHidden/>
              </w:rPr>
              <w:tab/>
            </w:r>
            <w:r>
              <w:rPr>
                <w:noProof/>
                <w:webHidden/>
              </w:rPr>
              <w:fldChar w:fldCharType="begin"/>
            </w:r>
            <w:r>
              <w:rPr>
                <w:noProof/>
                <w:webHidden/>
              </w:rPr>
              <w:instrText xml:space="preserve"> PAGEREF _Toc148698595 \h </w:instrText>
            </w:r>
            <w:r>
              <w:rPr>
                <w:noProof/>
                <w:webHidden/>
              </w:rPr>
            </w:r>
            <w:r>
              <w:rPr>
                <w:noProof/>
                <w:webHidden/>
              </w:rPr>
              <w:fldChar w:fldCharType="separate"/>
            </w:r>
            <w:r>
              <w:rPr>
                <w:noProof/>
                <w:webHidden/>
              </w:rPr>
              <w:t>vii</w:t>
            </w:r>
            <w:r>
              <w:rPr>
                <w:noProof/>
                <w:webHidden/>
              </w:rPr>
              <w:fldChar w:fldCharType="end"/>
            </w:r>
          </w:hyperlink>
        </w:p>
        <w:p w14:paraId="0AA86EF5" w14:textId="3869B662"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596" w:history="1">
            <w:r w:rsidRPr="004311CE">
              <w:rPr>
                <w:rStyle w:val="Hyperlink"/>
                <w:noProof/>
              </w:rPr>
              <w:t>Table of Contents</w:t>
            </w:r>
            <w:r>
              <w:rPr>
                <w:noProof/>
                <w:webHidden/>
              </w:rPr>
              <w:tab/>
            </w:r>
            <w:r>
              <w:rPr>
                <w:noProof/>
                <w:webHidden/>
              </w:rPr>
              <w:fldChar w:fldCharType="begin"/>
            </w:r>
            <w:r>
              <w:rPr>
                <w:noProof/>
                <w:webHidden/>
              </w:rPr>
              <w:instrText xml:space="preserve"> PAGEREF _Toc148698596 \h </w:instrText>
            </w:r>
            <w:r>
              <w:rPr>
                <w:noProof/>
                <w:webHidden/>
              </w:rPr>
            </w:r>
            <w:r>
              <w:rPr>
                <w:noProof/>
                <w:webHidden/>
              </w:rPr>
              <w:fldChar w:fldCharType="separate"/>
            </w:r>
            <w:r>
              <w:rPr>
                <w:noProof/>
                <w:webHidden/>
              </w:rPr>
              <w:t>viii</w:t>
            </w:r>
            <w:r>
              <w:rPr>
                <w:noProof/>
                <w:webHidden/>
              </w:rPr>
              <w:fldChar w:fldCharType="end"/>
            </w:r>
          </w:hyperlink>
        </w:p>
        <w:p w14:paraId="7AB56B31" w14:textId="26FB57F4"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597" w:history="1">
            <w:r w:rsidRPr="004311CE">
              <w:rPr>
                <w:rStyle w:val="Hyperlink"/>
                <w:noProof/>
              </w:rPr>
              <w:t>List of Acronyms</w:t>
            </w:r>
            <w:r>
              <w:rPr>
                <w:noProof/>
                <w:webHidden/>
              </w:rPr>
              <w:tab/>
            </w:r>
            <w:r>
              <w:rPr>
                <w:noProof/>
                <w:webHidden/>
              </w:rPr>
              <w:fldChar w:fldCharType="begin"/>
            </w:r>
            <w:r>
              <w:rPr>
                <w:noProof/>
                <w:webHidden/>
              </w:rPr>
              <w:instrText xml:space="preserve"> PAGEREF _Toc148698597 \h </w:instrText>
            </w:r>
            <w:r>
              <w:rPr>
                <w:noProof/>
                <w:webHidden/>
              </w:rPr>
            </w:r>
            <w:r>
              <w:rPr>
                <w:noProof/>
                <w:webHidden/>
              </w:rPr>
              <w:fldChar w:fldCharType="separate"/>
            </w:r>
            <w:r>
              <w:rPr>
                <w:noProof/>
                <w:webHidden/>
              </w:rPr>
              <w:t>x</w:t>
            </w:r>
            <w:r>
              <w:rPr>
                <w:noProof/>
                <w:webHidden/>
              </w:rPr>
              <w:fldChar w:fldCharType="end"/>
            </w:r>
          </w:hyperlink>
        </w:p>
        <w:p w14:paraId="1CDE2DDD" w14:textId="63CEA376"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598" w:history="1">
            <w:r w:rsidRPr="004311CE">
              <w:rPr>
                <w:rStyle w:val="Hyperlink"/>
                <w:noProof/>
              </w:rPr>
              <w:t>1.1.</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Introduction</w:t>
            </w:r>
            <w:r>
              <w:rPr>
                <w:noProof/>
                <w:webHidden/>
              </w:rPr>
              <w:tab/>
            </w:r>
            <w:r>
              <w:rPr>
                <w:noProof/>
                <w:webHidden/>
              </w:rPr>
              <w:fldChar w:fldCharType="begin"/>
            </w:r>
            <w:r>
              <w:rPr>
                <w:noProof/>
                <w:webHidden/>
              </w:rPr>
              <w:instrText xml:space="preserve"> PAGEREF _Toc148698598 \h </w:instrText>
            </w:r>
            <w:r>
              <w:rPr>
                <w:noProof/>
                <w:webHidden/>
              </w:rPr>
            </w:r>
            <w:r>
              <w:rPr>
                <w:noProof/>
                <w:webHidden/>
              </w:rPr>
              <w:fldChar w:fldCharType="separate"/>
            </w:r>
            <w:r>
              <w:rPr>
                <w:noProof/>
                <w:webHidden/>
              </w:rPr>
              <w:t>1</w:t>
            </w:r>
            <w:r>
              <w:rPr>
                <w:noProof/>
                <w:webHidden/>
              </w:rPr>
              <w:fldChar w:fldCharType="end"/>
            </w:r>
          </w:hyperlink>
        </w:p>
        <w:p w14:paraId="129242E4" w14:textId="062C929E"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599" w:history="1">
            <w:r w:rsidRPr="004311CE">
              <w:rPr>
                <w:rStyle w:val="Hyperlink"/>
                <w:noProof/>
              </w:rPr>
              <w:t>1.2.</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Problem statement</w:t>
            </w:r>
            <w:r>
              <w:rPr>
                <w:noProof/>
                <w:webHidden/>
              </w:rPr>
              <w:tab/>
            </w:r>
            <w:r>
              <w:rPr>
                <w:noProof/>
                <w:webHidden/>
              </w:rPr>
              <w:fldChar w:fldCharType="begin"/>
            </w:r>
            <w:r>
              <w:rPr>
                <w:noProof/>
                <w:webHidden/>
              </w:rPr>
              <w:instrText xml:space="preserve"> PAGEREF _Toc148698599 \h </w:instrText>
            </w:r>
            <w:r>
              <w:rPr>
                <w:noProof/>
                <w:webHidden/>
              </w:rPr>
            </w:r>
            <w:r>
              <w:rPr>
                <w:noProof/>
                <w:webHidden/>
              </w:rPr>
              <w:fldChar w:fldCharType="separate"/>
            </w:r>
            <w:r>
              <w:rPr>
                <w:noProof/>
                <w:webHidden/>
              </w:rPr>
              <w:t>2</w:t>
            </w:r>
            <w:r>
              <w:rPr>
                <w:noProof/>
                <w:webHidden/>
              </w:rPr>
              <w:fldChar w:fldCharType="end"/>
            </w:r>
          </w:hyperlink>
        </w:p>
        <w:p w14:paraId="101CE2DF" w14:textId="0F36C4FA"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00" w:history="1">
            <w:r w:rsidRPr="004311CE">
              <w:rPr>
                <w:rStyle w:val="Hyperlink"/>
                <w:rFonts w:cs="Arial"/>
                <w:noProof/>
              </w:rPr>
              <w:t>1.3.</w:t>
            </w:r>
            <w:r>
              <w:rPr>
                <w:rFonts w:asciiTheme="minorHAnsi" w:eastAsiaTheme="minorEastAsia" w:hAnsiTheme="minorHAnsi"/>
                <w:bCs w:val="0"/>
                <w:noProof/>
                <w:kern w:val="2"/>
                <w:szCs w:val="22"/>
                <w:lang w:val="en-ZA" w:eastAsia="en-ZA"/>
                <w14:ligatures w14:val="standardContextual"/>
              </w:rPr>
              <w:tab/>
            </w:r>
            <w:r w:rsidRPr="004311CE">
              <w:rPr>
                <w:rStyle w:val="Hyperlink"/>
                <w:rFonts w:cs="Arial"/>
                <w:noProof/>
              </w:rPr>
              <w:t>Research questions</w:t>
            </w:r>
            <w:r>
              <w:rPr>
                <w:noProof/>
                <w:webHidden/>
              </w:rPr>
              <w:tab/>
            </w:r>
            <w:r>
              <w:rPr>
                <w:noProof/>
                <w:webHidden/>
              </w:rPr>
              <w:fldChar w:fldCharType="begin"/>
            </w:r>
            <w:r>
              <w:rPr>
                <w:noProof/>
                <w:webHidden/>
              </w:rPr>
              <w:instrText xml:space="preserve"> PAGEREF _Toc148698600 \h </w:instrText>
            </w:r>
            <w:r>
              <w:rPr>
                <w:noProof/>
                <w:webHidden/>
              </w:rPr>
            </w:r>
            <w:r>
              <w:rPr>
                <w:noProof/>
                <w:webHidden/>
              </w:rPr>
              <w:fldChar w:fldCharType="separate"/>
            </w:r>
            <w:r>
              <w:rPr>
                <w:noProof/>
                <w:webHidden/>
              </w:rPr>
              <w:t>3</w:t>
            </w:r>
            <w:r>
              <w:rPr>
                <w:noProof/>
                <w:webHidden/>
              </w:rPr>
              <w:fldChar w:fldCharType="end"/>
            </w:r>
          </w:hyperlink>
        </w:p>
        <w:p w14:paraId="3F3847C6" w14:textId="0D46C402"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01" w:history="1">
            <w:r w:rsidRPr="004311CE">
              <w:rPr>
                <w:rStyle w:val="Hyperlink"/>
                <w:noProof/>
              </w:rPr>
              <w:t>1.4.</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Aim and objectives of the study</w:t>
            </w:r>
            <w:r>
              <w:rPr>
                <w:noProof/>
                <w:webHidden/>
              </w:rPr>
              <w:tab/>
            </w:r>
            <w:r>
              <w:rPr>
                <w:noProof/>
                <w:webHidden/>
              </w:rPr>
              <w:fldChar w:fldCharType="begin"/>
            </w:r>
            <w:r>
              <w:rPr>
                <w:noProof/>
                <w:webHidden/>
              </w:rPr>
              <w:instrText xml:space="preserve"> PAGEREF _Toc148698601 \h </w:instrText>
            </w:r>
            <w:r>
              <w:rPr>
                <w:noProof/>
                <w:webHidden/>
              </w:rPr>
            </w:r>
            <w:r>
              <w:rPr>
                <w:noProof/>
                <w:webHidden/>
              </w:rPr>
              <w:fldChar w:fldCharType="separate"/>
            </w:r>
            <w:r>
              <w:rPr>
                <w:noProof/>
                <w:webHidden/>
              </w:rPr>
              <w:t>3</w:t>
            </w:r>
            <w:r>
              <w:rPr>
                <w:noProof/>
                <w:webHidden/>
              </w:rPr>
              <w:fldChar w:fldCharType="end"/>
            </w:r>
          </w:hyperlink>
        </w:p>
        <w:p w14:paraId="6D264AB2" w14:textId="4211D795" w:rsidR="008C4469" w:rsidRDefault="008C4469">
          <w:pPr>
            <w:pStyle w:val="TOC1"/>
            <w:tabs>
              <w:tab w:val="right" w:leader="dot" w:pos="8630"/>
            </w:tabs>
            <w:rPr>
              <w:rFonts w:asciiTheme="minorHAnsi" w:eastAsiaTheme="minorEastAsia" w:hAnsiTheme="minorHAnsi"/>
              <w:b w:val="0"/>
              <w:bCs w:val="0"/>
              <w:noProof/>
              <w:kern w:val="2"/>
              <w:szCs w:val="22"/>
              <w:lang w:val="en-ZA" w:eastAsia="en-ZA"/>
              <w14:ligatures w14:val="standardContextual"/>
            </w:rPr>
          </w:pPr>
          <w:hyperlink w:anchor="_Toc148698602" w:history="1">
            <w:r w:rsidRPr="004311CE">
              <w:rPr>
                <w:rStyle w:val="Hyperlink"/>
                <w:noProof/>
              </w:rPr>
              <w:t>2</w:t>
            </w:r>
            <w:r>
              <w:rPr>
                <w:rFonts w:asciiTheme="minorHAnsi" w:eastAsiaTheme="minorEastAsia" w:hAnsiTheme="minorHAnsi"/>
                <w:b w:val="0"/>
                <w:bCs w:val="0"/>
                <w:noProof/>
                <w:kern w:val="2"/>
                <w:szCs w:val="22"/>
                <w:lang w:val="en-ZA" w:eastAsia="en-ZA"/>
                <w14:ligatures w14:val="standardContextual"/>
              </w:rPr>
              <w:tab/>
            </w:r>
            <w:r w:rsidRPr="004311CE">
              <w:rPr>
                <w:rStyle w:val="Hyperlink"/>
                <w:noProof/>
              </w:rPr>
              <w:t>Review of the literature</w:t>
            </w:r>
            <w:r>
              <w:rPr>
                <w:noProof/>
                <w:webHidden/>
              </w:rPr>
              <w:tab/>
            </w:r>
            <w:r>
              <w:rPr>
                <w:noProof/>
                <w:webHidden/>
              </w:rPr>
              <w:fldChar w:fldCharType="begin"/>
            </w:r>
            <w:r>
              <w:rPr>
                <w:noProof/>
                <w:webHidden/>
              </w:rPr>
              <w:instrText xml:space="preserve"> PAGEREF _Toc148698602 \h </w:instrText>
            </w:r>
            <w:r>
              <w:rPr>
                <w:noProof/>
                <w:webHidden/>
              </w:rPr>
            </w:r>
            <w:r>
              <w:rPr>
                <w:noProof/>
                <w:webHidden/>
              </w:rPr>
              <w:fldChar w:fldCharType="separate"/>
            </w:r>
            <w:r>
              <w:rPr>
                <w:noProof/>
                <w:webHidden/>
              </w:rPr>
              <w:t>4</w:t>
            </w:r>
            <w:r>
              <w:rPr>
                <w:noProof/>
                <w:webHidden/>
              </w:rPr>
              <w:fldChar w:fldCharType="end"/>
            </w:r>
          </w:hyperlink>
        </w:p>
        <w:p w14:paraId="710C91B6" w14:textId="25051C86"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03" w:history="1">
            <w:r w:rsidRPr="004311CE">
              <w:rPr>
                <w:rStyle w:val="Hyperlink"/>
                <w:noProof/>
              </w:rPr>
              <w:t>2.1.</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Transforming teaching practices in higher education</w:t>
            </w:r>
            <w:r>
              <w:rPr>
                <w:noProof/>
                <w:webHidden/>
              </w:rPr>
              <w:tab/>
            </w:r>
            <w:r>
              <w:rPr>
                <w:noProof/>
                <w:webHidden/>
              </w:rPr>
              <w:fldChar w:fldCharType="begin"/>
            </w:r>
            <w:r>
              <w:rPr>
                <w:noProof/>
                <w:webHidden/>
              </w:rPr>
              <w:instrText xml:space="preserve"> PAGEREF _Toc148698603 \h </w:instrText>
            </w:r>
            <w:r>
              <w:rPr>
                <w:noProof/>
                <w:webHidden/>
              </w:rPr>
            </w:r>
            <w:r>
              <w:rPr>
                <w:noProof/>
                <w:webHidden/>
              </w:rPr>
              <w:fldChar w:fldCharType="separate"/>
            </w:r>
            <w:r>
              <w:rPr>
                <w:noProof/>
                <w:webHidden/>
              </w:rPr>
              <w:t>4</w:t>
            </w:r>
            <w:r>
              <w:rPr>
                <w:noProof/>
                <w:webHidden/>
              </w:rPr>
              <w:fldChar w:fldCharType="end"/>
            </w:r>
          </w:hyperlink>
        </w:p>
        <w:p w14:paraId="0A3EE77C" w14:textId="13F1F3CD"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04" w:history="1">
            <w:r w:rsidRPr="004311CE">
              <w:rPr>
                <w:rStyle w:val="Hyperlink"/>
                <w:noProof/>
              </w:rPr>
              <w:t>2.2.</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Teaching, learning and assessment in higher education</w:t>
            </w:r>
            <w:r>
              <w:rPr>
                <w:noProof/>
                <w:webHidden/>
              </w:rPr>
              <w:tab/>
            </w:r>
            <w:r>
              <w:rPr>
                <w:noProof/>
                <w:webHidden/>
              </w:rPr>
              <w:fldChar w:fldCharType="begin"/>
            </w:r>
            <w:r>
              <w:rPr>
                <w:noProof/>
                <w:webHidden/>
              </w:rPr>
              <w:instrText xml:space="preserve"> PAGEREF _Toc148698604 \h </w:instrText>
            </w:r>
            <w:r>
              <w:rPr>
                <w:noProof/>
                <w:webHidden/>
              </w:rPr>
            </w:r>
            <w:r>
              <w:rPr>
                <w:noProof/>
                <w:webHidden/>
              </w:rPr>
              <w:fldChar w:fldCharType="separate"/>
            </w:r>
            <w:r>
              <w:rPr>
                <w:noProof/>
                <w:webHidden/>
              </w:rPr>
              <w:t>5</w:t>
            </w:r>
            <w:r>
              <w:rPr>
                <w:noProof/>
                <w:webHidden/>
              </w:rPr>
              <w:fldChar w:fldCharType="end"/>
            </w:r>
          </w:hyperlink>
        </w:p>
        <w:p w14:paraId="2A4336F9" w14:textId="050C455D"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05" w:history="1">
            <w:r w:rsidRPr="004311CE">
              <w:rPr>
                <w:rStyle w:val="Hyperlink"/>
                <w:noProof/>
              </w:rPr>
              <w:t>2.3.</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Theoretical framework</w:t>
            </w:r>
            <w:r>
              <w:rPr>
                <w:noProof/>
                <w:webHidden/>
              </w:rPr>
              <w:tab/>
            </w:r>
            <w:r>
              <w:rPr>
                <w:noProof/>
                <w:webHidden/>
              </w:rPr>
              <w:fldChar w:fldCharType="begin"/>
            </w:r>
            <w:r>
              <w:rPr>
                <w:noProof/>
                <w:webHidden/>
              </w:rPr>
              <w:instrText xml:space="preserve"> PAGEREF _Toc148698605 \h </w:instrText>
            </w:r>
            <w:r>
              <w:rPr>
                <w:noProof/>
                <w:webHidden/>
              </w:rPr>
            </w:r>
            <w:r>
              <w:rPr>
                <w:noProof/>
                <w:webHidden/>
              </w:rPr>
              <w:fldChar w:fldCharType="separate"/>
            </w:r>
            <w:r>
              <w:rPr>
                <w:noProof/>
                <w:webHidden/>
              </w:rPr>
              <w:t>6</w:t>
            </w:r>
            <w:r>
              <w:rPr>
                <w:noProof/>
                <w:webHidden/>
              </w:rPr>
              <w:fldChar w:fldCharType="end"/>
            </w:r>
          </w:hyperlink>
        </w:p>
        <w:p w14:paraId="6FA0A766" w14:textId="68108571"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06" w:history="1">
            <w:r w:rsidRPr="004311CE">
              <w:rPr>
                <w:rStyle w:val="Hyperlink"/>
                <w:noProof/>
              </w:rPr>
              <w:t>2.4.</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The design principles of multimedia in higher education</w:t>
            </w:r>
            <w:r>
              <w:rPr>
                <w:noProof/>
                <w:webHidden/>
              </w:rPr>
              <w:tab/>
            </w:r>
            <w:r>
              <w:rPr>
                <w:noProof/>
                <w:webHidden/>
              </w:rPr>
              <w:fldChar w:fldCharType="begin"/>
            </w:r>
            <w:r>
              <w:rPr>
                <w:noProof/>
                <w:webHidden/>
              </w:rPr>
              <w:instrText xml:space="preserve"> PAGEREF _Toc148698606 \h </w:instrText>
            </w:r>
            <w:r>
              <w:rPr>
                <w:noProof/>
                <w:webHidden/>
              </w:rPr>
            </w:r>
            <w:r>
              <w:rPr>
                <w:noProof/>
                <w:webHidden/>
              </w:rPr>
              <w:fldChar w:fldCharType="separate"/>
            </w:r>
            <w:r>
              <w:rPr>
                <w:noProof/>
                <w:webHidden/>
              </w:rPr>
              <w:t>12</w:t>
            </w:r>
            <w:r>
              <w:rPr>
                <w:noProof/>
                <w:webHidden/>
              </w:rPr>
              <w:fldChar w:fldCharType="end"/>
            </w:r>
          </w:hyperlink>
        </w:p>
        <w:p w14:paraId="0142F60F" w14:textId="05B9F065"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607" w:history="1">
            <w:r w:rsidRPr="004311CE">
              <w:rPr>
                <w:rStyle w:val="Hyperlink"/>
                <w:noProof/>
              </w:rPr>
              <w:t>Principles for managing essential processing in multimedia learning</w:t>
            </w:r>
            <w:r>
              <w:rPr>
                <w:noProof/>
                <w:webHidden/>
              </w:rPr>
              <w:tab/>
            </w:r>
            <w:r>
              <w:rPr>
                <w:noProof/>
                <w:webHidden/>
              </w:rPr>
              <w:fldChar w:fldCharType="begin"/>
            </w:r>
            <w:r>
              <w:rPr>
                <w:noProof/>
                <w:webHidden/>
              </w:rPr>
              <w:instrText xml:space="preserve"> PAGEREF _Toc148698607 \h </w:instrText>
            </w:r>
            <w:r>
              <w:rPr>
                <w:noProof/>
                <w:webHidden/>
              </w:rPr>
            </w:r>
            <w:r>
              <w:rPr>
                <w:noProof/>
                <w:webHidden/>
              </w:rPr>
              <w:fldChar w:fldCharType="separate"/>
            </w:r>
            <w:r>
              <w:rPr>
                <w:noProof/>
                <w:webHidden/>
              </w:rPr>
              <w:t>12</w:t>
            </w:r>
            <w:r>
              <w:rPr>
                <w:noProof/>
                <w:webHidden/>
              </w:rPr>
              <w:fldChar w:fldCharType="end"/>
            </w:r>
          </w:hyperlink>
        </w:p>
        <w:p w14:paraId="00E656A0" w14:textId="6DF010F6"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08" w:history="1">
            <w:r w:rsidRPr="004311CE">
              <w:rPr>
                <w:rStyle w:val="Hyperlink"/>
                <w:noProof/>
              </w:rPr>
              <w:t>2.4.1.</w:t>
            </w:r>
            <w:r>
              <w:rPr>
                <w:rFonts w:asciiTheme="minorHAnsi" w:eastAsiaTheme="minorEastAsia" w:hAnsiTheme="minorHAnsi"/>
                <w:noProof/>
                <w:kern w:val="2"/>
                <w:szCs w:val="22"/>
                <w:lang w:val="en-ZA" w:eastAsia="en-ZA"/>
                <w14:ligatures w14:val="standardContextual"/>
              </w:rPr>
              <w:tab/>
            </w:r>
            <w:r w:rsidRPr="004311CE">
              <w:rPr>
                <w:rStyle w:val="Hyperlink"/>
                <w:noProof/>
              </w:rPr>
              <w:t>The segmenting principle</w:t>
            </w:r>
            <w:r>
              <w:rPr>
                <w:noProof/>
                <w:webHidden/>
              </w:rPr>
              <w:tab/>
            </w:r>
            <w:r>
              <w:rPr>
                <w:noProof/>
                <w:webHidden/>
              </w:rPr>
              <w:fldChar w:fldCharType="begin"/>
            </w:r>
            <w:r>
              <w:rPr>
                <w:noProof/>
                <w:webHidden/>
              </w:rPr>
              <w:instrText xml:space="preserve"> PAGEREF _Toc148698608 \h </w:instrText>
            </w:r>
            <w:r>
              <w:rPr>
                <w:noProof/>
                <w:webHidden/>
              </w:rPr>
            </w:r>
            <w:r>
              <w:rPr>
                <w:noProof/>
                <w:webHidden/>
              </w:rPr>
              <w:fldChar w:fldCharType="separate"/>
            </w:r>
            <w:r>
              <w:rPr>
                <w:noProof/>
                <w:webHidden/>
              </w:rPr>
              <w:t>12</w:t>
            </w:r>
            <w:r>
              <w:rPr>
                <w:noProof/>
                <w:webHidden/>
              </w:rPr>
              <w:fldChar w:fldCharType="end"/>
            </w:r>
          </w:hyperlink>
        </w:p>
        <w:p w14:paraId="1F95DBF2" w14:textId="5B5E4535"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09" w:history="1">
            <w:r w:rsidRPr="004311CE">
              <w:rPr>
                <w:rStyle w:val="Hyperlink"/>
                <w:noProof/>
              </w:rPr>
              <w:t>2.4.2.</w:t>
            </w:r>
            <w:r>
              <w:rPr>
                <w:rFonts w:asciiTheme="minorHAnsi" w:eastAsiaTheme="minorEastAsia" w:hAnsiTheme="minorHAnsi"/>
                <w:noProof/>
                <w:kern w:val="2"/>
                <w:szCs w:val="22"/>
                <w:lang w:val="en-ZA" w:eastAsia="en-ZA"/>
                <w14:ligatures w14:val="standardContextual"/>
              </w:rPr>
              <w:tab/>
            </w:r>
            <w:r w:rsidRPr="004311CE">
              <w:rPr>
                <w:rStyle w:val="Hyperlink"/>
                <w:noProof/>
              </w:rPr>
              <w:t>The pre-training principle</w:t>
            </w:r>
            <w:r>
              <w:rPr>
                <w:noProof/>
                <w:webHidden/>
              </w:rPr>
              <w:tab/>
            </w:r>
            <w:r>
              <w:rPr>
                <w:noProof/>
                <w:webHidden/>
              </w:rPr>
              <w:fldChar w:fldCharType="begin"/>
            </w:r>
            <w:r>
              <w:rPr>
                <w:noProof/>
                <w:webHidden/>
              </w:rPr>
              <w:instrText xml:space="preserve"> PAGEREF _Toc148698609 \h </w:instrText>
            </w:r>
            <w:r>
              <w:rPr>
                <w:noProof/>
                <w:webHidden/>
              </w:rPr>
            </w:r>
            <w:r>
              <w:rPr>
                <w:noProof/>
                <w:webHidden/>
              </w:rPr>
              <w:fldChar w:fldCharType="separate"/>
            </w:r>
            <w:r>
              <w:rPr>
                <w:noProof/>
                <w:webHidden/>
              </w:rPr>
              <w:t>12</w:t>
            </w:r>
            <w:r>
              <w:rPr>
                <w:noProof/>
                <w:webHidden/>
              </w:rPr>
              <w:fldChar w:fldCharType="end"/>
            </w:r>
          </w:hyperlink>
        </w:p>
        <w:p w14:paraId="53238B25" w14:textId="57EEFF50"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0" w:history="1">
            <w:r w:rsidRPr="004311CE">
              <w:rPr>
                <w:rStyle w:val="Hyperlink"/>
                <w:noProof/>
              </w:rPr>
              <w:t>2.4.3.</w:t>
            </w:r>
            <w:r>
              <w:rPr>
                <w:rFonts w:asciiTheme="minorHAnsi" w:eastAsiaTheme="minorEastAsia" w:hAnsiTheme="minorHAnsi"/>
                <w:noProof/>
                <w:kern w:val="2"/>
                <w:szCs w:val="22"/>
                <w:lang w:val="en-ZA" w:eastAsia="en-ZA"/>
                <w14:ligatures w14:val="standardContextual"/>
              </w:rPr>
              <w:tab/>
            </w:r>
            <w:r w:rsidRPr="004311CE">
              <w:rPr>
                <w:rStyle w:val="Hyperlink"/>
                <w:noProof/>
              </w:rPr>
              <w:t>The modality principle</w:t>
            </w:r>
            <w:r>
              <w:rPr>
                <w:noProof/>
                <w:webHidden/>
              </w:rPr>
              <w:tab/>
            </w:r>
            <w:r>
              <w:rPr>
                <w:noProof/>
                <w:webHidden/>
              </w:rPr>
              <w:fldChar w:fldCharType="begin"/>
            </w:r>
            <w:r>
              <w:rPr>
                <w:noProof/>
                <w:webHidden/>
              </w:rPr>
              <w:instrText xml:space="preserve"> PAGEREF _Toc148698610 \h </w:instrText>
            </w:r>
            <w:r>
              <w:rPr>
                <w:noProof/>
                <w:webHidden/>
              </w:rPr>
            </w:r>
            <w:r>
              <w:rPr>
                <w:noProof/>
                <w:webHidden/>
              </w:rPr>
              <w:fldChar w:fldCharType="separate"/>
            </w:r>
            <w:r>
              <w:rPr>
                <w:noProof/>
                <w:webHidden/>
              </w:rPr>
              <w:t>13</w:t>
            </w:r>
            <w:r>
              <w:rPr>
                <w:noProof/>
                <w:webHidden/>
              </w:rPr>
              <w:fldChar w:fldCharType="end"/>
            </w:r>
          </w:hyperlink>
        </w:p>
        <w:p w14:paraId="159DECCA" w14:textId="632FAA14"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611" w:history="1">
            <w:r w:rsidRPr="004311CE">
              <w:rPr>
                <w:rStyle w:val="Hyperlink"/>
                <w:noProof/>
              </w:rPr>
              <w:t>Principles for reducing extraneous cognitive in multimedia learning.</w:t>
            </w:r>
            <w:r>
              <w:rPr>
                <w:noProof/>
                <w:webHidden/>
              </w:rPr>
              <w:tab/>
            </w:r>
            <w:r>
              <w:rPr>
                <w:noProof/>
                <w:webHidden/>
              </w:rPr>
              <w:fldChar w:fldCharType="begin"/>
            </w:r>
            <w:r>
              <w:rPr>
                <w:noProof/>
                <w:webHidden/>
              </w:rPr>
              <w:instrText xml:space="preserve"> PAGEREF _Toc148698611 \h </w:instrText>
            </w:r>
            <w:r>
              <w:rPr>
                <w:noProof/>
                <w:webHidden/>
              </w:rPr>
            </w:r>
            <w:r>
              <w:rPr>
                <w:noProof/>
                <w:webHidden/>
              </w:rPr>
              <w:fldChar w:fldCharType="separate"/>
            </w:r>
            <w:r>
              <w:rPr>
                <w:noProof/>
                <w:webHidden/>
              </w:rPr>
              <w:t>13</w:t>
            </w:r>
            <w:r>
              <w:rPr>
                <w:noProof/>
                <w:webHidden/>
              </w:rPr>
              <w:fldChar w:fldCharType="end"/>
            </w:r>
          </w:hyperlink>
        </w:p>
        <w:p w14:paraId="6691B12F" w14:textId="30C64EAE"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2" w:history="1">
            <w:r w:rsidRPr="004311CE">
              <w:rPr>
                <w:rStyle w:val="Hyperlink"/>
                <w:noProof/>
              </w:rPr>
              <w:t>2.4.4.</w:t>
            </w:r>
            <w:r>
              <w:rPr>
                <w:rFonts w:asciiTheme="minorHAnsi" w:eastAsiaTheme="minorEastAsia" w:hAnsiTheme="minorHAnsi"/>
                <w:noProof/>
                <w:kern w:val="2"/>
                <w:szCs w:val="22"/>
                <w:lang w:val="en-ZA" w:eastAsia="en-ZA"/>
                <w14:ligatures w14:val="standardContextual"/>
              </w:rPr>
              <w:tab/>
            </w:r>
            <w:r w:rsidRPr="004311CE">
              <w:rPr>
                <w:rStyle w:val="Hyperlink"/>
                <w:noProof/>
              </w:rPr>
              <w:t>The coherence principle</w:t>
            </w:r>
            <w:r>
              <w:rPr>
                <w:noProof/>
                <w:webHidden/>
              </w:rPr>
              <w:tab/>
            </w:r>
            <w:r>
              <w:rPr>
                <w:noProof/>
                <w:webHidden/>
              </w:rPr>
              <w:fldChar w:fldCharType="begin"/>
            </w:r>
            <w:r>
              <w:rPr>
                <w:noProof/>
                <w:webHidden/>
              </w:rPr>
              <w:instrText xml:space="preserve"> PAGEREF _Toc148698612 \h </w:instrText>
            </w:r>
            <w:r>
              <w:rPr>
                <w:noProof/>
                <w:webHidden/>
              </w:rPr>
            </w:r>
            <w:r>
              <w:rPr>
                <w:noProof/>
                <w:webHidden/>
              </w:rPr>
              <w:fldChar w:fldCharType="separate"/>
            </w:r>
            <w:r>
              <w:rPr>
                <w:noProof/>
                <w:webHidden/>
              </w:rPr>
              <w:t>13</w:t>
            </w:r>
            <w:r>
              <w:rPr>
                <w:noProof/>
                <w:webHidden/>
              </w:rPr>
              <w:fldChar w:fldCharType="end"/>
            </w:r>
          </w:hyperlink>
        </w:p>
        <w:p w14:paraId="7E4753ED" w14:textId="239907AF"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3" w:history="1">
            <w:r w:rsidRPr="004311CE">
              <w:rPr>
                <w:rStyle w:val="Hyperlink"/>
                <w:noProof/>
              </w:rPr>
              <w:t>2.4.5.</w:t>
            </w:r>
            <w:r>
              <w:rPr>
                <w:rFonts w:asciiTheme="minorHAnsi" w:eastAsiaTheme="minorEastAsia" w:hAnsiTheme="minorHAnsi"/>
                <w:noProof/>
                <w:kern w:val="2"/>
                <w:szCs w:val="22"/>
                <w:lang w:val="en-ZA" w:eastAsia="en-ZA"/>
                <w14:ligatures w14:val="standardContextual"/>
              </w:rPr>
              <w:tab/>
            </w:r>
            <w:r w:rsidRPr="004311CE">
              <w:rPr>
                <w:rStyle w:val="Hyperlink"/>
                <w:noProof/>
              </w:rPr>
              <w:t>The signalling principle</w:t>
            </w:r>
            <w:r>
              <w:rPr>
                <w:noProof/>
                <w:webHidden/>
              </w:rPr>
              <w:tab/>
            </w:r>
            <w:r>
              <w:rPr>
                <w:noProof/>
                <w:webHidden/>
              </w:rPr>
              <w:fldChar w:fldCharType="begin"/>
            </w:r>
            <w:r>
              <w:rPr>
                <w:noProof/>
                <w:webHidden/>
              </w:rPr>
              <w:instrText xml:space="preserve"> PAGEREF _Toc148698613 \h </w:instrText>
            </w:r>
            <w:r>
              <w:rPr>
                <w:noProof/>
                <w:webHidden/>
              </w:rPr>
            </w:r>
            <w:r>
              <w:rPr>
                <w:noProof/>
                <w:webHidden/>
              </w:rPr>
              <w:fldChar w:fldCharType="separate"/>
            </w:r>
            <w:r>
              <w:rPr>
                <w:noProof/>
                <w:webHidden/>
              </w:rPr>
              <w:t>14</w:t>
            </w:r>
            <w:r>
              <w:rPr>
                <w:noProof/>
                <w:webHidden/>
              </w:rPr>
              <w:fldChar w:fldCharType="end"/>
            </w:r>
          </w:hyperlink>
        </w:p>
        <w:p w14:paraId="116BB4F8" w14:textId="66CEEF97"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4" w:history="1">
            <w:r w:rsidRPr="004311CE">
              <w:rPr>
                <w:rStyle w:val="Hyperlink"/>
                <w:noProof/>
              </w:rPr>
              <w:t>2.4.6.</w:t>
            </w:r>
            <w:r>
              <w:rPr>
                <w:rFonts w:asciiTheme="minorHAnsi" w:eastAsiaTheme="minorEastAsia" w:hAnsiTheme="minorHAnsi"/>
                <w:noProof/>
                <w:kern w:val="2"/>
                <w:szCs w:val="22"/>
                <w:lang w:val="en-ZA" w:eastAsia="en-ZA"/>
                <w14:ligatures w14:val="standardContextual"/>
              </w:rPr>
              <w:tab/>
            </w:r>
            <w:r w:rsidRPr="004311CE">
              <w:rPr>
                <w:rStyle w:val="Hyperlink"/>
                <w:noProof/>
              </w:rPr>
              <w:t>The redundancy principle</w:t>
            </w:r>
            <w:r>
              <w:rPr>
                <w:noProof/>
                <w:webHidden/>
              </w:rPr>
              <w:tab/>
            </w:r>
            <w:r>
              <w:rPr>
                <w:noProof/>
                <w:webHidden/>
              </w:rPr>
              <w:fldChar w:fldCharType="begin"/>
            </w:r>
            <w:r>
              <w:rPr>
                <w:noProof/>
                <w:webHidden/>
              </w:rPr>
              <w:instrText xml:space="preserve"> PAGEREF _Toc148698614 \h </w:instrText>
            </w:r>
            <w:r>
              <w:rPr>
                <w:noProof/>
                <w:webHidden/>
              </w:rPr>
            </w:r>
            <w:r>
              <w:rPr>
                <w:noProof/>
                <w:webHidden/>
              </w:rPr>
              <w:fldChar w:fldCharType="separate"/>
            </w:r>
            <w:r>
              <w:rPr>
                <w:noProof/>
                <w:webHidden/>
              </w:rPr>
              <w:t>14</w:t>
            </w:r>
            <w:r>
              <w:rPr>
                <w:noProof/>
                <w:webHidden/>
              </w:rPr>
              <w:fldChar w:fldCharType="end"/>
            </w:r>
          </w:hyperlink>
        </w:p>
        <w:p w14:paraId="6C0A49F6" w14:textId="0D1BBFEE"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5" w:history="1">
            <w:r w:rsidRPr="004311CE">
              <w:rPr>
                <w:rStyle w:val="Hyperlink"/>
                <w:noProof/>
              </w:rPr>
              <w:t>2.4.7.</w:t>
            </w:r>
            <w:r>
              <w:rPr>
                <w:rFonts w:asciiTheme="minorHAnsi" w:eastAsiaTheme="minorEastAsia" w:hAnsiTheme="minorHAnsi"/>
                <w:noProof/>
                <w:kern w:val="2"/>
                <w:szCs w:val="22"/>
                <w:lang w:val="en-ZA" w:eastAsia="en-ZA"/>
                <w14:ligatures w14:val="standardContextual"/>
              </w:rPr>
              <w:tab/>
            </w:r>
            <w:r w:rsidRPr="004311CE">
              <w:rPr>
                <w:rStyle w:val="Hyperlink"/>
                <w:noProof/>
              </w:rPr>
              <w:t>The spatial contiguity principle</w:t>
            </w:r>
            <w:r>
              <w:rPr>
                <w:noProof/>
                <w:webHidden/>
              </w:rPr>
              <w:tab/>
            </w:r>
            <w:r>
              <w:rPr>
                <w:noProof/>
                <w:webHidden/>
              </w:rPr>
              <w:fldChar w:fldCharType="begin"/>
            </w:r>
            <w:r>
              <w:rPr>
                <w:noProof/>
                <w:webHidden/>
              </w:rPr>
              <w:instrText xml:space="preserve"> PAGEREF _Toc148698615 \h </w:instrText>
            </w:r>
            <w:r>
              <w:rPr>
                <w:noProof/>
                <w:webHidden/>
              </w:rPr>
            </w:r>
            <w:r>
              <w:rPr>
                <w:noProof/>
                <w:webHidden/>
              </w:rPr>
              <w:fldChar w:fldCharType="separate"/>
            </w:r>
            <w:r>
              <w:rPr>
                <w:noProof/>
                <w:webHidden/>
              </w:rPr>
              <w:t>15</w:t>
            </w:r>
            <w:r>
              <w:rPr>
                <w:noProof/>
                <w:webHidden/>
              </w:rPr>
              <w:fldChar w:fldCharType="end"/>
            </w:r>
          </w:hyperlink>
        </w:p>
        <w:p w14:paraId="61C4413A" w14:textId="747E84C6"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6" w:history="1">
            <w:r w:rsidRPr="004311CE">
              <w:rPr>
                <w:rStyle w:val="Hyperlink"/>
                <w:noProof/>
              </w:rPr>
              <w:t>2.4.8.</w:t>
            </w:r>
            <w:r>
              <w:rPr>
                <w:rFonts w:asciiTheme="minorHAnsi" w:eastAsiaTheme="minorEastAsia" w:hAnsiTheme="minorHAnsi"/>
                <w:noProof/>
                <w:kern w:val="2"/>
                <w:szCs w:val="22"/>
                <w:lang w:val="en-ZA" w:eastAsia="en-ZA"/>
                <w14:ligatures w14:val="standardContextual"/>
              </w:rPr>
              <w:tab/>
            </w:r>
            <w:r w:rsidRPr="004311CE">
              <w:rPr>
                <w:rStyle w:val="Hyperlink"/>
                <w:noProof/>
              </w:rPr>
              <w:t>The temporal contiguity principle</w:t>
            </w:r>
            <w:r>
              <w:rPr>
                <w:noProof/>
                <w:webHidden/>
              </w:rPr>
              <w:tab/>
            </w:r>
            <w:r>
              <w:rPr>
                <w:noProof/>
                <w:webHidden/>
              </w:rPr>
              <w:fldChar w:fldCharType="begin"/>
            </w:r>
            <w:r>
              <w:rPr>
                <w:noProof/>
                <w:webHidden/>
              </w:rPr>
              <w:instrText xml:space="preserve"> PAGEREF _Toc148698616 \h </w:instrText>
            </w:r>
            <w:r>
              <w:rPr>
                <w:noProof/>
                <w:webHidden/>
              </w:rPr>
            </w:r>
            <w:r>
              <w:rPr>
                <w:noProof/>
                <w:webHidden/>
              </w:rPr>
              <w:fldChar w:fldCharType="separate"/>
            </w:r>
            <w:r>
              <w:rPr>
                <w:noProof/>
                <w:webHidden/>
              </w:rPr>
              <w:t>15</w:t>
            </w:r>
            <w:r>
              <w:rPr>
                <w:noProof/>
                <w:webHidden/>
              </w:rPr>
              <w:fldChar w:fldCharType="end"/>
            </w:r>
          </w:hyperlink>
        </w:p>
        <w:p w14:paraId="41072669" w14:textId="2A00C8CF" w:rsidR="008C4469" w:rsidRDefault="008C4469">
          <w:pPr>
            <w:pStyle w:val="TOC2"/>
            <w:rPr>
              <w:rFonts w:asciiTheme="minorHAnsi" w:eastAsiaTheme="minorEastAsia" w:hAnsiTheme="minorHAnsi"/>
              <w:bCs w:val="0"/>
              <w:noProof/>
              <w:kern w:val="2"/>
              <w:szCs w:val="22"/>
              <w:lang w:val="en-ZA" w:eastAsia="en-ZA"/>
              <w14:ligatures w14:val="standardContextual"/>
            </w:rPr>
          </w:pPr>
          <w:hyperlink w:anchor="_Toc148698617" w:history="1">
            <w:r w:rsidRPr="004311CE">
              <w:rPr>
                <w:rStyle w:val="Hyperlink"/>
                <w:noProof/>
              </w:rPr>
              <w:t>Principles for optimizing germane load in multimedia learning</w:t>
            </w:r>
            <w:r>
              <w:rPr>
                <w:noProof/>
                <w:webHidden/>
              </w:rPr>
              <w:tab/>
            </w:r>
            <w:r>
              <w:rPr>
                <w:noProof/>
                <w:webHidden/>
              </w:rPr>
              <w:fldChar w:fldCharType="begin"/>
            </w:r>
            <w:r>
              <w:rPr>
                <w:noProof/>
                <w:webHidden/>
              </w:rPr>
              <w:instrText xml:space="preserve"> PAGEREF _Toc148698617 \h </w:instrText>
            </w:r>
            <w:r>
              <w:rPr>
                <w:noProof/>
                <w:webHidden/>
              </w:rPr>
            </w:r>
            <w:r>
              <w:rPr>
                <w:noProof/>
                <w:webHidden/>
              </w:rPr>
              <w:fldChar w:fldCharType="separate"/>
            </w:r>
            <w:r>
              <w:rPr>
                <w:noProof/>
                <w:webHidden/>
              </w:rPr>
              <w:t>15</w:t>
            </w:r>
            <w:r>
              <w:rPr>
                <w:noProof/>
                <w:webHidden/>
              </w:rPr>
              <w:fldChar w:fldCharType="end"/>
            </w:r>
          </w:hyperlink>
        </w:p>
        <w:p w14:paraId="4A5969E7" w14:textId="3E2A782F"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18" w:history="1">
            <w:r w:rsidRPr="004311CE">
              <w:rPr>
                <w:rStyle w:val="Hyperlink"/>
                <w:noProof/>
              </w:rPr>
              <w:t>2.4.9.</w:t>
            </w:r>
            <w:r>
              <w:rPr>
                <w:rFonts w:asciiTheme="minorHAnsi" w:eastAsiaTheme="minorEastAsia" w:hAnsiTheme="minorHAnsi"/>
                <w:noProof/>
                <w:kern w:val="2"/>
                <w:szCs w:val="22"/>
                <w:lang w:val="en-ZA" w:eastAsia="en-ZA"/>
                <w14:ligatures w14:val="standardContextual"/>
              </w:rPr>
              <w:tab/>
            </w:r>
            <w:r w:rsidRPr="004311CE">
              <w:rPr>
                <w:rStyle w:val="Hyperlink"/>
                <w:noProof/>
              </w:rPr>
              <w:t>The multimedia principle</w:t>
            </w:r>
            <w:r>
              <w:rPr>
                <w:noProof/>
                <w:webHidden/>
              </w:rPr>
              <w:tab/>
            </w:r>
            <w:r>
              <w:rPr>
                <w:noProof/>
                <w:webHidden/>
              </w:rPr>
              <w:fldChar w:fldCharType="begin"/>
            </w:r>
            <w:r>
              <w:rPr>
                <w:noProof/>
                <w:webHidden/>
              </w:rPr>
              <w:instrText xml:space="preserve"> PAGEREF _Toc148698618 \h </w:instrText>
            </w:r>
            <w:r>
              <w:rPr>
                <w:noProof/>
                <w:webHidden/>
              </w:rPr>
            </w:r>
            <w:r>
              <w:rPr>
                <w:noProof/>
                <w:webHidden/>
              </w:rPr>
              <w:fldChar w:fldCharType="separate"/>
            </w:r>
            <w:r>
              <w:rPr>
                <w:noProof/>
                <w:webHidden/>
              </w:rPr>
              <w:t>15</w:t>
            </w:r>
            <w:r>
              <w:rPr>
                <w:noProof/>
                <w:webHidden/>
              </w:rPr>
              <w:fldChar w:fldCharType="end"/>
            </w:r>
          </w:hyperlink>
        </w:p>
        <w:p w14:paraId="6340A200" w14:textId="159F80CA" w:rsidR="008C4469" w:rsidRDefault="008C4469">
          <w:pPr>
            <w:pStyle w:val="TOC3"/>
            <w:tabs>
              <w:tab w:val="left" w:pos="1320"/>
              <w:tab w:val="right" w:leader="dot" w:pos="8630"/>
            </w:tabs>
            <w:rPr>
              <w:rFonts w:asciiTheme="minorHAnsi" w:eastAsiaTheme="minorEastAsia" w:hAnsiTheme="minorHAnsi"/>
              <w:noProof/>
              <w:kern w:val="2"/>
              <w:szCs w:val="22"/>
              <w:lang w:val="en-ZA" w:eastAsia="en-ZA"/>
              <w14:ligatures w14:val="standardContextual"/>
            </w:rPr>
          </w:pPr>
          <w:hyperlink w:anchor="_Toc148698619" w:history="1">
            <w:r w:rsidRPr="004311CE">
              <w:rPr>
                <w:rStyle w:val="Hyperlink"/>
                <w:noProof/>
              </w:rPr>
              <w:t>2.4.10.</w:t>
            </w:r>
            <w:r>
              <w:rPr>
                <w:rFonts w:asciiTheme="minorHAnsi" w:eastAsiaTheme="minorEastAsia" w:hAnsiTheme="minorHAnsi"/>
                <w:noProof/>
                <w:kern w:val="2"/>
                <w:szCs w:val="22"/>
                <w:lang w:val="en-ZA" w:eastAsia="en-ZA"/>
                <w14:ligatures w14:val="standardContextual"/>
              </w:rPr>
              <w:tab/>
            </w:r>
            <w:r w:rsidRPr="004311CE">
              <w:rPr>
                <w:rStyle w:val="Hyperlink"/>
                <w:noProof/>
              </w:rPr>
              <w:t>The personalization principle</w:t>
            </w:r>
            <w:r>
              <w:rPr>
                <w:noProof/>
                <w:webHidden/>
              </w:rPr>
              <w:tab/>
            </w:r>
            <w:r>
              <w:rPr>
                <w:noProof/>
                <w:webHidden/>
              </w:rPr>
              <w:fldChar w:fldCharType="begin"/>
            </w:r>
            <w:r>
              <w:rPr>
                <w:noProof/>
                <w:webHidden/>
              </w:rPr>
              <w:instrText xml:space="preserve"> PAGEREF _Toc148698619 \h </w:instrText>
            </w:r>
            <w:r>
              <w:rPr>
                <w:noProof/>
                <w:webHidden/>
              </w:rPr>
            </w:r>
            <w:r>
              <w:rPr>
                <w:noProof/>
                <w:webHidden/>
              </w:rPr>
              <w:fldChar w:fldCharType="separate"/>
            </w:r>
            <w:r>
              <w:rPr>
                <w:noProof/>
                <w:webHidden/>
              </w:rPr>
              <w:t>16</w:t>
            </w:r>
            <w:r>
              <w:rPr>
                <w:noProof/>
                <w:webHidden/>
              </w:rPr>
              <w:fldChar w:fldCharType="end"/>
            </w:r>
          </w:hyperlink>
        </w:p>
        <w:p w14:paraId="4193C719" w14:textId="16835F87" w:rsidR="008C4469" w:rsidRDefault="008C4469">
          <w:pPr>
            <w:pStyle w:val="TOC3"/>
            <w:tabs>
              <w:tab w:val="left" w:pos="1320"/>
              <w:tab w:val="right" w:leader="dot" w:pos="8630"/>
            </w:tabs>
            <w:rPr>
              <w:rFonts w:asciiTheme="minorHAnsi" w:eastAsiaTheme="minorEastAsia" w:hAnsiTheme="minorHAnsi"/>
              <w:noProof/>
              <w:kern w:val="2"/>
              <w:szCs w:val="22"/>
              <w:lang w:val="en-ZA" w:eastAsia="en-ZA"/>
              <w14:ligatures w14:val="standardContextual"/>
            </w:rPr>
          </w:pPr>
          <w:hyperlink w:anchor="_Toc148698620" w:history="1">
            <w:r w:rsidRPr="004311CE">
              <w:rPr>
                <w:rStyle w:val="Hyperlink"/>
                <w:noProof/>
              </w:rPr>
              <w:t>2.4.11.</w:t>
            </w:r>
            <w:r>
              <w:rPr>
                <w:rFonts w:asciiTheme="minorHAnsi" w:eastAsiaTheme="minorEastAsia" w:hAnsiTheme="minorHAnsi"/>
                <w:noProof/>
                <w:kern w:val="2"/>
                <w:szCs w:val="22"/>
                <w:lang w:val="en-ZA" w:eastAsia="en-ZA"/>
                <w14:ligatures w14:val="standardContextual"/>
              </w:rPr>
              <w:tab/>
            </w:r>
            <w:r w:rsidRPr="004311CE">
              <w:rPr>
                <w:rStyle w:val="Hyperlink"/>
                <w:noProof/>
              </w:rPr>
              <w:t>The voice principle</w:t>
            </w:r>
            <w:r>
              <w:rPr>
                <w:noProof/>
                <w:webHidden/>
              </w:rPr>
              <w:tab/>
            </w:r>
            <w:r>
              <w:rPr>
                <w:noProof/>
                <w:webHidden/>
              </w:rPr>
              <w:fldChar w:fldCharType="begin"/>
            </w:r>
            <w:r>
              <w:rPr>
                <w:noProof/>
                <w:webHidden/>
              </w:rPr>
              <w:instrText xml:space="preserve"> PAGEREF _Toc148698620 \h </w:instrText>
            </w:r>
            <w:r>
              <w:rPr>
                <w:noProof/>
                <w:webHidden/>
              </w:rPr>
            </w:r>
            <w:r>
              <w:rPr>
                <w:noProof/>
                <w:webHidden/>
              </w:rPr>
              <w:fldChar w:fldCharType="separate"/>
            </w:r>
            <w:r>
              <w:rPr>
                <w:noProof/>
                <w:webHidden/>
              </w:rPr>
              <w:t>16</w:t>
            </w:r>
            <w:r>
              <w:rPr>
                <w:noProof/>
                <w:webHidden/>
              </w:rPr>
              <w:fldChar w:fldCharType="end"/>
            </w:r>
          </w:hyperlink>
        </w:p>
        <w:p w14:paraId="5D49CF8A" w14:textId="66407B24" w:rsidR="008C4469" w:rsidRDefault="008C4469">
          <w:pPr>
            <w:pStyle w:val="TOC3"/>
            <w:tabs>
              <w:tab w:val="left" w:pos="1320"/>
              <w:tab w:val="right" w:leader="dot" w:pos="8630"/>
            </w:tabs>
            <w:rPr>
              <w:rFonts w:asciiTheme="minorHAnsi" w:eastAsiaTheme="minorEastAsia" w:hAnsiTheme="minorHAnsi"/>
              <w:noProof/>
              <w:kern w:val="2"/>
              <w:szCs w:val="22"/>
              <w:lang w:val="en-ZA" w:eastAsia="en-ZA"/>
              <w14:ligatures w14:val="standardContextual"/>
            </w:rPr>
          </w:pPr>
          <w:hyperlink w:anchor="_Toc148698621" w:history="1">
            <w:r w:rsidRPr="004311CE">
              <w:rPr>
                <w:rStyle w:val="Hyperlink"/>
                <w:noProof/>
              </w:rPr>
              <w:t>2.4.12.</w:t>
            </w:r>
            <w:r>
              <w:rPr>
                <w:rFonts w:asciiTheme="minorHAnsi" w:eastAsiaTheme="minorEastAsia" w:hAnsiTheme="minorHAnsi"/>
                <w:noProof/>
                <w:kern w:val="2"/>
                <w:szCs w:val="22"/>
                <w:lang w:val="en-ZA" w:eastAsia="en-ZA"/>
                <w14:ligatures w14:val="standardContextual"/>
              </w:rPr>
              <w:tab/>
            </w:r>
            <w:r w:rsidRPr="004311CE">
              <w:rPr>
                <w:rStyle w:val="Hyperlink"/>
                <w:noProof/>
              </w:rPr>
              <w:t>The image principle</w:t>
            </w:r>
            <w:r>
              <w:rPr>
                <w:noProof/>
                <w:webHidden/>
              </w:rPr>
              <w:tab/>
            </w:r>
            <w:r>
              <w:rPr>
                <w:noProof/>
                <w:webHidden/>
              </w:rPr>
              <w:fldChar w:fldCharType="begin"/>
            </w:r>
            <w:r>
              <w:rPr>
                <w:noProof/>
                <w:webHidden/>
              </w:rPr>
              <w:instrText xml:space="preserve"> PAGEREF _Toc148698621 \h </w:instrText>
            </w:r>
            <w:r>
              <w:rPr>
                <w:noProof/>
                <w:webHidden/>
              </w:rPr>
            </w:r>
            <w:r>
              <w:rPr>
                <w:noProof/>
                <w:webHidden/>
              </w:rPr>
              <w:fldChar w:fldCharType="separate"/>
            </w:r>
            <w:r>
              <w:rPr>
                <w:noProof/>
                <w:webHidden/>
              </w:rPr>
              <w:t>16</w:t>
            </w:r>
            <w:r>
              <w:rPr>
                <w:noProof/>
                <w:webHidden/>
              </w:rPr>
              <w:fldChar w:fldCharType="end"/>
            </w:r>
          </w:hyperlink>
        </w:p>
        <w:p w14:paraId="73ABC994" w14:textId="4F65972E" w:rsidR="008C4469" w:rsidRDefault="008C4469">
          <w:pPr>
            <w:pStyle w:val="TOC3"/>
            <w:tabs>
              <w:tab w:val="left" w:pos="880"/>
              <w:tab w:val="right" w:leader="dot" w:pos="8630"/>
            </w:tabs>
            <w:rPr>
              <w:rFonts w:asciiTheme="minorHAnsi" w:eastAsiaTheme="minorEastAsia" w:hAnsiTheme="minorHAnsi"/>
              <w:noProof/>
              <w:kern w:val="2"/>
              <w:szCs w:val="22"/>
              <w:lang w:val="en-ZA" w:eastAsia="en-ZA"/>
              <w14:ligatures w14:val="standardContextual"/>
            </w:rPr>
          </w:pPr>
          <w:hyperlink w:anchor="_Toc148698622" w:history="1">
            <w:r w:rsidRPr="004311CE">
              <w:rPr>
                <w:rStyle w:val="Hyperlink"/>
                <w:noProof/>
              </w:rPr>
              <w:t xml:space="preserve">2.5. </w:t>
            </w:r>
            <w:r>
              <w:rPr>
                <w:rFonts w:asciiTheme="minorHAnsi" w:eastAsiaTheme="minorEastAsia" w:hAnsiTheme="minorHAnsi"/>
                <w:noProof/>
                <w:kern w:val="2"/>
                <w:szCs w:val="22"/>
                <w:lang w:val="en-ZA" w:eastAsia="en-ZA"/>
                <w14:ligatures w14:val="standardContextual"/>
              </w:rPr>
              <w:tab/>
            </w:r>
            <w:r w:rsidRPr="004311CE">
              <w:rPr>
                <w:rStyle w:val="Hyperlink"/>
                <w:noProof/>
              </w:rPr>
              <w:t>Conclusion</w:t>
            </w:r>
            <w:r>
              <w:rPr>
                <w:noProof/>
                <w:webHidden/>
              </w:rPr>
              <w:tab/>
            </w:r>
            <w:r>
              <w:rPr>
                <w:noProof/>
                <w:webHidden/>
              </w:rPr>
              <w:fldChar w:fldCharType="begin"/>
            </w:r>
            <w:r>
              <w:rPr>
                <w:noProof/>
                <w:webHidden/>
              </w:rPr>
              <w:instrText xml:space="preserve"> PAGEREF _Toc148698622 \h </w:instrText>
            </w:r>
            <w:r>
              <w:rPr>
                <w:noProof/>
                <w:webHidden/>
              </w:rPr>
            </w:r>
            <w:r>
              <w:rPr>
                <w:noProof/>
                <w:webHidden/>
              </w:rPr>
              <w:fldChar w:fldCharType="separate"/>
            </w:r>
            <w:r>
              <w:rPr>
                <w:noProof/>
                <w:webHidden/>
              </w:rPr>
              <w:t>17</w:t>
            </w:r>
            <w:r>
              <w:rPr>
                <w:noProof/>
                <w:webHidden/>
              </w:rPr>
              <w:fldChar w:fldCharType="end"/>
            </w:r>
          </w:hyperlink>
        </w:p>
        <w:p w14:paraId="20613AEA" w14:textId="5F8CCA39" w:rsidR="008C4469" w:rsidRDefault="008C4469">
          <w:pPr>
            <w:pStyle w:val="TOC1"/>
            <w:tabs>
              <w:tab w:val="right" w:leader="dot" w:pos="8630"/>
            </w:tabs>
            <w:rPr>
              <w:rFonts w:asciiTheme="minorHAnsi" w:eastAsiaTheme="minorEastAsia" w:hAnsiTheme="minorHAnsi"/>
              <w:b w:val="0"/>
              <w:bCs w:val="0"/>
              <w:noProof/>
              <w:kern w:val="2"/>
              <w:szCs w:val="22"/>
              <w:lang w:val="en-ZA" w:eastAsia="en-ZA"/>
              <w14:ligatures w14:val="standardContextual"/>
            </w:rPr>
          </w:pPr>
          <w:hyperlink w:anchor="_Toc148698623" w:history="1">
            <w:r w:rsidRPr="004311CE">
              <w:rPr>
                <w:rStyle w:val="Hyperlink"/>
                <w:noProof/>
              </w:rPr>
              <w:t>3</w:t>
            </w:r>
            <w:r>
              <w:rPr>
                <w:rFonts w:asciiTheme="minorHAnsi" w:eastAsiaTheme="minorEastAsia" w:hAnsiTheme="minorHAnsi"/>
                <w:b w:val="0"/>
                <w:bCs w:val="0"/>
                <w:noProof/>
                <w:kern w:val="2"/>
                <w:szCs w:val="22"/>
                <w:lang w:val="en-ZA" w:eastAsia="en-ZA"/>
                <w14:ligatures w14:val="standardContextual"/>
              </w:rPr>
              <w:tab/>
            </w:r>
            <w:r w:rsidRPr="004311CE">
              <w:rPr>
                <w:rStyle w:val="Hyperlink"/>
                <w:noProof/>
              </w:rPr>
              <w:t>Methods</w:t>
            </w:r>
            <w:r>
              <w:rPr>
                <w:noProof/>
                <w:webHidden/>
              </w:rPr>
              <w:tab/>
            </w:r>
            <w:r>
              <w:rPr>
                <w:noProof/>
                <w:webHidden/>
              </w:rPr>
              <w:fldChar w:fldCharType="begin"/>
            </w:r>
            <w:r>
              <w:rPr>
                <w:noProof/>
                <w:webHidden/>
              </w:rPr>
              <w:instrText xml:space="preserve"> PAGEREF _Toc148698623 \h </w:instrText>
            </w:r>
            <w:r>
              <w:rPr>
                <w:noProof/>
                <w:webHidden/>
              </w:rPr>
            </w:r>
            <w:r>
              <w:rPr>
                <w:noProof/>
                <w:webHidden/>
              </w:rPr>
              <w:fldChar w:fldCharType="separate"/>
            </w:r>
            <w:r>
              <w:rPr>
                <w:noProof/>
                <w:webHidden/>
              </w:rPr>
              <w:t>19</w:t>
            </w:r>
            <w:r>
              <w:rPr>
                <w:noProof/>
                <w:webHidden/>
              </w:rPr>
              <w:fldChar w:fldCharType="end"/>
            </w:r>
          </w:hyperlink>
        </w:p>
        <w:p w14:paraId="4D1DD822" w14:textId="4AF8BFB4"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24" w:history="1">
            <w:r w:rsidRPr="004311CE">
              <w:rPr>
                <w:rStyle w:val="Hyperlink"/>
                <w:noProof/>
              </w:rPr>
              <w:t>3.1.</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Research paradigm</w:t>
            </w:r>
            <w:r>
              <w:rPr>
                <w:noProof/>
                <w:webHidden/>
              </w:rPr>
              <w:tab/>
            </w:r>
            <w:r>
              <w:rPr>
                <w:noProof/>
                <w:webHidden/>
              </w:rPr>
              <w:fldChar w:fldCharType="begin"/>
            </w:r>
            <w:r>
              <w:rPr>
                <w:noProof/>
                <w:webHidden/>
              </w:rPr>
              <w:instrText xml:space="preserve"> PAGEREF _Toc148698624 \h </w:instrText>
            </w:r>
            <w:r>
              <w:rPr>
                <w:noProof/>
                <w:webHidden/>
              </w:rPr>
            </w:r>
            <w:r>
              <w:rPr>
                <w:noProof/>
                <w:webHidden/>
              </w:rPr>
              <w:fldChar w:fldCharType="separate"/>
            </w:r>
            <w:r>
              <w:rPr>
                <w:noProof/>
                <w:webHidden/>
              </w:rPr>
              <w:t>19</w:t>
            </w:r>
            <w:r>
              <w:rPr>
                <w:noProof/>
                <w:webHidden/>
              </w:rPr>
              <w:fldChar w:fldCharType="end"/>
            </w:r>
          </w:hyperlink>
        </w:p>
        <w:p w14:paraId="0CF961E1" w14:textId="66D3F439"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25" w:history="1">
            <w:r w:rsidRPr="004311CE">
              <w:rPr>
                <w:rStyle w:val="Hyperlink"/>
                <w:noProof/>
              </w:rPr>
              <w:t>3.2.</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Research design</w:t>
            </w:r>
            <w:r>
              <w:rPr>
                <w:noProof/>
                <w:webHidden/>
              </w:rPr>
              <w:tab/>
            </w:r>
            <w:r>
              <w:rPr>
                <w:noProof/>
                <w:webHidden/>
              </w:rPr>
              <w:fldChar w:fldCharType="begin"/>
            </w:r>
            <w:r>
              <w:rPr>
                <w:noProof/>
                <w:webHidden/>
              </w:rPr>
              <w:instrText xml:space="preserve"> PAGEREF _Toc148698625 \h </w:instrText>
            </w:r>
            <w:r>
              <w:rPr>
                <w:noProof/>
                <w:webHidden/>
              </w:rPr>
            </w:r>
            <w:r>
              <w:rPr>
                <w:noProof/>
                <w:webHidden/>
              </w:rPr>
              <w:fldChar w:fldCharType="separate"/>
            </w:r>
            <w:r>
              <w:rPr>
                <w:noProof/>
                <w:webHidden/>
              </w:rPr>
              <w:t>19</w:t>
            </w:r>
            <w:r>
              <w:rPr>
                <w:noProof/>
                <w:webHidden/>
              </w:rPr>
              <w:fldChar w:fldCharType="end"/>
            </w:r>
          </w:hyperlink>
        </w:p>
        <w:p w14:paraId="562C99D4" w14:textId="640E205B"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26" w:history="1">
            <w:r w:rsidRPr="004311CE">
              <w:rPr>
                <w:rStyle w:val="Hyperlink"/>
                <w:noProof/>
              </w:rPr>
              <w:t>3.3.</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Research approach</w:t>
            </w:r>
            <w:r>
              <w:rPr>
                <w:noProof/>
                <w:webHidden/>
              </w:rPr>
              <w:tab/>
            </w:r>
            <w:r>
              <w:rPr>
                <w:noProof/>
                <w:webHidden/>
              </w:rPr>
              <w:fldChar w:fldCharType="begin"/>
            </w:r>
            <w:r>
              <w:rPr>
                <w:noProof/>
                <w:webHidden/>
              </w:rPr>
              <w:instrText xml:space="preserve"> PAGEREF _Toc148698626 \h </w:instrText>
            </w:r>
            <w:r>
              <w:rPr>
                <w:noProof/>
                <w:webHidden/>
              </w:rPr>
            </w:r>
            <w:r>
              <w:rPr>
                <w:noProof/>
                <w:webHidden/>
              </w:rPr>
              <w:fldChar w:fldCharType="separate"/>
            </w:r>
            <w:r>
              <w:rPr>
                <w:noProof/>
                <w:webHidden/>
              </w:rPr>
              <w:t>21</w:t>
            </w:r>
            <w:r>
              <w:rPr>
                <w:noProof/>
                <w:webHidden/>
              </w:rPr>
              <w:fldChar w:fldCharType="end"/>
            </w:r>
          </w:hyperlink>
        </w:p>
        <w:p w14:paraId="0816307D" w14:textId="404665B5"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27" w:history="1">
            <w:r w:rsidRPr="004311CE">
              <w:rPr>
                <w:rStyle w:val="Hyperlink"/>
                <w:noProof/>
              </w:rPr>
              <w:t>3.4.</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Sampling procedure</w:t>
            </w:r>
            <w:r>
              <w:rPr>
                <w:noProof/>
                <w:webHidden/>
              </w:rPr>
              <w:tab/>
            </w:r>
            <w:r>
              <w:rPr>
                <w:noProof/>
                <w:webHidden/>
              </w:rPr>
              <w:fldChar w:fldCharType="begin"/>
            </w:r>
            <w:r>
              <w:rPr>
                <w:noProof/>
                <w:webHidden/>
              </w:rPr>
              <w:instrText xml:space="preserve"> PAGEREF _Toc148698627 \h </w:instrText>
            </w:r>
            <w:r>
              <w:rPr>
                <w:noProof/>
                <w:webHidden/>
              </w:rPr>
            </w:r>
            <w:r>
              <w:rPr>
                <w:noProof/>
                <w:webHidden/>
              </w:rPr>
              <w:fldChar w:fldCharType="separate"/>
            </w:r>
            <w:r>
              <w:rPr>
                <w:noProof/>
                <w:webHidden/>
              </w:rPr>
              <w:t>22</w:t>
            </w:r>
            <w:r>
              <w:rPr>
                <w:noProof/>
                <w:webHidden/>
              </w:rPr>
              <w:fldChar w:fldCharType="end"/>
            </w:r>
          </w:hyperlink>
        </w:p>
        <w:p w14:paraId="564ED00D" w14:textId="3305146D"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28" w:history="1">
            <w:r w:rsidRPr="004311CE">
              <w:rPr>
                <w:rStyle w:val="Hyperlink"/>
                <w:noProof/>
              </w:rPr>
              <w:t>3.5.</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Data collection and instrumentation</w:t>
            </w:r>
            <w:r>
              <w:rPr>
                <w:noProof/>
                <w:webHidden/>
              </w:rPr>
              <w:tab/>
            </w:r>
            <w:r>
              <w:rPr>
                <w:noProof/>
                <w:webHidden/>
              </w:rPr>
              <w:fldChar w:fldCharType="begin"/>
            </w:r>
            <w:r>
              <w:rPr>
                <w:noProof/>
                <w:webHidden/>
              </w:rPr>
              <w:instrText xml:space="preserve"> PAGEREF _Toc148698628 \h </w:instrText>
            </w:r>
            <w:r>
              <w:rPr>
                <w:noProof/>
                <w:webHidden/>
              </w:rPr>
            </w:r>
            <w:r>
              <w:rPr>
                <w:noProof/>
                <w:webHidden/>
              </w:rPr>
              <w:fldChar w:fldCharType="separate"/>
            </w:r>
            <w:r>
              <w:rPr>
                <w:noProof/>
                <w:webHidden/>
              </w:rPr>
              <w:t>23</w:t>
            </w:r>
            <w:r>
              <w:rPr>
                <w:noProof/>
                <w:webHidden/>
              </w:rPr>
              <w:fldChar w:fldCharType="end"/>
            </w:r>
          </w:hyperlink>
        </w:p>
        <w:p w14:paraId="289055BF" w14:textId="023EFAB6"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29" w:history="1">
            <w:r w:rsidRPr="004311CE">
              <w:rPr>
                <w:rStyle w:val="Hyperlink"/>
                <w:noProof/>
              </w:rPr>
              <w:t>3.6.</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Data analysis</w:t>
            </w:r>
            <w:r>
              <w:rPr>
                <w:noProof/>
                <w:webHidden/>
              </w:rPr>
              <w:tab/>
            </w:r>
            <w:r>
              <w:rPr>
                <w:noProof/>
                <w:webHidden/>
              </w:rPr>
              <w:fldChar w:fldCharType="begin"/>
            </w:r>
            <w:r>
              <w:rPr>
                <w:noProof/>
                <w:webHidden/>
              </w:rPr>
              <w:instrText xml:space="preserve"> PAGEREF _Toc148698629 \h </w:instrText>
            </w:r>
            <w:r>
              <w:rPr>
                <w:noProof/>
                <w:webHidden/>
              </w:rPr>
            </w:r>
            <w:r>
              <w:rPr>
                <w:noProof/>
                <w:webHidden/>
              </w:rPr>
              <w:fldChar w:fldCharType="separate"/>
            </w:r>
            <w:r>
              <w:rPr>
                <w:noProof/>
                <w:webHidden/>
              </w:rPr>
              <w:t>23</w:t>
            </w:r>
            <w:r>
              <w:rPr>
                <w:noProof/>
                <w:webHidden/>
              </w:rPr>
              <w:fldChar w:fldCharType="end"/>
            </w:r>
          </w:hyperlink>
        </w:p>
        <w:p w14:paraId="44363DC1" w14:textId="2FE2950D"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30" w:history="1">
            <w:r w:rsidRPr="004311CE">
              <w:rPr>
                <w:rStyle w:val="Hyperlink"/>
                <w:noProof/>
              </w:rPr>
              <w:t>3.7.</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Validity, reliability, credibility, and trustworthiness</w:t>
            </w:r>
            <w:r>
              <w:rPr>
                <w:noProof/>
                <w:webHidden/>
              </w:rPr>
              <w:tab/>
            </w:r>
            <w:r>
              <w:rPr>
                <w:noProof/>
                <w:webHidden/>
              </w:rPr>
              <w:fldChar w:fldCharType="begin"/>
            </w:r>
            <w:r>
              <w:rPr>
                <w:noProof/>
                <w:webHidden/>
              </w:rPr>
              <w:instrText xml:space="preserve"> PAGEREF _Toc148698630 \h </w:instrText>
            </w:r>
            <w:r>
              <w:rPr>
                <w:noProof/>
                <w:webHidden/>
              </w:rPr>
            </w:r>
            <w:r>
              <w:rPr>
                <w:noProof/>
                <w:webHidden/>
              </w:rPr>
              <w:fldChar w:fldCharType="separate"/>
            </w:r>
            <w:r>
              <w:rPr>
                <w:noProof/>
                <w:webHidden/>
              </w:rPr>
              <w:t>24</w:t>
            </w:r>
            <w:r>
              <w:rPr>
                <w:noProof/>
                <w:webHidden/>
              </w:rPr>
              <w:fldChar w:fldCharType="end"/>
            </w:r>
          </w:hyperlink>
        </w:p>
        <w:p w14:paraId="6FEBE5E2" w14:textId="293D5254"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31" w:history="1">
            <w:r w:rsidRPr="004311CE">
              <w:rPr>
                <w:rStyle w:val="Hyperlink"/>
                <w:noProof/>
              </w:rPr>
              <w:t>3.8.</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Ethical considerations</w:t>
            </w:r>
            <w:r>
              <w:rPr>
                <w:noProof/>
                <w:webHidden/>
              </w:rPr>
              <w:tab/>
            </w:r>
            <w:r>
              <w:rPr>
                <w:noProof/>
                <w:webHidden/>
              </w:rPr>
              <w:fldChar w:fldCharType="begin"/>
            </w:r>
            <w:r>
              <w:rPr>
                <w:noProof/>
                <w:webHidden/>
              </w:rPr>
              <w:instrText xml:space="preserve"> PAGEREF _Toc148698631 \h </w:instrText>
            </w:r>
            <w:r>
              <w:rPr>
                <w:noProof/>
                <w:webHidden/>
              </w:rPr>
            </w:r>
            <w:r>
              <w:rPr>
                <w:noProof/>
                <w:webHidden/>
              </w:rPr>
              <w:fldChar w:fldCharType="separate"/>
            </w:r>
            <w:r>
              <w:rPr>
                <w:noProof/>
                <w:webHidden/>
              </w:rPr>
              <w:t>27</w:t>
            </w:r>
            <w:r>
              <w:rPr>
                <w:noProof/>
                <w:webHidden/>
              </w:rPr>
              <w:fldChar w:fldCharType="end"/>
            </w:r>
          </w:hyperlink>
        </w:p>
        <w:p w14:paraId="47DF07F6" w14:textId="0C8DFEEB"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32" w:history="1">
            <w:r w:rsidRPr="004311CE">
              <w:rPr>
                <w:rStyle w:val="Hyperlink"/>
                <w:noProof/>
              </w:rPr>
              <w:t>3.9.</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Conclusion</w:t>
            </w:r>
            <w:r>
              <w:rPr>
                <w:noProof/>
                <w:webHidden/>
              </w:rPr>
              <w:tab/>
            </w:r>
            <w:r>
              <w:rPr>
                <w:noProof/>
                <w:webHidden/>
              </w:rPr>
              <w:fldChar w:fldCharType="begin"/>
            </w:r>
            <w:r>
              <w:rPr>
                <w:noProof/>
                <w:webHidden/>
              </w:rPr>
              <w:instrText xml:space="preserve"> PAGEREF _Toc148698632 \h </w:instrText>
            </w:r>
            <w:r>
              <w:rPr>
                <w:noProof/>
                <w:webHidden/>
              </w:rPr>
            </w:r>
            <w:r>
              <w:rPr>
                <w:noProof/>
                <w:webHidden/>
              </w:rPr>
              <w:fldChar w:fldCharType="separate"/>
            </w:r>
            <w:r>
              <w:rPr>
                <w:noProof/>
                <w:webHidden/>
              </w:rPr>
              <w:t>27</w:t>
            </w:r>
            <w:r>
              <w:rPr>
                <w:noProof/>
                <w:webHidden/>
              </w:rPr>
              <w:fldChar w:fldCharType="end"/>
            </w:r>
          </w:hyperlink>
        </w:p>
        <w:p w14:paraId="524141C1" w14:textId="4AC3E176" w:rsidR="008C4469" w:rsidRDefault="008C4469">
          <w:pPr>
            <w:pStyle w:val="TOC1"/>
            <w:tabs>
              <w:tab w:val="right" w:leader="dot" w:pos="8630"/>
            </w:tabs>
            <w:rPr>
              <w:rFonts w:asciiTheme="minorHAnsi" w:eastAsiaTheme="minorEastAsia" w:hAnsiTheme="minorHAnsi"/>
              <w:b w:val="0"/>
              <w:bCs w:val="0"/>
              <w:noProof/>
              <w:kern w:val="2"/>
              <w:szCs w:val="22"/>
              <w:lang w:val="en-ZA" w:eastAsia="en-ZA"/>
              <w14:ligatures w14:val="standardContextual"/>
            </w:rPr>
          </w:pPr>
          <w:hyperlink w:anchor="_Toc148698633" w:history="1">
            <w:r w:rsidRPr="004311CE">
              <w:rPr>
                <w:rStyle w:val="Hyperlink"/>
                <w:noProof/>
              </w:rPr>
              <w:t>4</w:t>
            </w:r>
            <w:r>
              <w:rPr>
                <w:rFonts w:asciiTheme="minorHAnsi" w:eastAsiaTheme="minorEastAsia" w:hAnsiTheme="minorHAnsi"/>
                <w:b w:val="0"/>
                <w:bCs w:val="0"/>
                <w:noProof/>
                <w:kern w:val="2"/>
                <w:szCs w:val="22"/>
                <w:lang w:val="en-ZA" w:eastAsia="en-ZA"/>
                <w14:ligatures w14:val="standardContextual"/>
              </w:rPr>
              <w:tab/>
            </w:r>
            <w:r w:rsidRPr="004311CE">
              <w:rPr>
                <w:rStyle w:val="Hyperlink"/>
                <w:noProof/>
              </w:rPr>
              <w:t>Data presentation and analysis</w:t>
            </w:r>
            <w:r>
              <w:rPr>
                <w:noProof/>
                <w:webHidden/>
              </w:rPr>
              <w:tab/>
            </w:r>
            <w:r>
              <w:rPr>
                <w:noProof/>
                <w:webHidden/>
              </w:rPr>
              <w:fldChar w:fldCharType="begin"/>
            </w:r>
            <w:r>
              <w:rPr>
                <w:noProof/>
                <w:webHidden/>
              </w:rPr>
              <w:instrText xml:space="preserve"> PAGEREF _Toc148698633 \h </w:instrText>
            </w:r>
            <w:r>
              <w:rPr>
                <w:noProof/>
                <w:webHidden/>
              </w:rPr>
            </w:r>
            <w:r>
              <w:rPr>
                <w:noProof/>
                <w:webHidden/>
              </w:rPr>
              <w:fldChar w:fldCharType="separate"/>
            </w:r>
            <w:r>
              <w:rPr>
                <w:noProof/>
                <w:webHidden/>
              </w:rPr>
              <w:t>29</w:t>
            </w:r>
            <w:r>
              <w:rPr>
                <w:noProof/>
                <w:webHidden/>
              </w:rPr>
              <w:fldChar w:fldCharType="end"/>
            </w:r>
          </w:hyperlink>
        </w:p>
        <w:p w14:paraId="2C847DB4" w14:textId="2C2FEFBF"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34" w:history="1">
            <w:r w:rsidRPr="004311CE">
              <w:rPr>
                <w:rStyle w:val="Hyperlink"/>
                <w:noProof/>
              </w:rPr>
              <w:t>4.1.</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Introduction</w:t>
            </w:r>
            <w:r>
              <w:rPr>
                <w:noProof/>
                <w:webHidden/>
              </w:rPr>
              <w:tab/>
            </w:r>
            <w:r>
              <w:rPr>
                <w:noProof/>
                <w:webHidden/>
              </w:rPr>
              <w:fldChar w:fldCharType="begin"/>
            </w:r>
            <w:r>
              <w:rPr>
                <w:noProof/>
                <w:webHidden/>
              </w:rPr>
              <w:instrText xml:space="preserve"> PAGEREF _Toc148698634 \h </w:instrText>
            </w:r>
            <w:r>
              <w:rPr>
                <w:noProof/>
                <w:webHidden/>
              </w:rPr>
            </w:r>
            <w:r>
              <w:rPr>
                <w:noProof/>
                <w:webHidden/>
              </w:rPr>
              <w:fldChar w:fldCharType="separate"/>
            </w:r>
            <w:r>
              <w:rPr>
                <w:noProof/>
                <w:webHidden/>
              </w:rPr>
              <w:t>29</w:t>
            </w:r>
            <w:r>
              <w:rPr>
                <w:noProof/>
                <w:webHidden/>
              </w:rPr>
              <w:fldChar w:fldCharType="end"/>
            </w:r>
          </w:hyperlink>
        </w:p>
        <w:p w14:paraId="71D72E24" w14:textId="077FBB41"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35" w:history="1">
            <w:r w:rsidRPr="004311CE">
              <w:rPr>
                <w:rStyle w:val="Hyperlink"/>
                <w:noProof/>
              </w:rPr>
              <w:t>4.2.</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Findings and discussions</w:t>
            </w:r>
            <w:r>
              <w:rPr>
                <w:noProof/>
                <w:webHidden/>
              </w:rPr>
              <w:tab/>
            </w:r>
            <w:r>
              <w:rPr>
                <w:noProof/>
                <w:webHidden/>
              </w:rPr>
              <w:fldChar w:fldCharType="begin"/>
            </w:r>
            <w:r>
              <w:rPr>
                <w:noProof/>
                <w:webHidden/>
              </w:rPr>
              <w:instrText xml:space="preserve"> PAGEREF _Toc148698635 \h </w:instrText>
            </w:r>
            <w:r>
              <w:rPr>
                <w:noProof/>
                <w:webHidden/>
              </w:rPr>
            </w:r>
            <w:r>
              <w:rPr>
                <w:noProof/>
                <w:webHidden/>
              </w:rPr>
              <w:fldChar w:fldCharType="separate"/>
            </w:r>
            <w:r>
              <w:rPr>
                <w:noProof/>
                <w:webHidden/>
              </w:rPr>
              <w:t>31</w:t>
            </w:r>
            <w:r>
              <w:rPr>
                <w:noProof/>
                <w:webHidden/>
              </w:rPr>
              <w:fldChar w:fldCharType="end"/>
            </w:r>
          </w:hyperlink>
        </w:p>
        <w:p w14:paraId="67120D6B" w14:textId="7CD77E34"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36" w:history="1">
            <w:r w:rsidRPr="004311CE">
              <w:rPr>
                <w:rStyle w:val="Hyperlink"/>
                <w:noProof/>
              </w:rPr>
              <w:t>4.2.1.</w:t>
            </w:r>
            <w:r>
              <w:rPr>
                <w:rFonts w:asciiTheme="minorHAnsi" w:eastAsiaTheme="minorEastAsia" w:hAnsiTheme="minorHAnsi"/>
                <w:noProof/>
                <w:kern w:val="2"/>
                <w:szCs w:val="22"/>
                <w:lang w:val="en-ZA" w:eastAsia="en-ZA"/>
                <w14:ligatures w14:val="standardContextual"/>
              </w:rPr>
              <w:tab/>
            </w:r>
            <w:r w:rsidRPr="004311CE">
              <w:rPr>
                <w:rStyle w:val="Hyperlink"/>
                <w:noProof/>
              </w:rPr>
              <w:t>Quantitative findings and discussions</w:t>
            </w:r>
            <w:r>
              <w:rPr>
                <w:noProof/>
                <w:webHidden/>
              </w:rPr>
              <w:tab/>
            </w:r>
            <w:r>
              <w:rPr>
                <w:noProof/>
                <w:webHidden/>
              </w:rPr>
              <w:fldChar w:fldCharType="begin"/>
            </w:r>
            <w:r>
              <w:rPr>
                <w:noProof/>
                <w:webHidden/>
              </w:rPr>
              <w:instrText xml:space="preserve"> PAGEREF _Toc148698636 \h </w:instrText>
            </w:r>
            <w:r>
              <w:rPr>
                <w:noProof/>
                <w:webHidden/>
              </w:rPr>
            </w:r>
            <w:r>
              <w:rPr>
                <w:noProof/>
                <w:webHidden/>
              </w:rPr>
              <w:fldChar w:fldCharType="separate"/>
            </w:r>
            <w:r>
              <w:rPr>
                <w:noProof/>
                <w:webHidden/>
              </w:rPr>
              <w:t>31</w:t>
            </w:r>
            <w:r>
              <w:rPr>
                <w:noProof/>
                <w:webHidden/>
              </w:rPr>
              <w:fldChar w:fldCharType="end"/>
            </w:r>
          </w:hyperlink>
        </w:p>
        <w:p w14:paraId="3A99A2E7" w14:textId="27DB2D53"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37" w:history="1">
            <w:r w:rsidRPr="004311CE">
              <w:rPr>
                <w:rStyle w:val="Hyperlink"/>
                <w:noProof/>
              </w:rPr>
              <w:t>4.2.2.</w:t>
            </w:r>
            <w:r>
              <w:rPr>
                <w:rFonts w:asciiTheme="minorHAnsi" w:eastAsiaTheme="minorEastAsia" w:hAnsiTheme="minorHAnsi"/>
                <w:noProof/>
                <w:kern w:val="2"/>
                <w:szCs w:val="22"/>
                <w:lang w:val="en-ZA" w:eastAsia="en-ZA"/>
                <w14:ligatures w14:val="standardContextual"/>
              </w:rPr>
              <w:tab/>
            </w:r>
            <w:r w:rsidRPr="004311CE">
              <w:rPr>
                <w:rStyle w:val="Hyperlink"/>
                <w:noProof/>
              </w:rPr>
              <w:t>Qualitative findings and discussions</w:t>
            </w:r>
            <w:r>
              <w:rPr>
                <w:noProof/>
                <w:webHidden/>
              </w:rPr>
              <w:tab/>
            </w:r>
            <w:r>
              <w:rPr>
                <w:noProof/>
                <w:webHidden/>
              </w:rPr>
              <w:fldChar w:fldCharType="begin"/>
            </w:r>
            <w:r>
              <w:rPr>
                <w:noProof/>
                <w:webHidden/>
              </w:rPr>
              <w:instrText xml:space="preserve"> PAGEREF _Toc148698637 \h </w:instrText>
            </w:r>
            <w:r>
              <w:rPr>
                <w:noProof/>
                <w:webHidden/>
              </w:rPr>
            </w:r>
            <w:r>
              <w:rPr>
                <w:noProof/>
                <w:webHidden/>
              </w:rPr>
              <w:fldChar w:fldCharType="separate"/>
            </w:r>
            <w:r>
              <w:rPr>
                <w:noProof/>
                <w:webHidden/>
              </w:rPr>
              <w:t>42</w:t>
            </w:r>
            <w:r>
              <w:rPr>
                <w:noProof/>
                <w:webHidden/>
              </w:rPr>
              <w:fldChar w:fldCharType="end"/>
            </w:r>
          </w:hyperlink>
        </w:p>
        <w:p w14:paraId="330B5A60" w14:textId="61C444BD" w:rsidR="008C4469" w:rsidRDefault="008C4469">
          <w:pPr>
            <w:pStyle w:val="TOC3"/>
            <w:tabs>
              <w:tab w:val="left" w:pos="1100"/>
              <w:tab w:val="right" w:leader="dot" w:pos="8630"/>
            </w:tabs>
            <w:rPr>
              <w:rFonts w:asciiTheme="minorHAnsi" w:eastAsiaTheme="minorEastAsia" w:hAnsiTheme="minorHAnsi"/>
              <w:noProof/>
              <w:kern w:val="2"/>
              <w:szCs w:val="22"/>
              <w:lang w:val="en-ZA" w:eastAsia="en-ZA"/>
              <w14:ligatures w14:val="standardContextual"/>
            </w:rPr>
          </w:pPr>
          <w:hyperlink w:anchor="_Toc148698638" w:history="1">
            <w:r w:rsidRPr="004311CE">
              <w:rPr>
                <w:rStyle w:val="Hyperlink"/>
                <w:noProof/>
              </w:rPr>
              <w:t>4.2.3.</w:t>
            </w:r>
            <w:r>
              <w:rPr>
                <w:rFonts w:asciiTheme="minorHAnsi" w:eastAsiaTheme="minorEastAsia" w:hAnsiTheme="minorHAnsi"/>
                <w:noProof/>
                <w:kern w:val="2"/>
                <w:szCs w:val="22"/>
                <w:lang w:val="en-ZA" w:eastAsia="en-ZA"/>
                <w14:ligatures w14:val="standardContextual"/>
              </w:rPr>
              <w:tab/>
            </w:r>
            <w:r w:rsidRPr="004311CE">
              <w:rPr>
                <w:rStyle w:val="Hyperlink"/>
                <w:noProof/>
              </w:rPr>
              <w:t>Limitations of the study</w:t>
            </w:r>
            <w:r>
              <w:rPr>
                <w:noProof/>
                <w:webHidden/>
              </w:rPr>
              <w:tab/>
            </w:r>
            <w:r>
              <w:rPr>
                <w:noProof/>
                <w:webHidden/>
              </w:rPr>
              <w:fldChar w:fldCharType="begin"/>
            </w:r>
            <w:r>
              <w:rPr>
                <w:noProof/>
                <w:webHidden/>
              </w:rPr>
              <w:instrText xml:space="preserve"> PAGEREF _Toc148698638 \h </w:instrText>
            </w:r>
            <w:r>
              <w:rPr>
                <w:noProof/>
                <w:webHidden/>
              </w:rPr>
            </w:r>
            <w:r>
              <w:rPr>
                <w:noProof/>
                <w:webHidden/>
              </w:rPr>
              <w:fldChar w:fldCharType="separate"/>
            </w:r>
            <w:r>
              <w:rPr>
                <w:noProof/>
                <w:webHidden/>
              </w:rPr>
              <w:t>47</w:t>
            </w:r>
            <w:r>
              <w:rPr>
                <w:noProof/>
                <w:webHidden/>
              </w:rPr>
              <w:fldChar w:fldCharType="end"/>
            </w:r>
          </w:hyperlink>
        </w:p>
        <w:p w14:paraId="5596E246" w14:textId="7C998CC5" w:rsidR="008C4469" w:rsidRDefault="008C4469">
          <w:pPr>
            <w:pStyle w:val="TOC2"/>
            <w:tabs>
              <w:tab w:val="left" w:pos="605"/>
            </w:tabs>
            <w:rPr>
              <w:rFonts w:asciiTheme="minorHAnsi" w:eastAsiaTheme="minorEastAsia" w:hAnsiTheme="minorHAnsi"/>
              <w:bCs w:val="0"/>
              <w:noProof/>
              <w:kern w:val="2"/>
              <w:szCs w:val="22"/>
              <w:lang w:val="en-ZA" w:eastAsia="en-ZA"/>
              <w14:ligatures w14:val="standardContextual"/>
            </w:rPr>
          </w:pPr>
          <w:hyperlink w:anchor="_Toc148698639" w:history="1">
            <w:r w:rsidRPr="004311CE">
              <w:rPr>
                <w:rStyle w:val="Hyperlink"/>
                <w:noProof/>
              </w:rPr>
              <w:t>4.3.</w:t>
            </w:r>
            <w:r>
              <w:rPr>
                <w:rFonts w:asciiTheme="minorHAnsi" w:eastAsiaTheme="minorEastAsia" w:hAnsiTheme="minorHAnsi"/>
                <w:bCs w:val="0"/>
                <w:noProof/>
                <w:kern w:val="2"/>
                <w:szCs w:val="22"/>
                <w:lang w:val="en-ZA" w:eastAsia="en-ZA"/>
                <w14:ligatures w14:val="standardContextual"/>
              </w:rPr>
              <w:tab/>
            </w:r>
            <w:r w:rsidRPr="004311CE">
              <w:rPr>
                <w:rStyle w:val="Hyperlink"/>
                <w:noProof/>
              </w:rPr>
              <w:t>Conclusion</w:t>
            </w:r>
            <w:r>
              <w:rPr>
                <w:noProof/>
                <w:webHidden/>
              </w:rPr>
              <w:tab/>
            </w:r>
            <w:r>
              <w:rPr>
                <w:noProof/>
                <w:webHidden/>
              </w:rPr>
              <w:fldChar w:fldCharType="begin"/>
            </w:r>
            <w:r>
              <w:rPr>
                <w:noProof/>
                <w:webHidden/>
              </w:rPr>
              <w:instrText xml:space="preserve"> PAGEREF _Toc148698639 \h </w:instrText>
            </w:r>
            <w:r>
              <w:rPr>
                <w:noProof/>
                <w:webHidden/>
              </w:rPr>
            </w:r>
            <w:r>
              <w:rPr>
                <w:noProof/>
                <w:webHidden/>
              </w:rPr>
              <w:fldChar w:fldCharType="separate"/>
            </w:r>
            <w:r>
              <w:rPr>
                <w:noProof/>
                <w:webHidden/>
              </w:rPr>
              <w:t>48</w:t>
            </w:r>
            <w:r>
              <w:rPr>
                <w:noProof/>
                <w:webHidden/>
              </w:rPr>
              <w:fldChar w:fldCharType="end"/>
            </w:r>
          </w:hyperlink>
        </w:p>
        <w:p w14:paraId="187389A0" w14:textId="6D8D9C96" w:rsidR="008C4469" w:rsidRDefault="008C4469">
          <w:pPr>
            <w:pStyle w:val="TOC1"/>
            <w:tabs>
              <w:tab w:val="right" w:leader="dot" w:pos="8630"/>
            </w:tabs>
            <w:rPr>
              <w:rFonts w:asciiTheme="minorHAnsi" w:eastAsiaTheme="minorEastAsia" w:hAnsiTheme="minorHAnsi"/>
              <w:b w:val="0"/>
              <w:bCs w:val="0"/>
              <w:noProof/>
              <w:kern w:val="2"/>
              <w:szCs w:val="22"/>
              <w:lang w:val="en-ZA" w:eastAsia="en-ZA"/>
              <w14:ligatures w14:val="standardContextual"/>
            </w:rPr>
          </w:pPr>
          <w:hyperlink w:anchor="_Toc148698640" w:history="1">
            <w:r w:rsidRPr="004311CE">
              <w:rPr>
                <w:rStyle w:val="Hyperlink"/>
                <w:noProof/>
              </w:rPr>
              <w:t>5. References</w:t>
            </w:r>
            <w:r>
              <w:rPr>
                <w:noProof/>
                <w:webHidden/>
              </w:rPr>
              <w:tab/>
            </w:r>
            <w:r>
              <w:rPr>
                <w:noProof/>
                <w:webHidden/>
              </w:rPr>
              <w:fldChar w:fldCharType="begin"/>
            </w:r>
            <w:r>
              <w:rPr>
                <w:noProof/>
                <w:webHidden/>
              </w:rPr>
              <w:instrText xml:space="preserve"> PAGEREF _Toc148698640 \h </w:instrText>
            </w:r>
            <w:r>
              <w:rPr>
                <w:noProof/>
                <w:webHidden/>
              </w:rPr>
            </w:r>
            <w:r>
              <w:rPr>
                <w:noProof/>
                <w:webHidden/>
              </w:rPr>
              <w:fldChar w:fldCharType="separate"/>
            </w:r>
            <w:r>
              <w:rPr>
                <w:noProof/>
                <w:webHidden/>
              </w:rPr>
              <w:t>50</w:t>
            </w:r>
            <w:r>
              <w:rPr>
                <w:noProof/>
                <w:webHidden/>
              </w:rPr>
              <w:fldChar w:fldCharType="end"/>
            </w:r>
          </w:hyperlink>
        </w:p>
        <w:p w14:paraId="23736BB6" w14:textId="2FC46983" w:rsidR="008C4469" w:rsidRDefault="008C4469">
          <w:pPr>
            <w:pStyle w:val="TOC1"/>
            <w:tabs>
              <w:tab w:val="left" w:pos="1577"/>
              <w:tab w:val="right" w:leader="dot" w:pos="8630"/>
            </w:tabs>
            <w:rPr>
              <w:rFonts w:asciiTheme="minorHAnsi" w:eastAsiaTheme="minorEastAsia" w:hAnsiTheme="minorHAnsi"/>
              <w:b w:val="0"/>
              <w:bCs w:val="0"/>
              <w:noProof/>
              <w:kern w:val="2"/>
              <w:szCs w:val="22"/>
              <w:lang w:val="en-ZA" w:eastAsia="en-ZA"/>
              <w14:ligatures w14:val="standardContextual"/>
            </w:rPr>
          </w:pPr>
          <w:hyperlink w:anchor="_Toc148698641" w:history="1">
            <w:r w:rsidRPr="004311CE">
              <w:rPr>
                <w:rStyle w:val="Hyperlink"/>
                <w:noProof/>
              </w:rPr>
              <w:t xml:space="preserve">Annexure A. </w:t>
            </w:r>
            <w:r>
              <w:rPr>
                <w:rFonts w:asciiTheme="minorHAnsi" w:eastAsiaTheme="minorEastAsia" w:hAnsiTheme="minorHAnsi"/>
                <w:b w:val="0"/>
                <w:bCs w:val="0"/>
                <w:noProof/>
                <w:kern w:val="2"/>
                <w:szCs w:val="22"/>
                <w:lang w:val="en-ZA" w:eastAsia="en-ZA"/>
                <w14:ligatures w14:val="standardContextual"/>
              </w:rPr>
              <w:tab/>
            </w:r>
            <w:r w:rsidRPr="004311CE">
              <w:rPr>
                <w:rStyle w:val="Hyperlink"/>
                <w:noProof/>
              </w:rPr>
              <w:t xml:space="preserve">  </w:t>
            </w:r>
            <w:r w:rsidRPr="004311CE">
              <w:rPr>
                <w:rStyle w:val="Hyperlink"/>
                <w:rFonts w:cs="Arial"/>
                <w:noProof/>
              </w:rPr>
              <w:t>Table 2: The criteria for evaluating the implementation of the design principles of multimedia learning (Mayer, 2020; Mayer, 2021; Ceken and Taskin, 2022)</w:t>
            </w:r>
            <w:r>
              <w:rPr>
                <w:noProof/>
                <w:webHidden/>
              </w:rPr>
              <w:tab/>
            </w:r>
            <w:r>
              <w:rPr>
                <w:noProof/>
                <w:webHidden/>
              </w:rPr>
              <w:fldChar w:fldCharType="begin"/>
            </w:r>
            <w:r>
              <w:rPr>
                <w:noProof/>
                <w:webHidden/>
              </w:rPr>
              <w:instrText xml:space="preserve"> PAGEREF _Toc148698641 \h </w:instrText>
            </w:r>
            <w:r>
              <w:rPr>
                <w:noProof/>
                <w:webHidden/>
              </w:rPr>
            </w:r>
            <w:r>
              <w:rPr>
                <w:noProof/>
                <w:webHidden/>
              </w:rPr>
              <w:fldChar w:fldCharType="separate"/>
            </w:r>
            <w:r>
              <w:rPr>
                <w:noProof/>
                <w:webHidden/>
              </w:rPr>
              <w:t>57</w:t>
            </w:r>
            <w:r>
              <w:rPr>
                <w:noProof/>
                <w:webHidden/>
              </w:rPr>
              <w:fldChar w:fldCharType="end"/>
            </w:r>
          </w:hyperlink>
        </w:p>
        <w:p w14:paraId="1DF7DB84" w14:textId="213AF565" w:rsidR="008C4469" w:rsidRDefault="008C4469">
          <w:pPr>
            <w:pStyle w:val="TOC1"/>
            <w:tabs>
              <w:tab w:val="left" w:pos="1540"/>
              <w:tab w:val="right" w:leader="dot" w:pos="8630"/>
            </w:tabs>
            <w:rPr>
              <w:rFonts w:asciiTheme="minorHAnsi" w:eastAsiaTheme="minorEastAsia" w:hAnsiTheme="minorHAnsi"/>
              <w:b w:val="0"/>
              <w:bCs w:val="0"/>
              <w:noProof/>
              <w:kern w:val="2"/>
              <w:szCs w:val="22"/>
              <w:lang w:val="en-ZA" w:eastAsia="en-ZA"/>
              <w14:ligatures w14:val="standardContextual"/>
            </w:rPr>
          </w:pPr>
          <w:hyperlink w:anchor="_Toc148698642" w:history="1">
            <w:r w:rsidRPr="004311CE">
              <w:rPr>
                <w:rStyle w:val="Hyperlink"/>
                <w:noProof/>
              </w:rPr>
              <w:t xml:space="preserve">Annexure B </w:t>
            </w:r>
            <w:r>
              <w:rPr>
                <w:rFonts w:asciiTheme="minorHAnsi" w:eastAsiaTheme="minorEastAsia" w:hAnsiTheme="minorHAnsi"/>
                <w:b w:val="0"/>
                <w:bCs w:val="0"/>
                <w:noProof/>
                <w:kern w:val="2"/>
                <w:szCs w:val="22"/>
                <w:lang w:val="en-ZA" w:eastAsia="en-ZA"/>
                <w14:ligatures w14:val="standardContextual"/>
              </w:rPr>
              <w:tab/>
            </w:r>
            <w:r w:rsidRPr="004311CE">
              <w:rPr>
                <w:rStyle w:val="Hyperlink"/>
                <w:noProof/>
              </w:rPr>
              <w:t xml:space="preserve">  Turnitin Report Turnitin Report</w:t>
            </w:r>
            <w:r>
              <w:rPr>
                <w:noProof/>
                <w:webHidden/>
              </w:rPr>
              <w:tab/>
            </w:r>
            <w:r>
              <w:rPr>
                <w:noProof/>
                <w:webHidden/>
              </w:rPr>
              <w:fldChar w:fldCharType="begin"/>
            </w:r>
            <w:r>
              <w:rPr>
                <w:noProof/>
                <w:webHidden/>
              </w:rPr>
              <w:instrText xml:space="preserve"> PAGEREF _Toc148698642 \h </w:instrText>
            </w:r>
            <w:r>
              <w:rPr>
                <w:noProof/>
                <w:webHidden/>
              </w:rPr>
            </w:r>
            <w:r>
              <w:rPr>
                <w:noProof/>
                <w:webHidden/>
              </w:rPr>
              <w:fldChar w:fldCharType="separate"/>
            </w:r>
            <w:r>
              <w:rPr>
                <w:noProof/>
                <w:webHidden/>
              </w:rPr>
              <w:t>65</w:t>
            </w:r>
            <w:r>
              <w:rPr>
                <w:noProof/>
                <w:webHidden/>
              </w:rPr>
              <w:fldChar w:fldCharType="end"/>
            </w:r>
          </w:hyperlink>
        </w:p>
        <w:p w14:paraId="5A0E00F6" w14:textId="48AD2BD9" w:rsidR="00AF2FB6" w:rsidRDefault="00AF2FB6">
          <w:r>
            <w:rPr>
              <w:b/>
              <w:bCs/>
              <w:noProof/>
            </w:rPr>
            <w:fldChar w:fldCharType="end"/>
          </w:r>
        </w:p>
      </w:sdtContent>
    </w:sdt>
    <w:p w14:paraId="303E976A" w14:textId="77777777" w:rsidR="00AF2FB6" w:rsidRPr="00AF2FB6" w:rsidRDefault="00AF2FB6" w:rsidP="00AF2FB6">
      <w:pPr>
        <w:pStyle w:val="1Para"/>
        <w:ind w:firstLine="0"/>
      </w:pPr>
    </w:p>
    <w:p w14:paraId="43EE6F4B" w14:textId="77777777" w:rsidR="00751639" w:rsidRDefault="00751639" w:rsidP="00E10BCA">
      <w:pPr>
        <w:pStyle w:val="Heading1Preliminary"/>
      </w:pPr>
      <w:bookmarkStart w:id="14" w:name="_Toc473286824"/>
      <w:bookmarkStart w:id="15" w:name="_Toc13040091"/>
      <w:bookmarkStart w:id="16" w:name="_Toc148698597"/>
      <w:r w:rsidRPr="00F94F7B">
        <w:lastRenderedPageBreak/>
        <w:t>List of Acronym</w:t>
      </w:r>
      <w:r>
        <w:t>s</w:t>
      </w:r>
      <w:bookmarkEnd w:id="14"/>
      <w:bookmarkEnd w:id="15"/>
      <w:bookmarkEnd w:id="1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5"/>
        <w:gridCol w:w="5845"/>
      </w:tblGrid>
      <w:tr w:rsidR="00646F8D" w14:paraId="009D5E5C" w14:textId="77777777" w:rsidTr="00F94F7B">
        <w:tc>
          <w:tcPr>
            <w:tcW w:w="2785" w:type="dxa"/>
          </w:tcPr>
          <w:p w14:paraId="2D3056C1" w14:textId="25A448BD" w:rsidR="00646F8D" w:rsidRPr="00F94F7B" w:rsidRDefault="00F94F7B" w:rsidP="008C4469">
            <w:pPr>
              <w:pStyle w:val="1ParaNoSpace"/>
              <w:spacing w:before="0" w:line="360" w:lineRule="auto"/>
              <w:rPr>
                <w:b/>
                <w:bCs/>
              </w:rPr>
            </w:pPr>
            <w:r w:rsidRPr="00F94F7B">
              <w:rPr>
                <w:b/>
                <w:bCs/>
              </w:rPr>
              <w:t>Acronym</w:t>
            </w:r>
          </w:p>
        </w:tc>
        <w:tc>
          <w:tcPr>
            <w:tcW w:w="5845" w:type="dxa"/>
          </w:tcPr>
          <w:p w14:paraId="327D0108" w14:textId="7B188EEC" w:rsidR="00646F8D" w:rsidRPr="00F94F7B" w:rsidRDefault="00F94F7B" w:rsidP="008C4469">
            <w:pPr>
              <w:pStyle w:val="1ParaNoSpace"/>
              <w:spacing w:before="0" w:line="360" w:lineRule="auto"/>
              <w:rPr>
                <w:b/>
                <w:bCs/>
              </w:rPr>
            </w:pPr>
            <w:r w:rsidRPr="00F94F7B">
              <w:rPr>
                <w:b/>
                <w:bCs/>
              </w:rPr>
              <w:t>Word in full</w:t>
            </w:r>
          </w:p>
        </w:tc>
      </w:tr>
      <w:tr w:rsidR="00646F8D" w14:paraId="7AFAF102" w14:textId="77777777" w:rsidTr="00F94F7B">
        <w:tc>
          <w:tcPr>
            <w:tcW w:w="2785" w:type="dxa"/>
          </w:tcPr>
          <w:p w14:paraId="3039A9B8" w14:textId="2179F88D" w:rsidR="00646F8D" w:rsidRDefault="00F94F7B" w:rsidP="008C4469">
            <w:pPr>
              <w:pStyle w:val="1ParaNoSpace"/>
              <w:spacing w:before="0" w:line="360" w:lineRule="auto"/>
            </w:pPr>
            <w:r>
              <w:t>HE</w:t>
            </w:r>
          </w:p>
        </w:tc>
        <w:tc>
          <w:tcPr>
            <w:tcW w:w="5845" w:type="dxa"/>
          </w:tcPr>
          <w:p w14:paraId="2F30B776" w14:textId="5F410F63" w:rsidR="00646F8D" w:rsidRDefault="00F94F7B" w:rsidP="008C4469">
            <w:pPr>
              <w:pStyle w:val="1ParaNoSpace"/>
              <w:spacing w:before="0" w:line="360" w:lineRule="auto"/>
            </w:pPr>
            <w:r>
              <w:t>Higher education</w:t>
            </w:r>
          </w:p>
        </w:tc>
      </w:tr>
      <w:tr w:rsidR="00646F8D" w14:paraId="6B4CDB59" w14:textId="77777777" w:rsidTr="00F94F7B">
        <w:tc>
          <w:tcPr>
            <w:tcW w:w="2785" w:type="dxa"/>
          </w:tcPr>
          <w:p w14:paraId="07FCD8B2" w14:textId="3D33EAD5" w:rsidR="00646F8D" w:rsidRDefault="00F94F7B" w:rsidP="008C4469">
            <w:pPr>
              <w:pStyle w:val="1ParaNoSpace"/>
              <w:spacing w:before="0" w:line="360" w:lineRule="auto"/>
            </w:pPr>
            <w:r>
              <w:t>SAQA</w:t>
            </w:r>
          </w:p>
        </w:tc>
        <w:tc>
          <w:tcPr>
            <w:tcW w:w="5845" w:type="dxa"/>
          </w:tcPr>
          <w:p w14:paraId="0A11E362" w14:textId="6B75A9E1" w:rsidR="00646F8D" w:rsidRPr="00910A03" w:rsidRDefault="00F94F7B" w:rsidP="008C4469">
            <w:pPr>
              <w:pStyle w:val="1ParaNoSpace"/>
              <w:spacing w:before="0" w:line="360" w:lineRule="auto"/>
            </w:pPr>
            <w:r>
              <w:t>South African qualifications authority</w:t>
            </w:r>
          </w:p>
        </w:tc>
      </w:tr>
      <w:tr w:rsidR="00646F8D" w14:paraId="0A367E66" w14:textId="77777777" w:rsidTr="00F94F7B">
        <w:tc>
          <w:tcPr>
            <w:tcW w:w="2785" w:type="dxa"/>
          </w:tcPr>
          <w:p w14:paraId="3147FC10" w14:textId="040E64AC" w:rsidR="00646F8D" w:rsidRDefault="00F94F7B" w:rsidP="008C4469">
            <w:pPr>
              <w:pStyle w:val="1ParaNoSpace"/>
              <w:spacing w:before="0" w:line="360" w:lineRule="auto"/>
            </w:pPr>
            <w:r>
              <w:t>DHET</w:t>
            </w:r>
          </w:p>
        </w:tc>
        <w:tc>
          <w:tcPr>
            <w:tcW w:w="5845" w:type="dxa"/>
          </w:tcPr>
          <w:p w14:paraId="319DB506" w14:textId="19C9C838" w:rsidR="00646F8D" w:rsidRPr="00910A03" w:rsidRDefault="00F94F7B" w:rsidP="008C4469">
            <w:pPr>
              <w:pStyle w:val="1ParaNoSpace"/>
              <w:spacing w:before="0" w:line="360" w:lineRule="auto"/>
            </w:pPr>
            <w:r>
              <w:t>Department of higher education and training</w:t>
            </w:r>
          </w:p>
        </w:tc>
      </w:tr>
      <w:tr w:rsidR="00646F8D" w14:paraId="3DB9B19A" w14:textId="77777777" w:rsidTr="00F94F7B">
        <w:tc>
          <w:tcPr>
            <w:tcW w:w="2785" w:type="dxa"/>
          </w:tcPr>
          <w:p w14:paraId="679BD303" w14:textId="317EB978" w:rsidR="00646F8D" w:rsidRDefault="00F94F7B" w:rsidP="008C4469">
            <w:pPr>
              <w:pStyle w:val="1ParaNoSpace"/>
              <w:spacing w:before="0" w:line="360" w:lineRule="auto"/>
            </w:pPr>
            <w:r>
              <w:t>NQF</w:t>
            </w:r>
          </w:p>
        </w:tc>
        <w:tc>
          <w:tcPr>
            <w:tcW w:w="5845" w:type="dxa"/>
          </w:tcPr>
          <w:p w14:paraId="5FFB10A0" w14:textId="1AF78EBF" w:rsidR="00646F8D" w:rsidRPr="00910A03" w:rsidRDefault="00F94F7B" w:rsidP="008C4469">
            <w:pPr>
              <w:pStyle w:val="1ParaNoSpace"/>
              <w:spacing w:before="0" w:line="360" w:lineRule="auto"/>
            </w:pPr>
            <w:r>
              <w:t>National qualifications framework</w:t>
            </w:r>
          </w:p>
        </w:tc>
      </w:tr>
      <w:tr w:rsidR="00646F8D" w14:paraId="23BC6C54" w14:textId="77777777" w:rsidTr="00F94F7B">
        <w:tc>
          <w:tcPr>
            <w:tcW w:w="2785" w:type="dxa"/>
          </w:tcPr>
          <w:p w14:paraId="17DF34DE" w14:textId="735B0727" w:rsidR="00646F8D" w:rsidRDefault="00F94F7B" w:rsidP="008C4469">
            <w:pPr>
              <w:pStyle w:val="1ParaFlushLeft"/>
              <w:spacing w:before="0" w:after="0"/>
            </w:pPr>
            <w:r>
              <w:t>IPM</w:t>
            </w:r>
          </w:p>
        </w:tc>
        <w:tc>
          <w:tcPr>
            <w:tcW w:w="5845" w:type="dxa"/>
          </w:tcPr>
          <w:p w14:paraId="68FBECE8" w14:textId="7671F8DF" w:rsidR="00646F8D" w:rsidRDefault="00F94F7B" w:rsidP="008C4469">
            <w:pPr>
              <w:pStyle w:val="1ParaFlushLeft"/>
              <w:spacing w:before="0" w:after="0"/>
            </w:pPr>
            <w:r>
              <w:t>Information processing model</w:t>
            </w:r>
          </w:p>
        </w:tc>
      </w:tr>
      <w:tr w:rsidR="00646F8D" w14:paraId="0C40577B" w14:textId="77777777" w:rsidTr="00F94F7B">
        <w:tc>
          <w:tcPr>
            <w:tcW w:w="2785" w:type="dxa"/>
          </w:tcPr>
          <w:p w14:paraId="0E94A983" w14:textId="3FF5404A" w:rsidR="00646F8D" w:rsidRDefault="00F94F7B" w:rsidP="008C4469">
            <w:pPr>
              <w:pStyle w:val="1ParaFlushLeft"/>
              <w:spacing w:before="0" w:after="0"/>
            </w:pPr>
            <w:r>
              <w:t>CTML</w:t>
            </w:r>
          </w:p>
        </w:tc>
        <w:tc>
          <w:tcPr>
            <w:tcW w:w="5845" w:type="dxa"/>
          </w:tcPr>
          <w:p w14:paraId="7837B5A4" w14:textId="7EBAFBB2" w:rsidR="00646F8D" w:rsidRDefault="00F94F7B" w:rsidP="008C4469">
            <w:pPr>
              <w:pStyle w:val="1ParaFlushLeft"/>
              <w:spacing w:before="0" w:after="0"/>
            </w:pPr>
            <w:r>
              <w:t>Cognitive theory of multimedia learning</w:t>
            </w:r>
          </w:p>
        </w:tc>
      </w:tr>
      <w:tr w:rsidR="00F94F7B" w14:paraId="00DE93FD" w14:textId="77777777" w:rsidTr="00F94F7B">
        <w:tc>
          <w:tcPr>
            <w:tcW w:w="2785" w:type="dxa"/>
          </w:tcPr>
          <w:p w14:paraId="6485EC65" w14:textId="7473362D" w:rsidR="00F94F7B" w:rsidRDefault="00F94F7B" w:rsidP="008C4469">
            <w:pPr>
              <w:pStyle w:val="1ParaFlushLeft"/>
              <w:spacing w:before="0" w:after="0"/>
            </w:pPr>
            <w:r>
              <w:t>CLT</w:t>
            </w:r>
          </w:p>
        </w:tc>
        <w:tc>
          <w:tcPr>
            <w:tcW w:w="5845" w:type="dxa"/>
          </w:tcPr>
          <w:p w14:paraId="00CAD874" w14:textId="22640216" w:rsidR="00F94F7B" w:rsidRDefault="00F94F7B" w:rsidP="008C4469">
            <w:pPr>
              <w:pStyle w:val="1ParaFlushLeft"/>
              <w:spacing w:before="0" w:after="0"/>
            </w:pPr>
            <w:r>
              <w:t>Cognitive load theory</w:t>
            </w:r>
          </w:p>
        </w:tc>
      </w:tr>
    </w:tbl>
    <w:p w14:paraId="1B68C9C0" w14:textId="77777777" w:rsidR="00276693" w:rsidRPr="00276693" w:rsidRDefault="00276693" w:rsidP="00276693">
      <w:pPr>
        <w:pStyle w:val="1Para"/>
      </w:pPr>
    </w:p>
    <w:p w14:paraId="0F990FC3" w14:textId="77777777" w:rsidR="00A542EF" w:rsidRDefault="00A542EF" w:rsidP="00276693">
      <w:pPr>
        <w:pStyle w:val="1Para"/>
      </w:pPr>
    </w:p>
    <w:p w14:paraId="7DFE54F9" w14:textId="77777777" w:rsidR="00A542EF" w:rsidRDefault="00A542EF" w:rsidP="00276693">
      <w:pPr>
        <w:pStyle w:val="1Para"/>
        <w:sectPr w:rsidR="00A542EF" w:rsidSect="00B31456">
          <w:pgSz w:w="12240" w:h="15840"/>
          <w:pgMar w:top="1440" w:right="1800" w:bottom="1440" w:left="1800" w:header="720" w:footer="720" w:gutter="0"/>
          <w:pgNumType w:fmt="lowerRoman"/>
          <w:cols w:space="720"/>
          <w:titlePg/>
          <w:docGrid w:linePitch="360"/>
        </w:sectPr>
      </w:pPr>
    </w:p>
    <w:p w14:paraId="24DB500C" w14:textId="1CCF66D9" w:rsidR="009765ED" w:rsidRPr="001E2BAE" w:rsidRDefault="009765ED" w:rsidP="00EE7D55">
      <w:pPr>
        <w:pStyle w:val="Heading2"/>
        <w:spacing w:after="240" w:line="360" w:lineRule="auto"/>
      </w:pPr>
      <w:bookmarkStart w:id="17" w:name="_Toc13040093"/>
      <w:bookmarkStart w:id="18" w:name="_Toc148698598"/>
      <w:r w:rsidRPr="001E2BAE">
        <w:lastRenderedPageBreak/>
        <w:t>Introduction</w:t>
      </w:r>
      <w:bookmarkEnd w:id="17"/>
      <w:bookmarkEnd w:id="18"/>
    </w:p>
    <w:p w14:paraId="0D2C5377" w14:textId="4E0A9BDB" w:rsidR="00B34129" w:rsidRPr="00B34129" w:rsidRDefault="00B34129" w:rsidP="00EE7D55">
      <w:pPr>
        <w:spacing w:after="0"/>
        <w:jc w:val="both"/>
        <w:rPr>
          <w:rFonts w:cs="Arial"/>
          <w:sz w:val="24"/>
          <w:szCs w:val="24"/>
        </w:rPr>
      </w:pPr>
      <w:r w:rsidRPr="00B34129">
        <w:rPr>
          <w:rFonts w:cs="Arial"/>
          <w:sz w:val="24"/>
          <w:szCs w:val="24"/>
        </w:rPr>
        <w:t>The concept of education is broad and lacks a universally accepted perception and definition in literature. However, it is generally viewed as the discipline that transfers and enhances knowledge, skills, societal values, and cultural heritage through various formal teaching and learning practices (Alemu, 2018; Petrus, 2019; van Wyk, 2008). Effective teaching requires the integration of cognitive, emotional, and environmental influences and experiences (</w:t>
      </w:r>
      <w:proofErr w:type="spellStart"/>
      <w:r w:rsidRPr="00B34129">
        <w:rPr>
          <w:rFonts w:cs="Arial"/>
          <w:sz w:val="24"/>
          <w:szCs w:val="24"/>
        </w:rPr>
        <w:t>Poulou</w:t>
      </w:r>
      <w:proofErr w:type="spellEnd"/>
      <w:r w:rsidRPr="00B34129">
        <w:rPr>
          <w:rFonts w:cs="Arial"/>
          <w:sz w:val="24"/>
          <w:szCs w:val="24"/>
        </w:rPr>
        <w:t xml:space="preserve"> and Norwich, 2002) to create productive and beneficial learning experiences for students (Bandele and </w:t>
      </w:r>
      <w:proofErr w:type="spellStart"/>
      <w:r w:rsidRPr="00B34129">
        <w:rPr>
          <w:rFonts w:cs="Arial"/>
          <w:sz w:val="24"/>
          <w:szCs w:val="24"/>
        </w:rPr>
        <w:t>Oluwatayo</w:t>
      </w:r>
      <w:proofErr w:type="spellEnd"/>
      <w:r w:rsidRPr="00B34129">
        <w:rPr>
          <w:rFonts w:cs="Arial"/>
          <w:sz w:val="24"/>
          <w:szCs w:val="24"/>
        </w:rPr>
        <w:t>, 2014).</w:t>
      </w:r>
    </w:p>
    <w:p w14:paraId="788AAF07" w14:textId="0809FE99" w:rsidR="00B34129" w:rsidRPr="00B34129" w:rsidRDefault="00B34129" w:rsidP="00EE7D55">
      <w:pPr>
        <w:spacing w:after="0"/>
        <w:jc w:val="both"/>
        <w:rPr>
          <w:rFonts w:cs="Arial"/>
          <w:sz w:val="24"/>
          <w:szCs w:val="24"/>
        </w:rPr>
      </w:pPr>
      <w:r w:rsidRPr="00B34129">
        <w:rPr>
          <w:rFonts w:cs="Arial"/>
          <w:sz w:val="24"/>
          <w:szCs w:val="24"/>
        </w:rPr>
        <w:t xml:space="preserve">Higher education (HE) refers to the formal and organized systems and practices of educating and training at post-secondary or tertiary institutions, with the aim of producing qualified human resources that meet both the social and economic demands of societies (Alemu, 2018; Bitzer, 2009). Effective teaching and assessment are essential requirements for high-quality learning in HE, as they create the most productive and beneficial learning experiences for students (Bandele and </w:t>
      </w:r>
      <w:proofErr w:type="spellStart"/>
      <w:r w:rsidRPr="00B34129">
        <w:rPr>
          <w:rFonts w:cs="Arial"/>
          <w:sz w:val="24"/>
          <w:szCs w:val="24"/>
        </w:rPr>
        <w:t>Oluwatayo</w:t>
      </w:r>
      <w:proofErr w:type="spellEnd"/>
      <w:r w:rsidRPr="00B34129">
        <w:rPr>
          <w:rFonts w:cs="Arial"/>
          <w:sz w:val="24"/>
          <w:szCs w:val="24"/>
        </w:rPr>
        <w:t>, 2014).</w:t>
      </w:r>
    </w:p>
    <w:p w14:paraId="7B69A596" w14:textId="0278E57D" w:rsidR="00B34129" w:rsidRPr="00B34129" w:rsidRDefault="00B34129" w:rsidP="00EE7D55">
      <w:pPr>
        <w:spacing w:after="0"/>
        <w:jc w:val="both"/>
        <w:rPr>
          <w:rFonts w:cs="Arial"/>
          <w:sz w:val="24"/>
          <w:szCs w:val="24"/>
        </w:rPr>
      </w:pPr>
      <w:r w:rsidRPr="00B34129">
        <w:rPr>
          <w:rFonts w:cs="Arial"/>
          <w:sz w:val="24"/>
          <w:szCs w:val="24"/>
        </w:rPr>
        <w:t>The South African Qualifications Authority (SAQA) Act of 1995 recognizes the need for a paradigm shift from a once-off, formal education system to an outcomes-based education system, where students and citizens must continuously re-orientate and educate themselves. In this context, student learning is crucial for achieving high-quality learning. According to earlier literature reports, students adopt either a surface or deep approach to learning (Tight, 2012). A strategic approach to learning, which combines aspects of both the deep and surface approaches, has also been identified (</w:t>
      </w:r>
      <w:proofErr w:type="spellStart"/>
      <w:r w:rsidRPr="00B34129">
        <w:rPr>
          <w:rFonts w:cs="Arial"/>
          <w:sz w:val="24"/>
          <w:szCs w:val="24"/>
        </w:rPr>
        <w:t>Troskie</w:t>
      </w:r>
      <w:proofErr w:type="spellEnd"/>
      <w:r w:rsidRPr="00B34129">
        <w:rPr>
          <w:rFonts w:cs="Arial"/>
          <w:sz w:val="24"/>
          <w:szCs w:val="24"/>
        </w:rPr>
        <w:t>-de Bruin and Otto, 2004). Adopting a deep-level approach to learning is crucial to achieving the aims of the outcomes-based education system.</w:t>
      </w:r>
    </w:p>
    <w:p w14:paraId="54206E8D" w14:textId="0B2B0931" w:rsidR="00B34129" w:rsidRPr="00B34129" w:rsidRDefault="00B34129" w:rsidP="00EE7D55">
      <w:pPr>
        <w:pStyle w:val="1Para"/>
        <w:spacing w:before="0" w:after="0"/>
        <w:ind w:firstLine="0"/>
        <w:jc w:val="both"/>
        <w:rPr>
          <w:rFonts w:cs="Arial"/>
          <w:sz w:val="24"/>
          <w:szCs w:val="24"/>
        </w:rPr>
      </w:pPr>
      <w:r w:rsidRPr="00B34129">
        <w:rPr>
          <w:rFonts w:cs="Arial"/>
          <w:sz w:val="24"/>
          <w:szCs w:val="24"/>
        </w:rPr>
        <w:lastRenderedPageBreak/>
        <w:t>Effective teaching, learning, and assessment practices are interdependent and must be constantly transformed for HE to accomplish its diverse purposes. Updating the content delivered in HE is essential to achieving global acceptability and quality relevance. This</w:t>
      </w:r>
      <w:r>
        <w:rPr>
          <w:rFonts w:cs="Arial"/>
          <w:sz w:val="24"/>
          <w:szCs w:val="24"/>
        </w:rPr>
        <w:t xml:space="preserve"> </w:t>
      </w:r>
      <w:r w:rsidR="00DE6A4D">
        <w:rPr>
          <w:rFonts w:cs="Arial"/>
          <w:sz w:val="24"/>
          <w:szCs w:val="24"/>
        </w:rPr>
        <w:t>reflective</w:t>
      </w:r>
      <w:r w:rsidRPr="00B34129">
        <w:rPr>
          <w:rFonts w:cs="Arial"/>
          <w:sz w:val="24"/>
          <w:szCs w:val="24"/>
        </w:rPr>
        <w:t xml:space="preserve"> case study critically reflect</w:t>
      </w:r>
      <w:r w:rsidR="00DE6A4D">
        <w:rPr>
          <w:rFonts w:cs="Arial"/>
          <w:sz w:val="24"/>
          <w:szCs w:val="24"/>
        </w:rPr>
        <w:t>s</w:t>
      </w:r>
      <w:r w:rsidRPr="00B34129">
        <w:rPr>
          <w:rFonts w:cs="Arial"/>
          <w:sz w:val="24"/>
          <w:szCs w:val="24"/>
        </w:rPr>
        <w:t xml:space="preserve"> upon the strengths, weaknesses, opportunities, and threats of multimedia presentation practices in transforming a health sciences first-year subject.</w:t>
      </w:r>
    </w:p>
    <w:p w14:paraId="0BC92E99" w14:textId="1DF9716B" w:rsidR="00BE1683" w:rsidRDefault="005E047D" w:rsidP="00EE7D55">
      <w:pPr>
        <w:pStyle w:val="Heading2"/>
        <w:spacing w:before="0" w:after="0" w:line="360" w:lineRule="auto"/>
      </w:pPr>
      <w:bookmarkStart w:id="19" w:name="_Toc148698599"/>
      <w:r>
        <w:t>Problem statement</w:t>
      </w:r>
      <w:bookmarkEnd w:id="19"/>
    </w:p>
    <w:p w14:paraId="4874B73D" w14:textId="73089ED6" w:rsidR="00B34129" w:rsidRPr="00B34129" w:rsidRDefault="00B34129" w:rsidP="00EE7D55">
      <w:pPr>
        <w:pStyle w:val="1Para"/>
        <w:spacing w:before="0" w:after="0"/>
        <w:ind w:firstLine="0"/>
        <w:jc w:val="both"/>
        <w:rPr>
          <w:rFonts w:cs="Arial"/>
          <w:sz w:val="24"/>
          <w:szCs w:val="24"/>
        </w:rPr>
      </w:pPr>
      <w:r w:rsidRPr="00B34129">
        <w:rPr>
          <w:rFonts w:cs="Arial"/>
          <w:sz w:val="24"/>
          <w:szCs w:val="24"/>
        </w:rPr>
        <w:t xml:space="preserve">The world is witnessing a rapid pace of technological advancement, leading to fundamental changes in how human beings live, work, learn, and relate to each other. These changes integrate the physical, digital, and biological realms, impacting how humans develop and learn. However, many higher education institutions continue to rely on outdated curricula and teaching practices that are not aligned with these technological advancements. The use of multimedia in teaching has been associated with improved cognitive abilities and faster memorization and learning processes among students, ultimately facilitating the comprehension of abstract concepts (Kotevski and </w:t>
      </w:r>
      <w:proofErr w:type="spellStart"/>
      <w:r w:rsidRPr="00B34129">
        <w:rPr>
          <w:rFonts w:cs="Arial"/>
          <w:sz w:val="24"/>
          <w:szCs w:val="24"/>
        </w:rPr>
        <w:t>Taveska</w:t>
      </w:r>
      <w:proofErr w:type="spellEnd"/>
      <w:r w:rsidRPr="00B34129">
        <w:rPr>
          <w:rFonts w:cs="Arial"/>
          <w:sz w:val="24"/>
          <w:szCs w:val="24"/>
        </w:rPr>
        <w:t>, 2017).</w:t>
      </w:r>
    </w:p>
    <w:p w14:paraId="40A674A7" w14:textId="2CC25AF3" w:rsidR="00B34129" w:rsidRPr="00B34129" w:rsidRDefault="00B34129" w:rsidP="00EE7D55">
      <w:pPr>
        <w:pStyle w:val="1Para"/>
        <w:spacing w:before="0" w:after="0"/>
        <w:ind w:firstLine="0"/>
        <w:jc w:val="both"/>
        <w:rPr>
          <w:rFonts w:cs="Arial"/>
          <w:sz w:val="24"/>
          <w:szCs w:val="24"/>
        </w:rPr>
      </w:pPr>
      <w:r w:rsidRPr="00B34129">
        <w:rPr>
          <w:rFonts w:cs="Arial"/>
          <w:sz w:val="24"/>
          <w:szCs w:val="24"/>
        </w:rPr>
        <w:t xml:space="preserve">Nevertheless, the transformation of teaching practices from traditional chalkboard writing to the use of multimedia presentations, such as Microsoft PowerPoint, can potentially decrease student participation and performance during lectures (Kibirige and </w:t>
      </w:r>
      <w:proofErr w:type="spellStart"/>
      <w:r w:rsidRPr="00B34129">
        <w:rPr>
          <w:rFonts w:cs="Arial"/>
          <w:sz w:val="24"/>
          <w:szCs w:val="24"/>
        </w:rPr>
        <w:t>Odora</w:t>
      </w:r>
      <w:proofErr w:type="spellEnd"/>
      <w:r w:rsidRPr="00B34129">
        <w:rPr>
          <w:rFonts w:cs="Arial"/>
          <w:sz w:val="24"/>
          <w:szCs w:val="24"/>
        </w:rPr>
        <w:t>, 2021). This is a critical issue, as active student participation is essential for achieving outcomes-based learning, which is a key objective of higher education institutions.</w:t>
      </w:r>
    </w:p>
    <w:p w14:paraId="0580E825" w14:textId="346D1CFD" w:rsidR="005E047D" w:rsidRPr="00B34129" w:rsidRDefault="00B34129" w:rsidP="00EE7D55">
      <w:pPr>
        <w:pStyle w:val="1Para"/>
        <w:spacing w:before="0" w:after="0"/>
        <w:ind w:firstLine="0"/>
        <w:jc w:val="both"/>
        <w:rPr>
          <w:rFonts w:cs="Arial"/>
          <w:sz w:val="24"/>
          <w:szCs w:val="24"/>
        </w:rPr>
      </w:pPr>
      <w:r w:rsidRPr="00B34129">
        <w:rPr>
          <w:rFonts w:cs="Arial"/>
          <w:sz w:val="24"/>
          <w:szCs w:val="24"/>
        </w:rPr>
        <w:t>Against this backdrop, this study seeks to transform the teaching pedagogy adopted in a first-year health sciences module. Th</w:t>
      </w:r>
      <w:r w:rsidR="00D877A3">
        <w:rPr>
          <w:rFonts w:cs="Arial"/>
          <w:sz w:val="24"/>
          <w:szCs w:val="24"/>
        </w:rPr>
        <w:t>is</w:t>
      </w:r>
      <w:r w:rsidRPr="00B34129">
        <w:rPr>
          <w:rFonts w:cs="Arial"/>
          <w:sz w:val="24"/>
          <w:szCs w:val="24"/>
        </w:rPr>
        <w:t xml:space="preserve"> transformation </w:t>
      </w:r>
      <w:r w:rsidR="00D877A3">
        <w:rPr>
          <w:rFonts w:cs="Arial"/>
          <w:sz w:val="24"/>
          <w:szCs w:val="24"/>
        </w:rPr>
        <w:t>is</w:t>
      </w:r>
      <w:r w:rsidRPr="00B34129">
        <w:rPr>
          <w:rFonts w:cs="Arial"/>
          <w:sz w:val="24"/>
          <w:szCs w:val="24"/>
        </w:rPr>
        <w:t xml:space="preserve"> guided by the multimedia presentation principles of Richard Mayer's cognitive theory of multimedia learning, which emphasizes the importance of effective communication, coordination, and integration of different sensory modalities during learning (Mayer, 2009).</w:t>
      </w:r>
    </w:p>
    <w:p w14:paraId="6C072CE2" w14:textId="19CA8A51" w:rsidR="005E047D" w:rsidRPr="00B34129" w:rsidRDefault="005E047D" w:rsidP="00EE7D55">
      <w:pPr>
        <w:pStyle w:val="Heading2"/>
        <w:spacing w:before="0" w:after="0" w:line="360" w:lineRule="auto"/>
        <w:rPr>
          <w:rFonts w:cs="Arial"/>
        </w:rPr>
      </w:pPr>
      <w:bookmarkStart w:id="20" w:name="_Toc148698600"/>
      <w:r w:rsidRPr="00B34129">
        <w:rPr>
          <w:rFonts w:cs="Arial"/>
        </w:rPr>
        <w:lastRenderedPageBreak/>
        <w:t>Research questions</w:t>
      </w:r>
      <w:bookmarkEnd w:id="20"/>
    </w:p>
    <w:p w14:paraId="2DD297B3" w14:textId="5FB63116" w:rsidR="00B34129" w:rsidRPr="00266A53" w:rsidRDefault="00B34129" w:rsidP="00EE7D55">
      <w:pPr>
        <w:spacing w:after="0"/>
        <w:jc w:val="both"/>
        <w:rPr>
          <w:rFonts w:cs="Arial"/>
          <w:sz w:val="24"/>
          <w:szCs w:val="24"/>
        </w:rPr>
      </w:pPr>
      <w:r w:rsidRPr="00266A53">
        <w:rPr>
          <w:rFonts w:cs="Arial"/>
          <w:sz w:val="24"/>
          <w:szCs w:val="24"/>
        </w:rPr>
        <w:t>This research study seeks to answer the following main research question: How can the multimedia presentation design practices in a health sciences first-year module be transformed?</w:t>
      </w:r>
    </w:p>
    <w:p w14:paraId="031270F1" w14:textId="77777777" w:rsidR="00B34129" w:rsidRPr="00266A53" w:rsidRDefault="00B34129" w:rsidP="00EE7D55">
      <w:pPr>
        <w:spacing w:after="0"/>
        <w:jc w:val="both"/>
        <w:rPr>
          <w:rFonts w:cs="Arial"/>
          <w:sz w:val="24"/>
          <w:szCs w:val="24"/>
        </w:rPr>
      </w:pPr>
      <w:r w:rsidRPr="00266A53">
        <w:rPr>
          <w:rFonts w:cs="Arial"/>
          <w:sz w:val="24"/>
          <w:szCs w:val="24"/>
        </w:rPr>
        <w:t>The study also seeks to answer the following sub-question:</w:t>
      </w:r>
    </w:p>
    <w:p w14:paraId="758388E4" w14:textId="2489AD01" w:rsidR="00B34129" w:rsidRPr="00266A53" w:rsidRDefault="00B34129" w:rsidP="00EE7D55">
      <w:pPr>
        <w:numPr>
          <w:ilvl w:val="0"/>
          <w:numId w:val="8"/>
        </w:numPr>
        <w:spacing w:after="0"/>
        <w:jc w:val="both"/>
        <w:rPr>
          <w:rFonts w:cs="Arial"/>
          <w:sz w:val="24"/>
          <w:szCs w:val="24"/>
        </w:rPr>
      </w:pPr>
      <w:r w:rsidRPr="00266A53">
        <w:rPr>
          <w:rFonts w:cs="Arial"/>
          <w:sz w:val="24"/>
          <w:szCs w:val="24"/>
        </w:rPr>
        <w:t xml:space="preserve">What are the strengths, weaknesses, </w:t>
      </w:r>
      <w:r w:rsidR="00965C6F" w:rsidRPr="00266A53">
        <w:rPr>
          <w:rFonts w:cs="Arial"/>
          <w:sz w:val="24"/>
          <w:szCs w:val="24"/>
        </w:rPr>
        <w:t>opportunities,</w:t>
      </w:r>
      <w:r w:rsidRPr="00266A53">
        <w:rPr>
          <w:rFonts w:cs="Arial"/>
          <w:sz w:val="24"/>
          <w:szCs w:val="24"/>
        </w:rPr>
        <w:t xml:space="preserve"> and threats associated with the current multimedia presentation practices in the health sciences first-year module?</w:t>
      </w:r>
    </w:p>
    <w:p w14:paraId="0E7C2C32" w14:textId="1A4E6E4C" w:rsidR="005E047D" w:rsidRPr="00B34129" w:rsidRDefault="00B34129" w:rsidP="00EE7D55">
      <w:pPr>
        <w:numPr>
          <w:ilvl w:val="0"/>
          <w:numId w:val="8"/>
        </w:numPr>
        <w:spacing w:after="0"/>
        <w:jc w:val="both"/>
        <w:rPr>
          <w:rFonts w:cs="Arial"/>
          <w:sz w:val="24"/>
          <w:szCs w:val="24"/>
        </w:rPr>
      </w:pPr>
      <w:r w:rsidRPr="00266A53">
        <w:rPr>
          <w:rFonts w:cs="Arial"/>
          <w:sz w:val="24"/>
          <w:szCs w:val="24"/>
        </w:rPr>
        <w:t>How can the current multimedia presentation practices used in this module be improved?</w:t>
      </w:r>
    </w:p>
    <w:p w14:paraId="2C7D03C7" w14:textId="73AE0804" w:rsidR="005E047D" w:rsidRDefault="005E047D" w:rsidP="00EE7D55">
      <w:pPr>
        <w:pStyle w:val="Heading2"/>
        <w:spacing w:before="0" w:after="0" w:line="360" w:lineRule="auto"/>
      </w:pPr>
      <w:bookmarkStart w:id="21" w:name="_Toc148698601"/>
      <w:r>
        <w:t>Aim</w:t>
      </w:r>
      <w:r w:rsidR="00B34129">
        <w:t xml:space="preserve"> and objectives</w:t>
      </w:r>
      <w:r>
        <w:t xml:space="preserve"> of the </w:t>
      </w:r>
      <w:proofErr w:type="gramStart"/>
      <w:r>
        <w:t>study</w:t>
      </w:r>
      <w:bookmarkEnd w:id="21"/>
      <w:proofErr w:type="gramEnd"/>
    </w:p>
    <w:p w14:paraId="24B130DF" w14:textId="77777777" w:rsidR="00B34129" w:rsidRPr="00266A53" w:rsidRDefault="00B34129" w:rsidP="00EE7D55">
      <w:pPr>
        <w:spacing w:after="0"/>
        <w:jc w:val="both"/>
        <w:rPr>
          <w:rFonts w:cs="Arial"/>
          <w:sz w:val="24"/>
          <w:szCs w:val="24"/>
        </w:rPr>
      </w:pPr>
      <w:r w:rsidRPr="00266A53">
        <w:rPr>
          <w:rFonts w:cs="Arial"/>
          <w:sz w:val="24"/>
          <w:szCs w:val="24"/>
        </w:rPr>
        <w:t>The aim of this study is to determine how to transform multimedia presentation design practices in a health sciences first-year module.</w:t>
      </w:r>
    </w:p>
    <w:p w14:paraId="3CACB1EE" w14:textId="77777777" w:rsidR="00B34129" w:rsidRPr="00266A53" w:rsidRDefault="00B34129" w:rsidP="00EE7D55">
      <w:pPr>
        <w:spacing w:after="0"/>
        <w:jc w:val="both"/>
        <w:rPr>
          <w:rFonts w:cs="Arial"/>
          <w:sz w:val="24"/>
          <w:szCs w:val="24"/>
        </w:rPr>
      </w:pPr>
      <w:r w:rsidRPr="00266A53">
        <w:rPr>
          <w:rFonts w:cs="Arial"/>
          <w:sz w:val="24"/>
          <w:szCs w:val="24"/>
        </w:rPr>
        <w:t>The study has the following objectives:</w:t>
      </w:r>
    </w:p>
    <w:p w14:paraId="4832C5E9" w14:textId="67787FF1" w:rsidR="00B34129" w:rsidRPr="00266A53" w:rsidRDefault="00B34129" w:rsidP="00EE7D55">
      <w:pPr>
        <w:numPr>
          <w:ilvl w:val="0"/>
          <w:numId w:val="9"/>
        </w:numPr>
        <w:spacing w:after="0"/>
        <w:ind w:left="714" w:hanging="357"/>
        <w:jc w:val="both"/>
        <w:rPr>
          <w:rFonts w:cs="Arial"/>
          <w:sz w:val="24"/>
          <w:szCs w:val="24"/>
        </w:rPr>
      </w:pPr>
      <w:r w:rsidRPr="00266A53">
        <w:rPr>
          <w:rFonts w:cs="Arial"/>
          <w:sz w:val="24"/>
          <w:szCs w:val="24"/>
        </w:rPr>
        <w:t>To explore the strengths, weaknesses, opportunities, and threats associated with the current multimedia presentation practices in a health sciences first-year module.</w:t>
      </w:r>
    </w:p>
    <w:p w14:paraId="5EDF5C4D" w14:textId="659D2CBC" w:rsidR="00B34129" w:rsidRPr="00266A53" w:rsidRDefault="00B34129" w:rsidP="00EE7D55">
      <w:pPr>
        <w:numPr>
          <w:ilvl w:val="0"/>
          <w:numId w:val="9"/>
        </w:numPr>
        <w:spacing w:after="0"/>
        <w:jc w:val="both"/>
        <w:rPr>
          <w:rFonts w:ascii="Arial Narrow" w:hAnsi="Arial Narrow"/>
          <w:sz w:val="24"/>
          <w:szCs w:val="24"/>
        </w:rPr>
      </w:pPr>
      <w:r w:rsidRPr="00266A53">
        <w:rPr>
          <w:rFonts w:cs="Arial"/>
          <w:sz w:val="24"/>
          <w:szCs w:val="24"/>
        </w:rPr>
        <w:t>To determine how to improve the current multimedia presentation practices used in a health sciences first-year module</w:t>
      </w:r>
      <w:r w:rsidRPr="00266A53">
        <w:rPr>
          <w:rFonts w:ascii="Arial Narrow" w:hAnsi="Arial Narrow"/>
          <w:sz w:val="24"/>
          <w:szCs w:val="24"/>
        </w:rPr>
        <w:t>.</w:t>
      </w:r>
    </w:p>
    <w:p w14:paraId="3172702F" w14:textId="77777777" w:rsidR="005E047D" w:rsidRDefault="005E047D" w:rsidP="00EE7D55">
      <w:pPr>
        <w:pStyle w:val="Heading1"/>
        <w:spacing w:before="0" w:after="0" w:line="360" w:lineRule="auto"/>
        <w:jc w:val="center"/>
      </w:pPr>
      <w:bookmarkStart w:id="22" w:name="_Toc148698602"/>
      <w:r>
        <w:lastRenderedPageBreak/>
        <w:t>Review of the literature</w:t>
      </w:r>
      <w:bookmarkEnd w:id="22"/>
    </w:p>
    <w:p w14:paraId="788CD802" w14:textId="0AE73B9C" w:rsidR="00B34129" w:rsidRPr="00470667" w:rsidRDefault="00B34129" w:rsidP="00EE7D55">
      <w:pPr>
        <w:pStyle w:val="Heading2"/>
        <w:spacing w:before="0" w:after="0" w:line="360" w:lineRule="auto"/>
      </w:pPr>
      <w:bookmarkStart w:id="23" w:name="_Toc148698603"/>
      <w:r w:rsidRPr="00470667">
        <w:t>Transforming teaching practices in higher education</w:t>
      </w:r>
      <w:bookmarkEnd w:id="23"/>
    </w:p>
    <w:p w14:paraId="4E47C288" w14:textId="3C5B9D70" w:rsidR="00B34129" w:rsidRPr="00B34129" w:rsidRDefault="00B34129" w:rsidP="00EE7D55">
      <w:pPr>
        <w:spacing w:after="0"/>
        <w:jc w:val="both"/>
        <w:rPr>
          <w:rFonts w:cs="Arial"/>
          <w:sz w:val="24"/>
          <w:szCs w:val="24"/>
        </w:rPr>
      </w:pPr>
      <w:r w:rsidRPr="00B34129">
        <w:rPr>
          <w:rFonts w:cs="Arial"/>
          <w:sz w:val="24"/>
          <w:szCs w:val="24"/>
        </w:rPr>
        <w:t>In South Africa, the period after 27 April 1994 is widely regarded as an ongoing period of transformation. Makgoba (1997</w:t>
      </w:r>
      <w:r w:rsidR="00AE7AD1">
        <w:rPr>
          <w:rFonts w:cs="Arial"/>
          <w:sz w:val="24"/>
          <w:szCs w:val="24"/>
        </w:rPr>
        <w:t>:181</w:t>
      </w:r>
      <w:r w:rsidRPr="00B34129">
        <w:rPr>
          <w:rFonts w:cs="Arial"/>
          <w:sz w:val="24"/>
          <w:szCs w:val="24"/>
        </w:rPr>
        <w:t>) defines transformation as "an act or process whereby the form, shape or nature of something is completely changed or altered, a blueprint change". In higher education, transformation involves addressing historical inequalities, serving a new social order, meeting urgent national needs, and responding to new realities and opportunities (DHET, 1997). Achieving transformation in HE requires changes in educational budget allocations, educational bureaucracies, student and staff composition, the prescribed curriculum, and the prevailing ethos (</w:t>
      </w:r>
      <w:proofErr w:type="spellStart"/>
      <w:r w:rsidRPr="00B34129">
        <w:rPr>
          <w:rFonts w:cs="Arial"/>
          <w:sz w:val="24"/>
          <w:szCs w:val="24"/>
        </w:rPr>
        <w:t>Waghid</w:t>
      </w:r>
      <w:proofErr w:type="spellEnd"/>
      <w:r w:rsidRPr="00B34129">
        <w:rPr>
          <w:rFonts w:cs="Arial"/>
          <w:sz w:val="24"/>
          <w:szCs w:val="24"/>
        </w:rPr>
        <w:t>, 2001). The necessary changes should be focused on how knowledge is acquired, produced, and implemented. A transformed HE system should produce individuals who can acquire and apply new knowledge to address past and present problems (Badat, 2010). This means that transforming HE should involve consistent changes in teaching and learning processes to empower educators and students to develop the critical ability to address the developmental needs of society (</w:t>
      </w:r>
      <w:proofErr w:type="spellStart"/>
      <w:r w:rsidRPr="00B34129">
        <w:rPr>
          <w:rFonts w:cs="Arial"/>
          <w:sz w:val="24"/>
          <w:szCs w:val="24"/>
        </w:rPr>
        <w:t>Waghid</w:t>
      </w:r>
      <w:proofErr w:type="spellEnd"/>
      <w:r w:rsidRPr="00B34129">
        <w:rPr>
          <w:rFonts w:cs="Arial"/>
          <w:sz w:val="24"/>
          <w:szCs w:val="24"/>
        </w:rPr>
        <w:t>, 2001). Consequently, the design of instructions required for transformative learning must cater to the requirements of human cognitive architecture processes, thereby making active learning possible (Prempeh and Appiah, 2017).</w:t>
      </w:r>
    </w:p>
    <w:p w14:paraId="31FEB459" w14:textId="640A1A36" w:rsidR="00B34129" w:rsidRPr="00B34129" w:rsidRDefault="00B34129" w:rsidP="00EE7D55">
      <w:pPr>
        <w:spacing w:after="0"/>
        <w:jc w:val="both"/>
        <w:rPr>
          <w:rFonts w:cs="Arial"/>
          <w:sz w:val="24"/>
          <w:szCs w:val="24"/>
        </w:rPr>
      </w:pPr>
      <w:r w:rsidRPr="00B34129">
        <w:rPr>
          <w:rFonts w:cs="Arial"/>
          <w:sz w:val="24"/>
          <w:szCs w:val="24"/>
        </w:rPr>
        <w:t>Various factors, including higher education policy frameworks from external stakeholders such as the National Qualifications Framework (NQF), the Ministry of Education, and the South African Qualifications Authority (SAQA), influence transformation in HE (</w:t>
      </w:r>
      <w:proofErr w:type="spellStart"/>
      <w:r w:rsidRPr="00B34129">
        <w:rPr>
          <w:rFonts w:cs="Arial"/>
          <w:sz w:val="24"/>
          <w:szCs w:val="24"/>
        </w:rPr>
        <w:t>Waghid</w:t>
      </w:r>
      <w:proofErr w:type="spellEnd"/>
      <w:r w:rsidRPr="00B34129">
        <w:rPr>
          <w:rFonts w:cs="Arial"/>
          <w:sz w:val="24"/>
          <w:szCs w:val="24"/>
        </w:rPr>
        <w:t xml:space="preserve">, 2001). The NQF is a formal system with a set of principles and guidelines that assigns credits to each level of learning achievement to ensure that skills and knowledge learned are recognized throughout the country. This is intended to accelerate the repair of </w:t>
      </w:r>
      <w:proofErr w:type="gramStart"/>
      <w:r w:rsidRPr="00B34129">
        <w:rPr>
          <w:rFonts w:cs="Arial"/>
          <w:sz w:val="24"/>
          <w:szCs w:val="24"/>
        </w:rPr>
        <w:t>the historical</w:t>
      </w:r>
      <w:proofErr w:type="gramEnd"/>
      <w:r w:rsidRPr="00B34129">
        <w:rPr>
          <w:rFonts w:cs="Arial"/>
          <w:sz w:val="24"/>
          <w:szCs w:val="24"/>
        </w:rPr>
        <w:t xml:space="preserve"> unfair discrimination in education, training, and employment opportunities (SAQA, 2020). Similarly, the </w:t>
      </w:r>
      <w:r w:rsidRPr="00B34129">
        <w:rPr>
          <w:rFonts w:cs="Arial"/>
          <w:sz w:val="24"/>
          <w:szCs w:val="24"/>
        </w:rPr>
        <w:lastRenderedPageBreak/>
        <w:t>Higher Education Act No. 101 of 1997 has been adopted to "restructure and transform programs and institutions to respond better to the human resource, economic, and development needs of the Republic" (Higher Education Act, No. 101, 1997</w:t>
      </w:r>
      <w:r w:rsidR="00AE7AD1">
        <w:rPr>
          <w:rFonts w:cs="Arial"/>
          <w:sz w:val="24"/>
          <w:szCs w:val="24"/>
        </w:rPr>
        <w:t>:2</w:t>
      </w:r>
      <w:r w:rsidRPr="00B34129">
        <w:rPr>
          <w:rFonts w:cs="Arial"/>
          <w:sz w:val="24"/>
          <w:szCs w:val="24"/>
        </w:rPr>
        <w:t>).</w:t>
      </w:r>
    </w:p>
    <w:p w14:paraId="1359851D" w14:textId="160DD3F8" w:rsidR="00B34129" w:rsidRPr="00F61ED2" w:rsidRDefault="00B34129" w:rsidP="00EE7D55">
      <w:pPr>
        <w:pStyle w:val="Heading2"/>
        <w:spacing w:before="0" w:after="0" w:line="360" w:lineRule="auto"/>
        <w:rPr>
          <w:sz w:val="28"/>
          <w:szCs w:val="28"/>
        </w:rPr>
      </w:pPr>
      <w:bookmarkStart w:id="24" w:name="_Toc148698604"/>
      <w:r w:rsidRPr="00F61ED2">
        <w:rPr>
          <w:sz w:val="28"/>
          <w:szCs w:val="28"/>
        </w:rPr>
        <w:t xml:space="preserve">Teaching, </w:t>
      </w:r>
      <w:r w:rsidR="002D1A9D">
        <w:rPr>
          <w:sz w:val="28"/>
          <w:szCs w:val="28"/>
        </w:rPr>
        <w:t>l</w:t>
      </w:r>
      <w:r w:rsidRPr="00F61ED2">
        <w:rPr>
          <w:sz w:val="28"/>
          <w:szCs w:val="28"/>
        </w:rPr>
        <w:t xml:space="preserve">earning and </w:t>
      </w:r>
      <w:r w:rsidR="002D1A9D">
        <w:rPr>
          <w:sz w:val="28"/>
          <w:szCs w:val="28"/>
        </w:rPr>
        <w:t>a</w:t>
      </w:r>
      <w:r w:rsidRPr="003B44D9">
        <w:rPr>
          <w:sz w:val="28"/>
          <w:szCs w:val="28"/>
        </w:rPr>
        <w:t>ssessment</w:t>
      </w:r>
      <w:r w:rsidRPr="00F61ED2">
        <w:rPr>
          <w:sz w:val="28"/>
          <w:szCs w:val="28"/>
        </w:rPr>
        <w:t xml:space="preserve"> in higher </w:t>
      </w:r>
      <w:proofErr w:type="gramStart"/>
      <w:r w:rsidRPr="00F61ED2">
        <w:rPr>
          <w:sz w:val="28"/>
          <w:szCs w:val="28"/>
        </w:rPr>
        <w:t>education</w:t>
      </w:r>
      <w:bookmarkEnd w:id="24"/>
      <w:proofErr w:type="gramEnd"/>
    </w:p>
    <w:p w14:paraId="7D193B65" w14:textId="3727F9B7" w:rsidR="00B34129" w:rsidRPr="00B34129" w:rsidRDefault="003E0223" w:rsidP="00EE7D55">
      <w:pPr>
        <w:spacing w:after="0"/>
        <w:jc w:val="both"/>
        <w:rPr>
          <w:rFonts w:cs="Arial"/>
          <w:sz w:val="24"/>
          <w:szCs w:val="24"/>
        </w:rPr>
      </w:pPr>
      <w:r w:rsidRPr="003E0223">
        <w:rPr>
          <w:rFonts w:cs="Arial"/>
          <w:sz w:val="24"/>
          <w:szCs w:val="24"/>
        </w:rPr>
        <w:t xml:space="preserve">Effective teaching and learning at the classroom level require a multidimensional system that considers the teacher, students, teaching context, learning activities, and lesson outcomes. </w:t>
      </w:r>
      <w:proofErr w:type="spellStart"/>
      <w:r w:rsidRPr="003E0223">
        <w:rPr>
          <w:rFonts w:cs="Arial"/>
          <w:sz w:val="24"/>
          <w:szCs w:val="24"/>
        </w:rPr>
        <w:t>Koseoglu</w:t>
      </w:r>
      <w:proofErr w:type="spellEnd"/>
      <w:r w:rsidRPr="003E0223">
        <w:rPr>
          <w:rFonts w:cs="Arial"/>
          <w:sz w:val="24"/>
          <w:szCs w:val="24"/>
        </w:rPr>
        <w:t xml:space="preserve"> and </w:t>
      </w:r>
      <w:proofErr w:type="spellStart"/>
      <w:r w:rsidRPr="003E0223">
        <w:rPr>
          <w:rFonts w:cs="Arial"/>
          <w:sz w:val="24"/>
          <w:szCs w:val="24"/>
        </w:rPr>
        <w:t>Efendioglu</w:t>
      </w:r>
      <w:proofErr w:type="spellEnd"/>
      <w:r w:rsidRPr="003E0223">
        <w:rPr>
          <w:rFonts w:cs="Arial"/>
          <w:sz w:val="24"/>
          <w:szCs w:val="24"/>
        </w:rPr>
        <w:t xml:space="preserve"> (2015) found that incorporating visual aids can help students develop concrete mental models, understand theoretical concepts, and use higher order thinking skills, ultimately leading to a more effective learning environment. Utilizing visual materials during instruction is particularly important in science-related subjects, where abstract concepts can be difficult for students to grasp.</w:t>
      </w:r>
      <w:r>
        <w:rPr>
          <w:rFonts w:cs="Arial"/>
          <w:sz w:val="24"/>
          <w:szCs w:val="24"/>
        </w:rPr>
        <w:t xml:space="preserve"> </w:t>
      </w:r>
      <w:r w:rsidR="00B34129" w:rsidRPr="00B34129">
        <w:rPr>
          <w:rFonts w:cs="Arial"/>
          <w:sz w:val="24"/>
          <w:szCs w:val="24"/>
        </w:rPr>
        <w:t>Multimedia learning involves the construction of a mental model from instructional materials that include both verbal and visual elements (</w:t>
      </w:r>
      <w:r w:rsidR="008A7400" w:rsidRPr="003E0223">
        <w:rPr>
          <w:rFonts w:cs="Arial"/>
          <w:sz w:val="24"/>
          <w:szCs w:val="24"/>
        </w:rPr>
        <w:t>Campbell, 2013</w:t>
      </w:r>
      <w:r w:rsidR="008A7400">
        <w:rPr>
          <w:rFonts w:cs="Arial"/>
          <w:sz w:val="24"/>
          <w:szCs w:val="24"/>
        </w:rPr>
        <w:t xml:space="preserve">; </w:t>
      </w:r>
      <w:r w:rsidR="00B34129" w:rsidRPr="00B34129">
        <w:rPr>
          <w:rFonts w:cs="Arial"/>
          <w:sz w:val="24"/>
          <w:szCs w:val="24"/>
        </w:rPr>
        <w:t xml:space="preserve">Coskun and </w:t>
      </w:r>
      <w:proofErr w:type="spellStart"/>
      <w:r w:rsidR="00B34129" w:rsidRPr="00B34129">
        <w:rPr>
          <w:rFonts w:cs="Arial"/>
          <w:sz w:val="24"/>
          <w:szCs w:val="24"/>
        </w:rPr>
        <w:t>Cagiltay</w:t>
      </w:r>
      <w:proofErr w:type="spellEnd"/>
      <w:r w:rsidR="00B34129" w:rsidRPr="00B34129">
        <w:rPr>
          <w:rFonts w:cs="Arial"/>
          <w:sz w:val="24"/>
          <w:szCs w:val="24"/>
        </w:rPr>
        <w:t>, 2021). Microsoft PowerPoint presentation slides can be used to deliver content in an understandable and appealing format to students, using a mixture of words, images, flow charts, diagrams, sound, and video clips</w:t>
      </w:r>
      <w:r w:rsidR="002C7ED2">
        <w:rPr>
          <w:rFonts w:cs="Arial"/>
          <w:sz w:val="24"/>
          <w:szCs w:val="24"/>
        </w:rPr>
        <w:t xml:space="preserve"> </w:t>
      </w:r>
      <w:r w:rsidR="002C7ED2" w:rsidRPr="00B34129">
        <w:rPr>
          <w:rFonts w:cs="Arial"/>
          <w:sz w:val="24"/>
          <w:szCs w:val="24"/>
        </w:rPr>
        <w:t xml:space="preserve">(Kibirige and </w:t>
      </w:r>
      <w:proofErr w:type="spellStart"/>
      <w:r w:rsidR="002C7ED2" w:rsidRPr="00B34129">
        <w:rPr>
          <w:rFonts w:cs="Arial"/>
          <w:sz w:val="24"/>
          <w:szCs w:val="24"/>
        </w:rPr>
        <w:t>Odora</w:t>
      </w:r>
      <w:proofErr w:type="spellEnd"/>
      <w:r w:rsidR="002C7ED2" w:rsidRPr="00B34129">
        <w:rPr>
          <w:rFonts w:cs="Arial"/>
          <w:sz w:val="24"/>
          <w:szCs w:val="24"/>
        </w:rPr>
        <w:t>, 2021)</w:t>
      </w:r>
      <w:r w:rsidR="002C7ED2">
        <w:rPr>
          <w:rFonts w:cs="Arial"/>
          <w:sz w:val="24"/>
          <w:szCs w:val="24"/>
        </w:rPr>
        <w:t>.</w:t>
      </w:r>
    </w:p>
    <w:p w14:paraId="7E4AE186" w14:textId="13A3A85E" w:rsidR="00B34129" w:rsidRPr="00B34129" w:rsidRDefault="000A7909" w:rsidP="00EE7D55">
      <w:pPr>
        <w:spacing w:after="0"/>
        <w:jc w:val="both"/>
        <w:rPr>
          <w:rFonts w:cs="Arial"/>
          <w:sz w:val="24"/>
          <w:szCs w:val="24"/>
        </w:rPr>
      </w:pPr>
      <w:r>
        <w:rPr>
          <w:rFonts w:cs="Arial"/>
          <w:sz w:val="24"/>
          <w:szCs w:val="24"/>
        </w:rPr>
        <w:t xml:space="preserve">High-quality </w:t>
      </w:r>
      <w:r w:rsidRPr="000A7909">
        <w:rPr>
          <w:rFonts w:cs="Arial"/>
          <w:sz w:val="24"/>
          <w:szCs w:val="24"/>
        </w:rPr>
        <w:t xml:space="preserve">teaching and learning require the integration of teaching and assessment methods that align with the subject outcomes </w:t>
      </w:r>
      <w:r w:rsidRPr="00B34129">
        <w:rPr>
          <w:rFonts w:cs="Arial"/>
          <w:sz w:val="24"/>
          <w:szCs w:val="24"/>
        </w:rPr>
        <w:t xml:space="preserve">(Brits </w:t>
      </w:r>
      <w:r w:rsidRPr="003B44D9">
        <w:rPr>
          <w:rFonts w:cs="Arial"/>
          <w:i/>
          <w:iCs/>
          <w:sz w:val="24"/>
          <w:szCs w:val="24"/>
        </w:rPr>
        <w:t>et al</w:t>
      </w:r>
      <w:r w:rsidRPr="00B34129">
        <w:rPr>
          <w:rFonts w:cs="Arial"/>
          <w:sz w:val="24"/>
          <w:szCs w:val="24"/>
        </w:rPr>
        <w:t>., 2020; Papageorgiou, 2021)</w:t>
      </w:r>
      <w:r w:rsidRPr="000A7909">
        <w:rPr>
          <w:rFonts w:cs="Arial"/>
          <w:sz w:val="24"/>
          <w:szCs w:val="24"/>
        </w:rPr>
        <w:t xml:space="preserve">. </w:t>
      </w:r>
      <w:r w:rsidRPr="00B34129">
        <w:rPr>
          <w:rFonts w:cs="Arial"/>
          <w:sz w:val="24"/>
          <w:szCs w:val="24"/>
        </w:rPr>
        <w:t xml:space="preserve">If assessments only test lower cognitive-level abilities rather than the curriculum objectives, the teaching and learning system will be guided by assessments rather than the curriculum objectives (Biggs, 1996). </w:t>
      </w:r>
      <w:r w:rsidRPr="000A7909">
        <w:rPr>
          <w:rFonts w:cs="Arial"/>
          <w:sz w:val="24"/>
          <w:szCs w:val="24"/>
        </w:rPr>
        <w:t xml:space="preserve">In </w:t>
      </w:r>
      <w:r>
        <w:rPr>
          <w:rFonts w:cs="Arial"/>
          <w:sz w:val="24"/>
          <w:szCs w:val="24"/>
        </w:rPr>
        <w:t>higher education</w:t>
      </w:r>
      <w:r w:rsidRPr="000A7909">
        <w:rPr>
          <w:rFonts w:cs="Arial"/>
          <w:sz w:val="24"/>
          <w:szCs w:val="24"/>
        </w:rPr>
        <w:t xml:space="preserve">, assessment practices </w:t>
      </w:r>
      <w:r>
        <w:rPr>
          <w:rFonts w:cs="Arial"/>
          <w:sz w:val="24"/>
          <w:szCs w:val="24"/>
        </w:rPr>
        <w:t xml:space="preserve">should </w:t>
      </w:r>
      <w:r w:rsidRPr="000A7909">
        <w:rPr>
          <w:rFonts w:cs="Arial"/>
          <w:sz w:val="24"/>
          <w:szCs w:val="24"/>
        </w:rPr>
        <w:t xml:space="preserve">serve crucial purposes beyond certification, such as facilitating current learning and lifelong learning (Colson </w:t>
      </w:r>
      <w:r w:rsidRPr="000A7909">
        <w:rPr>
          <w:rFonts w:cs="Arial"/>
          <w:i/>
          <w:iCs/>
          <w:sz w:val="24"/>
          <w:szCs w:val="24"/>
        </w:rPr>
        <w:t>et al</w:t>
      </w:r>
      <w:r w:rsidRPr="000A7909">
        <w:rPr>
          <w:rFonts w:cs="Arial"/>
          <w:sz w:val="24"/>
          <w:szCs w:val="24"/>
        </w:rPr>
        <w:t>., 2021).</w:t>
      </w:r>
    </w:p>
    <w:p w14:paraId="19BAC96B" w14:textId="77777777" w:rsidR="00B34129" w:rsidRPr="00E52773" w:rsidRDefault="00B34129" w:rsidP="00EE7D55">
      <w:pPr>
        <w:pStyle w:val="Heading2"/>
        <w:spacing w:before="0" w:after="0" w:line="360" w:lineRule="auto"/>
        <w:rPr>
          <w:sz w:val="28"/>
          <w:szCs w:val="28"/>
        </w:rPr>
      </w:pPr>
      <w:bookmarkStart w:id="25" w:name="_Toc148698605"/>
      <w:r w:rsidRPr="00E52773">
        <w:rPr>
          <w:sz w:val="28"/>
          <w:szCs w:val="28"/>
        </w:rPr>
        <w:lastRenderedPageBreak/>
        <w:t>Theoretical framework</w:t>
      </w:r>
      <w:bookmarkEnd w:id="25"/>
    </w:p>
    <w:p w14:paraId="2DCDCB8A" w14:textId="0A5E9317" w:rsidR="00B34129" w:rsidRPr="00177034" w:rsidRDefault="00B34129" w:rsidP="00EE7D55">
      <w:pPr>
        <w:spacing w:after="0"/>
        <w:jc w:val="both"/>
        <w:rPr>
          <w:rFonts w:cs="Arial"/>
          <w:sz w:val="24"/>
          <w:szCs w:val="24"/>
        </w:rPr>
      </w:pPr>
      <w:r w:rsidRPr="00B34129">
        <w:rPr>
          <w:rFonts w:cs="Arial"/>
          <w:sz w:val="24"/>
          <w:szCs w:val="24"/>
        </w:rPr>
        <w:t xml:space="preserve">The </w:t>
      </w:r>
      <w:r w:rsidR="009708D6">
        <w:rPr>
          <w:rFonts w:cs="Arial"/>
          <w:sz w:val="24"/>
          <w:szCs w:val="24"/>
        </w:rPr>
        <w:t>current</w:t>
      </w:r>
      <w:r w:rsidRPr="00B34129">
        <w:rPr>
          <w:rFonts w:cs="Arial"/>
          <w:sz w:val="24"/>
          <w:szCs w:val="24"/>
        </w:rPr>
        <w:t xml:space="preserve"> study </w:t>
      </w:r>
      <w:r w:rsidR="009708D6">
        <w:rPr>
          <w:rFonts w:cs="Arial"/>
          <w:sz w:val="24"/>
          <w:szCs w:val="24"/>
        </w:rPr>
        <w:t>is</w:t>
      </w:r>
      <w:r w:rsidRPr="00B34129">
        <w:rPr>
          <w:rFonts w:cs="Arial"/>
          <w:sz w:val="24"/>
          <w:szCs w:val="24"/>
        </w:rPr>
        <w:t xml:space="preserve"> underpinned by the theoretical principles of the </w:t>
      </w:r>
      <w:r w:rsidR="00E37466">
        <w:rPr>
          <w:rFonts w:cs="Arial"/>
          <w:sz w:val="24"/>
          <w:szCs w:val="24"/>
        </w:rPr>
        <w:t xml:space="preserve">information processing model (IPM) and </w:t>
      </w:r>
      <w:r w:rsidRPr="00B34129">
        <w:rPr>
          <w:rFonts w:cs="Arial"/>
          <w:sz w:val="24"/>
          <w:szCs w:val="24"/>
        </w:rPr>
        <w:t xml:space="preserve">cognitive theory of multimedia learning (CTML) as originally developed by Richard Mayer in 1997 (Mayer, 2020) which draws from the grand theory of cognitivism. Cognitivism, popularized by Jean Piaget, holds that learning requires a mental process in which existing sets of information in the mind are perceived alongside new sets of information acquired through the senses (Oommen, 2020). Cognitivism involves studying mental activities such as sensation, perception, attention, encoding, and memory (Jordan </w:t>
      </w:r>
      <w:r w:rsidRPr="003B44D9">
        <w:rPr>
          <w:rFonts w:cs="Arial"/>
          <w:i/>
          <w:iCs/>
          <w:sz w:val="24"/>
          <w:szCs w:val="24"/>
        </w:rPr>
        <w:t>et al</w:t>
      </w:r>
      <w:r w:rsidRPr="00B34129">
        <w:rPr>
          <w:rFonts w:cs="Arial"/>
          <w:sz w:val="24"/>
          <w:szCs w:val="24"/>
        </w:rPr>
        <w:t>., 2008).</w:t>
      </w:r>
    </w:p>
    <w:p w14:paraId="04A683BB" w14:textId="32E2BA1D" w:rsidR="0050776F" w:rsidRDefault="00550597" w:rsidP="00EE7D55">
      <w:pPr>
        <w:spacing w:after="0"/>
        <w:jc w:val="both"/>
        <w:rPr>
          <w:rFonts w:cs="Arial"/>
          <w:sz w:val="24"/>
          <w:szCs w:val="24"/>
        </w:rPr>
      </w:pPr>
      <w:r w:rsidRPr="00177034">
        <w:rPr>
          <w:rFonts w:cs="Arial"/>
          <w:sz w:val="24"/>
          <w:szCs w:val="24"/>
        </w:rPr>
        <w:t xml:space="preserve">The </w:t>
      </w:r>
      <w:r w:rsidR="00177034" w:rsidRPr="00177034">
        <w:rPr>
          <w:rFonts w:cs="Arial"/>
          <w:sz w:val="24"/>
          <w:szCs w:val="24"/>
        </w:rPr>
        <w:t>i</w:t>
      </w:r>
      <w:r w:rsidRPr="00177034">
        <w:rPr>
          <w:rFonts w:cs="Arial"/>
          <w:sz w:val="24"/>
          <w:szCs w:val="24"/>
        </w:rPr>
        <w:t xml:space="preserve">nformation </w:t>
      </w:r>
      <w:r w:rsidR="00177034" w:rsidRPr="00177034">
        <w:rPr>
          <w:rFonts w:cs="Arial"/>
          <w:sz w:val="24"/>
          <w:szCs w:val="24"/>
        </w:rPr>
        <w:t>p</w:t>
      </w:r>
      <w:r w:rsidRPr="00177034">
        <w:rPr>
          <w:rFonts w:cs="Arial"/>
          <w:sz w:val="24"/>
          <w:szCs w:val="24"/>
        </w:rPr>
        <w:t xml:space="preserve">rocessing </w:t>
      </w:r>
      <w:r w:rsidR="00177034" w:rsidRPr="00177034">
        <w:rPr>
          <w:rFonts w:cs="Arial"/>
          <w:sz w:val="24"/>
          <w:szCs w:val="24"/>
        </w:rPr>
        <w:t>m</w:t>
      </w:r>
      <w:r w:rsidRPr="00177034">
        <w:rPr>
          <w:rFonts w:cs="Arial"/>
          <w:sz w:val="24"/>
          <w:szCs w:val="24"/>
        </w:rPr>
        <w:t>odel of learning</w:t>
      </w:r>
      <w:r w:rsidR="005B5126">
        <w:rPr>
          <w:rFonts w:cs="Arial"/>
          <w:sz w:val="24"/>
          <w:szCs w:val="24"/>
        </w:rPr>
        <w:t xml:space="preserve"> </w:t>
      </w:r>
      <w:r w:rsidRPr="00177034">
        <w:rPr>
          <w:rFonts w:cs="Arial"/>
          <w:sz w:val="24"/>
          <w:szCs w:val="24"/>
        </w:rPr>
        <w:t xml:space="preserve">is a theoretical framework that describes how individuals </w:t>
      </w:r>
      <w:r w:rsidR="00177034" w:rsidRPr="00177034">
        <w:rPr>
          <w:rFonts w:cs="Arial"/>
          <w:sz w:val="24"/>
          <w:szCs w:val="24"/>
        </w:rPr>
        <w:t>learn</w:t>
      </w:r>
      <w:r w:rsidR="0050776F">
        <w:rPr>
          <w:rFonts w:cs="Arial"/>
          <w:sz w:val="24"/>
          <w:szCs w:val="24"/>
        </w:rPr>
        <w:t xml:space="preserve"> and </w:t>
      </w:r>
      <w:r w:rsidR="0050776F" w:rsidRPr="000A3D73">
        <w:rPr>
          <w:rFonts w:cs="Arial"/>
          <w:sz w:val="24"/>
          <w:szCs w:val="24"/>
        </w:rPr>
        <w:t>focuses on the conditions required for students to develop knowledge by effectively managing the limited space of working memory</w:t>
      </w:r>
      <w:r w:rsidR="000A3D73">
        <w:rPr>
          <w:rFonts w:cs="Arial"/>
          <w:sz w:val="24"/>
          <w:szCs w:val="24"/>
        </w:rPr>
        <w:t xml:space="preserve"> </w:t>
      </w:r>
      <w:r w:rsidR="000A3D73" w:rsidRPr="000A3D73">
        <w:rPr>
          <w:rFonts w:cs="Arial"/>
          <w:sz w:val="24"/>
          <w:szCs w:val="24"/>
        </w:rPr>
        <w:t>(Stott, 2018). This entails minimizing extraneous cognitive load and prioritizing the clear presentation of information, to facilitate learners' utilization of essential and generative cognitive processes</w:t>
      </w:r>
      <w:r w:rsidR="000A3D73">
        <w:rPr>
          <w:rFonts w:cs="Arial"/>
          <w:sz w:val="24"/>
          <w:szCs w:val="24"/>
        </w:rPr>
        <w:t xml:space="preserve">. </w:t>
      </w:r>
      <w:r w:rsidR="000A3D73" w:rsidRPr="000A3D73">
        <w:rPr>
          <w:rFonts w:cs="Arial"/>
          <w:sz w:val="24"/>
          <w:szCs w:val="24"/>
        </w:rPr>
        <w:t>This enables learners to effectively select and integrate knowledge elements</w:t>
      </w:r>
      <w:r w:rsidR="0006360D">
        <w:rPr>
          <w:rFonts w:cs="Arial"/>
          <w:sz w:val="24"/>
          <w:szCs w:val="24"/>
        </w:rPr>
        <w:t xml:space="preserve"> (Stott, 2018)</w:t>
      </w:r>
      <w:r w:rsidR="000A3D73" w:rsidRPr="000A3D73">
        <w:rPr>
          <w:rFonts w:cs="Arial"/>
          <w:sz w:val="24"/>
          <w:szCs w:val="24"/>
        </w:rPr>
        <w:t xml:space="preserve">, </w:t>
      </w:r>
      <w:r w:rsidR="000A3D73">
        <w:rPr>
          <w:rFonts w:cs="Arial"/>
          <w:sz w:val="24"/>
          <w:szCs w:val="24"/>
        </w:rPr>
        <w:t xml:space="preserve">leading to the achievement </w:t>
      </w:r>
      <w:r w:rsidR="000A3D73" w:rsidRPr="00A4575C">
        <w:rPr>
          <w:rFonts w:cs="Arial"/>
          <w:sz w:val="24"/>
          <w:szCs w:val="24"/>
        </w:rPr>
        <w:t xml:space="preserve">of the two </w:t>
      </w:r>
      <w:r w:rsidR="000A3D73">
        <w:rPr>
          <w:rFonts w:cs="Arial"/>
          <w:sz w:val="24"/>
          <w:szCs w:val="24"/>
        </w:rPr>
        <w:t xml:space="preserve">primary goals of learning: </w:t>
      </w:r>
      <w:r w:rsidR="000A3D73" w:rsidRPr="00A4575C">
        <w:rPr>
          <w:rFonts w:cs="Arial"/>
          <w:sz w:val="24"/>
          <w:szCs w:val="24"/>
        </w:rPr>
        <w:t>remembering</w:t>
      </w:r>
      <w:r w:rsidR="000A3D73">
        <w:rPr>
          <w:rFonts w:cs="Arial"/>
          <w:sz w:val="24"/>
          <w:szCs w:val="24"/>
        </w:rPr>
        <w:t xml:space="preserve"> </w:t>
      </w:r>
      <w:r w:rsidR="000A3D73" w:rsidRPr="00A4575C">
        <w:rPr>
          <w:rFonts w:cs="Arial"/>
          <w:sz w:val="24"/>
          <w:szCs w:val="24"/>
        </w:rPr>
        <w:t>and understanding</w:t>
      </w:r>
      <w:r w:rsidR="000A3D73">
        <w:rPr>
          <w:rFonts w:cs="Arial"/>
          <w:sz w:val="24"/>
          <w:szCs w:val="24"/>
        </w:rPr>
        <w:t xml:space="preserve"> (Stott, 2017)</w:t>
      </w:r>
      <w:r w:rsidR="000A3D73" w:rsidRPr="000A3D73">
        <w:rPr>
          <w:rFonts w:cs="Arial"/>
          <w:sz w:val="24"/>
          <w:szCs w:val="24"/>
        </w:rPr>
        <w:t>.</w:t>
      </w:r>
      <w:r w:rsidR="0006360D">
        <w:rPr>
          <w:rFonts w:cs="Arial"/>
          <w:sz w:val="24"/>
          <w:szCs w:val="24"/>
        </w:rPr>
        <w:t xml:space="preserve"> </w:t>
      </w:r>
      <w:r w:rsidR="003946B6">
        <w:rPr>
          <w:rFonts w:cs="Arial"/>
          <w:sz w:val="24"/>
          <w:szCs w:val="24"/>
        </w:rPr>
        <w:t>According to Mayer</w:t>
      </w:r>
      <w:r w:rsidR="0034534C">
        <w:rPr>
          <w:rFonts w:cs="Arial"/>
          <w:sz w:val="24"/>
          <w:szCs w:val="24"/>
        </w:rPr>
        <w:t xml:space="preserve"> </w:t>
      </w:r>
      <w:r w:rsidR="003946B6">
        <w:rPr>
          <w:rFonts w:cs="Arial"/>
          <w:sz w:val="24"/>
          <w:szCs w:val="24"/>
        </w:rPr>
        <w:t>(202</w:t>
      </w:r>
      <w:r w:rsidR="0034534C">
        <w:rPr>
          <w:rFonts w:cs="Arial"/>
          <w:sz w:val="24"/>
          <w:szCs w:val="24"/>
        </w:rPr>
        <w:t>0</w:t>
      </w:r>
      <w:r w:rsidR="003946B6">
        <w:rPr>
          <w:rFonts w:cs="Arial"/>
          <w:sz w:val="24"/>
          <w:szCs w:val="24"/>
        </w:rPr>
        <w:t>:19), r</w:t>
      </w:r>
      <w:r w:rsidR="00A4575C" w:rsidRPr="00A4575C">
        <w:rPr>
          <w:rFonts w:cs="Arial"/>
          <w:sz w:val="24"/>
          <w:szCs w:val="24"/>
        </w:rPr>
        <w:t>emembering is</w:t>
      </w:r>
      <w:r w:rsidR="00A4575C">
        <w:rPr>
          <w:rFonts w:cs="Arial"/>
          <w:sz w:val="24"/>
          <w:szCs w:val="24"/>
        </w:rPr>
        <w:t xml:space="preserve"> </w:t>
      </w:r>
      <w:r w:rsidR="00A86551">
        <w:rPr>
          <w:rFonts w:cs="Arial"/>
          <w:sz w:val="24"/>
          <w:szCs w:val="24"/>
        </w:rPr>
        <w:t>“the ability to reproduce</w:t>
      </w:r>
      <w:r w:rsidR="008E5AC4">
        <w:rPr>
          <w:rFonts w:cs="Arial"/>
          <w:sz w:val="24"/>
          <w:szCs w:val="24"/>
        </w:rPr>
        <w:t xml:space="preserve"> or recognize the presented material, and is assessed by retention tests”. </w:t>
      </w:r>
      <w:r w:rsidR="00C469B5">
        <w:rPr>
          <w:rFonts w:cs="Arial"/>
          <w:sz w:val="24"/>
          <w:szCs w:val="24"/>
        </w:rPr>
        <w:t xml:space="preserve">Understanding is </w:t>
      </w:r>
      <w:r w:rsidR="003946B6">
        <w:rPr>
          <w:rFonts w:cs="Arial"/>
          <w:sz w:val="24"/>
          <w:szCs w:val="24"/>
        </w:rPr>
        <w:t xml:space="preserve">“the ability to construct a coherent mental representation from the presented material, it is reflected in the ability to use the presented material in novel </w:t>
      </w:r>
      <w:r w:rsidR="00712855">
        <w:rPr>
          <w:rFonts w:cs="Arial"/>
          <w:sz w:val="24"/>
          <w:szCs w:val="24"/>
        </w:rPr>
        <w:t>situations and</w:t>
      </w:r>
      <w:r w:rsidR="003946B6">
        <w:rPr>
          <w:rFonts w:cs="Arial"/>
          <w:sz w:val="24"/>
          <w:szCs w:val="24"/>
        </w:rPr>
        <w:t xml:space="preserve"> is assessed by transfer tests”.</w:t>
      </w:r>
    </w:p>
    <w:p w14:paraId="56E3B7A2" w14:textId="57C6F683" w:rsidR="00550597" w:rsidRDefault="00BD064A" w:rsidP="00EE7D55">
      <w:pPr>
        <w:spacing w:after="0"/>
        <w:jc w:val="both"/>
        <w:rPr>
          <w:rFonts w:cs="Arial"/>
          <w:sz w:val="24"/>
          <w:szCs w:val="24"/>
        </w:rPr>
      </w:pPr>
      <w:r>
        <w:rPr>
          <w:rFonts w:cs="Arial"/>
          <w:sz w:val="24"/>
          <w:szCs w:val="24"/>
        </w:rPr>
        <w:t xml:space="preserve">The </w:t>
      </w:r>
      <w:r w:rsidR="00A00BAC">
        <w:rPr>
          <w:rFonts w:cs="Arial"/>
          <w:sz w:val="24"/>
          <w:szCs w:val="24"/>
        </w:rPr>
        <w:t>i</w:t>
      </w:r>
      <w:r w:rsidR="00712855">
        <w:rPr>
          <w:rFonts w:cs="Arial"/>
          <w:sz w:val="24"/>
          <w:szCs w:val="24"/>
        </w:rPr>
        <w:t xml:space="preserve">nformation processing model </w:t>
      </w:r>
      <w:r w:rsidR="00A00BAC">
        <w:rPr>
          <w:rFonts w:cs="Arial"/>
          <w:sz w:val="24"/>
          <w:szCs w:val="24"/>
        </w:rPr>
        <w:t xml:space="preserve">of learning </w:t>
      </w:r>
      <w:r w:rsidR="00550597" w:rsidRPr="002C0D2D">
        <w:rPr>
          <w:rFonts w:cs="Arial"/>
          <w:sz w:val="24"/>
          <w:szCs w:val="24"/>
        </w:rPr>
        <w:t>suggests that information is processed through a series of stages</w:t>
      </w:r>
      <w:r w:rsidR="005B5126">
        <w:rPr>
          <w:rFonts w:cs="Arial"/>
          <w:sz w:val="24"/>
          <w:szCs w:val="24"/>
        </w:rPr>
        <w:t xml:space="preserve"> (Figure 1)</w:t>
      </w:r>
      <w:r w:rsidR="00177034" w:rsidRPr="002C0D2D">
        <w:rPr>
          <w:rFonts w:cs="Arial"/>
          <w:sz w:val="24"/>
          <w:szCs w:val="24"/>
        </w:rPr>
        <w:t xml:space="preserve">. </w:t>
      </w:r>
      <w:r w:rsidR="00550597" w:rsidRPr="002C0D2D">
        <w:rPr>
          <w:rFonts w:cs="Arial"/>
          <w:sz w:val="24"/>
          <w:szCs w:val="24"/>
        </w:rPr>
        <w:t xml:space="preserve">Sensory input is the first stage, where information is received through any of the five senses, such as sight or hearing and perceived with the sensory memory. Attention is the second stage, where attention is focused on the sensory input and irrelevant information </w:t>
      </w:r>
      <w:r w:rsidR="00133F58" w:rsidRPr="002C0D2D">
        <w:rPr>
          <w:rFonts w:cs="Arial"/>
          <w:sz w:val="24"/>
          <w:szCs w:val="24"/>
        </w:rPr>
        <w:t xml:space="preserve">is </w:t>
      </w:r>
      <w:r w:rsidR="00550597" w:rsidRPr="002C0D2D">
        <w:rPr>
          <w:rFonts w:cs="Arial"/>
          <w:sz w:val="24"/>
          <w:szCs w:val="24"/>
        </w:rPr>
        <w:t>filtered out</w:t>
      </w:r>
      <w:r w:rsidR="00133F58" w:rsidRPr="002C0D2D">
        <w:rPr>
          <w:rFonts w:cs="Arial"/>
          <w:sz w:val="24"/>
          <w:szCs w:val="24"/>
        </w:rPr>
        <w:t xml:space="preserve"> and only selected information is passed along into the working memory</w:t>
      </w:r>
      <w:r w:rsidR="00550597" w:rsidRPr="002C0D2D">
        <w:rPr>
          <w:rFonts w:cs="Arial"/>
          <w:sz w:val="24"/>
          <w:szCs w:val="24"/>
        </w:rPr>
        <w:t>.</w:t>
      </w:r>
      <w:r w:rsidR="00177034" w:rsidRPr="002C0D2D">
        <w:rPr>
          <w:rFonts w:cs="Arial"/>
          <w:sz w:val="24"/>
          <w:szCs w:val="24"/>
        </w:rPr>
        <w:t xml:space="preserve"> The</w:t>
      </w:r>
      <w:r w:rsidR="00032D9A" w:rsidRPr="002C0D2D">
        <w:rPr>
          <w:rFonts w:cs="Arial"/>
          <w:sz w:val="24"/>
          <w:szCs w:val="24"/>
        </w:rPr>
        <w:t xml:space="preserve"> </w:t>
      </w:r>
      <w:r w:rsidR="00177034" w:rsidRPr="002C0D2D">
        <w:rPr>
          <w:rFonts w:cs="Arial"/>
          <w:sz w:val="24"/>
          <w:szCs w:val="24"/>
        </w:rPr>
        <w:lastRenderedPageBreak/>
        <w:t xml:space="preserve">working memory is a region in the human brain where information is contained and processed prior to the possibility </w:t>
      </w:r>
      <w:r w:rsidR="00032D9A" w:rsidRPr="002C0D2D">
        <w:rPr>
          <w:rFonts w:cs="Arial"/>
          <w:sz w:val="24"/>
          <w:szCs w:val="24"/>
        </w:rPr>
        <w:t xml:space="preserve">of it being stored in the long-term memory. Therefore, learning occurs in the working memory. </w:t>
      </w:r>
      <w:r w:rsidR="00550597" w:rsidRPr="002C0D2D">
        <w:rPr>
          <w:rFonts w:cs="Arial"/>
          <w:sz w:val="24"/>
          <w:szCs w:val="24"/>
        </w:rPr>
        <w:t xml:space="preserve">Encoding is the third stage, where we transform the sensory input into a format that can be stored in the working </w:t>
      </w:r>
      <w:r w:rsidR="00133F58" w:rsidRPr="002C0D2D">
        <w:rPr>
          <w:rFonts w:cs="Arial"/>
          <w:sz w:val="24"/>
          <w:szCs w:val="24"/>
        </w:rPr>
        <w:t>memory</w:t>
      </w:r>
      <w:r w:rsidR="00550597" w:rsidRPr="002C0D2D">
        <w:rPr>
          <w:rFonts w:cs="Arial"/>
          <w:sz w:val="24"/>
          <w:szCs w:val="24"/>
        </w:rPr>
        <w:t>.</w:t>
      </w:r>
      <w:r w:rsidR="00177034" w:rsidRPr="002C0D2D">
        <w:rPr>
          <w:rFonts w:cs="Arial"/>
          <w:sz w:val="24"/>
          <w:szCs w:val="24"/>
        </w:rPr>
        <w:t xml:space="preserve"> </w:t>
      </w:r>
      <w:r w:rsidR="00712855">
        <w:rPr>
          <w:rFonts w:cs="Arial"/>
          <w:sz w:val="24"/>
          <w:szCs w:val="24"/>
        </w:rPr>
        <w:t>D</w:t>
      </w:r>
      <w:r w:rsidR="00133F58" w:rsidRPr="002C0D2D">
        <w:rPr>
          <w:rFonts w:cs="Arial"/>
          <w:sz w:val="24"/>
          <w:szCs w:val="24"/>
        </w:rPr>
        <w:t>ue to the limited capacity of the working memory</w:t>
      </w:r>
      <w:r w:rsidR="00712855">
        <w:rPr>
          <w:rFonts w:cs="Arial"/>
          <w:sz w:val="24"/>
          <w:szCs w:val="24"/>
        </w:rPr>
        <w:t>, it is necessary to rehearse information to retain it in working memory, according to</w:t>
      </w:r>
      <w:r w:rsidR="00133F58" w:rsidRPr="002C0D2D">
        <w:rPr>
          <w:rFonts w:cs="Arial"/>
          <w:sz w:val="24"/>
          <w:szCs w:val="24"/>
        </w:rPr>
        <w:t xml:space="preserve"> cognitive load theory. </w:t>
      </w:r>
      <w:r w:rsidR="00550597" w:rsidRPr="002C0D2D">
        <w:rPr>
          <w:rFonts w:cs="Arial"/>
          <w:sz w:val="24"/>
          <w:szCs w:val="24"/>
        </w:rPr>
        <w:t xml:space="preserve">Storage is the fourth stage, where information is stored in </w:t>
      </w:r>
      <w:r w:rsidR="00E37466" w:rsidRPr="002C0D2D">
        <w:rPr>
          <w:rFonts w:cs="Arial"/>
          <w:sz w:val="24"/>
          <w:szCs w:val="24"/>
        </w:rPr>
        <w:t xml:space="preserve">the </w:t>
      </w:r>
      <w:r w:rsidR="00550597" w:rsidRPr="002C0D2D">
        <w:rPr>
          <w:rFonts w:cs="Arial"/>
          <w:sz w:val="24"/>
          <w:szCs w:val="24"/>
        </w:rPr>
        <w:t>long-term memory</w:t>
      </w:r>
      <w:r w:rsidR="00E37466" w:rsidRPr="002C0D2D">
        <w:rPr>
          <w:rFonts w:cs="Arial"/>
          <w:sz w:val="24"/>
          <w:szCs w:val="24"/>
        </w:rPr>
        <w:t xml:space="preserve">. </w:t>
      </w:r>
      <w:r w:rsidR="00550597" w:rsidRPr="002C0D2D">
        <w:rPr>
          <w:rFonts w:cs="Arial"/>
          <w:sz w:val="24"/>
          <w:szCs w:val="24"/>
        </w:rPr>
        <w:t>Retrieval is the final stage, where we recall information from</w:t>
      </w:r>
      <w:r w:rsidR="00E37466" w:rsidRPr="002C0D2D">
        <w:rPr>
          <w:rFonts w:cs="Arial"/>
          <w:sz w:val="24"/>
          <w:szCs w:val="24"/>
        </w:rPr>
        <w:t xml:space="preserve"> the long-term</w:t>
      </w:r>
      <w:r w:rsidR="00550597" w:rsidRPr="002C0D2D">
        <w:rPr>
          <w:rFonts w:cs="Arial"/>
          <w:sz w:val="24"/>
          <w:szCs w:val="24"/>
        </w:rPr>
        <w:t xml:space="preserve"> memory</w:t>
      </w:r>
      <w:r w:rsidR="00E37466" w:rsidRPr="002C0D2D">
        <w:rPr>
          <w:rFonts w:cs="Arial"/>
          <w:sz w:val="24"/>
          <w:szCs w:val="24"/>
        </w:rPr>
        <w:t xml:space="preserve"> into the working memory</w:t>
      </w:r>
      <w:r w:rsidR="00550597" w:rsidRPr="002C0D2D">
        <w:rPr>
          <w:rFonts w:cs="Arial"/>
          <w:sz w:val="24"/>
          <w:szCs w:val="24"/>
        </w:rPr>
        <w:t>.</w:t>
      </w:r>
      <w:r w:rsidR="00E37466" w:rsidRPr="002C0D2D">
        <w:rPr>
          <w:rFonts w:cs="Arial"/>
          <w:sz w:val="24"/>
          <w:szCs w:val="24"/>
        </w:rPr>
        <w:t xml:space="preserve"> Information can also be retained in the long-term memory by encoding information from the working </w:t>
      </w:r>
      <w:r w:rsidR="002C0D2D" w:rsidRPr="002C0D2D">
        <w:rPr>
          <w:rFonts w:cs="Arial"/>
          <w:sz w:val="24"/>
          <w:szCs w:val="24"/>
        </w:rPr>
        <w:t>model (Mundy and Potgieter, 2019)</w:t>
      </w:r>
      <w:r w:rsidR="00E37466" w:rsidRPr="002C0D2D">
        <w:rPr>
          <w:rFonts w:cs="Arial"/>
          <w:sz w:val="24"/>
          <w:szCs w:val="24"/>
        </w:rPr>
        <w:t>.</w:t>
      </w:r>
    </w:p>
    <w:p w14:paraId="3E398951" w14:textId="77777777" w:rsidR="0012427A" w:rsidRDefault="0012427A" w:rsidP="00EE7D55">
      <w:pPr>
        <w:spacing w:after="0"/>
        <w:jc w:val="both"/>
        <w:rPr>
          <w:rFonts w:cs="Arial"/>
          <w:sz w:val="24"/>
          <w:szCs w:val="24"/>
        </w:rPr>
      </w:pPr>
      <w:r w:rsidRPr="00617840">
        <w:rPr>
          <w:noProof/>
        </w:rPr>
        <w:drawing>
          <wp:inline distT="0" distB="0" distL="0" distR="0" wp14:anchorId="34CE1F18" wp14:editId="662EE36E">
            <wp:extent cx="5485252" cy="2362072"/>
            <wp:effectExtent l="19050" t="19050" r="20320" b="19685"/>
            <wp:docPr id="16214495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91489" cy="2364758"/>
                    </a:xfrm>
                    <a:prstGeom prst="rect">
                      <a:avLst/>
                    </a:prstGeom>
                    <a:noFill/>
                    <a:ln>
                      <a:solidFill>
                        <a:schemeClr val="accent1"/>
                      </a:solidFill>
                    </a:ln>
                  </pic:spPr>
                </pic:pic>
              </a:graphicData>
            </a:graphic>
          </wp:inline>
        </w:drawing>
      </w:r>
    </w:p>
    <w:p w14:paraId="1CEB34B0" w14:textId="423ACA0C" w:rsidR="0012427A" w:rsidRPr="002C0D2D" w:rsidRDefault="0012427A" w:rsidP="00EE7D55">
      <w:pPr>
        <w:spacing w:after="0"/>
        <w:jc w:val="center"/>
        <w:rPr>
          <w:rFonts w:cs="Arial"/>
          <w:sz w:val="24"/>
          <w:szCs w:val="24"/>
        </w:rPr>
      </w:pPr>
      <w:r w:rsidRPr="00617840">
        <w:rPr>
          <w:rFonts w:cs="Arial"/>
          <w:b/>
          <w:bCs/>
          <w:sz w:val="24"/>
          <w:szCs w:val="24"/>
        </w:rPr>
        <w:t>Figure 1:</w:t>
      </w:r>
      <w:r>
        <w:rPr>
          <w:rFonts w:cs="Arial"/>
          <w:sz w:val="24"/>
          <w:szCs w:val="24"/>
        </w:rPr>
        <w:t xml:space="preserve"> The relationship between the IPM and CLT</w:t>
      </w:r>
    </w:p>
    <w:p w14:paraId="3DEC742E" w14:textId="294F1D20" w:rsidR="00F14920" w:rsidRDefault="001D73DB" w:rsidP="00EE7D55">
      <w:pPr>
        <w:spacing w:after="0"/>
        <w:jc w:val="both"/>
        <w:rPr>
          <w:rFonts w:cs="Arial"/>
          <w:sz w:val="24"/>
          <w:szCs w:val="24"/>
        </w:rPr>
      </w:pPr>
      <w:r w:rsidRPr="00C73C57">
        <w:rPr>
          <w:rFonts w:cs="Arial"/>
          <w:sz w:val="24"/>
          <w:szCs w:val="24"/>
        </w:rPr>
        <w:t>Cognitive load theory</w:t>
      </w:r>
      <w:r w:rsidR="00892847">
        <w:rPr>
          <w:rFonts w:cs="Arial"/>
          <w:sz w:val="24"/>
          <w:szCs w:val="24"/>
        </w:rPr>
        <w:t xml:space="preserve"> (CLT)</w:t>
      </w:r>
      <w:r w:rsidRPr="00C73C57">
        <w:rPr>
          <w:rFonts w:cs="Arial"/>
          <w:sz w:val="24"/>
          <w:szCs w:val="24"/>
        </w:rPr>
        <w:t xml:space="preserve"> is a theoretical framework that describes how the human brain processes information and </w:t>
      </w:r>
      <w:r w:rsidR="00C73C57" w:rsidRPr="00C73C57">
        <w:rPr>
          <w:rFonts w:cs="Arial"/>
          <w:sz w:val="24"/>
          <w:szCs w:val="24"/>
        </w:rPr>
        <w:t>the factors that influence the availability and limits of working memory.</w:t>
      </w:r>
      <w:r w:rsidR="00C73C57">
        <w:rPr>
          <w:rFonts w:cs="Arial"/>
          <w:sz w:val="24"/>
          <w:szCs w:val="24"/>
        </w:rPr>
        <w:t xml:space="preserve"> </w:t>
      </w:r>
      <w:r w:rsidR="00892847">
        <w:rPr>
          <w:rFonts w:cs="Arial"/>
          <w:sz w:val="24"/>
          <w:szCs w:val="24"/>
        </w:rPr>
        <w:t xml:space="preserve">CLT </w:t>
      </w:r>
      <w:r w:rsidR="00892847" w:rsidRPr="00B34129">
        <w:rPr>
          <w:rFonts w:cs="Arial"/>
          <w:sz w:val="24"/>
          <w:szCs w:val="24"/>
        </w:rPr>
        <w:t>maintains that each processing channel of the working memory has a limited capacity at a given time (Asm</w:t>
      </w:r>
      <w:r w:rsidR="00892847" w:rsidRPr="00C83E6C">
        <w:rPr>
          <w:rFonts w:cs="Arial"/>
          <w:sz w:val="24"/>
          <w:szCs w:val="24"/>
        </w:rPr>
        <w:t>a and Dalle, 2020).</w:t>
      </w:r>
    </w:p>
    <w:p w14:paraId="5C119E85" w14:textId="7CA92480" w:rsidR="007D113F" w:rsidRDefault="00C73C57" w:rsidP="00EE7D55">
      <w:pPr>
        <w:spacing w:after="0"/>
        <w:jc w:val="both"/>
        <w:rPr>
          <w:rFonts w:cs="Arial"/>
          <w:sz w:val="24"/>
          <w:szCs w:val="24"/>
        </w:rPr>
      </w:pPr>
      <w:r w:rsidRPr="00B34129">
        <w:rPr>
          <w:rFonts w:cs="Arial"/>
          <w:sz w:val="24"/>
          <w:szCs w:val="24"/>
        </w:rPr>
        <w:t>The CTML</w:t>
      </w:r>
      <w:r>
        <w:rPr>
          <w:rFonts w:cs="Arial"/>
          <w:sz w:val="24"/>
          <w:szCs w:val="24"/>
        </w:rPr>
        <w:t xml:space="preserve"> </w:t>
      </w:r>
      <w:r w:rsidRPr="00B34129">
        <w:rPr>
          <w:rFonts w:cs="Arial"/>
          <w:sz w:val="24"/>
          <w:szCs w:val="24"/>
        </w:rPr>
        <w:t>comprises three aspects that</w:t>
      </w:r>
      <w:r w:rsidR="00E24807">
        <w:rPr>
          <w:rFonts w:cs="Arial"/>
          <w:sz w:val="24"/>
          <w:szCs w:val="24"/>
        </w:rPr>
        <w:t xml:space="preserve"> describe the working memory</w:t>
      </w:r>
      <w:r w:rsidR="005B5126">
        <w:rPr>
          <w:rFonts w:cs="Arial"/>
          <w:sz w:val="24"/>
          <w:szCs w:val="24"/>
        </w:rPr>
        <w:t xml:space="preserve"> (Figure 1)</w:t>
      </w:r>
      <w:r w:rsidR="00E24807">
        <w:rPr>
          <w:rFonts w:cs="Arial"/>
          <w:sz w:val="24"/>
          <w:szCs w:val="24"/>
        </w:rPr>
        <w:t>, in which learning occurs</w:t>
      </w:r>
      <w:r w:rsidRPr="00B34129">
        <w:rPr>
          <w:rFonts w:cs="Arial"/>
          <w:sz w:val="24"/>
          <w:szCs w:val="24"/>
        </w:rPr>
        <w:t>: the two channels (audio and visual)</w:t>
      </w:r>
      <w:r w:rsidR="004E52D2" w:rsidRPr="004E52D2">
        <w:rPr>
          <w:rFonts w:cs="Arial"/>
          <w:sz w:val="24"/>
          <w:szCs w:val="24"/>
        </w:rPr>
        <w:t xml:space="preserve"> </w:t>
      </w:r>
      <w:r w:rsidR="004E52D2">
        <w:rPr>
          <w:rFonts w:cs="Arial"/>
          <w:sz w:val="24"/>
          <w:szCs w:val="24"/>
        </w:rPr>
        <w:t xml:space="preserve">of </w:t>
      </w:r>
      <w:r w:rsidR="00E41129">
        <w:rPr>
          <w:rFonts w:cs="Arial"/>
          <w:sz w:val="24"/>
          <w:szCs w:val="24"/>
        </w:rPr>
        <w:t>information processing</w:t>
      </w:r>
      <w:r w:rsidR="004E52D2">
        <w:rPr>
          <w:rFonts w:cs="Arial"/>
          <w:sz w:val="24"/>
          <w:szCs w:val="24"/>
        </w:rPr>
        <w:t xml:space="preserve">, </w:t>
      </w:r>
      <w:r w:rsidRPr="00B34129">
        <w:rPr>
          <w:rFonts w:cs="Arial"/>
          <w:sz w:val="24"/>
          <w:szCs w:val="24"/>
        </w:rPr>
        <w:t xml:space="preserve">the limited capacity of each channel, and the active processes of </w:t>
      </w:r>
      <w:r w:rsidRPr="00B34129">
        <w:rPr>
          <w:rFonts w:cs="Arial"/>
          <w:sz w:val="24"/>
          <w:szCs w:val="24"/>
        </w:rPr>
        <w:lastRenderedPageBreak/>
        <w:t xml:space="preserve">filtering, selecting, organizing, and integrating information based on prior knowledge (Kaheru and Kriek, 2016; Mayer, 2020). Therefore, CTML is founded on other well-established theories such as </w:t>
      </w:r>
      <w:proofErr w:type="spellStart"/>
      <w:r w:rsidRPr="00B34129">
        <w:rPr>
          <w:rFonts w:cs="Arial"/>
          <w:sz w:val="24"/>
          <w:szCs w:val="24"/>
        </w:rPr>
        <w:t>Pavio's</w:t>
      </w:r>
      <w:proofErr w:type="spellEnd"/>
      <w:r w:rsidRPr="00B34129">
        <w:rPr>
          <w:rFonts w:cs="Arial"/>
          <w:sz w:val="24"/>
          <w:szCs w:val="24"/>
        </w:rPr>
        <w:t xml:space="preserve"> theory of dual coding (</w:t>
      </w:r>
      <w:proofErr w:type="spellStart"/>
      <w:r w:rsidRPr="00B34129">
        <w:rPr>
          <w:rFonts w:cs="Arial"/>
          <w:sz w:val="24"/>
          <w:szCs w:val="24"/>
        </w:rPr>
        <w:t>Paivio</w:t>
      </w:r>
      <w:proofErr w:type="spellEnd"/>
      <w:r w:rsidRPr="00B34129">
        <w:rPr>
          <w:rFonts w:cs="Arial"/>
          <w:sz w:val="24"/>
          <w:szCs w:val="24"/>
        </w:rPr>
        <w:t xml:space="preserve">, 2006) and the cognitive load theory (Asma and Dalle, 2020). According to </w:t>
      </w:r>
      <w:proofErr w:type="spellStart"/>
      <w:r w:rsidRPr="00B34129">
        <w:rPr>
          <w:rFonts w:cs="Arial"/>
          <w:sz w:val="24"/>
          <w:szCs w:val="24"/>
        </w:rPr>
        <w:t>Pavio's</w:t>
      </w:r>
      <w:proofErr w:type="spellEnd"/>
      <w:r w:rsidRPr="00B34129">
        <w:rPr>
          <w:rFonts w:cs="Arial"/>
          <w:sz w:val="24"/>
          <w:szCs w:val="24"/>
        </w:rPr>
        <w:t xml:space="preserve"> theory, working memory has two separate channels, one for processing images and another for processing words (</w:t>
      </w:r>
      <w:proofErr w:type="spellStart"/>
      <w:r w:rsidRPr="00B34129">
        <w:rPr>
          <w:rFonts w:cs="Arial"/>
          <w:sz w:val="24"/>
          <w:szCs w:val="24"/>
        </w:rPr>
        <w:t>Reju</w:t>
      </w:r>
      <w:proofErr w:type="spellEnd"/>
      <w:r w:rsidRPr="00B34129">
        <w:rPr>
          <w:rFonts w:cs="Arial"/>
          <w:sz w:val="24"/>
          <w:szCs w:val="24"/>
        </w:rPr>
        <w:t xml:space="preserve"> and </w:t>
      </w:r>
      <w:proofErr w:type="spellStart"/>
      <w:r w:rsidRPr="00B34129">
        <w:rPr>
          <w:rFonts w:cs="Arial"/>
          <w:sz w:val="24"/>
          <w:szCs w:val="24"/>
        </w:rPr>
        <w:t>Jita</w:t>
      </w:r>
      <w:proofErr w:type="spellEnd"/>
      <w:r w:rsidRPr="00B34129">
        <w:rPr>
          <w:rFonts w:cs="Arial"/>
          <w:sz w:val="24"/>
          <w:szCs w:val="24"/>
        </w:rPr>
        <w:t xml:space="preserve">, 2017; Kibirige and </w:t>
      </w:r>
      <w:proofErr w:type="spellStart"/>
      <w:r w:rsidRPr="00B34129">
        <w:rPr>
          <w:rFonts w:cs="Arial"/>
          <w:sz w:val="24"/>
          <w:szCs w:val="24"/>
        </w:rPr>
        <w:t>Odora</w:t>
      </w:r>
      <w:proofErr w:type="spellEnd"/>
      <w:r w:rsidRPr="00B34129">
        <w:rPr>
          <w:rFonts w:cs="Arial"/>
          <w:sz w:val="24"/>
          <w:szCs w:val="24"/>
        </w:rPr>
        <w:t>, 2021). However</w:t>
      </w:r>
      <w:r w:rsidRPr="00F74A33">
        <w:rPr>
          <w:rFonts w:cs="Arial"/>
          <w:sz w:val="24"/>
          <w:szCs w:val="24"/>
        </w:rPr>
        <w:t xml:space="preserve">, </w:t>
      </w:r>
      <w:r w:rsidR="005628CD">
        <w:rPr>
          <w:rFonts w:cs="Arial"/>
          <w:sz w:val="24"/>
          <w:szCs w:val="24"/>
        </w:rPr>
        <w:t>CL</w:t>
      </w:r>
      <w:r w:rsidR="006E6BD2">
        <w:rPr>
          <w:rFonts w:cs="Arial"/>
          <w:sz w:val="24"/>
          <w:szCs w:val="24"/>
        </w:rPr>
        <w:t>T</w:t>
      </w:r>
      <w:r w:rsidR="005628CD">
        <w:rPr>
          <w:rFonts w:cs="Arial"/>
          <w:sz w:val="24"/>
          <w:szCs w:val="24"/>
        </w:rPr>
        <w:t xml:space="preserve"> mai</w:t>
      </w:r>
      <w:r w:rsidR="0034217B">
        <w:rPr>
          <w:rFonts w:cs="Arial"/>
          <w:sz w:val="24"/>
          <w:szCs w:val="24"/>
        </w:rPr>
        <w:t>ntains</w:t>
      </w:r>
      <w:r w:rsidRPr="00F74A33">
        <w:rPr>
          <w:rFonts w:cs="Arial"/>
          <w:sz w:val="24"/>
          <w:szCs w:val="24"/>
        </w:rPr>
        <w:t xml:space="preserve"> that each </w:t>
      </w:r>
      <w:r w:rsidR="004E52D2" w:rsidRPr="00F74A33">
        <w:rPr>
          <w:rFonts w:cs="Arial"/>
          <w:sz w:val="24"/>
          <w:szCs w:val="24"/>
        </w:rPr>
        <w:t xml:space="preserve">of these </w:t>
      </w:r>
      <w:r w:rsidRPr="00F74A33">
        <w:rPr>
          <w:rFonts w:cs="Arial"/>
          <w:sz w:val="24"/>
          <w:szCs w:val="24"/>
        </w:rPr>
        <w:t>channel</w:t>
      </w:r>
      <w:r w:rsidR="004E52D2" w:rsidRPr="00F74A33">
        <w:rPr>
          <w:rFonts w:cs="Arial"/>
          <w:sz w:val="24"/>
          <w:szCs w:val="24"/>
        </w:rPr>
        <w:t>s</w:t>
      </w:r>
      <w:r w:rsidRPr="00F74A33">
        <w:rPr>
          <w:rFonts w:cs="Arial"/>
          <w:sz w:val="24"/>
          <w:szCs w:val="24"/>
        </w:rPr>
        <w:t xml:space="preserve"> of working memory ha</w:t>
      </w:r>
      <w:r w:rsidR="004E52D2" w:rsidRPr="00F74A33">
        <w:rPr>
          <w:rFonts w:cs="Arial"/>
          <w:sz w:val="24"/>
          <w:szCs w:val="24"/>
        </w:rPr>
        <w:t>ve</w:t>
      </w:r>
      <w:r w:rsidRPr="00F74A33">
        <w:rPr>
          <w:rFonts w:cs="Arial"/>
          <w:sz w:val="24"/>
          <w:szCs w:val="24"/>
        </w:rPr>
        <w:t xml:space="preserve"> a limited capacity </w:t>
      </w:r>
      <w:r w:rsidR="004E52D2" w:rsidRPr="00F74A33">
        <w:rPr>
          <w:rFonts w:cs="Arial"/>
          <w:sz w:val="24"/>
          <w:szCs w:val="24"/>
        </w:rPr>
        <w:t xml:space="preserve">of processing information </w:t>
      </w:r>
      <w:r w:rsidRPr="00F74A33">
        <w:rPr>
          <w:rFonts w:cs="Arial"/>
          <w:sz w:val="24"/>
          <w:szCs w:val="24"/>
        </w:rPr>
        <w:t>at a given time (Asma and Dalle, 2020).</w:t>
      </w:r>
      <w:r w:rsidRPr="00B34129">
        <w:rPr>
          <w:rFonts w:cs="Arial"/>
          <w:sz w:val="24"/>
          <w:szCs w:val="24"/>
        </w:rPr>
        <w:t xml:space="preserve"> Therefore, if the available space in one channel (e.g., text) is unused, it cannot be reassigned to an overload in the other channel (images). Additionally, information from the two channels can be successfully transmitted when integrated with existing knowledge (Prempeh and Appiah, 2017; Mayer, 2020). </w:t>
      </w:r>
      <w:r w:rsidR="00F14920">
        <w:rPr>
          <w:rFonts w:cs="Arial"/>
          <w:sz w:val="24"/>
          <w:szCs w:val="24"/>
        </w:rPr>
        <w:t xml:space="preserve">Active processing within working memory is </w:t>
      </w:r>
      <w:r w:rsidR="00203B31" w:rsidRPr="00B34129">
        <w:rPr>
          <w:rFonts w:cs="Arial"/>
          <w:sz w:val="24"/>
          <w:szCs w:val="24"/>
        </w:rPr>
        <w:t>related to the intrinsic cognitive load imposed by the</w:t>
      </w:r>
      <w:r w:rsidR="00F31D19">
        <w:rPr>
          <w:rFonts w:cs="Arial"/>
          <w:sz w:val="24"/>
          <w:szCs w:val="24"/>
        </w:rPr>
        <w:t xml:space="preserve"> ability of the student to understand new information given their previous knowledge and the</w:t>
      </w:r>
      <w:r w:rsidR="00203B31" w:rsidRPr="00B34129">
        <w:rPr>
          <w:rFonts w:cs="Arial"/>
          <w:sz w:val="24"/>
          <w:szCs w:val="24"/>
        </w:rPr>
        <w:t xml:space="preserve"> complexity of the material, the extraneous cognitive load resulting from poor instructional design, and the germane cognitive load reflecting the effort required to construct schemas when relating new information to long-term memory (Dirkx </w:t>
      </w:r>
      <w:r w:rsidR="00203B31" w:rsidRPr="003B44D9">
        <w:rPr>
          <w:rFonts w:cs="Arial"/>
          <w:i/>
          <w:iCs/>
          <w:sz w:val="24"/>
          <w:szCs w:val="24"/>
        </w:rPr>
        <w:t>et al</w:t>
      </w:r>
      <w:r w:rsidR="00203B31" w:rsidRPr="00B34129">
        <w:rPr>
          <w:rFonts w:cs="Arial"/>
          <w:sz w:val="24"/>
          <w:szCs w:val="24"/>
        </w:rPr>
        <w:t>., 2021).</w:t>
      </w:r>
    </w:p>
    <w:p w14:paraId="73188DD8" w14:textId="07458A37" w:rsidR="008C2787" w:rsidRDefault="007D113F" w:rsidP="00EE7D55">
      <w:pPr>
        <w:spacing w:after="0"/>
        <w:jc w:val="both"/>
        <w:rPr>
          <w:rFonts w:cs="Arial"/>
          <w:sz w:val="24"/>
          <w:szCs w:val="24"/>
        </w:rPr>
      </w:pPr>
      <w:r w:rsidRPr="007D113F">
        <w:rPr>
          <w:rFonts w:cs="Arial"/>
          <w:sz w:val="24"/>
          <w:szCs w:val="24"/>
        </w:rPr>
        <w:t>A large amount of research has been done to design the Principles of Multimedia learning</w:t>
      </w:r>
      <w:r w:rsidR="00E70DCD">
        <w:rPr>
          <w:rFonts w:cs="Arial"/>
          <w:sz w:val="24"/>
          <w:szCs w:val="24"/>
        </w:rPr>
        <w:t xml:space="preserve"> (Table 1)</w:t>
      </w:r>
      <w:r w:rsidRPr="007D113F">
        <w:rPr>
          <w:rFonts w:cs="Arial"/>
          <w:sz w:val="24"/>
          <w:szCs w:val="24"/>
        </w:rPr>
        <w:t>. Each of these principles is embedded in large scale empirical studies’ findings. Each of them has been interpreted in terms of cognitive load theory.</w:t>
      </w:r>
      <w:r w:rsidR="008C2787">
        <w:rPr>
          <w:rFonts w:cs="Arial"/>
          <w:sz w:val="24"/>
          <w:szCs w:val="24"/>
        </w:rPr>
        <w:br w:type="page"/>
      </w:r>
    </w:p>
    <w:p w14:paraId="288491A9" w14:textId="7A59167C" w:rsidR="00BD35F3" w:rsidRPr="003C78E7" w:rsidRDefault="00BD35F3" w:rsidP="003C78E7">
      <w:pPr>
        <w:spacing w:after="160" w:line="259" w:lineRule="auto"/>
        <w:rPr>
          <w:rFonts w:ascii="Arial Narrow" w:hAnsi="Arial Narrow"/>
          <w:sz w:val="24"/>
          <w:szCs w:val="24"/>
        </w:rPr>
        <w:sectPr w:rsidR="00BD35F3" w:rsidRPr="003C78E7" w:rsidSect="00CA3D91">
          <w:footerReference w:type="default" r:id="rId13"/>
          <w:pgSz w:w="12240" w:h="15840"/>
          <w:pgMar w:top="1440" w:right="1800" w:bottom="1440" w:left="1800" w:header="720" w:footer="720" w:gutter="0"/>
          <w:pgNumType w:start="1"/>
          <w:cols w:space="720"/>
          <w:docGrid w:linePitch="360"/>
        </w:sectPr>
      </w:pPr>
    </w:p>
    <w:p w14:paraId="5D6B44A9" w14:textId="55FEAA6C" w:rsidR="00D7048B" w:rsidRPr="00D7048B" w:rsidRDefault="00D7048B" w:rsidP="00EE7D55">
      <w:pPr>
        <w:spacing w:after="0"/>
        <w:jc w:val="both"/>
        <w:rPr>
          <w:rFonts w:cs="Arial"/>
          <w:sz w:val="24"/>
          <w:szCs w:val="24"/>
        </w:rPr>
      </w:pPr>
      <w:r w:rsidRPr="00760762">
        <w:rPr>
          <w:rFonts w:cs="Arial"/>
          <w:b/>
          <w:bCs/>
          <w:sz w:val="20"/>
          <w:szCs w:val="20"/>
        </w:rPr>
        <w:lastRenderedPageBreak/>
        <w:t>Table 1</w:t>
      </w:r>
      <w:r w:rsidRPr="00760762">
        <w:rPr>
          <w:rFonts w:cs="Arial"/>
          <w:sz w:val="20"/>
          <w:szCs w:val="20"/>
        </w:rPr>
        <w:t xml:space="preserve">: The design principles of multimedia learning (Mayer, 2020; Mayer, 2021; </w:t>
      </w:r>
      <w:proofErr w:type="spellStart"/>
      <w:r w:rsidRPr="00760762">
        <w:rPr>
          <w:rFonts w:cs="Arial"/>
          <w:sz w:val="20"/>
          <w:szCs w:val="20"/>
        </w:rPr>
        <w:t>Ceken</w:t>
      </w:r>
      <w:proofErr w:type="spellEnd"/>
      <w:r w:rsidRPr="00760762">
        <w:rPr>
          <w:rFonts w:cs="Arial"/>
          <w:sz w:val="20"/>
          <w:szCs w:val="20"/>
        </w:rPr>
        <w:t xml:space="preserve"> and Taskin, 202</w:t>
      </w:r>
      <w:r w:rsidRPr="00D7048B">
        <w:rPr>
          <w:rFonts w:cs="Arial"/>
          <w:sz w:val="24"/>
          <w:szCs w:val="24"/>
        </w:rPr>
        <w:t>2)</w:t>
      </w:r>
    </w:p>
    <w:tbl>
      <w:tblPr>
        <w:tblStyle w:val="TableGrid"/>
        <w:tblW w:w="14008" w:type="dxa"/>
        <w:jc w:val="center"/>
        <w:tblLook w:val="04A0" w:firstRow="1" w:lastRow="0" w:firstColumn="1" w:lastColumn="0" w:noHBand="0" w:noVBand="1"/>
      </w:tblPr>
      <w:tblGrid>
        <w:gridCol w:w="1980"/>
        <w:gridCol w:w="1584"/>
        <w:gridCol w:w="4086"/>
        <w:gridCol w:w="6358"/>
      </w:tblGrid>
      <w:tr w:rsidR="00D7048B" w:rsidRPr="00760762" w14:paraId="00CA0048" w14:textId="77777777" w:rsidTr="001F43AB">
        <w:trPr>
          <w:trHeight w:val="412"/>
          <w:jc w:val="center"/>
        </w:trPr>
        <w:tc>
          <w:tcPr>
            <w:tcW w:w="1980" w:type="dxa"/>
          </w:tcPr>
          <w:p w14:paraId="7735EB7F" w14:textId="77777777" w:rsidR="00D7048B" w:rsidRPr="00760762" w:rsidRDefault="00D7048B" w:rsidP="00EE7D55">
            <w:pPr>
              <w:spacing w:after="0"/>
              <w:jc w:val="both"/>
              <w:rPr>
                <w:rFonts w:cs="Arial"/>
                <w:b/>
                <w:bCs/>
                <w:sz w:val="20"/>
                <w:szCs w:val="20"/>
              </w:rPr>
            </w:pPr>
            <w:r w:rsidRPr="00760762">
              <w:rPr>
                <w:rFonts w:cs="Arial"/>
                <w:b/>
                <w:bCs/>
                <w:sz w:val="20"/>
                <w:szCs w:val="20"/>
              </w:rPr>
              <w:t>Cognitive load effect load</w:t>
            </w:r>
          </w:p>
        </w:tc>
        <w:tc>
          <w:tcPr>
            <w:tcW w:w="1584" w:type="dxa"/>
          </w:tcPr>
          <w:p w14:paraId="6A985AC0" w14:textId="77777777" w:rsidR="00D7048B" w:rsidRPr="00760762" w:rsidRDefault="00D7048B" w:rsidP="00EE7D55">
            <w:pPr>
              <w:spacing w:after="0"/>
              <w:jc w:val="both"/>
              <w:rPr>
                <w:rFonts w:cs="Arial"/>
                <w:b/>
                <w:bCs/>
                <w:sz w:val="20"/>
                <w:szCs w:val="20"/>
              </w:rPr>
            </w:pPr>
            <w:r w:rsidRPr="00760762">
              <w:rPr>
                <w:rFonts w:cs="Arial"/>
                <w:b/>
                <w:bCs/>
                <w:sz w:val="20"/>
                <w:szCs w:val="20"/>
              </w:rPr>
              <w:t>Principle</w:t>
            </w:r>
          </w:p>
        </w:tc>
        <w:tc>
          <w:tcPr>
            <w:tcW w:w="4086" w:type="dxa"/>
          </w:tcPr>
          <w:p w14:paraId="71DE5C14" w14:textId="77777777" w:rsidR="00D7048B" w:rsidRPr="00760762" w:rsidRDefault="00D7048B" w:rsidP="00EE7D55">
            <w:pPr>
              <w:spacing w:after="0"/>
              <w:jc w:val="both"/>
              <w:rPr>
                <w:rFonts w:cs="Arial"/>
                <w:b/>
                <w:bCs/>
                <w:sz w:val="20"/>
                <w:szCs w:val="20"/>
              </w:rPr>
            </w:pPr>
            <w:r w:rsidRPr="00760762">
              <w:rPr>
                <w:rFonts w:cs="Arial"/>
                <w:b/>
                <w:bCs/>
                <w:sz w:val="20"/>
                <w:szCs w:val="20"/>
              </w:rPr>
              <w:t>Description</w:t>
            </w:r>
          </w:p>
        </w:tc>
        <w:tc>
          <w:tcPr>
            <w:tcW w:w="6358" w:type="dxa"/>
          </w:tcPr>
          <w:p w14:paraId="7A7F4D6B" w14:textId="77777777" w:rsidR="00D7048B" w:rsidRPr="00760762" w:rsidRDefault="00D7048B" w:rsidP="00EE7D55">
            <w:pPr>
              <w:spacing w:after="0"/>
              <w:jc w:val="both"/>
              <w:rPr>
                <w:rFonts w:cs="Arial"/>
                <w:b/>
                <w:bCs/>
                <w:sz w:val="20"/>
                <w:szCs w:val="20"/>
              </w:rPr>
            </w:pPr>
            <w:r w:rsidRPr="00760762">
              <w:rPr>
                <w:rFonts w:cs="Arial"/>
                <w:b/>
                <w:bCs/>
                <w:sz w:val="20"/>
                <w:szCs w:val="20"/>
              </w:rPr>
              <w:t>How to implement</w:t>
            </w:r>
          </w:p>
        </w:tc>
      </w:tr>
      <w:tr w:rsidR="00D7048B" w:rsidRPr="00760762" w14:paraId="3D63776C" w14:textId="77777777" w:rsidTr="001F43AB">
        <w:trPr>
          <w:trHeight w:val="423"/>
          <w:jc w:val="center"/>
        </w:trPr>
        <w:tc>
          <w:tcPr>
            <w:tcW w:w="1980" w:type="dxa"/>
            <w:vMerge w:val="restart"/>
          </w:tcPr>
          <w:p w14:paraId="607967C0" w14:textId="77777777" w:rsidR="00D7048B" w:rsidRPr="00760762" w:rsidRDefault="00D7048B" w:rsidP="00EE7D55">
            <w:pPr>
              <w:spacing w:after="0"/>
              <w:jc w:val="both"/>
              <w:rPr>
                <w:rFonts w:cs="Arial"/>
                <w:sz w:val="20"/>
                <w:szCs w:val="20"/>
              </w:rPr>
            </w:pPr>
            <w:r w:rsidRPr="00760762">
              <w:rPr>
                <w:rFonts w:cs="Arial"/>
                <w:sz w:val="20"/>
                <w:szCs w:val="20"/>
              </w:rPr>
              <w:t>Minimizes extraneous cognitive load effect</w:t>
            </w:r>
          </w:p>
        </w:tc>
        <w:tc>
          <w:tcPr>
            <w:tcW w:w="1584" w:type="dxa"/>
          </w:tcPr>
          <w:p w14:paraId="2C8E274A" w14:textId="77777777" w:rsidR="00D7048B" w:rsidRPr="00760762" w:rsidRDefault="00D7048B" w:rsidP="00EE7D55">
            <w:pPr>
              <w:spacing w:after="0"/>
              <w:jc w:val="both"/>
              <w:rPr>
                <w:rFonts w:cs="Arial"/>
                <w:sz w:val="20"/>
                <w:szCs w:val="20"/>
              </w:rPr>
            </w:pPr>
            <w:r w:rsidRPr="00760762">
              <w:rPr>
                <w:rFonts w:cs="Arial"/>
                <w:sz w:val="20"/>
                <w:szCs w:val="20"/>
              </w:rPr>
              <w:t xml:space="preserve">Coherence </w:t>
            </w:r>
          </w:p>
        </w:tc>
        <w:tc>
          <w:tcPr>
            <w:tcW w:w="4086" w:type="dxa"/>
          </w:tcPr>
          <w:p w14:paraId="64860E75" w14:textId="7A26EB13" w:rsidR="00D7048B" w:rsidRPr="00760762" w:rsidRDefault="00D7048B" w:rsidP="00EE7D55">
            <w:pPr>
              <w:spacing w:after="0"/>
              <w:jc w:val="both"/>
              <w:rPr>
                <w:rFonts w:cs="Arial"/>
                <w:sz w:val="20"/>
                <w:szCs w:val="20"/>
              </w:rPr>
            </w:pPr>
            <w:r w:rsidRPr="00760762">
              <w:rPr>
                <w:rFonts w:cs="Arial"/>
                <w:sz w:val="20"/>
                <w:szCs w:val="20"/>
              </w:rPr>
              <w:t xml:space="preserve">Students learn </w:t>
            </w:r>
            <w:r w:rsidR="003B6472">
              <w:rPr>
                <w:rFonts w:cs="Arial"/>
                <w:sz w:val="20"/>
                <w:szCs w:val="20"/>
              </w:rPr>
              <w:t>better</w:t>
            </w:r>
            <w:r w:rsidRPr="00760762">
              <w:rPr>
                <w:rFonts w:cs="Arial"/>
                <w:sz w:val="20"/>
                <w:szCs w:val="20"/>
              </w:rPr>
              <w:t xml:space="preserve"> when extraneous material is not included and working memory is freed up</w:t>
            </w:r>
          </w:p>
        </w:tc>
        <w:tc>
          <w:tcPr>
            <w:tcW w:w="6358" w:type="dxa"/>
          </w:tcPr>
          <w:p w14:paraId="05E590C6" w14:textId="57EDD1C8"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 xml:space="preserve">Only Include text, graphics, and narration that support learning objectives (e.g., </w:t>
            </w:r>
            <w:r w:rsidR="003B6472">
              <w:rPr>
                <w:rFonts w:ascii="Arial" w:hAnsi="Arial" w:cs="Arial"/>
                <w:sz w:val="20"/>
                <w:szCs w:val="20"/>
              </w:rPr>
              <w:t>avoid</w:t>
            </w:r>
            <w:r w:rsidRPr="00760762">
              <w:rPr>
                <w:rFonts w:ascii="Arial" w:hAnsi="Arial" w:cs="Arial"/>
                <w:sz w:val="20"/>
                <w:szCs w:val="20"/>
              </w:rPr>
              <w:t xml:space="preserve"> decorative images or supplemental materials),</w:t>
            </w:r>
          </w:p>
          <w:p w14:paraId="52EFAF7B"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Avoid having background music during the lectures,</w:t>
            </w:r>
          </w:p>
          <w:p w14:paraId="502BDA53"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Use simple visuals (instead of realistic or detailed visuals)</w:t>
            </w:r>
          </w:p>
        </w:tc>
      </w:tr>
      <w:tr w:rsidR="00D7048B" w:rsidRPr="00760762" w14:paraId="7E4CBAB3" w14:textId="77777777" w:rsidTr="001F43AB">
        <w:trPr>
          <w:trHeight w:val="1152"/>
          <w:jc w:val="center"/>
        </w:trPr>
        <w:tc>
          <w:tcPr>
            <w:tcW w:w="1980" w:type="dxa"/>
            <w:vMerge/>
          </w:tcPr>
          <w:p w14:paraId="2BE938D6" w14:textId="77777777" w:rsidR="00D7048B" w:rsidRPr="00760762" w:rsidRDefault="00D7048B" w:rsidP="00EE7D55">
            <w:pPr>
              <w:spacing w:after="0"/>
              <w:jc w:val="both"/>
              <w:rPr>
                <w:rFonts w:cs="Arial"/>
                <w:sz w:val="20"/>
                <w:szCs w:val="20"/>
              </w:rPr>
            </w:pPr>
          </w:p>
        </w:tc>
        <w:tc>
          <w:tcPr>
            <w:tcW w:w="1584" w:type="dxa"/>
          </w:tcPr>
          <w:p w14:paraId="2D3631F9" w14:textId="77777777" w:rsidR="00D7048B" w:rsidRPr="00760762" w:rsidRDefault="00D7048B" w:rsidP="00EE7D55">
            <w:pPr>
              <w:spacing w:after="0"/>
              <w:jc w:val="both"/>
              <w:rPr>
                <w:rFonts w:cs="Arial"/>
                <w:sz w:val="20"/>
                <w:szCs w:val="20"/>
              </w:rPr>
            </w:pPr>
            <w:proofErr w:type="spellStart"/>
            <w:r w:rsidRPr="00760762">
              <w:rPr>
                <w:rFonts w:cs="Arial"/>
                <w:sz w:val="20"/>
                <w:szCs w:val="20"/>
              </w:rPr>
              <w:t>Signalling</w:t>
            </w:r>
            <w:proofErr w:type="spellEnd"/>
          </w:p>
        </w:tc>
        <w:tc>
          <w:tcPr>
            <w:tcW w:w="4086" w:type="dxa"/>
          </w:tcPr>
          <w:p w14:paraId="1327FB32" w14:textId="77777777" w:rsidR="00D7048B" w:rsidRPr="00760762" w:rsidRDefault="00D7048B" w:rsidP="00EE7D55">
            <w:pPr>
              <w:spacing w:after="0"/>
              <w:jc w:val="both"/>
              <w:rPr>
                <w:rFonts w:cs="Arial"/>
                <w:sz w:val="20"/>
                <w:szCs w:val="20"/>
              </w:rPr>
            </w:pPr>
            <w:r w:rsidRPr="00760762">
              <w:rPr>
                <w:rFonts w:cs="Arial"/>
                <w:sz w:val="20"/>
                <w:szCs w:val="20"/>
              </w:rPr>
              <w:t xml:space="preserve">Learning can be enhanced when teachers use on-screen cues to direct the attention of the students towards the most important information and how it is </w:t>
            </w:r>
            <w:proofErr w:type="spellStart"/>
            <w:r w:rsidRPr="00760762">
              <w:rPr>
                <w:rFonts w:cs="Arial"/>
                <w:sz w:val="20"/>
                <w:szCs w:val="20"/>
              </w:rPr>
              <w:t>organised</w:t>
            </w:r>
            <w:proofErr w:type="spellEnd"/>
          </w:p>
        </w:tc>
        <w:tc>
          <w:tcPr>
            <w:tcW w:w="6358" w:type="dxa"/>
          </w:tcPr>
          <w:p w14:paraId="7FDC698D" w14:textId="6668D38F"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Use signals</w:t>
            </w:r>
            <w:r w:rsidR="003B6472">
              <w:rPr>
                <w:rFonts w:ascii="Arial" w:hAnsi="Arial" w:cs="Arial"/>
                <w:sz w:val="20"/>
                <w:szCs w:val="20"/>
              </w:rPr>
              <w:t xml:space="preserve"> like</w:t>
            </w:r>
            <w:r w:rsidRPr="00760762">
              <w:rPr>
                <w:rFonts w:ascii="Arial" w:hAnsi="Arial" w:cs="Arial"/>
                <w:sz w:val="20"/>
                <w:szCs w:val="20"/>
              </w:rPr>
              <w:t xml:space="preserve"> arrows, and highlighting, to attract student’s attention to the most important information on the </w:t>
            </w:r>
            <w:proofErr w:type="gramStart"/>
            <w:r w:rsidRPr="00760762">
              <w:rPr>
                <w:rFonts w:ascii="Arial" w:hAnsi="Arial" w:cs="Arial"/>
                <w:sz w:val="20"/>
                <w:szCs w:val="20"/>
              </w:rPr>
              <w:t>screen</w:t>
            </w:r>
            <w:proofErr w:type="gramEnd"/>
          </w:p>
          <w:p w14:paraId="45CA55DC"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Include a slide that indicates how the multimedia presentation is organized and refer to it when you advance to a new section</w:t>
            </w:r>
          </w:p>
        </w:tc>
      </w:tr>
      <w:tr w:rsidR="00D7048B" w:rsidRPr="00760762" w14:paraId="69025171" w14:textId="77777777" w:rsidTr="001F43AB">
        <w:trPr>
          <w:trHeight w:val="1030"/>
          <w:jc w:val="center"/>
        </w:trPr>
        <w:tc>
          <w:tcPr>
            <w:tcW w:w="1980" w:type="dxa"/>
            <w:vMerge/>
          </w:tcPr>
          <w:p w14:paraId="60A366CD" w14:textId="77777777" w:rsidR="00D7048B" w:rsidRPr="00760762" w:rsidRDefault="00D7048B" w:rsidP="00EE7D55">
            <w:pPr>
              <w:spacing w:after="0"/>
              <w:jc w:val="both"/>
              <w:rPr>
                <w:rFonts w:cs="Arial"/>
                <w:sz w:val="20"/>
                <w:szCs w:val="20"/>
              </w:rPr>
            </w:pPr>
          </w:p>
        </w:tc>
        <w:tc>
          <w:tcPr>
            <w:tcW w:w="1584" w:type="dxa"/>
          </w:tcPr>
          <w:p w14:paraId="77ABB763" w14:textId="77777777" w:rsidR="00D7048B" w:rsidRPr="00760762" w:rsidRDefault="00D7048B" w:rsidP="00EE7D55">
            <w:pPr>
              <w:spacing w:after="0"/>
              <w:jc w:val="both"/>
              <w:rPr>
                <w:rFonts w:cs="Arial"/>
                <w:sz w:val="20"/>
                <w:szCs w:val="20"/>
              </w:rPr>
            </w:pPr>
            <w:r w:rsidRPr="00760762">
              <w:rPr>
                <w:rFonts w:cs="Arial"/>
                <w:sz w:val="20"/>
                <w:szCs w:val="20"/>
              </w:rPr>
              <w:t>Redundancy</w:t>
            </w:r>
          </w:p>
        </w:tc>
        <w:tc>
          <w:tcPr>
            <w:tcW w:w="4086" w:type="dxa"/>
          </w:tcPr>
          <w:p w14:paraId="11A746E8" w14:textId="78FB4048" w:rsidR="00D7048B" w:rsidRPr="00760762" w:rsidRDefault="00D7048B" w:rsidP="00EE7D55">
            <w:pPr>
              <w:spacing w:after="0"/>
              <w:jc w:val="both"/>
              <w:rPr>
                <w:rFonts w:cs="Arial"/>
                <w:sz w:val="20"/>
                <w:szCs w:val="20"/>
              </w:rPr>
            </w:pPr>
            <w:r w:rsidRPr="00760762">
              <w:rPr>
                <w:rFonts w:cs="Arial"/>
                <w:sz w:val="20"/>
                <w:szCs w:val="20"/>
              </w:rPr>
              <w:t>Students do not learn better when printed text is added to graphics and narration, instead, they learn better from graphics and narration</w:t>
            </w:r>
          </w:p>
        </w:tc>
        <w:tc>
          <w:tcPr>
            <w:tcW w:w="6358" w:type="dxa"/>
          </w:tcPr>
          <w:p w14:paraId="5957E229"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Use either graphics or text, but not both when delivering a narrated presentation,</w:t>
            </w:r>
          </w:p>
          <w:p w14:paraId="1B8C1B5C"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Minimize the use of text during a narrated presentation</w:t>
            </w:r>
          </w:p>
        </w:tc>
      </w:tr>
      <w:tr w:rsidR="00D7048B" w:rsidRPr="00760762" w14:paraId="40E4FC21" w14:textId="77777777" w:rsidTr="001F43AB">
        <w:trPr>
          <w:trHeight w:val="990"/>
          <w:jc w:val="center"/>
        </w:trPr>
        <w:tc>
          <w:tcPr>
            <w:tcW w:w="1980" w:type="dxa"/>
            <w:vMerge/>
          </w:tcPr>
          <w:p w14:paraId="18FB3EA9" w14:textId="77777777" w:rsidR="00D7048B" w:rsidRPr="00760762" w:rsidRDefault="00D7048B" w:rsidP="00EE7D55">
            <w:pPr>
              <w:spacing w:after="0"/>
              <w:jc w:val="both"/>
              <w:rPr>
                <w:rFonts w:cs="Arial"/>
                <w:sz w:val="20"/>
                <w:szCs w:val="20"/>
              </w:rPr>
            </w:pPr>
          </w:p>
        </w:tc>
        <w:tc>
          <w:tcPr>
            <w:tcW w:w="1584" w:type="dxa"/>
          </w:tcPr>
          <w:p w14:paraId="799F8E5E" w14:textId="77777777" w:rsidR="00D7048B" w:rsidRPr="00760762" w:rsidRDefault="00D7048B" w:rsidP="00EE7D55">
            <w:pPr>
              <w:spacing w:after="0"/>
              <w:jc w:val="both"/>
              <w:rPr>
                <w:rFonts w:cs="Arial"/>
                <w:sz w:val="20"/>
                <w:szCs w:val="20"/>
              </w:rPr>
            </w:pPr>
            <w:r w:rsidRPr="00760762">
              <w:rPr>
                <w:rFonts w:cs="Arial"/>
                <w:sz w:val="20"/>
                <w:szCs w:val="20"/>
              </w:rPr>
              <w:t>Spatial</w:t>
            </w:r>
          </w:p>
        </w:tc>
        <w:tc>
          <w:tcPr>
            <w:tcW w:w="4086" w:type="dxa"/>
          </w:tcPr>
          <w:p w14:paraId="79259618" w14:textId="77777777" w:rsidR="00D7048B" w:rsidRPr="00760762" w:rsidRDefault="00D7048B" w:rsidP="00EE7D55">
            <w:pPr>
              <w:spacing w:after="0"/>
              <w:jc w:val="both"/>
              <w:rPr>
                <w:rFonts w:cs="Arial"/>
                <w:sz w:val="20"/>
                <w:szCs w:val="20"/>
              </w:rPr>
            </w:pPr>
            <w:r w:rsidRPr="00760762">
              <w:rPr>
                <w:rFonts w:cs="Arial"/>
                <w:sz w:val="20"/>
                <w:szCs w:val="20"/>
              </w:rPr>
              <w:t>Teachers must keep written words (like labels or captions) closer to the images and graphics that they describe</w:t>
            </w:r>
          </w:p>
        </w:tc>
        <w:tc>
          <w:tcPr>
            <w:tcW w:w="6358" w:type="dxa"/>
          </w:tcPr>
          <w:p w14:paraId="31FC10EE"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Place words closer to the corresponding images,</w:t>
            </w:r>
          </w:p>
          <w:p w14:paraId="2E2237D4"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Provide feedback shortly after asking the questions,</w:t>
            </w:r>
          </w:p>
          <w:p w14:paraId="71C490C9"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Present instructions on the same screen as the activity,</w:t>
            </w:r>
          </w:p>
          <w:p w14:paraId="1CF367E2" w14:textId="6A32F1D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lang w:val="en-ZA"/>
              </w:rPr>
            </w:pPr>
            <w:r w:rsidRPr="00760762">
              <w:rPr>
                <w:rFonts w:ascii="Arial" w:hAnsi="Arial" w:cs="Arial"/>
                <w:sz w:val="20"/>
                <w:szCs w:val="20"/>
              </w:rPr>
              <w:t>Have students read words before starting an animated graphic</w:t>
            </w:r>
          </w:p>
        </w:tc>
      </w:tr>
      <w:tr w:rsidR="00D7048B" w:rsidRPr="00760762" w14:paraId="2908E895" w14:textId="77777777" w:rsidTr="001F43AB">
        <w:trPr>
          <w:trHeight w:val="383"/>
          <w:jc w:val="center"/>
        </w:trPr>
        <w:tc>
          <w:tcPr>
            <w:tcW w:w="1980" w:type="dxa"/>
            <w:vMerge/>
          </w:tcPr>
          <w:p w14:paraId="2BA94C37" w14:textId="77777777" w:rsidR="00D7048B" w:rsidRPr="00760762" w:rsidRDefault="00D7048B" w:rsidP="00EE7D55">
            <w:pPr>
              <w:spacing w:after="0"/>
              <w:jc w:val="both"/>
              <w:rPr>
                <w:rFonts w:cs="Arial"/>
                <w:sz w:val="20"/>
                <w:szCs w:val="20"/>
              </w:rPr>
            </w:pPr>
          </w:p>
        </w:tc>
        <w:tc>
          <w:tcPr>
            <w:tcW w:w="1584" w:type="dxa"/>
          </w:tcPr>
          <w:p w14:paraId="18DDA5BC" w14:textId="77777777" w:rsidR="00D7048B" w:rsidRPr="00760762" w:rsidRDefault="00D7048B" w:rsidP="00EE7D55">
            <w:pPr>
              <w:spacing w:after="0"/>
              <w:jc w:val="both"/>
              <w:rPr>
                <w:rFonts w:cs="Arial"/>
                <w:sz w:val="20"/>
                <w:szCs w:val="20"/>
              </w:rPr>
            </w:pPr>
            <w:r w:rsidRPr="00760762">
              <w:rPr>
                <w:rFonts w:cs="Arial"/>
                <w:sz w:val="20"/>
                <w:szCs w:val="20"/>
              </w:rPr>
              <w:t>Temporal contiguity</w:t>
            </w:r>
          </w:p>
        </w:tc>
        <w:tc>
          <w:tcPr>
            <w:tcW w:w="4086" w:type="dxa"/>
          </w:tcPr>
          <w:p w14:paraId="0A2BE947" w14:textId="19ED0E5A" w:rsidR="00D7048B" w:rsidRPr="00760762" w:rsidRDefault="00D7048B" w:rsidP="00EE7D55">
            <w:pPr>
              <w:spacing w:after="0"/>
              <w:jc w:val="both"/>
              <w:rPr>
                <w:rFonts w:cs="Arial"/>
                <w:sz w:val="20"/>
                <w:szCs w:val="20"/>
              </w:rPr>
            </w:pPr>
            <w:r w:rsidRPr="00760762">
              <w:rPr>
                <w:rFonts w:cs="Arial"/>
                <w:sz w:val="20"/>
                <w:szCs w:val="20"/>
              </w:rPr>
              <w:t>Students can learn</w:t>
            </w:r>
            <w:r w:rsidR="003B6472">
              <w:rPr>
                <w:rFonts w:cs="Arial"/>
                <w:sz w:val="20"/>
                <w:szCs w:val="20"/>
              </w:rPr>
              <w:t xml:space="preserve"> better</w:t>
            </w:r>
            <w:r w:rsidRPr="00760762">
              <w:rPr>
                <w:rFonts w:cs="Arial"/>
                <w:sz w:val="20"/>
                <w:szCs w:val="20"/>
              </w:rPr>
              <w:t xml:space="preserve"> </w:t>
            </w:r>
            <w:r w:rsidR="003B6472">
              <w:rPr>
                <w:rFonts w:cs="Arial"/>
                <w:sz w:val="20"/>
                <w:szCs w:val="20"/>
              </w:rPr>
              <w:t>if</w:t>
            </w:r>
            <w:r w:rsidRPr="00760762">
              <w:rPr>
                <w:rFonts w:cs="Arial"/>
                <w:sz w:val="20"/>
                <w:szCs w:val="20"/>
              </w:rPr>
              <w:t xml:space="preserve"> visual and verbal material is presented </w:t>
            </w:r>
            <w:r w:rsidR="003B6472">
              <w:rPr>
                <w:rFonts w:cs="Arial"/>
                <w:sz w:val="20"/>
                <w:szCs w:val="20"/>
              </w:rPr>
              <w:t>simultaneously</w:t>
            </w:r>
            <w:r w:rsidRPr="00760762">
              <w:rPr>
                <w:rFonts w:cs="Arial"/>
                <w:sz w:val="20"/>
                <w:szCs w:val="20"/>
              </w:rPr>
              <w:t xml:space="preserve"> instead of successively</w:t>
            </w:r>
          </w:p>
        </w:tc>
        <w:tc>
          <w:tcPr>
            <w:tcW w:w="6358" w:type="dxa"/>
          </w:tcPr>
          <w:p w14:paraId="51A10350"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Synchronize narration and material on the slide</w:t>
            </w:r>
          </w:p>
        </w:tc>
      </w:tr>
      <w:tr w:rsidR="00D7048B" w:rsidRPr="00760762" w14:paraId="793FA8D6" w14:textId="77777777" w:rsidTr="001F43AB">
        <w:trPr>
          <w:trHeight w:val="412"/>
          <w:jc w:val="center"/>
        </w:trPr>
        <w:tc>
          <w:tcPr>
            <w:tcW w:w="1980" w:type="dxa"/>
          </w:tcPr>
          <w:p w14:paraId="55CF71C5" w14:textId="77777777" w:rsidR="00D7048B" w:rsidRPr="00760762" w:rsidRDefault="00D7048B" w:rsidP="00EE7D55">
            <w:pPr>
              <w:spacing w:after="0"/>
              <w:jc w:val="both"/>
              <w:rPr>
                <w:rFonts w:cs="Arial"/>
                <w:sz w:val="20"/>
                <w:szCs w:val="20"/>
              </w:rPr>
            </w:pPr>
            <w:r w:rsidRPr="00760762">
              <w:rPr>
                <w:rFonts w:cs="Arial"/>
                <w:sz w:val="20"/>
                <w:szCs w:val="20"/>
              </w:rPr>
              <w:t>Manages intrinsic cognitive load</w:t>
            </w:r>
          </w:p>
        </w:tc>
        <w:tc>
          <w:tcPr>
            <w:tcW w:w="1584" w:type="dxa"/>
          </w:tcPr>
          <w:p w14:paraId="124C8403" w14:textId="77777777" w:rsidR="00D7048B" w:rsidRPr="00760762" w:rsidRDefault="00D7048B" w:rsidP="00EE7D55">
            <w:pPr>
              <w:spacing w:after="0"/>
              <w:jc w:val="both"/>
              <w:rPr>
                <w:rFonts w:cs="Arial"/>
                <w:sz w:val="20"/>
                <w:szCs w:val="20"/>
              </w:rPr>
            </w:pPr>
            <w:r w:rsidRPr="00760762">
              <w:rPr>
                <w:rFonts w:cs="Arial"/>
                <w:sz w:val="20"/>
                <w:szCs w:val="20"/>
              </w:rPr>
              <w:t>Segmenting</w:t>
            </w:r>
          </w:p>
        </w:tc>
        <w:tc>
          <w:tcPr>
            <w:tcW w:w="4086" w:type="dxa"/>
          </w:tcPr>
          <w:p w14:paraId="1C711AB8" w14:textId="77777777" w:rsidR="00D7048B" w:rsidRPr="00760762" w:rsidRDefault="00D7048B" w:rsidP="00EE7D55">
            <w:pPr>
              <w:spacing w:after="0"/>
              <w:jc w:val="both"/>
              <w:rPr>
                <w:rFonts w:cs="Arial"/>
                <w:sz w:val="20"/>
                <w:szCs w:val="20"/>
              </w:rPr>
            </w:pPr>
            <w:r w:rsidRPr="00760762">
              <w:rPr>
                <w:rFonts w:cs="Arial"/>
                <w:sz w:val="20"/>
                <w:szCs w:val="20"/>
              </w:rPr>
              <w:t>Students learn effectively when multimedia lessons are split into shorter segments and presented sequentially with the students controlling the pace of the lesson</w:t>
            </w:r>
          </w:p>
        </w:tc>
        <w:tc>
          <w:tcPr>
            <w:tcW w:w="6358" w:type="dxa"/>
          </w:tcPr>
          <w:p w14:paraId="3A1ABE17"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Permit students to control the pace of the lecture,</w:t>
            </w:r>
          </w:p>
          <w:p w14:paraId="2EFB4981"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Break down long and complex segments of information into smaller pieces</w:t>
            </w:r>
          </w:p>
        </w:tc>
      </w:tr>
      <w:tr w:rsidR="00D7048B" w:rsidRPr="00760762" w14:paraId="6171D5CB" w14:textId="77777777" w:rsidTr="001F43AB">
        <w:trPr>
          <w:trHeight w:val="423"/>
          <w:jc w:val="center"/>
        </w:trPr>
        <w:tc>
          <w:tcPr>
            <w:tcW w:w="1980" w:type="dxa"/>
          </w:tcPr>
          <w:p w14:paraId="1A3D04D1" w14:textId="77777777" w:rsidR="00D7048B" w:rsidRPr="00760762" w:rsidRDefault="00D7048B" w:rsidP="00EE7D55">
            <w:pPr>
              <w:spacing w:after="0"/>
              <w:jc w:val="both"/>
              <w:rPr>
                <w:rFonts w:cs="Arial"/>
                <w:sz w:val="20"/>
                <w:szCs w:val="20"/>
              </w:rPr>
            </w:pPr>
          </w:p>
        </w:tc>
        <w:tc>
          <w:tcPr>
            <w:tcW w:w="1584" w:type="dxa"/>
          </w:tcPr>
          <w:p w14:paraId="31EE8F22" w14:textId="77777777" w:rsidR="00D7048B" w:rsidRPr="00760762" w:rsidRDefault="00D7048B" w:rsidP="00EE7D55">
            <w:pPr>
              <w:spacing w:after="0"/>
              <w:jc w:val="both"/>
              <w:rPr>
                <w:rFonts w:cs="Arial"/>
                <w:sz w:val="20"/>
                <w:szCs w:val="20"/>
              </w:rPr>
            </w:pPr>
            <w:r w:rsidRPr="00760762">
              <w:rPr>
                <w:rFonts w:cs="Arial"/>
                <w:sz w:val="20"/>
                <w:szCs w:val="20"/>
              </w:rPr>
              <w:t>Pre-training</w:t>
            </w:r>
          </w:p>
        </w:tc>
        <w:tc>
          <w:tcPr>
            <w:tcW w:w="4086" w:type="dxa"/>
          </w:tcPr>
          <w:p w14:paraId="27F5D096" w14:textId="77777777" w:rsidR="00D7048B" w:rsidRPr="00760762" w:rsidRDefault="00D7048B" w:rsidP="00EE7D55">
            <w:pPr>
              <w:spacing w:after="0"/>
              <w:jc w:val="both"/>
              <w:rPr>
                <w:rFonts w:cs="Arial"/>
                <w:sz w:val="20"/>
                <w:szCs w:val="20"/>
              </w:rPr>
            </w:pPr>
            <w:r w:rsidRPr="00760762">
              <w:rPr>
                <w:rFonts w:cs="Arial"/>
                <w:sz w:val="20"/>
                <w:szCs w:val="20"/>
              </w:rPr>
              <w:t>Students learn effectively if they know the names and characteristics of the main concepts of multimedia lessons.</w:t>
            </w:r>
          </w:p>
        </w:tc>
        <w:tc>
          <w:tcPr>
            <w:tcW w:w="6358" w:type="dxa"/>
          </w:tcPr>
          <w:p w14:paraId="1C4FDE0A" w14:textId="71619BBA"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Define key terms (names, definitions, locations, and characteristics of components to be presented) at the onset of a process-based presentation, either in a separate presentation, handout, or similar material,</w:t>
            </w:r>
          </w:p>
          <w:p w14:paraId="3F05ED6A" w14:textId="1C1B93D4"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Ensure students are familiar with and can use tool (such as Excel) through which the learning activities will be performed</w:t>
            </w:r>
          </w:p>
        </w:tc>
      </w:tr>
      <w:tr w:rsidR="00D7048B" w:rsidRPr="00760762" w14:paraId="1C2FAD95" w14:textId="77777777" w:rsidTr="001F43AB">
        <w:trPr>
          <w:trHeight w:val="423"/>
          <w:jc w:val="center"/>
        </w:trPr>
        <w:tc>
          <w:tcPr>
            <w:tcW w:w="1980" w:type="dxa"/>
          </w:tcPr>
          <w:p w14:paraId="6723C83A" w14:textId="77777777" w:rsidR="00D7048B" w:rsidRPr="00760762" w:rsidRDefault="00D7048B" w:rsidP="00EE7D55">
            <w:pPr>
              <w:spacing w:after="0"/>
              <w:jc w:val="both"/>
              <w:rPr>
                <w:rFonts w:cs="Arial"/>
                <w:sz w:val="20"/>
                <w:szCs w:val="20"/>
              </w:rPr>
            </w:pPr>
          </w:p>
        </w:tc>
        <w:tc>
          <w:tcPr>
            <w:tcW w:w="1584" w:type="dxa"/>
          </w:tcPr>
          <w:p w14:paraId="62C54018" w14:textId="77777777" w:rsidR="00D7048B" w:rsidRPr="00760762" w:rsidRDefault="00D7048B" w:rsidP="00EE7D55">
            <w:pPr>
              <w:spacing w:after="0"/>
              <w:jc w:val="both"/>
              <w:rPr>
                <w:rFonts w:cs="Arial"/>
                <w:sz w:val="20"/>
                <w:szCs w:val="20"/>
              </w:rPr>
            </w:pPr>
            <w:r w:rsidRPr="00760762">
              <w:rPr>
                <w:rFonts w:cs="Arial"/>
                <w:sz w:val="20"/>
                <w:szCs w:val="20"/>
              </w:rPr>
              <w:t xml:space="preserve">Modality </w:t>
            </w:r>
          </w:p>
        </w:tc>
        <w:tc>
          <w:tcPr>
            <w:tcW w:w="4086" w:type="dxa"/>
          </w:tcPr>
          <w:p w14:paraId="4438CF8E" w14:textId="77777777" w:rsidR="00D7048B" w:rsidRPr="00760762" w:rsidRDefault="00D7048B" w:rsidP="00EE7D55">
            <w:pPr>
              <w:spacing w:after="0"/>
              <w:jc w:val="both"/>
              <w:rPr>
                <w:rFonts w:cs="Arial"/>
                <w:sz w:val="20"/>
                <w:szCs w:val="20"/>
              </w:rPr>
            </w:pPr>
            <w:r w:rsidRPr="00760762">
              <w:rPr>
                <w:rFonts w:cs="Arial"/>
                <w:sz w:val="20"/>
                <w:szCs w:val="20"/>
              </w:rPr>
              <w:t>Students learn best when information is presented by combining spoken words with images or video with audio, in comparison to combining images and printed words.</w:t>
            </w:r>
          </w:p>
        </w:tc>
        <w:tc>
          <w:tcPr>
            <w:tcW w:w="6358" w:type="dxa"/>
          </w:tcPr>
          <w:p w14:paraId="527F5792" w14:textId="77777777" w:rsidR="00D7048B" w:rsidRPr="00760762" w:rsidRDefault="00D7048B" w:rsidP="00EE7D55">
            <w:pPr>
              <w:numPr>
                <w:ilvl w:val="0"/>
                <w:numId w:val="6"/>
              </w:numPr>
              <w:spacing w:after="0"/>
              <w:ind w:right="567" w:hanging="357"/>
              <w:jc w:val="both"/>
              <w:rPr>
                <w:rFonts w:cs="Arial"/>
                <w:sz w:val="20"/>
                <w:szCs w:val="20"/>
              </w:rPr>
            </w:pPr>
            <w:r w:rsidRPr="00760762">
              <w:rPr>
                <w:rFonts w:cs="Arial"/>
                <w:sz w:val="20"/>
                <w:szCs w:val="20"/>
              </w:rPr>
              <w:t>Avoid using on-screen text, except where it:</w:t>
            </w:r>
          </w:p>
          <w:p w14:paraId="7A4F65D6" w14:textId="77777777" w:rsidR="00D7048B" w:rsidRPr="00760762" w:rsidRDefault="00D7048B" w:rsidP="00EE7D55">
            <w:pPr>
              <w:numPr>
                <w:ilvl w:val="1"/>
                <w:numId w:val="6"/>
              </w:numPr>
              <w:spacing w:after="0"/>
              <w:ind w:right="567" w:hanging="357"/>
              <w:jc w:val="both"/>
              <w:rPr>
                <w:rFonts w:cs="Arial"/>
                <w:sz w:val="20"/>
                <w:szCs w:val="20"/>
              </w:rPr>
            </w:pPr>
            <w:r w:rsidRPr="00760762">
              <w:rPr>
                <w:rFonts w:cs="Arial"/>
                <w:sz w:val="20"/>
                <w:szCs w:val="20"/>
              </w:rPr>
              <w:t>Lists key steps,</w:t>
            </w:r>
          </w:p>
          <w:p w14:paraId="5302AEDD" w14:textId="77777777" w:rsidR="00D7048B" w:rsidRPr="00760762" w:rsidRDefault="00D7048B" w:rsidP="00EE7D55">
            <w:pPr>
              <w:numPr>
                <w:ilvl w:val="1"/>
                <w:numId w:val="6"/>
              </w:numPr>
              <w:spacing w:after="0"/>
              <w:ind w:right="567" w:hanging="357"/>
              <w:jc w:val="both"/>
              <w:rPr>
                <w:rFonts w:cs="Arial"/>
                <w:sz w:val="20"/>
                <w:szCs w:val="20"/>
              </w:rPr>
            </w:pPr>
            <w:r w:rsidRPr="00760762">
              <w:rPr>
                <w:rFonts w:cs="Arial"/>
                <w:sz w:val="20"/>
                <w:szCs w:val="20"/>
              </w:rPr>
              <w:t>Provides directions,</w:t>
            </w:r>
          </w:p>
          <w:p w14:paraId="28FB3252" w14:textId="77777777" w:rsidR="00D7048B" w:rsidRPr="00760762" w:rsidRDefault="00D7048B" w:rsidP="00EE7D55">
            <w:pPr>
              <w:numPr>
                <w:ilvl w:val="1"/>
                <w:numId w:val="6"/>
              </w:numPr>
              <w:spacing w:after="0"/>
              <w:ind w:right="567" w:hanging="357"/>
              <w:jc w:val="both"/>
              <w:rPr>
                <w:rFonts w:cs="Arial"/>
                <w:sz w:val="20"/>
                <w:szCs w:val="20"/>
              </w:rPr>
            </w:pPr>
            <w:r w:rsidRPr="00760762">
              <w:rPr>
                <w:rFonts w:cs="Arial"/>
                <w:sz w:val="20"/>
                <w:szCs w:val="20"/>
              </w:rPr>
              <w:t>Provides references,</w:t>
            </w:r>
          </w:p>
          <w:p w14:paraId="1D608DE1" w14:textId="4810BB21" w:rsidR="00D7048B" w:rsidRPr="00760762" w:rsidRDefault="00D7048B" w:rsidP="00EE7D55">
            <w:pPr>
              <w:numPr>
                <w:ilvl w:val="1"/>
                <w:numId w:val="6"/>
              </w:numPr>
              <w:spacing w:after="0"/>
              <w:ind w:right="567" w:hanging="357"/>
              <w:jc w:val="both"/>
              <w:rPr>
                <w:rFonts w:cs="Arial"/>
                <w:sz w:val="20"/>
                <w:szCs w:val="20"/>
              </w:rPr>
            </w:pPr>
            <w:r w:rsidRPr="00760762">
              <w:rPr>
                <w:rFonts w:cs="Arial"/>
                <w:sz w:val="20"/>
                <w:szCs w:val="20"/>
              </w:rPr>
              <w:t>Presents important information to non-native English speakers</w:t>
            </w:r>
            <w:r w:rsidR="003C78E7" w:rsidRPr="00760762">
              <w:rPr>
                <w:rFonts w:cs="Arial"/>
                <w:sz w:val="20"/>
                <w:szCs w:val="20"/>
              </w:rPr>
              <w:t>.</w:t>
            </w:r>
          </w:p>
        </w:tc>
      </w:tr>
      <w:tr w:rsidR="00D7048B" w:rsidRPr="00760762" w14:paraId="7BEEBD0A" w14:textId="77777777" w:rsidTr="001F43AB">
        <w:trPr>
          <w:trHeight w:val="423"/>
          <w:jc w:val="center"/>
        </w:trPr>
        <w:tc>
          <w:tcPr>
            <w:tcW w:w="1980" w:type="dxa"/>
          </w:tcPr>
          <w:p w14:paraId="6C22F37C" w14:textId="77777777" w:rsidR="00D7048B" w:rsidRPr="00760762" w:rsidRDefault="00D7048B" w:rsidP="00EE7D55">
            <w:pPr>
              <w:spacing w:after="0"/>
              <w:jc w:val="both"/>
              <w:rPr>
                <w:rFonts w:cs="Arial"/>
                <w:sz w:val="20"/>
                <w:szCs w:val="20"/>
              </w:rPr>
            </w:pPr>
            <w:r w:rsidRPr="00760762">
              <w:rPr>
                <w:rFonts w:cs="Arial"/>
                <w:sz w:val="20"/>
                <w:szCs w:val="20"/>
              </w:rPr>
              <w:t>Reduces germane cognitive load</w:t>
            </w:r>
          </w:p>
        </w:tc>
        <w:tc>
          <w:tcPr>
            <w:tcW w:w="1584" w:type="dxa"/>
          </w:tcPr>
          <w:p w14:paraId="13E3CB65" w14:textId="77777777" w:rsidR="00D7048B" w:rsidRPr="00760762" w:rsidRDefault="00D7048B" w:rsidP="00EE7D55">
            <w:pPr>
              <w:spacing w:after="0"/>
              <w:jc w:val="both"/>
              <w:rPr>
                <w:rFonts w:cs="Arial"/>
                <w:sz w:val="20"/>
                <w:szCs w:val="20"/>
              </w:rPr>
            </w:pPr>
            <w:r w:rsidRPr="00760762">
              <w:rPr>
                <w:rFonts w:cs="Arial"/>
                <w:sz w:val="20"/>
                <w:szCs w:val="20"/>
              </w:rPr>
              <w:t>Multimedia</w:t>
            </w:r>
          </w:p>
        </w:tc>
        <w:tc>
          <w:tcPr>
            <w:tcW w:w="4086" w:type="dxa"/>
          </w:tcPr>
          <w:p w14:paraId="24FE922C" w14:textId="77777777" w:rsidR="00D7048B" w:rsidRPr="00760762" w:rsidRDefault="00D7048B" w:rsidP="00EE7D55">
            <w:pPr>
              <w:spacing w:after="0"/>
              <w:jc w:val="both"/>
              <w:rPr>
                <w:rFonts w:cs="Arial"/>
                <w:sz w:val="20"/>
                <w:szCs w:val="20"/>
              </w:rPr>
            </w:pPr>
            <w:r w:rsidRPr="00760762">
              <w:rPr>
                <w:rFonts w:cs="Arial"/>
                <w:sz w:val="20"/>
                <w:szCs w:val="20"/>
              </w:rPr>
              <w:t xml:space="preserve">Students learn more effectively from multimedia presentations than from </w:t>
            </w:r>
            <w:r w:rsidRPr="00760762">
              <w:rPr>
                <w:rFonts w:cs="Arial"/>
                <w:sz w:val="20"/>
                <w:szCs w:val="20"/>
              </w:rPr>
              <w:lastRenderedPageBreak/>
              <w:t>traditional, single-channel verbal or visual presentations.</w:t>
            </w:r>
          </w:p>
        </w:tc>
        <w:tc>
          <w:tcPr>
            <w:tcW w:w="6358" w:type="dxa"/>
          </w:tcPr>
          <w:p w14:paraId="553A6977"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lastRenderedPageBreak/>
              <w:t>Include images to demonstrate key points,</w:t>
            </w:r>
          </w:p>
          <w:p w14:paraId="3CECDF02"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Ensure that all images enhance or clarify meaning (instead of being purely decorative),</w:t>
            </w:r>
          </w:p>
          <w:p w14:paraId="66343554"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lastRenderedPageBreak/>
              <w:t>Preferably use static images over animations</w:t>
            </w:r>
          </w:p>
        </w:tc>
      </w:tr>
      <w:tr w:rsidR="00D7048B" w:rsidRPr="00760762" w14:paraId="41359F93" w14:textId="77777777" w:rsidTr="001F43AB">
        <w:trPr>
          <w:trHeight w:val="423"/>
          <w:jc w:val="center"/>
        </w:trPr>
        <w:tc>
          <w:tcPr>
            <w:tcW w:w="1980" w:type="dxa"/>
          </w:tcPr>
          <w:p w14:paraId="10D72D8F" w14:textId="77777777" w:rsidR="00D7048B" w:rsidRPr="00760762" w:rsidRDefault="00D7048B" w:rsidP="00EE7D55">
            <w:pPr>
              <w:spacing w:after="0"/>
              <w:jc w:val="both"/>
              <w:rPr>
                <w:rFonts w:cs="Arial"/>
                <w:sz w:val="20"/>
                <w:szCs w:val="20"/>
              </w:rPr>
            </w:pPr>
          </w:p>
        </w:tc>
        <w:tc>
          <w:tcPr>
            <w:tcW w:w="1584" w:type="dxa"/>
          </w:tcPr>
          <w:p w14:paraId="29FB836B" w14:textId="77777777" w:rsidR="00D7048B" w:rsidRPr="00760762" w:rsidRDefault="00D7048B" w:rsidP="00EE7D55">
            <w:pPr>
              <w:spacing w:after="0"/>
              <w:jc w:val="both"/>
              <w:rPr>
                <w:rFonts w:cs="Arial"/>
                <w:sz w:val="20"/>
                <w:szCs w:val="20"/>
              </w:rPr>
            </w:pPr>
            <w:r w:rsidRPr="00760762">
              <w:rPr>
                <w:rFonts w:cs="Arial"/>
                <w:sz w:val="20"/>
                <w:szCs w:val="20"/>
              </w:rPr>
              <w:t>Personalization</w:t>
            </w:r>
          </w:p>
        </w:tc>
        <w:tc>
          <w:tcPr>
            <w:tcW w:w="4086" w:type="dxa"/>
          </w:tcPr>
          <w:p w14:paraId="30ED69C0" w14:textId="77777777" w:rsidR="00D7048B" w:rsidRPr="00760762" w:rsidRDefault="00D7048B" w:rsidP="00EE7D55">
            <w:pPr>
              <w:spacing w:after="0"/>
              <w:jc w:val="both"/>
              <w:rPr>
                <w:rFonts w:cs="Arial"/>
                <w:sz w:val="20"/>
                <w:szCs w:val="20"/>
              </w:rPr>
            </w:pPr>
            <w:r w:rsidRPr="00760762">
              <w:rPr>
                <w:rFonts w:cs="Arial"/>
                <w:sz w:val="20"/>
                <w:szCs w:val="20"/>
              </w:rPr>
              <w:t>Students learn better from multimedia presentations when words are in conversational style rather than formal style</w:t>
            </w:r>
          </w:p>
        </w:tc>
        <w:tc>
          <w:tcPr>
            <w:tcW w:w="6358" w:type="dxa"/>
          </w:tcPr>
          <w:p w14:paraId="1EFEC856"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Use contractions,</w:t>
            </w:r>
          </w:p>
          <w:p w14:paraId="2F586010"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Use first and second person (“I,” “you,” “we,” “our,”),</w:t>
            </w:r>
          </w:p>
          <w:p w14:paraId="6C6A10F7"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Try to sound extemporaneous when using a script,</w:t>
            </w:r>
          </w:p>
          <w:p w14:paraId="3C19B4B0"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lang w:val="en-ZA"/>
              </w:rPr>
            </w:pPr>
            <w:r w:rsidRPr="00760762">
              <w:rPr>
                <w:rFonts w:ascii="Arial" w:hAnsi="Arial" w:cs="Arial"/>
                <w:sz w:val="20"/>
                <w:szCs w:val="20"/>
              </w:rPr>
              <w:t>Use polite speech (“please,” “you might like to,”).</w:t>
            </w:r>
          </w:p>
        </w:tc>
      </w:tr>
      <w:tr w:rsidR="00D7048B" w:rsidRPr="00760762" w14:paraId="29B56FFE" w14:textId="77777777" w:rsidTr="007205DD">
        <w:trPr>
          <w:trHeight w:val="1205"/>
          <w:jc w:val="center"/>
        </w:trPr>
        <w:tc>
          <w:tcPr>
            <w:tcW w:w="1980" w:type="dxa"/>
          </w:tcPr>
          <w:p w14:paraId="4137A9DC" w14:textId="77777777" w:rsidR="00D7048B" w:rsidRPr="00760762" w:rsidRDefault="00D7048B" w:rsidP="00EE7D55">
            <w:pPr>
              <w:spacing w:after="0"/>
              <w:jc w:val="both"/>
              <w:rPr>
                <w:rFonts w:cs="Arial"/>
                <w:sz w:val="20"/>
                <w:szCs w:val="20"/>
              </w:rPr>
            </w:pPr>
          </w:p>
        </w:tc>
        <w:tc>
          <w:tcPr>
            <w:tcW w:w="1584" w:type="dxa"/>
          </w:tcPr>
          <w:p w14:paraId="0F7C4680" w14:textId="77777777" w:rsidR="00D7048B" w:rsidRPr="00760762" w:rsidRDefault="00D7048B" w:rsidP="00EE7D55">
            <w:pPr>
              <w:spacing w:after="0"/>
              <w:jc w:val="both"/>
              <w:rPr>
                <w:rFonts w:cs="Arial"/>
                <w:sz w:val="20"/>
                <w:szCs w:val="20"/>
              </w:rPr>
            </w:pPr>
            <w:r w:rsidRPr="00760762">
              <w:rPr>
                <w:rFonts w:cs="Arial"/>
                <w:sz w:val="20"/>
                <w:szCs w:val="20"/>
              </w:rPr>
              <w:t>Voice</w:t>
            </w:r>
          </w:p>
        </w:tc>
        <w:tc>
          <w:tcPr>
            <w:tcW w:w="4086" w:type="dxa"/>
          </w:tcPr>
          <w:p w14:paraId="2DA94D5B" w14:textId="77777777" w:rsidR="00D7048B" w:rsidRPr="00760762" w:rsidRDefault="00D7048B" w:rsidP="00EE7D55">
            <w:pPr>
              <w:spacing w:after="0"/>
              <w:jc w:val="both"/>
              <w:rPr>
                <w:rFonts w:cs="Arial"/>
                <w:sz w:val="20"/>
                <w:szCs w:val="20"/>
              </w:rPr>
            </w:pPr>
            <w:r w:rsidRPr="00760762">
              <w:rPr>
                <w:rFonts w:cs="Arial"/>
                <w:sz w:val="20"/>
                <w:szCs w:val="20"/>
              </w:rPr>
              <w:t>Students are more likely to learn and understand when content is delivered through words spoken in an appealing and friendly human voice instead of in a machine voice</w:t>
            </w:r>
          </w:p>
        </w:tc>
        <w:tc>
          <w:tcPr>
            <w:tcW w:w="6358" w:type="dxa"/>
          </w:tcPr>
          <w:p w14:paraId="53096005" w14:textId="77777777" w:rsidR="00D7048B" w:rsidRPr="00760762" w:rsidRDefault="00D7048B" w:rsidP="00EE7D55">
            <w:pPr>
              <w:pStyle w:val="ListParagraph"/>
              <w:numPr>
                <w:ilvl w:val="0"/>
                <w:numId w:val="38"/>
              </w:numPr>
              <w:spacing w:before="0" w:after="0" w:line="360" w:lineRule="auto"/>
              <w:contextualSpacing w:val="0"/>
              <w:rPr>
                <w:rFonts w:ascii="Arial" w:hAnsi="Arial" w:cs="Arial"/>
                <w:sz w:val="20"/>
                <w:szCs w:val="20"/>
              </w:rPr>
            </w:pPr>
            <w:r w:rsidRPr="00760762">
              <w:rPr>
                <w:rFonts w:ascii="Arial" w:hAnsi="Arial" w:cs="Arial"/>
                <w:sz w:val="20"/>
                <w:szCs w:val="20"/>
              </w:rPr>
              <w:t>Use human-made narrations instead of those generated by a computer</w:t>
            </w:r>
          </w:p>
        </w:tc>
      </w:tr>
      <w:tr w:rsidR="00D7048B" w:rsidRPr="00760762" w14:paraId="246A3B2A" w14:textId="77777777" w:rsidTr="001F43AB">
        <w:trPr>
          <w:trHeight w:val="423"/>
          <w:jc w:val="center"/>
        </w:trPr>
        <w:tc>
          <w:tcPr>
            <w:tcW w:w="1980" w:type="dxa"/>
          </w:tcPr>
          <w:p w14:paraId="30962463" w14:textId="77777777" w:rsidR="00D7048B" w:rsidRPr="00760762" w:rsidRDefault="00D7048B" w:rsidP="00EE7D55">
            <w:pPr>
              <w:spacing w:after="0"/>
              <w:jc w:val="both"/>
              <w:rPr>
                <w:rFonts w:cs="Arial"/>
                <w:sz w:val="20"/>
                <w:szCs w:val="20"/>
              </w:rPr>
            </w:pPr>
          </w:p>
        </w:tc>
        <w:tc>
          <w:tcPr>
            <w:tcW w:w="1584" w:type="dxa"/>
          </w:tcPr>
          <w:p w14:paraId="0AFEBDE3" w14:textId="77777777" w:rsidR="00D7048B" w:rsidRPr="00760762" w:rsidRDefault="00D7048B" w:rsidP="00EE7D55">
            <w:pPr>
              <w:spacing w:after="0"/>
              <w:jc w:val="both"/>
              <w:rPr>
                <w:rFonts w:cs="Arial"/>
                <w:sz w:val="20"/>
                <w:szCs w:val="20"/>
              </w:rPr>
            </w:pPr>
            <w:r w:rsidRPr="00760762">
              <w:rPr>
                <w:rFonts w:cs="Arial"/>
                <w:sz w:val="20"/>
                <w:szCs w:val="20"/>
              </w:rPr>
              <w:t>Images</w:t>
            </w:r>
          </w:p>
        </w:tc>
        <w:tc>
          <w:tcPr>
            <w:tcW w:w="4086" w:type="dxa"/>
          </w:tcPr>
          <w:p w14:paraId="69C771B9" w14:textId="77777777" w:rsidR="00D7048B" w:rsidRPr="00760762" w:rsidRDefault="00D7048B" w:rsidP="00EE7D55">
            <w:pPr>
              <w:spacing w:after="0"/>
              <w:jc w:val="both"/>
              <w:rPr>
                <w:rFonts w:cs="Arial"/>
                <w:sz w:val="20"/>
                <w:szCs w:val="20"/>
              </w:rPr>
            </w:pPr>
            <w:r w:rsidRPr="00760762">
              <w:rPr>
                <w:rFonts w:cs="Arial"/>
                <w:sz w:val="20"/>
                <w:szCs w:val="20"/>
              </w:rPr>
              <w:t>Students may not learn more effectively when the speaker’s image is on the screen.</w:t>
            </w:r>
          </w:p>
        </w:tc>
        <w:tc>
          <w:tcPr>
            <w:tcW w:w="6358" w:type="dxa"/>
          </w:tcPr>
          <w:p w14:paraId="2362B241" w14:textId="77777777" w:rsidR="00D7048B" w:rsidRPr="00760762" w:rsidRDefault="00D7048B" w:rsidP="00EE7D55">
            <w:pPr>
              <w:pStyle w:val="ListParagraph"/>
              <w:numPr>
                <w:ilvl w:val="0"/>
                <w:numId w:val="38"/>
              </w:numPr>
              <w:spacing w:before="0" w:after="0" w:line="360" w:lineRule="auto"/>
              <w:ind w:hanging="357"/>
              <w:contextualSpacing w:val="0"/>
              <w:rPr>
                <w:rFonts w:ascii="Arial" w:hAnsi="Arial" w:cs="Arial"/>
                <w:sz w:val="20"/>
                <w:szCs w:val="20"/>
              </w:rPr>
            </w:pPr>
            <w:r w:rsidRPr="00760762">
              <w:rPr>
                <w:rFonts w:ascii="Arial" w:hAnsi="Arial" w:cs="Arial"/>
                <w:sz w:val="20"/>
                <w:szCs w:val="20"/>
              </w:rPr>
              <w:t xml:space="preserve">Avoid embedding a video of themselves during asynchronous multimedia presentations containing images and </w:t>
            </w:r>
            <w:proofErr w:type="gramStart"/>
            <w:r w:rsidRPr="00760762">
              <w:rPr>
                <w:rFonts w:ascii="Arial" w:hAnsi="Arial" w:cs="Arial"/>
                <w:sz w:val="20"/>
                <w:szCs w:val="20"/>
              </w:rPr>
              <w:t>words</w:t>
            </w:r>
            <w:proofErr w:type="gramEnd"/>
          </w:p>
          <w:p w14:paraId="1C5D3E9C" w14:textId="77777777" w:rsidR="00D7048B" w:rsidRPr="00760762" w:rsidRDefault="00D7048B" w:rsidP="00EE7D55">
            <w:pPr>
              <w:pStyle w:val="ListParagraph"/>
              <w:numPr>
                <w:ilvl w:val="0"/>
                <w:numId w:val="38"/>
              </w:numPr>
              <w:spacing w:before="0" w:after="0" w:line="360" w:lineRule="auto"/>
              <w:ind w:hanging="357"/>
              <w:contextualSpacing w:val="0"/>
              <w:rPr>
                <w:rFonts w:ascii="Arial" w:hAnsi="Arial" w:cs="Arial"/>
                <w:sz w:val="20"/>
                <w:szCs w:val="20"/>
              </w:rPr>
            </w:pPr>
            <w:r w:rsidRPr="00760762">
              <w:rPr>
                <w:rFonts w:ascii="Arial" w:hAnsi="Arial" w:cs="Arial"/>
                <w:sz w:val="20"/>
                <w:szCs w:val="20"/>
              </w:rPr>
              <w:t>Consider embedding their faces within multimedia presentations when:</w:t>
            </w:r>
          </w:p>
          <w:p w14:paraId="403795BA" w14:textId="77777777" w:rsidR="00D7048B" w:rsidRPr="00760762" w:rsidRDefault="00D7048B" w:rsidP="00EE7D55">
            <w:pPr>
              <w:numPr>
                <w:ilvl w:val="1"/>
                <w:numId w:val="6"/>
              </w:numPr>
              <w:spacing w:after="0"/>
              <w:ind w:right="567" w:hanging="357"/>
              <w:jc w:val="both"/>
              <w:rPr>
                <w:rFonts w:cs="Arial"/>
                <w:sz w:val="20"/>
                <w:szCs w:val="20"/>
              </w:rPr>
            </w:pPr>
            <w:r w:rsidRPr="00760762">
              <w:rPr>
                <w:rFonts w:cs="Arial"/>
                <w:sz w:val="20"/>
                <w:szCs w:val="20"/>
              </w:rPr>
              <w:t>There are no words or images,</w:t>
            </w:r>
          </w:p>
          <w:p w14:paraId="2F77DD1C" w14:textId="77777777" w:rsidR="00D7048B" w:rsidRPr="00760762" w:rsidRDefault="00D7048B" w:rsidP="00EE7D55">
            <w:pPr>
              <w:numPr>
                <w:ilvl w:val="1"/>
                <w:numId w:val="6"/>
              </w:numPr>
              <w:spacing w:after="0"/>
              <w:ind w:right="567" w:hanging="357"/>
              <w:jc w:val="both"/>
              <w:rPr>
                <w:rFonts w:cs="Arial"/>
                <w:sz w:val="20"/>
                <w:szCs w:val="20"/>
              </w:rPr>
            </w:pPr>
            <w:r w:rsidRPr="00760762">
              <w:rPr>
                <w:rFonts w:cs="Arial"/>
                <w:sz w:val="20"/>
                <w:szCs w:val="20"/>
              </w:rPr>
              <w:t>They intend to establish a teacher or social presence</w:t>
            </w:r>
          </w:p>
        </w:tc>
      </w:tr>
    </w:tbl>
    <w:p w14:paraId="00D4BE24" w14:textId="77777777" w:rsidR="00D7048B" w:rsidRDefault="00D7048B" w:rsidP="00EE7D55">
      <w:pPr>
        <w:spacing w:after="0"/>
        <w:rPr>
          <w:rFonts w:ascii="Arial Narrow" w:hAnsi="Arial Narrow"/>
          <w:sz w:val="24"/>
          <w:szCs w:val="24"/>
        </w:rPr>
        <w:sectPr w:rsidR="00D7048B" w:rsidSect="003C78E7">
          <w:pgSz w:w="15840" w:h="12240" w:orient="landscape"/>
          <w:pgMar w:top="1797" w:right="1440" w:bottom="1797" w:left="1440" w:header="720" w:footer="720" w:gutter="0"/>
          <w:cols w:space="720"/>
          <w:docGrid w:linePitch="360"/>
        </w:sectPr>
      </w:pPr>
    </w:p>
    <w:p w14:paraId="2324414A" w14:textId="77777777" w:rsidR="00EF23EB" w:rsidRPr="00C16B4F" w:rsidRDefault="00EF23EB" w:rsidP="00EE7D55">
      <w:pPr>
        <w:pStyle w:val="Heading2"/>
        <w:spacing w:before="0" w:after="0" w:line="360" w:lineRule="auto"/>
        <w:rPr>
          <w:sz w:val="28"/>
          <w:szCs w:val="28"/>
        </w:rPr>
      </w:pPr>
      <w:bookmarkStart w:id="26" w:name="_Toc148698606"/>
      <w:r w:rsidRPr="00C16B4F">
        <w:rPr>
          <w:sz w:val="28"/>
          <w:szCs w:val="28"/>
        </w:rPr>
        <w:lastRenderedPageBreak/>
        <w:t xml:space="preserve">The </w:t>
      </w:r>
      <w:bookmarkStart w:id="27" w:name="_Hlk147937973"/>
      <w:r w:rsidRPr="00C16B4F">
        <w:rPr>
          <w:sz w:val="28"/>
          <w:szCs w:val="28"/>
        </w:rPr>
        <w:t>design principles of multimedia</w:t>
      </w:r>
      <w:bookmarkEnd w:id="27"/>
      <w:r w:rsidRPr="00C16B4F">
        <w:rPr>
          <w:sz w:val="28"/>
          <w:szCs w:val="28"/>
        </w:rPr>
        <w:t xml:space="preserve"> in higher education</w:t>
      </w:r>
      <w:bookmarkEnd w:id="26"/>
    </w:p>
    <w:p w14:paraId="4B1FEF18" w14:textId="57AD2962" w:rsidR="00EF23EB" w:rsidRPr="00EF23EB" w:rsidRDefault="00EF23EB" w:rsidP="00EE7D55">
      <w:pPr>
        <w:spacing w:after="0"/>
        <w:jc w:val="both"/>
        <w:rPr>
          <w:rFonts w:cs="Arial"/>
          <w:sz w:val="24"/>
          <w:szCs w:val="24"/>
        </w:rPr>
      </w:pPr>
      <w:r w:rsidRPr="00B34129">
        <w:rPr>
          <w:rFonts w:cs="Arial"/>
          <w:sz w:val="24"/>
          <w:szCs w:val="24"/>
        </w:rPr>
        <w:t>The theory of multimedia learning provides a framework for designing effective multimedia materials for learning, and its twelve principles have been</w:t>
      </w:r>
      <w:r>
        <w:rPr>
          <w:rFonts w:cs="Arial"/>
          <w:sz w:val="24"/>
          <w:szCs w:val="24"/>
        </w:rPr>
        <w:t xml:space="preserve"> proved through empirical research</w:t>
      </w:r>
      <w:r w:rsidRPr="00B34129">
        <w:rPr>
          <w:rFonts w:cs="Arial"/>
          <w:sz w:val="24"/>
          <w:szCs w:val="24"/>
        </w:rPr>
        <w:t xml:space="preserve"> to be effective in maximizing learning outcomes (Mayer, 2020; </w:t>
      </w:r>
      <w:proofErr w:type="spellStart"/>
      <w:r w:rsidRPr="00B34129">
        <w:rPr>
          <w:rFonts w:cs="Arial"/>
          <w:sz w:val="24"/>
          <w:szCs w:val="24"/>
        </w:rPr>
        <w:t>Ceken</w:t>
      </w:r>
      <w:proofErr w:type="spellEnd"/>
      <w:r w:rsidRPr="00B34129">
        <w:rPr>
          <w:rFonts w:cs="Arial"/>
          <w:sz w:val="24"/>
          <w:szCs w:val="24"/>
        </w:rPr>
        <w:t xml:space="preserve"> and Taskin, 2022). These principles are grouped into three categories based on the type of cognitive load they address </w:t>
      </w:r>
      <w:r>
        <w:rPr>
          <w:rFonts w:cs="Arial"/>
          <w:sz w:val="24"/>
          <w:szCs w:val="24"/>
        </w:rPr>
        <w:t xml:space="preserve">intrinsic, </w:t>
      </w:r>
      <w:r w:rsidRPr="00B34129">
        <w:rPr>
          <w:rFonts w:cs="Arial"/>
          <w:sz w:val="24"/>
          <w:szCs w:val="24"/>
        </w:rPr>
        <w:t xml:space="preserve">extraneous, </w:t>
      </w:r>
      <w:r>
        <w:rPr>
          <w:rFonts w:cs="Arial"/>
          <w:sz w:val="24"/>
          <w:szCs w:val="24"/>
        </w:rPr>
        <w:t xml:space="preserve">and germane cognitive load (Table 1) </w:t>
      </w:r>
      <w:r w:rsidRPr="00B34129">
        <w:rPr>
          <w:rFonts w:cs="Arial"/>
          <w:sz w:val="24"/>
          <w:szCs w:val="24"/>
        </w:rPr>
        <w:t xml:space="preserve">(Mayer, 2020; Doherty, 2022). </w:t>
      </w:r>
      <w:bookmarkStart w:id="28" w:name="_Hlk147938072"/>
      <w:r w:rsidRPr="00B34129">
        <w:rPr>
          <w:rFonts w:cs="Arial"/>
          <w:sz w:val="24"/>
          <w:szCs w:val="24"/>
        </w:rPr>
        <w:t>Intrinsic cognitive load</w:t>
      </w:r>
      <w:bookmarkEnd w:id="28"/>
      <w:r w:rsidRPr="00B34129">
        <w:rPr>
          <w:rFonts w:cs="Arial"/>
          <w:sz w:val="24"/>
          <w:szCs w:val="24"/>
        </w:rPr>
        <w:t xml:space="preserve"> can be managed through three principles: segmenting, pre-training, and modality</w:t>
      </w:r>
      <w:r>
        <w:rPr>
          <w:rFonts w:cs="Arial"/>
          <w:sz w:val="24"/>
          <w:szCs w:val="24"/>
        </w:rPr>
        <w:t xml:space="preserve"> </w:t>
      </w:r>
      <w:r w:rsidRPr="00B34129">
        <w:rPr>
          <w:rFonts w:cs="Arial"/>
          <w:sz w:val="24"/>
          <w:szCs w:val="24"/>
        </w:rPr>
        <w:t>(</w:t>
      </w:r>
      <w:proofErr w:type="spellStart"/>
      <w:r w:rsidRPr="00B34129">
        <w:rPr>
          <w:rFonts w:cs="Arial"/>
          <w:sz w:val="24"/>
          <w:szCs w:val="24"/>
        </w:rPr>
        <w:t>Ceken</w:t>
      </w:r>
      <w:proofErr w:type="spellEnd"/>
      <w:r w:rsidRPr="00B34129">
        <w:rPr>
          <w:rFonts w:cs="Arial"/>
          <w:sz w:val="24"/>
          <w:szCs w:val="24"/>
        </w:rPr>
        <w:t xml:space="preserve"> and Taskin, 2022).</w:t>
      </w:r>
      <w:r>
        <w:rPr>
          <w:rFonts w:cs="Arial"/>
          <w:sz w:val="24"/>
          <w:szCs w:val="24"/>
        </w:rPr>
        <w:t xml:space="preserve"> </w:t>
      </w:r>
      <w:r w:rsidRPr="00B34129">
        <w:rPr>
          <w:rFonts w:cs="Arial"/>
          <w:sz w:val="24"/>
          <w:szCs w:val="24"/>
        </w:rPr>
        <w:t xml:space="preserve">Poor instructional design can result in mental processing that does not contribute to schema acquisition or automation, resulting in extraneous cognitive load (Davids and </w:t>
      </w:r>
      <w:proofErr w:type="spellStart"/>
      <w:r w:rsidRPr="00B34129">
        <w:rPr>
          <w:rFonts w:cs="Arial"/>
          <w:sz w:val="24"/>
          <w:szCs w:val="24"/>
        </w:rPr>
        <w:t>Chikte</w:t>
      </w:r>
      <w:proofErr w:type="spellEnd"/>
      <w:r w:rsidRPr="00B34129">
        <w:rPr>
          <w:rFonts w:cs="Arial"/>
          <w:sz w:val="24"/>
          <w:szCs w:val="24"/>
        </w:rPr>
        <w:t>, 2015).</w:t>
      </w:r>
      <w:r>
        <w:rPr>
          <w:rFonts w:cs="Arial"/>
          <w:sz w:val="24"/>
          <w:szCs w:val="24"/>
        </w:rPr>
        <w:t xml:space="preserve"> </w:t>
      </w:r>
      <w:r w:rsidRPr="00B34129">
        <w:rPr>
          <w:rFonts w:cs="Arial"/>
          <w:sz w:val="24"/>
          <w:szCs w:val="24"/>
        </w:rPr>
        <w:t xml:space="preserve">To reduce extraneous cognitive load, the five principles of coherence, </w:t>
      </w:r>
      <w:proofErr w:type="spellStart"/>
      <w:r w:rsidRPr="00B34129">
        <w:rPr>
          <w:rFonts w:cs="Arial"/>
          <w:sz w:val="24"/>
          <w:szCs w:val="24"/>
        </w:rPr>
        <w:t>signalling</w:t>
      </w:r>
      <w:proofErr w:type="spellEnd"/>
      <w:r w:rsidRPr="00B34129">
        <w:rPr>
          <w:rFonts w:cs="Arial"/>
          <w:sz w:val="24"/>
          <w:szCs w:val="24"/>
        </w:rPr>
        <w:t xml:space="preserve">, redundancy, and spatial and temporal contiguity should be applied (Mayer, 2020; </w:t>
      </w:r>
      <w:proofErr w:type="spellStart"/>
      <w:r w:rsidRPr="00B34129">
        <w:rPr>
          <w:rFonts w:cs="Arial"/>
          <w:sz w:val="24"/>
          <w:szCs w:val="24"/>
        </w:rPr>
        <w:t>Ceken</w:t>
      </w:r>
      <w:proofErr w:type="spellEnd"/>
      <w:r w:rsidRPr="00B34129">
        <w:rPr>
          <w:rFonts w:cs="Arial"/>
          <w:sz w:val="24"/>
          <w:szCs w:val="24"/>
        </w:rPr>
        <w:t xml:space="preserve"> and Taskin, 2022). Finally, the four remaining principles of multimedia, personalization, voice, and images can be applied to minimize germane cognitive load (</w:t>
      </w:r>
      <w:proofErr w:type="spellStart"/>
      <w:r w:rsidRPr="00B34129">
        <w:rPr>
          <w:rFonts w:cs="Arial"/>
          <w:sz w:val="24"/>
          <w:szCs w:val="24"/>
        </w:rPr>
        <w:t>Ceken</w:t>
      </w:r>
      <w:proofErr w:type="spellEnd"/>
      <w:r w:rsidRPr="00B34129">
        <w:rPr>
          <w:rFonts w:cs="Arial"/>
          <w:sz w:val="24"/>
          <w:szCs w:val="24"/>
        </w:rPr>
        <w:t xml:space="preserve"> and Taskin, 2022).</w:t>
      </w:r>
    </w:p>
    <w:p w14:paraId="207705CC" w14:textId="614264BF" w:rsidR="008C2787" w:rsidRPr="003B44D9" w:rsidRDefault="008C2787" w:rsidP="00EE7D55">
      <w:pPr>
        <w:pStyle w:val="Heading2"/>
        <w:numPr>
          <w:ilvl w:val="0"/>
          <w:numId w:val="0"/>
        </w:numPr>
        <w:spacing w:before="0" w:after="0" w:line="360" w:lineRule="auto"/>
        <w:jc w:val="both"/>
        <w:rPr>
          <w:sz w:val="26"/>
        </w:rPr>
      </w:pPr>
      <w:bookmarkStart w:id="29" w:name="_Toc148698607"/>
      <w:r w:rsidRPr="003B44D9">
        <w:rPr>
          <w:sz w:val="26"/>
        </w:rPr>
        <w:t xml:space="preserve">Principles for managing essential processing in multimedia </w:t>
      </w:r>
      <w:proofErr w:type="gramStart"/>
      <w:r w:rsidRPr="003B44D9">
        <w:rPr>
          <w:sz w:val="26"/>
        </w:rPr>
        <w:t>learning</w:t>
      </w:r>
      <w:bookmarkEnd w:id="29"/>
      <w:proofErr w:type="gramEnd"/>
    </w:p>
    <w:p w14:paraId="112630D0" w14:textId="77777777" w:rsidR="008C2787" w:rsidRPr="003B44D9" w:rsidRDefault="008C2787" w:rsidP="00EE7D55">
      <w:pPr>
        <w:pStyle w:val="Heading3"/>
        <w:spacing w:before="0" w:after="0" w:line="360" w:lineRule="auto"/>
      </w:pPr>
      <w:bookmarkStart w:id="30" w:name="_Toc148698608"/>
      <w:r w:rsidRPr="003B44D9">
        <w:t>The segmenting principle</w:t>
      </w:r>
      <w:bookmarkEnd w:id="30"/>
    </w:p>
    <w:p w14:paraId="012B5CE7" w14:textId="77777777" w:rsidR="008C2787" w:rsidRPr="00B34129" w:rsidRDefault="008C2787" w:rsidP="00EE7D55">
      <w:pPr>
        <w:spacing w:after="0"/>
        <w:jc w:val="both"/>
        <w:rPr>
          <w:rFonts w:cs="Arial"/>
          <w:sz w:val="24"/>
          <w:szCs w:val="24"/>
        </w:rPr>
      </w:pPr>
      <w:r w:rsidRPr="00B34129">
        <w:rPr>
          <w:rFonts w:cs="Arial"/>
          <w:sz w:val="24"/>
          <w:szCs w:val="24"/>
        </w:rPr>
        <w:t>The segmenting principle suggests that the multimedia lesson should be split into shorter segments to allow students to adequately process the information on each slide, and the lesson should be presented sequentially with students controlling the pace of delivery (Doherty, 2022; Mayer, 2020).</w:t>
      </w:r>
    </w:p>
    <w:p w14:paraId="7797CC60" w14:textId="77777777" w:rsidR="008C2787" w:rsidRPr="00B34129" w:rsidRDefault="008C2787" w:rsidP="00EE7D55">
      <w:pPr>
        <w:spacing w:after="0"/>
        <w:jc w:val="both"/>
        <w:rPr>
          <w:rFonts w:cs="Arial"/>
          <w:sz w:val="24"/>
          <w:szCs w:val="24"/>
        </w:rPr>
      </w:pPr>
      <w:r w:rsidRPr="00B34129">
        <w:rPr>
          <w:rFonts w:cs="Arial"/>
          <w:sz w:val="24"/>
          <w:szCs w:val="24"/>
        </w:rPr>
        <w:t>To adhere to this principle, teachers should:</w:t>
      </w:r>
    </w:p>
    <w:p w14:paraId="15888381" w14:textId="77777777" w:rsidR="008C2787" w:rsidRPr="00B34129" w:rsidRDefault="008C2787" w:rsidP="00EE7D55">
      <w:pPr>
        <w:pStyle w:val="ListParagraph"/>
        <w:numPr>
          <w:ilvl w:val="0"/>
          <w:numId w:val="15"/>
        </w:numPr>
        <w:spacing w:before="0" w:after="0" w:line="360" w:lineRule="auto"/>
        <w:contextualSpacing w:val="0"/>
        <w:rPr>
          <w:rFonts w:ascii="Arial" w:hAnsi="Arial" w:cs="Arial"/>
          <w:sz w:val="24"/>
          <w:szCs w:val="24"/>
        </w:rPr>
      </w:pPr>
      <w:r w:rsidRPr="00B34129">
        <w:rPr>
          <w:rFonts w:ascii="Arial" w:hAnsi="Arial" w:cs="Arial"/>
          <w:sz w:val="24"/>
          <w:szCs w:val="24"/>
        </w:rPr>
        <w:t>Allow students to control the pace of the lecture,</w:t>
      </w:r>
    </w:p>
    <w:p w14:paraId="312997D9" w14:textId="77777777" w:rsidR="008C2787" w:rsidRPr="00B34129" w:rsidRDefault="008C2787" w:rsidP="00EE7D55">
      <w:pPr>
        <w:pStyle w:val="ListParagraph"/>
        <w:numPr>
          <w:ilvl w:val="0"/>
          <w:numId w:val="15"/>
        </w:numPr>
        <w:spacing w:before="0" w:after="0" w:line="360" w:lineRule="auto"/>
        <w:contextualSpacing w:val="0"/>
        <w:rPr>
          <w:rFonts w:ascii="Arial" w:hAnsi="Arial" w:cs="Arial"/>
          <w:sz w:val="24"/>
          <w:szCs w:val="24"/>
        </w:rPr>
      </w:pPr>
      <w:r w:rsidRPr="00B34129">
        <w:rPr>
          <w:rFonts w:ascii="Arial" w:hAnsi="Arial" w:cs="Arial"/>
          <w:sz w:val="24"/>
          <w:szCs w:val="24"/>
        </w:rPr>
        <w:t>Break down long and complex segments of information into smaller pieces.</w:t>
      </w:r>
    </w:p>
    <w:p w14:paraId="23B32B36" w14:textId="77777777" w:rsidR="008C2787" w:rsidRPr="003B44D9" w:rsidRDefault="008C2787" w:rsidP="00EE7D55">
      <w:pPr>
        <w:pStyle w:val="Heading3"/>
        <w:spacing w:before="0" w:after="0" w:line="360" w:lineRule="auto"/>
      </w:pPr>
      <w:bookmarkStart w:id="31" w:name="_Toc148698609"/>
      <w:r w:rsidRPr="003B44D9">
        <w:t>The pre-training principle</w:t>
      </w:r>
      <w:bookmarkEnd w:id="31"/>
    </w:p>
    <w:p w14:paraId="2B8D861E" w14:textId="77777777" w:rsidR="008C2787" w:rsidRPr="00B34129" w:rsidRDefault="008C2787" w:rsidP="00EE7D55">
      <w:pPr>
        <w:spacing w:after="0"/>
        <w:jc w:val="both"/>
        <w:rPr>
          <w:rFonts w:cs="Arial"/>
          <w:sz w:val="24"/>
          <w:szCs w:val="24"/>
        </w:rPr>
      </w:pPr>
      <w:r w:rsidRPr="00B34129">
        <w:rPr>
          <w:rFonts w:cs="Arial"/>
          <w:sz w:val="24"/>
          <w:szCs w:val="24"/>
        </w:rPr>
        <w:t>Presenting complex content using multimedia at a fast pace</w:t>
      </w:r>
      <w:r>
        <w:rPr>
          <w:rFonts w:cs="Arial"/>
          <w:sz w:val="24"/>
          <w:szCs w:val="24"/>
        </w:rPr>
        <w:t xml:space="preserve"> to students who do not have prior knowledge of it</w:t>
      </w:r>
      <w:r w:rsidRPr="00B34129">
        <w:rPr>
          <w:rFonts w:cs="Arial"/>
          <w:sz w:val="24"/>
          <w:szCs w:val="24"/>
        </w:rPr>
        <w:t xml:space="preserve">, can overload the student's cognitive capacity, as it </w:t>
      </w:r>
      <w:r w:rsidRPr="00B34129">
        <w:rPr>
          <w:rFonts w:cs="Arial"/>
          <w:sz w:val="24"/>
          <w:szCs w:val="24"/>
        </w:rPr>
        <w:lastRenderedPageBreak/>
        <w:t xml:space="preserve">requires them to process </w:t>
      </w:r>
      <w:r>
        <w:rPr>
          <w:rFonts w:cs="Arial"/>
          <w:sz w:val="24"/>
          <w:szCs w:val="24"/>
        </w:rPr>
        <w:t xml:space="preserve">large amounts of </w:t>
      </w:r>
      <w:r w:rsidRPr="00B34129">
        <w:rPr>
          <w:rFonts w:cs="Arial"/>
          <w:sz w:val="24"/>
          <w:szCs w:val="24"/>
        </w:rPr>
        <w:t>new and intricate information. This phenomenon is known as intrinsic</w:t>
      </w:r>
      <w:r>
        <w:rPr>
          <w:rFonts w:cs="Arial"/>
          <w:sz w:val="24"/>
          <w:szCs w:val="24"/>
        </w:rPr>
        <w:t xml:space="preserve"> </w:t>
      </w:r>
      <w:r w:rsidRPr="00B34129">
        <w:rPr>
          <w:rFonts w:cs="Arial"/>
          <w:sz w:val="24"/>
          <w:szCs w:val="24"/>
        </w:rPr>
        <w:t>load and can be managed by providing the students with prior knowledge that will enable them to process the information they are receiving. Teachers can achieve this by:</w:t>
      </w:r>
    </w:p>
    <w:p w14:paraId="6F5EFC05" w14:textId="77777777" w:rsidR="008C2787" w:rsidRPr="00B34129" w:rsidRDefault="008C2787" w:rsidP="00EE7D55">
      <w:pPr>
        <w:pStyle w:val="ListParagraph"/>
        <w:numPr>
          <w:ilvl w:val="0"/>
          <w:numId w:val="16"/>
        </w:numPr>
        <w:spacing w:before="0" w:after="0" w:line="360" w:lineRule="auto"/>
        <w:contextualSpacing w:val="0"/>
        <w:rPr>
          <w:rFonts w:ascii="Arial" w:hAnsi="Arial" w:cs="Arial"/>
          <w:sz w:val="24"/>
          <w:szCs w:val="24"/>
        </w:rPr>
      </w:pPr>
      <w:r w:rsidRPr="00B34129">
        <w:rPr>
          <w:rFonts w:ascii="Arial" w:hAnsi="Arial" w:cs="Arial"/>
          <w:sz w:val="24"/>
          <w:szCs w:val="24"/>
        </w:rPr>
        <w:t>Defining key terms, such as names, definitions, locations, and characteristics of components, at the beginning of a process-based presentation, either in a separate presentation, handout, or similar material,</w:t>
      </w:r>
    </w:p>
    <w:p w14:paraId="29F744D4" w14:textId="77777777" w:rsidR="008C2787" w:rsidRPr="00B34129" w:rsidRDefault="008C2787" w:rsidP="00EE7D55">
      <w:pPr>
        <w:pStyle w:val="ListParagraph"/>
        <w:numPr>
          <w:ilvl w:val="0"/>
          <w:numId w:val="16"/>
        </w:numPr>
        <w:spacing w:before="0" w:after="0" w:line="360" w:lineRule="auto"/>
        <w:contextualSpacing w:val="0"/>
        <w:rPr>
          <w:rFonts w:ascii="Arial" w:hAnsi="Arial" w:cs="Arial"/>
          <w:sz w:val="24"/>
          <w:szCs w:val="24"/>
        </w:rPr>
      </w:pPr>
      <w:r w:rsidRPr="00B34129">
        <w:rPr>
          <w:rFonts w:ascii="Arial" w:hAnsi="Arial" w:cs="Arial"/>
          <w:sz w:val="24"/>
          <w:szCs w:val="24"/>
        </w:rPr>
        <w:t xml:space="preserve">Ensuring that students are familiar with and can use the tool, such as Excel, through which the learning activities will be performed (Jung </w:t>
      </w:r>
      <w:r w:rsidRPr="003B44D9">
        <w:rPr>
          <w:rFonts w:ascii="Arial" w:hAnsi="Arial" w:cs="Arial"/>
          <w:i/>
          <w:iCs/>
          <w:sz w:val="24"/>
          <w:szCs w:val="24"/>
        </w:rPr>
        <w:t>et al</w:t>
      </w:r>
      <w:r w:rsidRPr="00B34129">
        <w:rPr>
          <w:rFonts w:ascii="Arial" w:hAnsi="Arial" w:cs="Arial"/>
          <w:sz w:val="24"/>
          <w:szCs w:val="24"/>
        </w:rPr>
        <w:t>., 2021).</w:t>
      </w:r>
    </w:p>
    <w:p w14:paraId="0E1839FB" w14:textId="77777777" w:rsidR="008C2787" w:rsidRPr="00D7048B" w:rsidRDefault="008C2787" w:rsidP="00EE7D55">
      <w:pPr>
        <w:pStyle w:val="Heading3"/>
        <w:spacing w:before="0" w:after="0" w:line="360" w:lineRule="auto"/>
      </w:pPr>
      <w:bookmarkStart w:id="32" w:name="_Toc148698610"/>
      <w:r w:rsidRPr="00D7048B">
        <w:t>The modality principle</w:t>
      </w:r>
      <w:bookmarkEnd w:id="32"/>
    </w:p>
    <w:p w14:paraId="5275182A" w14:textId="77777777" w:rsidR="008C2787" w:rsidRPr="00B34129" w:rsidRDefault="008C2787" w:rsidP="00EE7D55">
      <w:pPr>
        <w:spacing w:after="0"/>
        <w:jc w:val="both"/>
        <w:rPr>
          <w:rFonts w:cs="Arial"/>
          <w:sz w:val="24"/>
          <w:szCs w:val="24"/>
        </w:rPr>
      </w:pPr>
      <w:r w:rsidRPr="00B34129">
        <w:rPr>
          <w:rFonts w:cs="Arial"/>
          <w:sz w:val="24"/>
          <w:szCs w:val="24"/>
        </w:rPr>
        <w:t>According to Mayer (2020), the modality principle is based on the concept that different cognitive systems are used for processing verbal and visual information (</w:t>
      </w:r>
      <w:proofErr w:type="spellStart"/>
      <w:r w:rsidRPr="00B34129">
        <w:rPr>
          <w:rFonts w:cs="Arial"/>
          <w:sz w:val="24"/>
          <w:szCs w:val="24"/>
        </w:rPr>
        <w:t>Paivio's</w:t>
      </w:r>
      <w:proofErr w:type="spellEnd"/>
      <w:r w:rsidRPr="00B34129">
        <w:rPr>
          <w:rFonts w:cs="Arial"/>
          <w:sz w:val="24"/>
          <w:szCs w:val="24"/>
        </w:rPr>
        <w:t xml:space="preserve"> theory of dual coding) and that combining both can lead to deeper understanding and better retention of the material being learned. The modality principle suggests that people learn best when information is presented using both visual and auditory modes. For instance, combining spoken words with images or video with audio can help learners process and retain information more effectively as compared to combining images and printed words. To adhere to this principle, the teacher when narrating presentations with graphics, must:</w:t>
      </w:r>
    </w:p>
    <w:p w14:paraId="712CF61F" w14:textId="77777777" w:rsidR="008C2787" w:rsidRPr="00B34129" w:rsidRDefault="008C2787" w:rsidP="00EE7D55">
      <w:pPr>
        <w:pStyle w:val="ListParagraph"/>
        <w:numPr>
          <w:ilvl w:val="0"/>
          <w:numId w:val="17"/>
        </w:numPr>
        <w:spacing w:before="0" w:after="0" w:line="360" w:lineRule="auto"/>
        <w:contextualSpacing w:val="0"/>
        <w:rPr>
          <w:rFonts w:ascii="Arial" w:hAnsi="Arial" w:cs="Arial"/>
          <w:sz w:val="24"/>
          <w:szCs w:val="24"/>
        </w:rPr>
      </w:pPr>
      <w:r w:rsidRPr="00B34129">
        <w:rPr>
          <w:rFonts w:ascii="Arial" w:hAnsi="Arial" w:cs="Arial"/>
          <w:sz w:val="24"/>
          <w:szCs w:val="24"/>
        </w:rPr>
        <w:t>Avoid using on-screen text except where it lists key steps, provides directions, presents important information to non-native English speakers, or provides references (Mayer, 2020).</w:t>
      </w:r>
    </w:p>
    <w:p w14:paraId="64EAEE8F" w14:textId="77777777" w:rsidR="008C2787" w:rsidRPr="00FC69CD" w:rsidRDefault="008C2787" w:rsidP="00EE7D55">
      <w:pPr>
        <w:pStyle w:val="Heading2"/>
        <w:numPr>
          <w:ilvl w:val="0"/>
          <w:numId w:val="0"/>
        </w:numPr>
        <w:spacing w:before="0" w:after="0" w:line="360" w:lineRule="auto"/>
        <w:jc w:val="both"/>
        <w:rPr>
          <w:sz w:val="28"/>
          <w:szCs w:val="28"/>
        </w:rPr>
      </w:pPr>
      <w:bookmarkStart w:id="33" w:name="_Toc148698611"/>
      <w:r w:rsidRPr="00FC69CD">
        <w:rPr>
          <w:sz w:val="26"/>
        </w:rPr>
        <w:t xml:space="preserve">Principles for reducing extraneous cognitive in multimedia </w:t>
      </w:r>
      <w:r w:rsidRPr="003B44D9">
        <w:rPr>
          <w:sz w:val="26"/>
        </w:rPr>
        <w:t>learning</w:t>
      </w:r>
      <w:r w:rsidRPr="00FC69CD">
        <w:rPr>
          <w:sz w:val="28"/>
          <w:szCs w:val="28"/>
        </w:rPr>
        <w:t>.</w:t>
      </w:r>
      <w:bookmarkEnd w:id="33"/>
    </w:p>
    <w:p w14:paraId="23CEC1FC" w14:textId="77777777" w:rsidR="008C2787" w:rsidRPr="00FC69CD" w:rsidRDefault="008C2787" w:rsidP="00EE7D55">
      <w:pPr>
        <w:pStyle w:val="Heading3"/>
        <w:spacing w:before="0" w:after="0" w:line="360" w:lineRule="auto"/>
      </w:pPr>
      <w:bookmarkStart w:id="34" w:name="_Toc148698612"/>
      <w:r w:rsidRPr="00FC69CD">
        <w:t>The coherence principle</w:t>
      </w:r>
      <w:bookmarkEnd w:id="34"/>
    </w:p>
    <w:p w14:paraId="4DF4B8D0" w14:textId="77777777" w:rsidR="008C2787" w:rsidRPr="00B34129" w:rsidRDefault="008C2787" w:rsidP="00EE7D55">
      <w:pPr>
        <w:spacing w:after="0"/>
        <w:jc w:val="both"/>
        <w:rPr>
          <w:rFonts w:cs="Arial"/>
          <w:sz w:val="24"/>
          <w:szCs w:val="24"/>
        </w:rPr>
      </w:pPr>
      <w:r w:rsidRPr="00B34129">
        <w:rPr>
          <w:rFonts w:cs="Arial"/>
          <w:sz w:val="24"/>
          <w:szCs w:val="24"/>
        </w:rPr>
        <w:t>The coherence principle is focused on reducing extraneous cognitive load, thereby freeing up working memory to facilitate learning (Mayer, 2020). To achieve this, teachers must not include information in their multimedia presentations that</w:t>
      </w:r>
      <w:r>
        <w:rPr>
          <w:rFonts w:cs="Arial"/>
          <w:sz w:val="24"/>
          <w:szCs w:val="24"/>
        </w:rPr>
        <w:t xml:space="preserve"> is not relevant to the targeted learning outcomes</w:t>
      </w:r>
      <w:r w:rsidRPr="00B34129">
        <w:rPr>
          <w:rFonts w:cs="Arial"/>
          <w:sz w:val="24"/>
          <w:szCs w:val="24"/>
        </w:rPr>
        <w:t xml:space="preserve">, as this will distract them from achieving </w:t>
      </w:r>
      <w:r w:rsidRPr="00B34129">
        <w:rPr>
          <w:rFonts w:cs="Arial"/>
          <w:sz w:val="24"/>
          <w:szCs w:val="24"/>
        </w:rPr>
        <w:lastRenderedPageBreak/>
        <w:t xml:space="preserve">the learning outcomes (Davids and </w:t>
      </w:r>
      <w:proofErr w:type="spellStart"/>
      <w:r w:rsidRPr="00B34129">
        <w:rPr>
          <w:rFonts w:cs="Arial"/>
          <w:sz w:val="24"/>
          <w:szCs w:val="24"/>
        </w:rPr>
        <w:t>Chikte</w:t>
      </w:r>
      <w:proofErr w:type="spellEnd"/>
      <w:r w:rsidRPr="00B34129">
        <w:rPr>
          <w:rFonts w:cs="Arial"/>
          <w:sz w:val="24"/>
          <w:szCs w:val="24"/>
        </w:rPr>
        <w:t>, 2015). To avoid interference with the student’s construction of mental models, the teacher’s methods of content presentation must:</w:t>
      </w:r>
    </w:p>
    <w:p w14:paraId="4062DC5A" w14:textId="77777777" w:rsidR="008C2787" w:rsidRPr="00B34129" w:rsidRDefault="008C2787" w:rsidP="00EE7D55">
      <w:pPr>
        <w:pStyle w:val="ListParagraph"/>
        <w:numPr>
          <w:ilvl w:val="0"/>
          <w:numId w:val="10"/>
        </w:numPr>
        <w:spacing w:before="0" w:after="0" w:line="360" w:lineRule="auto"/>
        <w:contextualSpacing w:val="0"/>
        <w:rPr>
          <w:rFonts w:ascii="Arial" w:hAnsi="Arial" w:cs="Arial"/>
          <w:sz w:val="24"/>
          <w:szCs w:val="24"/>
        </w:rPr>
      </w:pPr>
      <w:r w:rsidRPr="00B34129">
        <w:rPr>
          <w:rFonts w:ascii="Arial" w:hAnsi="Arial" w:cs="Arial"/>
          <w:sz w:val="24"/>
          <w:szCs w:val="24"/>
        </w:rPr>
        <w:t>Only include text, graphics, and narration that support learning objectives (e.g., do not use decorative images or supplemental materials),</w:t>
      </w:r>
    </w:p>
    <w:p w14:paraId="2BAC4BE7" w14:textId="77777777" w:rsidR="008C2787" w:rsidRPr="00B34129" w:rsidRDefault="008C2787" w:rsidP="00EE7D55">
      <w:pPr>
        <w:pStyle w:val="ListParagraph"/>
        <w:numPr>
          <w:ilvl w:val="0"/>
          <w:numId w:val="10"/>
        </w:numPr>
        <w:spacing w:before="0" w:after="0" w:line="360" w:lineRule="auto"/>
        <w:contextualSpacing w:val="0"/>
        <w:rPr>
          <w:rFonts w:ascii="Arial" w:hAnsi="Arial" w:cs="Arial"/>
          <w:sz w:val="24"/>
          <w:szCs w:val="24"/>
        </w:rPr>
      </w:pPr>
      <w:r w:rsidRPr="00B34129">
        <w:rPr>
          <w:rFonts w:ascii="Arial" w:hAnsi="Arial" w:cs="Arial"/>
          <w:sz w:val="24"/>
          <w:szCs w:val="24"/>
        </w:rPr>
        <w:t>Avoid having background music during the lectures,</w:t>
      </w:r>
    </w:p>
    <w:p w14:paraId="0BE8A347" w14:textId="77777777" w:rsidR="008C2787" w:rsidRPr="00B34129" w:rsidRDefault="008C2787" w:rsidP="00EE7D55">
      <w:pPr>
        <w:pStyle w:val="ListParagraph"/>
        <w:numPr>
          <w:ilvl w:val="0"/>
          <w:numId w:val="10"/>
        </w:numPr>
        <w:spacing w:before="0" w:after="0" w:line="360" w:lineRule="auto"/>
        <w:contextualSpacing w:val="0"/>
        <w:rPr>
          <w:rFonts w:ascii="Arial" w:hAnsi="Arial" w:cs="Arial"/>
          <w:sz w:val="24"/>
          <w:szCs w:val="24"/>
        </w:rPr>
      </w:pPr>
      <w:r w:rsidRPr="00B34129">
        <w:rPr>
          <w:rFonts w:ascii="Arial" w:hAnsi="Arial" w:cs="Arial"/>
          <w:sz w:val="24"/>
          <w:szCs w:val="24"/>
        </w:rPr>
        <w:t>Use simpl</w:t>
      </w:r>
      <w:r>
        <w:rPr>
          <w:rFonts w:ascii="Arial" w:hAnsi="Arial" w:cs="Arial"/>
          <w:sz w:val="24"/>
          <w:szCs w:val="24"/>
        </w:rPr>
        <w:t>ified</w:t>
      </w:r>
      <w:r w:rsidRPr="00B34129">
        <w:rPr>
          <w:rFonts w:ascii="Arial" w:hAnsi="Arial" w:cs="Arial"/>
          <w:sz w:val="24"/>
          <w:szCs w:val="24"/>
        </w:rPr>
        <w:t xml:space="preserve"> visuals instead of realistic or detailed visuals (Mayer, 2020).</w:t>
      </w:r>
    </w:p>
    <w:p w14:paraId="76CCA3C5" w14:textId="77777777" w:rsidR="008C2787" w:rsidRPr="00B34129" w:rsidRDefault="008C2787" w:rsidP="00EE7D55">
      <w:pPr>
        <w:spacing w:after="0"/>
        <w:jc w:val="both"/>
        <w:rPr>
          <w:rFonts w:cs="Arial"/>
          <w:sz w:val="24"/>
          <w:szCs w:val="24"/>
        </w:rPr>
      </w:pPr>
      <w:r w:rsidRPr="00B34129">
        <w:rPr>
          <w:rFonts w:cs="Arial"/>
          <w:sz w:val="24"/>
          <w:szCs w:val="24"/>
        </w:rPr>
        <w:t>These practices help to ensure that the student’s attention is focused on the most relevant information and that they are not overwhelmed with unnecessary information or stimuli.</w:t>
      </w:r>
    </w:p>
    <w:p w14:paraId="23B3B9A0" w14:textId="77777777" w:rsidR="008C2787" w:rsidRPr="00FC69CD" w:rsidRDefault="008C2787" w:rsidP="00EE7D55">
      <w:pPr>
        <w:pStyle w:val="Heading3"/>
        <w:spacing w:before="0" w:after="0" w:line="360" w:lineRule="auto"/>
      </w:pPr>
      <w:bookmarkStart w:id="35" w:name="_Toc148698613"/>
      <w:r w:rsidRPr="00FC69CD">
        <w:t>The signalling principle</w:t>
      </w:r>
      <w:bookmarkEnd w:id="35"/>
    </w:p>
    <w:p w14:paraId="40E4E8BF" w14:textId="77777777" w:rsidR="008C2787" w:rsidRPr="00B34129" w:rsidRDefault="008C2787" w:rsidP="00EE7D55">
      <w:pPr>
        <w:spacing w:after="0"/>
        <w:jc w:val="both"/>
        <w:rPr>
          <w:rFonts w:cs="Arial"/>
          <w:sz w:val="24"/>
          <w:szCs w:val="24"/>
        </w:rPr>
      </w:pPr>
      <w:r w:rsidRPr="00B34129">
        <w:rPr>
          <w:rFonts w:cs="Arial"/>
          <w:sz w:val="24"/>
          <w:szCs w:val="24"/>
        </w:rPr>
        <w:t xml:space="preserve">The </w:t>
      </w:r>
      <w:proofErr w:type="spellStart"/>
      <w:r w:rsidRPr="00B34129">
        <w:rPr>
          <w:rFonts w:cs="Arial"/>
          <w:sz w:val="24"/>
          <w:szCs w:val="24"/>
        </w:rPr>
        <w:t>signalling</w:t>
      </w:r>
      <w:proofErr w:type="spellEnd"/>
      <w:r w:rsidRPr="00B34129">
        <w:rPr>
          <w:rFonts w:cs="Arial"/>
          <w:sz w:val="24"/>
          <w:szCs w:val="24"/>
        </w:rPr>
        <w:t xml:space="preserve"> principle suggests that teachers must use on-screen cues to direct students' attention towards the most important information and how it is organized, reducing extraneous processing, particularly when multiple pieces of information are presented on-screen.</w:t>
      </w:r>
    </w:p>
    <w:p w14:paraId="28C1B504" w14:textId="77777777" w:rsidR="008C2787" w:rsidRPr="00B34129" w:rsidRDefault="008C2787" w:rsidP="00EE7D55">
      <w:pPr>
        <w:spacing w:after="0"/>
        <w:jc w:val="both"/>
        <w:rPr>
          <w:rFonts w:cs="Arial"/>
          <w:sz w:val="24"/>
          <w:szCs w:val="24"/>
        </w:rPr>
      </w:pPr>
      <w:r w:rsidRPr="00B34129">
        <w:rPr>
          <w:rFonts w:cs="Arial"/>
          <w:sz w:val="24"/>
          <w:szCs w:val="24"/>
        </w:rPr>
        <w:t xml:space="preserve">To adhere to the </w:t>
      </w:r>
      <w:proofErr w:type="spellStart"/>
      <w:r w:rsidRPr="00B34129">
        <w:rPr>
          <w:rFonts w:cs="Arial"/>
          <w:sz w:val="24"/>
          <w:szCs w:val="24"/>
        </w:rPr>
        <w:t>signalling</w:t>
      </w:r>
      <w:proofErr w:type="spellEnd"/>
      <w:r w:rsidRPr="00B34129">
        <w:rPr>
          <w:rFonts w:cs="Arial"/>
          <w:sz w:val="24"/>
          <w:szCs w:val="24"/>
        </w:rPr>
        <w:t xml:space="preserve"> principle, teachers can:</w:t>
      </w:r>
    </w:p>
    <w:p w14:paraId="2A4A14D3" w14:textId="77777777" w:rsidR="008C2787" w:rsidRPr="00B34129" w:rsidRDefault="008C2787" w:rsidP="00EE7D55">
      <w:pPr>
        <w:pStyle w:val="ListParagraph"/>
        <w:numPr>
          <w:ilvl w:val="0"/>
          <w:numId w:val="11"/>
        </w:numPr>
        <w:spacing w:before="0" w:after="0" w:line="360" w:lineRule="auto"/>
        <w:contextualSpacing w:val="0"/>
        <w:rPr>
          <w:rFonts w:ascii="Arial" w:hAnsi="Arial" w:cs="Arial"/>
          <w:sz w:val="24"/>
          <w:szCs w:val="24"/>
        </w:rPr>
      </w:pPr>
      <w:r w:rsidRPr="00B34129">
        <w:rPr>
          <w:rFonts w:ascii="Arial" w:hAnsi="Arial" w:cs="Arial"/>
          <w:sz w:val="24"/>
          <w:szCs w:val="24"/>
        </w:rPr>
        <w:t>Use signals such as arrows and highlighting to attract students' attention to the most important information on the screen,</w:t>
      </w:r>
    </w:p>
    <w:p w14:paraId="770DA93B" w14:textId="77777777" w:rsidR="008C2787" w:rsidRPr="00B34129" w:rsidRDefault="008C2787" w:rsidP="00EE7D55">
      <w:pPr>
        <w:pStyle w:val="ListParagraph"/>
        <w:numPr>
          <w:ilvl w:val="0"/>
          <w:numId w:val="11"/>
        </w:numPr>
        <w:spacing w:before="0" w:after="0" w:line="360" w:lineRule="auto"/>
        <w:contextualSpacing w:val="0"/>
        <w:rPr>
          <w:rFonts w:ascii="Arial" w:hAnsi="Arial" w:cs="Arial"/>
          <w:sz w:val="24"/>
          <w:szCs w:val="24"/>
        </w:rPr>
      </w:pPr>
      <w:r w:rsidRPr="00B34129">
        <w:rPr>
          <w:rFonts w:ascii="Arial" w:hAnsi="Arial" w:cs="Arial"/>
          <w:sz w:val="24"/>
          <w:szCs w:val="24"/>
        </w:rPr>
        <w:t>Include a slide that indicates how the multimedia presentation is organized and refer to it when advancing to a new section (Doherty, 2022).</w:t>
      </w:r>
    </w:p>
    <w:p w14:paraId="622240AE" w14:textId="77777777" w:rsidR="008C2787" w:rsidRPr="003B44D9" w:rsidRDefault="008C2787" w:rsidP="00EE7D55">
      <w:pPr>
        <w:pStyle w:val="Heading3"/>
        <w:spacing w:before="0" w:after="0" w:line="360" w:lineRule="auto"/>
      </w:pPr>
      <w:bookmarkStart w:id="36" w:name="_Toc148698614"/>
      <w:r w:rsidRPr="003B44D9">
        <w:t>The redundancy principle</w:t>
      </w:r>
      <w:bookmarkEnd w:id="36"/>
    </w:p>
    <w:p w14:paraId="571843FA" w14:textId="77777777" w:rsidR="008C2787" w:rsidRPr="00B34129" w:rsidRDefault="008C2787" w:rsidP="00EE7D55">
      <w:pPr>
        <w:spacing w:after="0"/>
        <w:jc w:val="both"/>
        <w:rPr>
          <w:rFonts w:cs="Arial"/>
          <w:sz w:val="24"/>
          <w:szCs w:val="24"/>
        </w:rPr>
      </w:pPr>
      <w:r w:rsidRPr="00B34129">
        <w:rPr>
          <w:rFonts w:cs="Arial"/>
          <w:sz w:val="24"/>
          <w:szCs w:val="24"/>
        </w:rPr>
        <w:t xml:space="preserve">This multimedia principle suggests that people learn better from graphics and narration than from graphics, narration, and printed text, especially when the lesson is </w:t>
      </w:r>
      <w:proofErr w:type="gramStart"/>
      <w:r w:rsidRPr="00B34129">
        <w:rPr>
          <w:rFonts w:cs="Arial"/>
          <w:sz w:val="24"/>
          <w:szCs w:val="24"/>
        </w:rPr>
        <w:t>fast-paced</w:t>
      </w:r>
      <w:proofErr w:type="gramEnd"/>
      <w:r w:rsidRPr="00B34129">
        <w:rPr>
          <w:rFonts w:cs="Arial"/>
          <w:sz w:val="24"/>
          <w:szCs w:val="24"/>
        </w:rPr>
        <w:t xml:space="preserve"> (Mayer, 2020). Adding text to graphics and narration can overload students' visual channels and direct their cognitive processes towards resolving differences between spoken words and written text, rather than constructing new mental models. Therefore, the instructional design must </w:t>
      </w:r>
      <w:r w:rsidRPr="00B34129">
        <w:rPr>
          <w:rFonts w:cs="Arial"/>
          <w:sz w:val="24"/>
          <w:szCs w:val="24"/>
        </w:rPr>
        <w:lastRenderedPageBreak/>
        <w:t>minimize unnecessary working memory load when presenting new information. To adhere to this principle, teachers can:</w:t>
      </w:r>
    </w:p>
    <w:p w14:paraId="58F4B5D2" w14:textId="77777777" w:rsidR="008C2787" w:rsidRPr="00B34129" w:rsidRDefault="008C2787" w:rsidP="00EE7D55">
      <w:pPr>
        <w:pStyle w:val="ListParagraph"/>
        <w:numPr>
          <w:ilvl w:val="0"/>
          <w:numId w:val="12"/>
        </w:numPr>
        <w:spacing w:before="0" w:after="0" w:line="360" w:lineRule="auto"/>
        <w:contextualSpacing w:val="0"/>
        <w:rPr>
          <w:rFonts w:ascii="Arial" w:hAnsi="Arial" w:cs="Arial"/>
          <w:sz w:val="24"/>
          <w:szCs w:val="24"/>
        </w:rPr>
      </w:pPr>
      <w:r w:rsidRPr="00B34129">
        <w:rPr>
          <w:rFonts w:ascii="Arial" w:hAnsi="Arial" w:cs="Arial"/>
          <w:sz w:val="24"/>
          <w:szCs w:val="24"/>
        </w:rPr>
        <w:t>Use graphics or text, but not both, when delivering a narrated presentation,</w:t>
      </w:r>
    </w:p>
    <w:p w14:paraId="3EF017A0" w14:textId="77777777" w:rsidR="008C2787" w:rsidRPr="00B34129" w:rsidRDefault="008C2787" w:rsidP="00EE7D55">
      <w:pPr>
        <w:pStyle w:val="ListParagraph"/>
        <w:numPr>
          <w:ilvl w:val="0"/>
          <w:numId w:val="12"/>
        </w:numPr>
        <w:spacing w:before="0" w:after="0" w:line="360" w:lineRule="auto"/>
        <w:contextualSpacing w:val="0"/>
        <w:rPr>
          <w:rFonts w:ascii="Arial" w:hAnsi="Arial" w:cs="Arial"/>
          <w:sz w:val="24"/>
          <w:szCs w:val="24"/>
        </w:rPr>
      </w:pPr>
      <w:r w:rsidRPr="00B34129">
        <w:rPr>
          <w:rFonts w:ascii="Arial" w:hAnsi="Arial" w:cs="Arial"/>
          <w:sz w:val="24"/>
          <w:szCs w:val="24"/>
        </w:rPr>
        <w:t>Minimize the use of text during a narrated presentation (</w:t>
      </w:r>
      <w:proofErr w:type="spellStart"/>
      <w:r w:rsidRPr="00B34129">
        <w:rPr>
          <w:rFonts w:ascii="Arial" w:hAnsi="Arial" w:cs="Arial"/>
          <w:sz w:val="24"/>
          <w:szCs w:val="24"/>
        </w:rPr>
        <w:t>Baceviciute</w:t>
      </w:r>
      <w:proofErr w:type="spellEnd"/>
      <w:r w:rsidRPr="00B34129">
        <w:rPr>
          <w:rFonts w:ascii="Arial" w:hAnsi="Arial" w:cs="Arial"/>
          <w:sz w:val="24"/>
          <w:szCs w:val="24"/>
        </w:rPr>
        <w:t xml:space="preserve"> </w:t>
      </w:r>
      <w:r w:rsidRPr="003B44D9">
        <w:rPr>
          <w:rFonts w:ascii="Arial" w:hAnsi="Arial" w:cs="Arial"/>
          <w:i/>
          <w:iCs/>
          <w:sz w:val="24"/>
          <w:szCs w:val="24"/>
        </w:rPr>
        <w:t>et al</w:t>
      </w:r>
      <w:r w:rsidRPr="00B34129">
        <w:rPr>
          <w:rFonts w:ascii="Arial" w:hAnsi="Arial" w:cs="Arial"/>
          <w:sz w:val="24"/>
          <w:szCs w:val="24"/>
        </w:rPr>
        <w:t>., 2021).</w:t>
      </w:r>
    </w:p>
    <w:p w14:paraId="1BC722E7" w14:textId="77777777" w:rsidR="008C2787" w:rsidRPr="000742D9" w:rsidRDefault="008C2787" w:rsidP="00EE7D55">
      <w:pPr>
        <w:pStyle w:val="Heading3"/>
        <w:spacing w:before="0" w:after="0" w:line="360" w:lineRule="auto"/>
      </w:pPr>
      <w:bookmarkStart w:id="37" w:name="_Toc148698615"/>
      <w:r w:rsidRPr="000742D9">
        <w:t xml:space="preserve">The </w:t>
      </w:r>
      <w:r>
        <w:t>s</w:t>
      </w:r>
      <w:r w:rsidRPr="000742D9">
        <w:t>patial contiguity principle</w:t>
      </w:r>
      <w:bookmarkEnd w:id="37"/>
    </w:p>
    <w:p w14:paraId="4192C039" w14:textId="77777777" w:rsidR="008C2787" w:rsidRPr="00B34129" w:rsidRDefault="008C2787" w:rsidP="00EE7D55">
      <w:pPr>
        <w:spacing w:after="0"/>
        <w:jc w:val="both"/>
        <w:rPr>
          <w:rFonts w:cs="Arial"/>
          <w:sz w:val="24"/>
          <w:szCs w:val="24"/>
        </w:rPr>
      </w:pPr>
      <w:r w:rsidRPr="00B34129">
        <w:rPr>
          <w:rFonts w:cs="Arial"/>
          <w:sz w:val="24"/>
          <w:szCs w:val="24"/>
        </w:rPr>
        <w:t xml:space="preserve">The spatial contiguity principle suggests that teachers should keep written words such as labels or captions close to the images and graphics they describe, thus reducing the cognitive effort required to align the meaning of words and images. This avoids extensive scanning of the screen and reduces cognitive load. </w:t>
      </w:r>
    </w:p>
    <w:p w14:paraId="35E52F69" w14:textId="77777777" w:rsidR="008C2787" w:rsidRPr="00B34129" w:rsidRDefault="008C2787" w:rsidP="00EE7D55">
      <w:pPr>
        <w:spacing w:after="0"/>
        <w:jc w:val="both"/>
        <w:rPr>
          <w:rFonts w:cs="Arial"/>
          <w:sz w:val="24"/>
          <w:szCs w:val="24"/>
        </w:rPr>
      </w:pPr>
      <w:r w:rsidRPr="00B34129">
        <w:rPr>
          <w:rFonts w:cs="Arial"/>
          <w:sz w:val="24"/>
          <w:szCs w:val="24"/>
        </w:rPr>
        <w:t xml:space="preserve">To adhere to this principle, teachers should: </w:t>
      </w:r>
    </w:p>
    <w:p w14:paraId="3458ADC8" w14:textId="77777777" w:rsidR="008C2787" w:rsidRPr="00B34129" w:rsidRDefault="008C2787" w:rsidP="00EE7D55">
      <w:pPr>
        <w:pStyle w:val="ListParagraph"/>
        <w:numPr>
          <w:ilvl w:val="0"/>
          <w:numId w:val="13"/>
        </w:numPr>
        <w:spacing w:before="0" w:after="0" w:line="360" w:lineRule="auto"/>
        <w:contextualSpacing w:val="0"/>
        <w:rPr>
          <w:rFonts w:ascii="Arial" w:hAnsi="Arial" w:cs="Arial"/>
          <w:sz w:val="24"/>
          <w:szCs w:val="24"/>
        </w:rPr>
      </w:pPr>
      <w:r w:rsidRPr="00B34129">
        <w:rPr>
          <w:rFonts w:ascii="Arial" w:hAnsi="Arial" w:cs="Arial"/>
          <w:sz w:val="24"/>
          <w:szCs w:val="24"/>
        </w:rPr>
        <w:t xml:space="preserve">Place words close to corresponding images, </w:t>
      </w:r>
    </w:p>
    <w:p w14:paraId="490F94F1" w14:textId="77777777" w:rsidR="008C2787" w:rsidRPr="00B34129" w:rsidRDefault="008C2787" w:rsidP="00EE7D55">
      <w:pPr>
        <w:pStyle w:val="ListParagraph"/>
        <w:numPr>
          <w:ilvl w:val="0"/>
          <w:numId w:val="13"/>
        </w:numPr>
        <w:spacing w:before="0" w:after="0" w:line="360" w:lineRule="auto"/>
        <w:contextualSpacing w:val="0"/>
        <w:rPr>
          <w:rFonts w:ascii="Arial" w:hAnsi="Arial" w:cs="Arial"/>
          <w:sz w:val="24"/>
          <w:szCs w:val="24"/>
        </w:rPr>
      </w:pPr>
      <w:r w:rsidRPr="00B34129">
        <w:rPr>
          <w:rFonts w:ascii="Arial" w:hAnsi="Arial" w:cs="Arial"/>
          <w:sz w:val="24"/>
          <w:szCs w:val="24"/>
        </w:rPr>
        <w:t>Provide feedback shortly after asking questions,</w:t>
      </w:r>
    </w:p>
    <w:p w14:paraId="75D1BFBC" w14:textId="77777777" w:rsidR="008C2787" w:rsidRPr="00B34129" w:rsidRDefault="008C2787" w:rsidP="00EE7D55">
      <w:pPr>
        <w:pStyle w:val="ListParagraph"/>
        <w:numPr>
          <w:ilvl w:val="0"/>
          <w:numId w:val="13"/>
        </w:numPr>
        <w:spacing w:before="0" w:after="0" w:line="360" w:lineRule="auto"/>
        <w:contextualSpacing w:val="0"/>
        <w:rPr>
          <w:rFonts w:ascii="Arial" w:hAnsi="Arial" w:cs="Arial"/>
          <w:sz w:val="24"/>
          <w:szCs w:val="24"/>
        </w:rPr>
      </w:pPr>
      <w:r w:rsidRPr="00B34129">
        <w:rPr>
          <w:rFonts w:ascii="Arial" w:hAnsi="Arial" w:cs="Arial"/>
          <w:sz w:val="24"/>
          <w:szCs w:val="24"/>
        </w:rPr>
        <w:t xml:space="preserve">Present instructions on the same screen as the activity, </w:t>
      </w:r>
    </w:p>
    <w:p w14:paraId="0AB57581" w14:textId="77777777" w:rsidR="008C2787" w:rsidRPr="00B34129" w:rsidRDefault="008C2787" w:rsidP="00EE7D55">
      <w:pPr>
        <w:pStyle w:val="ListParagraph"/>
        <w:numPr>
          <w:ilvl w:val="0"/>
          <w:numId w:val="13"/>
        </w:numPr>
        <w:spacing w:before="0" w:after="0" w:line="360" w:lineRule="auto"/>
        <w:contextualSpacing w:val="0"/>
        <w:rPr>
          <w:rFonts w:ascii="Arial" w:hAnsi="Arial" w:cs="Arial"/>
          <w:sz w:val="24"/>
          <w:szCs w:val="24"/>
        </w:rPr>
      </w:pPr>
      <w:r w:rsidRPr="00B34129">
        <w:rPr>
          <w:rFonts w:ascii="Arial" w:hAnsi="Arial" w:cs="Arial"/>
          <w:sz w:val="24"/>
          <w:szCs w:val="24"/>
        </w:rPr>
        <w:t>Have students read words before starting an animated graphic (Chen, 2020).</w:t>
      </w:r>
    </w:p>
    <w:p w14:paraId="6E69800C" w14:textId="77777777" w:rsidR="008C2787" w:rsidRPr="003B44D9" w:rsidRDefault="008C2787" w:rsidP="00EE7D55">
      <w:pPr>
        <w:pStyle w:val="Heading3"/>
        <w:spacing w:before="0" w:after="0" w:line="360" w:lineRule="auto"/>
      </w:pPr>
      <w:bookmarkStart w:id="38" w:name="_Toc148698616"/>
      <w:r w:rsidRPr="003B44D9">
        <w:t>The temporal con</w:t>
      </w:r>
      <w:r>
        <w:t>tiguity</w:t>
      </w:r>
      <w:r w:rsidRPr="003B44D9">
        <w:t xml:space="preserve"> principle</w:t>
      </w:r>
      <w:bookmarkEnd w:id="38"/>
    </w:p>
    <w:p w14:paraId="60623050" w14:textId="77777777" w:rsidR="008C2787" w:rsidRPr="00B34129" w:rsidRDefault="008C2787" w:rsidP="00EE7D55">
      <w:pPr>
        <w:spacing w:after="0"/>
        <w:jc w:val="both"/>
        <w:rPr>
          <w:rFonts w:cs="Arial"/>
          <w:sz w:val="24"/>
          <w:szCs w:val="24"/>
        </w:rPr>
      </w:pPr>
      <w:r w:rsidRPr="00B34129">
        <w:rPr>
          <w:rFonts w:cs="Arial"/>
          <w:sz w:val="24"/>
          <w:szCs w:val="24"/>
        </w:rPr>
        <w:t>The teacher’s narration must be synchronized with the video or animation used in the multimedia presentation. This ensures that what the teacher says is synchronized with the material displayed on the screen. To implement this principle, the teacher must:</w:t>
      </w:r>
    </w:p>
    <w:p w14:paraId="31E452E4" w14:textId="77777777" w:rsidR="008C2787" w:rsidRPr="00B34129" w:rsidRDefault="008C2787" w:rsidP="00EE7D55">
      <w:pPr>
        <w:pStyle w:val="ListParagraph"/>
        <w:numPr>
          <w:ilvl w:val="0"/>
          <w:numId w:val="14"/>
        </w:numPr>
        <w:spacing w:before="0" w:after="0" w:line="360" w:lineRule="auto"/>
        <w:contextualSpacing w:val="0"/>
        <w:rPr>
          <w:rFonts w:ascii="Arial" w:hAnsi="Arial" w:cs="Arial"/>
          <w:sz w:val="24"/>
          <w:szCs w:val="24"/>
        </w:rPr>
      </w:pPr>
      <w:r w:rsidRPr="00B34129">
        <w:rPr>
          <w:rFonts w:ascii="Arial" w:hAnsi="Arial" w:cs="Arial"/>
          <w:sz w:val="24"/>
          <w:szCs w:val="24"/>
        </w:rPr>
        <w:t>Ensure that their narration of the content of the lesson is synchronized with the animations used (Mayer, 2021).</w:t>
      </w:r>
    </w:p>
    <w:p w14:paraId="1F4CC8E6" w14:textId="77777777" w:rsidR="008C2787" w:rsidRPr="003B44D9" w:rsidRDefault="008C2787" w:rsidP="00EE7D55">
      <w:pPr>
        <w:pStyle w:val="Heading2"/>
        <w:numPr>
          <w:ilvl w:val="0"/>
          <w:numId w:val="0"/>
        </w:numPr>
        <w:spacing w:before="0" w:after="0" w:line="360" w:lineRule="auto"/>
        <w:jc w:val="both"/>
        <w:rPr>
          <w:sz w:val="26"/>
        </w:rPr>
      </w:pPr>
      <w:bookmarkStart w:id="39" w:name="_Toc148698617"/>
      <w:r w:rsidRPr="003B44D9">
        <w:rPr>
          <w:sz w:val="26"/>
        </w:rPr>
        <w:t xml:space="preserve">Principles for optimizing </w:t>
      </w:r>
      <w:r>
        <w:rPr>
          <w:sz w:val="26"/>
        </w:rPr>
        <w:t>g</w:t>
      </w:r>
      <w:r w:rsidRPr="003B44D9">
        <w:rPr>
          <w:sz w:val="26"/>
        </w:rPr>
        <w:t xml:space="preserve">ermane load in multimedia </w:t>
      </w:r>
      <w:proofErr w:type="gramStart"/>
      <w:r w:rsidRPr="003B44D9">
        <w:rPr>
          <w:sz w:val="26"/>
        </w:rPr>
        <w:t>learning</w:t>
      </w:r>
      <w:bookmarkEnd w:id="39"/>
      <w:proofErr w:type="gramEnd"/>
    </w:p>
    <w:p w14:paraId="5FC3F1C0" w14:textId="77777777" w:rsidR="008C2787" w:rsidRPr="00D7048B" w:rsidRDefault="008C2787" w:rsidP="00EE7D55">
      <w:pPr>
        <w:pStyle w:val="Heading3"/>
        <w:spacing w:before="0" w:after="0" w:line="360" w:lineRule="auto"/>
      </w:pPr>
      <w:bookmarkStart w:id="40" w:name="_Toc148698618"/>
      <w:r w:rsidRPr="00D7048B">
        <w:t xml:space="preserve">The </w:t>
      </w:r>
      <w:r>
        <w:t>m</w:t>
      </w:r>
      <w:r w:rsidRPr="00D7048B">
        <w:t xml:space="preserve">ultimedia </w:t>
      </w:r>
      <w:r>
        <w:t>p</w:t>
      </w:r>
      <w:r w:rsidRPr="00D7048B">
        <w:t>rinciple</w:t>
      </w:r>
      <w:bookmarkEnd w:id="40"/>
    </w:p>
    <w:p w14:paraId="7B1E368D" w14:textId="77777777" w:rsidR="008C2787" w:rsidRPr="00B34129" w:rsidRDefault="008C2787" w:rsidP="00EE7D55">
      <w:pPr>
        <w:spacing w:after="0"/>
        <w:jc w:val="both"/>
        <w:rPr>
          <w:rFonts w:cs="Arial"/>
          <w:sz w:val="24"/>
          <w:szCs w:val="24"/>
        </w:rPr>
      </w:pPr>
      <w:r w:rsidRPr="00B34129">
        <w:rPr>
          <w:rFonts w:cs="Arial"/>
          <w:sz w:val="24"/>
          <w:szCs w:val="24"/>
        </w:rPr>
        <w:t xml:space="preserve">The </w:t>
      </w:r>
      <w:r>
        <w:rPr>
          <w:rFonts w:cs="Arial"/>
          <w:sz w:val="24"/>
          <w:szCs w:val="24"/>
        </w:rPr>
        <w:t>m</w:t>
      </w:r>
      <w:r w:rsidRPr="00B34129">
        <w:rPr>
          <w:rFonts w:cs="Arial"/>
          <w:sz w:val="24"/>
          <w:szCs w:val="24"/>
        </w:rPr>
        <w:t xml:space="preserve">ultimedia </w:t>
      </w:r>
      <w:r>
        <w:rPr>
          <w:rFonts w:cs="Arial"/>
          <w:sz w:val="24"/>
          <w:szCs w:val="24"/>
        </w:rPr>
        <w:t>p</w:t>
      </w:r>
      <w:r w:rsidRPr="00B34129">
        <w:rPr>
          <w:rFonts w:cs="Arial"/>
          <w:sz w:val="24"/>
          <w:szCs w:val="24"/>
        </w:rPr>
        <w:t xml:space="preserve">rinciple proposes that people learn better from multimedia presentations than from traditional, single-channel verbal or visual presentations by engaging different regions of the brain with different modes of information such </w:t>
      </w:r>
      <w:r w:rsidRPr="00B34129">
        <w:rPr>
          <w:rFonts w:cs="Arial"/>
          <w:sz w:val="24"/>
          <w:szCs w:val="24"/>
        </w:rPr>
        <w:lastRenderedPageBreak/>
        <w:t>as text, images, video, and audio. This principle is based on the understanding that providing information in multiple modalities can facilitate learning. To adhere to this principle, teachers should:</w:t>
      </w:r>
    </w:p>
    <w:p w14:paraId="511FBD54" w14:textId="77777777" w:rsidR="008C2787" w:rsidRPr="00B34129" w:rsidRDefault="008C2787" w:rsidP="00EE7D55">
      <w:pPr>
        <w:pStyle w:val="ListParagraph"/>
        <w:numPr>
          <w:ilvl w:val="0"/>
          <w:numId w:val="18"/>
        </w:numPr>
        <w:spacing w:before="0" w:after="0" w:line="360" w:lineRule="auto"/>
        <w:contextualSpacing w:val="0"/>
        <w:rPr>
          <w:rFonts w:ascii="Arial" w:hAnsi="Arial" w:cs="Arial"/>
          <w:sz w:val="24"/>
          <w:szCs w:val="24"/>
        </w:rPr>
      </w:pPr>
      <w:r w:rsidRPr="00B34129">
        <w:rPr>
          <w:rFonts w:ascii="Arial" w:hAnsi="Arial" w:cs="Arial"/>
          <w:sz w:val="24"/>
          <w:szCs w:val="24"/>
        </w:rPr>
        <w:t xml:space="preserve">Include images to demonstrate key points, </w:t>
      </w:r>
    </w:p>
    <w:p w14:paraId="49AF0DF7" w14:textId="77777777" w:rsidR="008C2787" w:rsidRPr="00B34129" w:rsidRDefault="008C2787" w:rsidP="00EE7D55">
      <w:pPr>
        <w:pStyle w:val="ListParagraph"/>
        <w:numPr>
          <w:ilvl w:val="0"/>
          <w:numId w:val="18"/>
        </w:numPr>
        <w:spacing w:before="0" w:after="0" w:line="360" w:lineRule="auto"/>
        <w:contextualSpacing w:val="0"/>
        <w:rPr>
          <w:rFonts w:ascii="Arial" w:hAnsi="Arial" w:cs="Arial"/>
          <w:sz w:val="24"/>
          <w:szCs w:val="24"/>
        </w:rPr>
      </w:pPr>
      <w:r w:rsidRPr="00B34129">
        <w:rPr>
          <w:rFonts w:ascii="Arial" w:hAnsi="Arial" w:cs="Arial"/>
          <w:sz w:val="24"/>
          <w:szCs w:val="24"/>
        </w:rPr>
        <w:t>Ensure that all images enhance or clarify meaning, and</w:t>
      </w:r>
    </w:p>
    <w:p w14:paraId="5BB79D63" w14:textId="77777777" w:rsidR="008C2787" w:rsidRPr="00B34129" w:rsidRDefault="008C2787" w:rsidP="00EE7D55">
      <w:pPr>
        <w:pStyle w:val="ListParagraph"/>
        <w:numPr>
          <w:ilvl w:val="0"/>
          <w:numId w:val="18"/>
        </w:numPr>
        <w:spacing w:before="0" w:after="0" w:line="360" w:lineRule="auto"/>
        <w:contextualSpacing w:val="0"/>
        <w:rPr>
          <w:rFonts w:ascii="Arial" w:hAnsi="Arial" w:cs="Arial"/>
          <w:sz w:val="24"/>
          <w:szCs w:val="24"/>
        </w:rPr>
      </w:pPr>
      <w:r w:rsidRPr="00B34129">
        <w:rPr>
          <w:rFonts w:ascii="Arial" w:hAnsi="Arial" w:cs="Arial"/>
          <w:sz w:val="24"/>
          <w:szCs w:val="24"/>
        </w:rPr>
        <w:t xml:space="preserve">Preferably use static images over animations to avoid cognitive overload (Mutlu-Bayraktar </w:t>
      </w:r>
      <w:r w:rsidRPr="00D7048B">
        <w:rPr>
          <w:rFonts w:ascii="Arial" w:hAnsi="Arial" w:cs="Arial"/>
          <w:i/>
          <w:iCs/>
          <w:sz w:val="24"/>
          <w:szCs w:val="24"/>
        </w:rPr>
        <w:t>et al</w:t>
      </w:r>
      <w:r w:rsidRPr="00B34129">
        <w:rPr>
          <w:rFonts w:ascii="Arial" w:hAnsi="Arial" w:cs="Arial"/>
          <w:sz w:val="24"/>
          <w:szCs w:val="24"/>
        </w:rPr>
        <w:t>., 2019).</w:t>
      </w:r>
    </w:p>
    <w:p w14:paraId="2E1DC4F2" w14:textId="77777777" w:rsidR="008C2787" w:rsidRPr="00D7048B" w:rsidRDefault="008C2787" w:rsidP="00EE7D55">
      <w:pPr>
        <w:pStyle w:val="Heading3"/>
        <w:spacing w:before="0" w:after="0" w:line="360" w:lineRule="auto"/>
      </w:pPr>
      <w:bookmarkStart w:id="41" w:name="_Toc148698619"/>
      <w:r w:rsidRPr="00D7048B">
        <w:t>The personalization principle</w:t>
      </w:r>
      <w:bookmarkEnd w:id="41"/>
    </w:p>
    <w:p w14:paraId="4719338F" w14:textId="77777777" w:rsidR="008C2787" w:rsidRPr="00DE5B81" w:rsidRDefault="008C2787" w:rsidP="00EE7D55">
      <w:pPr>
        <w:spacing w:after="0"/>
        <w:jc w:val="both"/>
        <w:rPr>
          <w:rFonts w:cs="Arial"/>
          <w:sz w:val="24"/>
          <w:szCs w:val="24"/>
        </w:rPr>
      </w:pPr>
      <w:r w:rsidRPr="00DE5B81">
        <w:rPr>
          <w:rFonts w:cs="Arial"/>
          <w:sz w:val="24"/>
          <w:szCs w:val="24"/>
        </w:rPr>
        <w:t xml:space="preserve">According to Mayer (2020), </w:t>
      </w:r>
      <w:r>
        <w:rPr>
          <w:rFonts w:cs="Arial"/>
          <w:sz w:val="24"/>
          <w:szCs w:val="24"/>
        </w:rPr>
        <w:t>m</w:t>
      </w:r>
      <w:r w:rsidRPr="00490DA8">
        <w:rPr>
          <w:rFonts w:cs="Arial"/>
          <w:sz w:val="24"/>
          <w:szCs w:val="24"/>
        </w:rPr>
        <w:t>ultimedia presentations are more effective for learning when the language used is conversational in style rather than formal</w:t>
      </w:r>
      <w:r w:rsidRPr="00DE5B81">
        <w:rPr>
          <w:rFonts w:cs="Arial"/>
          <w:sz w:val="24"/>
          <w:szCs w:val="24"/>
        </w:rPr>
        <w:t>. As such, instructional materials should be designed and delivered through a more approachable colloquial language that is pitched using a relaxed tone instead of stiff, academic language. Therefore, the teacher must:</w:t>
      </w:r>
    </w:p>
    <w:p w14:paraId="2CDBBEE8" w14:textId="77777777" w:rsidR="008C2787" w:rsidRPr="00DE5B81" w:rsidRDefault="008C2787" w:rsidP="00EE7D55">
      <w:pPr>
        <w:numPr>
          <w:ilvl w:val="0"/>
          <w:numId w:val="6"/>
        </w:numPr>
        <w:tabs>
          <w:tab w:val="num" w:pos="1068"/>
        </w:tabs>
        <w:spacing w:after="0"/>
        <w:jc w:val="both"/>
        <w:rPr>
          <w:rFonts w:cs="Arial"/>
          <w:sz w:val="24"/>
          <w:szCs w:val="24"/>
        </w:rPr>
      </w:pPr>
      <w:r w:rsidRPr="00DE5B81">
        <w:rPr>
          <w:rFonts w:cs="Arial"/>
          <w:sz w:val="24"/>
          <w:szCs w:val="24"/>
        </w:rPr>
        <w:t>Use contractions,</w:t>
      </w:r>
    </w:p>
    <w:p w14:paraId="0537887A" w14:textId="77777777" w:rsidR="008C2787" w:rsidRPr="00DE5B81" w:rsidRDefault="008C2787" w:rsidP="00EE7D55">
      <w:pPr>
        <w:numPr>
          <w:ilvl w:val="0"/>
          <w:numId w:val="6"/>
        </w:numPr>
        <w:tabs>
          <w:tab w:val="num" w:pos="1068"/>
        </w:tabs>
        <w:spacing w:after="0"/>
        <w:jc w:val="both"/>
        <w:rPr>
          <w:rFonts w:cs="Arial"/>
          <w:sz w:val="24"/>
          <w:szCs w:val="24"/>
        </w:rPr>
      </w:pPr>
      <w:r w:rsidRPr="00DE5B81">
        <w:rPr>
          <w:rFonts w:cs="Arial"/>
          <w:sz w:val="24"/>
          <w:szCs w:val="24"/>
        </w:rPr>
        <w:t>Use first and second person (“I,” “you,” “we,” “our,”),</w:t>
      </w:r>
    </w:p>
    <w:p w14:paraId="3E7B5AA8" w14:textId="77777777" w:rsidR="008C2787" w:rsidRPr="00DE5B81" w:rsidRDefault="008C2787" w:rsidP="00EE7D55">
      <w:pPr>
        <w:numPr>
          <w:ilvl w:val="0"/>
          <w:numId w:val="6"/>
        </w:numPr>
        <w:tabs>
          <w:tab w:val="num" w:pos="1068"/>
        </w:tabs>
        <w:spacing w:after="0"/>
        <w:jc w:val="both"/>
        <w:rPr>
          <w:rFonts w:cs="Arial"/>
          <w:sz w:val="24"/>
          <w:szCs w:val="24"/>
        </w:rPr>
      </w:pPr>
      <w:r w:rsidRPr="00DE5B81">
        <w:rPr>
          <w:rFonts w:cs="Arial"/>
          <w:sz w:val="24"/>
          <w:szCs w:val="24"/>
        </w:rPr>
        <w:t>Try to sound extemporaneous when using a script,</w:t>
      </w:r>
    </w:p>
    <w:p w14:paraId="1D51AA90" w14:textId="77777777" w:rsidR="008C2787" w:rsidRPr="00B34129" w:rsidRDefault="008C2787" w:rsidP="00EE7D55">
      <w:pPr>
        <w:numPr>
          <w:ilvl w:val="0"/>
          <w:numId w:val="6"/>
        </w:numPr>
        <w:spacing w:after="0"/>
        <w:jc w:val="both"/>
        <w:rPr>
          <w:rFonts w:cs="Arial"/>
          <w:sz w:val="24"/>
          <w:szCs w:val="24"/>
        </w:rPr>
      </w:pPr>
      <w:r w:rsidRPr="00DE5B81">
        <w:rPr>
          <w:rFonts w:cs="Arial"/>
          <w:sz w:val="24"/>
          <w:szCs w:val="24"/>
        </w:rPr>
        <w:t>Use polite speech (“please,” “you might like to,”).</w:t>
      </w:r>
    </w:p>
    <w:p w14:paraId="61090D62" w14:textId="77777777" w:rsidR="008C2787" w:rsidRPr="00D7048B" w:rsidRDefault="008C2787" w:rsidP="00EE7D55">
      <w:pPr>
        <w:pStyle w:val="Heading3"/>
        <w:spacing w:before="0" w:after="0" w:line="360" w:lineRule="auto"/>
      </w:pPr>
      <w:bookmarkStart w:id="42" w:name="_Toc148698620"/>
      <w:r w:rsidRPr="00D7048B">
        <w:t>The voice principle</w:t>
      </w:r>
      <w:bookmarkEnd w:id="42"/>
    </w:p>
    <w:p w14:paraId="335355D9" w14:textId="77777777" w:rsidR="008C2787" w:rsidRPr="00B34129" w:rsidRDefault="008C2787" w:rsidP="00EE7D55">
      <w:pPr>
        <w:spacing w:after="0"/>
        <w:jc w:val="both"/>
        <w:rPr>
          <w:rFonts w:cs="Arial"/>
          <w:sz w:val="24"/>
          <w:szCs w:val="24"/>
        </w:rPr>
      </w:pPr>
      <w:r w:rsidRPr="00B34129">
        <w:rPr>
          <w:rFonts w:cs="Arial"/>
          <w:sz w:val="24"/>
          <w:szCs w:val="24"/>
        </w:rPr>
        <w:t>The voice principle suggests that students learn and understand better when content is delivered through words spoken in a friendly human voice rather than in a machine-generated voice (Mayer, 2020). As a result, the teacher should:</w:t>
      </w:r>
    </w:p>
    <w:p w14:paraId="1F11393B" w14:textId="77777777" w:rsidR="008C2787" w:rsidRPr="00B34129" w:rsidRDefault="008C2787" w:rsidP="00EE7D55">
      <w:pPr>
        <w:pStyle w:val="ListParagraph"/>
        <w:numPr>
          <w:ilvl w:val="0"/>
          <w:numId w:val="19"/>
        </w:numPr>
        <w:spacing w:before="0" w:after="0" w:line="360" w:lineRule="auto"/>
        <w:contextualSpacing w:val="0"/>
        <w:rPr>
          <w:rFonts w:ascii="Arial" w:hAnsi="Arial" w:cs="Arial"/>
          <w:sz w:val="24"/>
          <w:szCs w:val="24"/>
        </w:rPr>
      </w:pPr>
      <w:r w:rsidRPr="00B34129">
        <w:rPr>
          <w:rFonts w:ascii="Arial" w:hAnsi="Arial" w:cs="Arial"/>
          <w:sz w:val="24"/>
          <w:szCs w:val="24"/>
        </w:rPr>
        <w:t>Ensure that the multimedia content is narrated by a human rather than by a computer.</w:t>
      </w:r>
    </w:p>
    <w:p w14:paraId="72CD4647" w14:textId="77777777" w:rsidR="008C2787" w:rsidRPr="00D7048B" w:rsidRDefault="008C2787" w:rsidP="00EE7D55">
      <w:pPr>
        <w:pStyle w:val="Heading3"/>
        <w:spacing w:before="0" w:after="0" w:line="360" w:lineRule="auto"/>
      </w:pPr>
      <w:bookmarkStart w:id="43" w:name="_Toc148698621"/>
      <w:r w:rsidRPr="00D7048B">
        <w:t>The image principle</w:t>
      </w:r>
      <w:bookmarkEnd w:id="43"/>
    </w:p>
    <w:p w14:paraId="480DF453" w14:textId="77777777" w:rsidR="008C2787" w:rsidRPr="00B34129" w:rsidRDefault="008C2787" w:rsidP="00EE7D55">
      <w:pPr>
        <w:spacing w:after="0"/>
        <w:jc w:val="both"/>
        <w:rPr>
          <w:rFonts w:cs="Arial"/>
          <w:sz w:val="24"/>
          <w:szCs w:val="24"/>
        </w:rPr>
      </w:pPr>
      <w:r w:rsidRPr="00B34129">
        <w:rPr>
          <w:rFonts w:cs="Arial"/>
          <w:sz w:val="24"/>
          <w:szCs w:val="24"/>
        </w:rPr>
        <w:t xml:space="preserve">Students may feel disconnected when engaging with a multimedia lecture, especially when delivered online. To enhance students' sense of social presence, teachers may add an onscreen character that presents each aspect of the content </w:t>
      </w:r>
      <w:r w:rsidRPr="00B34129">
        <w:rPr>
          <w:rFonts w:cs="Arial"/>
          <w:sz w:val="24"/>
          <w:szCs w:val="24"/>
        </w:rPr>
        <w:lastRenderedPageBreak/>
        <w:t>of the slides, either as an animated pedagogical agent or an actual human teacher. This principle suggests that teachers should:</w:t>
      </w:r>
    </w:p>
    <w:p w14:paraId="5A62E898" w14:textId="77777777" w:rsidR="008C2787" w:rsidRPr="00B34129" w:rsidRDefault="008C2787" w:rsidP="00EE7D55">
      <w:pPr>
        <w:pStyle w:val="ListParagraph"/>
        <w:numPr>
          <w:ilvl w:val="0"/>
          <w:numId w:val="19"/>
        </w:numPr>
        <w:spacing w:before="0" w:after="0" w:line="360" w:lineRule="auto"/>
        <w:contextualSpacing w:val="0"/>
        <w:rPr>
          <w:rFonts w:ascii="Arial" w:hAnsi="Arial" w:cs="Arial"/>
          <w:sz w:val="24"/>
          <w:szCs w:val="24"/>
        </w:rPr>
      </w:pPr>
      <w:r w:rsidRPr="00B34129">
        <w:rPr>
          <w:rFonts w:ascii="Arial" w:hAnsi="Arial" w:cs="Arial"/>
          <w:sz w:val="24"/>
          <w:szCs w:val="24"/>
        </w:rPr>
        <w:t>Avoid embedding a video of themselves during asynchronous multimedia presentations containing images and words, and</w:t>
      </w:r>
    </w:p>
    <w:p w14:paraId="1F820442" w14:textId="77777777" w:rsidR="008C2787" w:rsidRDefault="008C2787" w:rsidP="00EE7D55">
      <w:pPr>
        <w:pStyle w:val="ListParagraph"/>
        <w:numPr>
          <w:ilvl w:val="0"/>
          <w:numId w:val="19"/>
        </w:numPr>
        <w:spacing w:before="0" w:after="0" w:line="360" w:lineRule="auto"/>
        <w:contextualSpacing w:val="0"/>
        <w:rPr>
          <w:rFonts w:ascii="Arial" w:hAnsi="Arial" w:cs="Arial"/>
          <w:sz w:val="24"/>
          <w:szCs w:val="24"/>
        </w:rPr>
      </w:pPr>
      <w:r w:rsidRPr="00B34129">
        <w:rPr>
          <w:rFonts w:ascii="Arial" w:hAnsi="Arial" w:cs="Arial"/>
          <w:sz w:val="24"/>
          <w:szCs w:val="24"/>
        </w:rPr>
        <w:t>Consider embedding their faces within multimedia presentations when there are no words or images, or when they intend to establish a teacher or social presence (Mayer, 2020).</w:t>
      </w:r>
    </w:p>
    <w:p w14:paraId="59EA272D" w14:textId="77777777" w:rsidR="008C2787" w:rsidRPr="008C2787" w:rsidRDefault="008C2787" w:rsidP="00EE7D55">
      <w:pPr>
        <w:pStyle w:val="Heading3"/>
        <w:numPr>
          <w:ilvl w:val="0"/>
          <w:numId w:val="0"/>
        </w:numPr>
        <w:spacing w:before="0" w:after="0" w:line="360" w:lineRule="auto"/>
        <w:rPr>
          <w:sz w:val="28"/>
          <w:szCs w:val="28"/>
        </w:rPr>
      </w:pPr>
      <w:bookmarkStart w:id="44" w:name="_Toc148698622"/>
      <w:r w:rsidRPr="008C2787">
        <w:rPr>
          <w:sz w:val="28"/>
          <w:szCs w:val="28"/>
        </w:rPr>
        <w:t xml:space="preserve">2.5. </w:t>
      </w:r>
      <w:r w:rsidRPr="008C2787">
        <w:rPr>
          <w:sz w:val="28"/>
          <w:szCs w:val="28"/>
        </w:rPr>
        <w:tab/>
        <w:t>Conclusion</w:t>
      </w:r>
      <w:bookmarkEnd w:id="44"/>
    </w:p>
    <w:p w14:paraId="06EDC2F7" w14:textId="77777777" w:rsidR="008C2787" w:rsidRDefault="008C2787" w:rsidP="00EE7D55">
      <w:pPr>
        <w:spacing w:after="0"/>
        <w:jc w:val="both"/>
        <w:rPr>
          <w:rFonts w:cs="Arial"/>
          <w:sz w:val="24"/>
          <w:szCs w:val="24"/>
        </w:rPr>
      </w:pPr>
      <w:proofErr w:type="gramStart"/>
      <w:r w:rsidRPr="00AC56B0">
        <w:rPr>
          <w:rFonts w:cs="Arial"/>
          <w:sz w:val="24"/>
          <w:szCs w:val="24"/>
        </w:rPr>
        <w:t>In order to</w:t>
      </w:r>
      <w:proofErr w:type="gramEnd"/>
      <w:r w:rsidRPr="00AC56B0">
        <w:rPr>
          <w:rFonts w:cs="Arial"/>
          <w:sz w:val="24"/>
          <w:szCs w:val="24"/>
        </w:rPr>
        <w:t xml:space="preserve"> facilitate effective teaching and learning in higher education, it is imperative to adopt a comprehensive approach that considers various factors, including the teacher, students, teaching context, learning activities, and desired lesson outcomes. By incorporating visual aids and multimedia materials, educational outcomes can be enhanced as they aid students in constructing concrete mental representations, comprehending abstract concepts, and applying advanced cognitive abilities. The theoretical framework of the present study draws upon the information processing model and the cognitive theory of multimedia learning. The IPM elucidates how individuals acquire knowledge and focuses on the prerequisites for effective knowledge development by managing working memory. The CTML highlights the significance of the two information processing channels (audio and visual) in working memory and the active processes of filtering, selecting, organizing, and integrating information based on prior knowledge. Design principles for multimedia in higher education, rooted in the theory of multimedia learning, provide a framework for creating impactful multimedia materials. These principles encompass intrinsic, extraneous, and germane cognitive load. The segmenting principle proposes breaking down information into shorter segments, the pre-training principle underscores the provision of prior knowledge, and the modality principle accentuates the combination of verbal and visual information. Principles for minimizing extraneous </w:t>
      </w:r>
      <w:r w:rsidRPr="00AC56B0">
        <w:rPr>
          <w:rFonts w:cs="Arial"/>
          <w:sz w:val="24"/>
          <w:szCs w:val="24"/>
        </w:rPr>
        <w:lastRenderedPageBreak/>
        <w:t xml:space="preserve">cognitive load comprise coherence, </w:t>
      </w:r>
      <w:proofErr w:type="spellStart"/>
      <w:r w:rsidRPr="00AC56B0">
        <w:rPr>
          <w:rFonts w:cs="Arial"/>
          <w:sz w:val="24"/>
          <w:szCs w:val="24"/>
        </w:rPr>
        <w:t>signalling</w:t>
      </w:r>
      <w:proofErr w:type="spellEnd"/>
      <w:r w:rsidRPr="00AC56B0">
        <w:rPr>
          <w:rFonts w:cs="Arial"/>
          <w:sz w:val="24"/>
          <w:szCs w:val="24"/>
        </w:rPr>
        <w:t>, redundancy, spatial contiguity, and temporal congruity. The multimedia principle, along with the principles of personalization, voice, and images, optimize germane cognitive load.</w:t>
      </w:r>
    </w:p>
    <w:p w14:paraId="6A5D3A7F" w14:textId="77777777" w:rsidR="008C2787" w:rsidRDefault="008C2787" w:rsidP="00EE7D55">
      <w:pPr>
        <w:spacing w:after="0"/>
        <w:jc w:val="both"/>
        <w:rPr>
          <w:rFonts w:cs="Arial"/>
          <w:sz w:val="24"/>
          <w:szCs w:val="24"/>
        </w:rPr>
      </w:pPr>
      <w:r w:rsidRPr="00663A26">
        <w:rPr>
          <w:rFonts w:cs="Arial"/>
          <w:sz w:val="24"/>
          <w:szCs w:val="24"/>
        </w:rPr>
        <w:t>In summary, this chapter provides a comprehensive literature review and establishes the conceptual and theoretical framework</w:t>
      </w:r>
      <w:r>
        <w:rPr>
          <w:rFonts w:cs="Arial"/>
          <w:sz w:val="24"/>
          <w:szCs w:val="24"/>
        </w:rPr>
        <w:t>s</w:t>
      </w:r>
      <w:r w:rsidRPr="00663A26">
        <w:rPr>
          <w:rFonts w:cs="Arial"/>
          <w:sz w:val="24"/>
          <w:szCs w:val="24"/>
        </w:rPr>
        <w:t xml:space="preserve"> employed in the study. The subsequent chapter will delve into the research methodology, encompassing the paradigm, approach, design, sampling procedure, data collection, data analysis, validity, and reliability measures, as well as ethical considerations.</w:t>
      </w:r>
    </w:p>
    <w:p w14:paraId="59927231" w14:textId="07204BDB" w:rsidR="001D66B2" w:rsidRPr="001D66B2" w:rsidRDefault="00E47B75" w:rsidP="00EE7D55">
      <w:pPr>
        <w:pStyle w:val="Heading1"/>
        <w:spacing w:before="0" w:after="0" w:line="360" w:lineRule="auto"/>
        <w:jc w:val="center"/>
        <w:rPr>
          <w:sz w:val="32"/>
        </w:rPr>
      </w:pPr>
      <w:bookmarkStart w:id="45" w:name="_Toc148698623"/>
      <w:r>
        <w:rPr>
          <w:sz w:val="32"/>
        </w:rPr>
        <w:lastRenderedPageBreak/>
        <w:t>Methods</w:t>
      </w:r>
      <w:bookmarkEnd w:id="45"/>
    </w:p>
    <w:p w14:paraId="40A8B8F7" w14:textId="7A8D580C" w:rsidR="00136826" w:rsidRPr="00451713" w:rsidRDefault="00136826" w:rsidP="00EE7D55">
      <w:pPr>
        <w:pStyle w:val="Heading2"/>
        <w:spacing w:before="0" w:after="0" w:line="360" w:lineRule="auto"/>
        <w:rPr>
          <w:color w:val="auto"/>
        </w:rPr>
      </w:pPr>
      <w:bookmarkStart w:id="46" w:name="_Toc148698624"/>
      <w:r w:rsidRPr="00451713">
        <w:rPr>
          <w:color w:val="auto"/>
        </w:rPr>
        <w:t>Research paradigm</w:t>
      </w:r>
      <w:bookmarkEnd w:id="46"/>
    </w:p>
    <w:p w14:paraId="1D41E976" w14:textId="77B4009B" w:rsidR="00451713" w:rsidRPr="00451713" w:rsidRDefault="00451713" w:rsidP="00EE7D55">
      <w:pPr>
        <w:spacing w:after="0"/>
        <w:jc w:val="both"/>
        <w:rPr>
          <w:rFonts w:cs="Arial"/>
          <w:sz w:val="24"/>
          <w:szCs w:val="24"/>
        </w:rPr>
      </w:pPr>
      <w:r w:rsidRPr="00451713">
        <w:rPr>
          <w:rFonts w:cs="Arial"/>
          <w:sz w:val="24"/>
          <w:szCs w:val="24"/>
        </w:rPr>
        <w:t>The current study adopt</w:t>
      </w:r>
      <w:r w:rsidR="00F226E0">
        <w:rPr>
          <w:rFonts w:cs="Arial"/>
          <w:sz w:val="24"/>
          <w:szCs w:val="24"/>
        </w:rPr>
        <w:t>ed</w:t>
      </w:r>
      <w:r w:rsidRPr="00451713">
        <w:rPr>
          <w:rFonts w:cs="Arial"/>
          <w:sz w:val="24"/>
          <w:szCs w:val="24"/>
        </w:rPr>
        <w:t xml:space="preserve"> a pragmatic research paradigm, which is a philosophical and methodological perspective that does not adhere to any specific system of philosophy or reality (Creswell and Creswell, 2018). According to this approach, reality is considered a dynamic concept that is constantly renegotiated, debated, and interpreted. Pragmatism suggests that researchers should select the philosophical and methodological approaches that are most suitable for investigating the research problem at hand (Kaushik and Walsh, 2019).</w:t>
      </w:r>
    </w:p>
    <w:p w14:paraId="5AF0AEC0" w14:textId="0B1D5741" w:rsidR="00136826" w:rsidRPr="00754016" w:rsidRDefault="00451713" w:rsidP="00EE7D55">
      <w:pPr>
        <w:spacing w:after="0"/>
        <w:jc w:val="both"/>
        <w:rPr>
          <w:rFonts w:cs="Arial"/>
          <w:sz w:val="24"/>
          <w:szCs w:val="24"/>
        </w:rPr>
      </w:pPr>
      <w:r w:rsidRPr="00451713">
        <w:rPr>
          <w:rFonts w:cs="Arial"/>
          <w:sz w:val="24"/>
          <w:szCs w:val="24"/>
        </w:rPr>
        <w:t xml:space="preserve">Pragmatism is often associated with mixed methods research, wherein researchers prioritize the research problem and question over specific methods and employ a combination of approaches to gain a comprehensive understanding of the problem (Creswell and Creswell, 2018). </w:t>
      </w:r>
      <w:r w:rsidR="001F6443" w:rsidRPr="00451713">
        <w:rPr>
          <w:rFonts w:cs="Arial"/>
          <w:sz w:val="24"/>
          <w:szCs w:val="24"/>
        </w:rPr>
        <w:t xml:space="preserve">Pragmatism </w:t>
      </w:r>
      <w:r w:rsidR="00F226E0">
        <w:rPr>
          <w:rFonts w:cs="Arial"/>
          <w:sz w:val="24"/>
          <w:szCs w:val="24"/>
        </w:rPr>
        <w:t>was</w:t>
      </w:r>
      <w:r w:rsidR="001F6443" w:rsidRPr="00451713">
        <w:rPr>
          <w:rFonts w:cs="Arial"/>
          <w:sz w:val="24"/>
          <w:szCs w:val="24"/>
        </w:rPr>
        <w:t xml:space="preserve"> best suited in this study because it encourage</w:t>
      </w:r>
      <w:r w:rsidR="00F226E0">
        <w:rPr>
          <w:rFonts w:cs="Arial"/>
          <w:sz w:val="24"/>
          <w:szCs w:val="24"/>
        </w:rPr>
        <w:t>d</w:t>
      </w:r>
      <w:r w:rsidR="001F6443" w:rsidRPr="00451713">
        <w:rPr>
          <w:rFonts w:cs="Arial"/>
          <w:sz w:val="24"/>
          <w:szCs w:val="24"/>
        </w:rPr>
        <w:t xml:space="preserve"> the integration of diverse methods and perspectives</w:t>
      </w:r>
      <w:r w:rsidR="009305DA" w:rsidRPr="00451713">
        <w:rPr>
          <w:rFonts w:cs="Arial"/>
          <w:sz w:val="24"/>
          <w:szCs w:val="24"/>
        </w:rPr>
        <w:t xml:space="preserve"> to find ‘what works’ best </w:t>
      </w:r>
      <w:r w:rsidR="00754016" w:rsidRPr="00451713">
        <w:rPr>
          <w:rFonts w:cs="Arial"/>
          <w:sz w:val="24"/>
          <w:szCs w:val="24"/>
        </w:rPr>
        <w:t>to answer the research questions.</w:t>
      </w:r>
      <w:r w:rsidR="001F6443" w:rsidRPr="00451713">
        <w:rPr>
          <w:rFonts w:cs="Arial"/>
          <w:sz w:val="24"/>
          <w:szCs w:val="24"/>
        </w:rPr>
        <w:t xml:space="preserve"> It recognizes that different research approaches and</w:t>
      </w:r>
      <w:r w:rsidR="001F6443" w:rsidRPr="00754016">
        <w:rPr>
          <w:rFonts w:cs="Arial"/>
          <w:sz w:val="24"/>
          <w:szCs w:val="24"/>
        </w:rPr>
        <w:t xml:space="preserve"> methodologies can provide valuable insights and may be combined to achieve a comprehensive understanding of complex phenomena. Pragmatism emphasizes the importance of </w:t>
      </w:r>
      <w:r w:rsidRPr="00754016">
        <w:rPr>
          <w:rFonts w:cs="Arial"/>
          <w:sz w:val="24"/>
          <w:szCs w:val="24"/>
        </w:rPr>
        <w:t>acting</w:t>
      </w:r>
      <w:r w:rsidR="001F6443" w:rsidRPr="00754016">
        <w:rPr>
          <w:rFonts w:cs="Arial"/>
          <w:sz w:val="24"/>
          <w:szCs w:val="24"/>
        </w:rPr>
        <w:t xml:space="preserve"> and implementing findings which can inform practical interventions and bring about positive change</w:t>
      </w:r>
      <w:r w:rsidR="00754016" w:rsidRPr="00754016">
        <w:rPr>
          <w:rFonts w:cs="Arial"/>
          <w:sz w:val="24"/>
          <w:szCs w:val="24"/>
        </w:rPr>
        <w:t xml:space="preserve"> (Cohen </w:t>
      </w:r>
      <w:r w:rsidR="00754016" w:rsidRPr="00754016">
        <w:rPr>
          <w:rFonts w:cs="Arial"/>
          <w:i/>
          <w:iCs/>
          <w:sz w:val="24"/>
          <w:szCs w:val="24"/>
        </w:rPr>
        <w:t xml:space="preserve">et al., </w:t>
      </w:r>
      <w:r w:rsidR="00754016" w:rsidRPr="00754016">
        <w:rPr>
          <w:rFonts w:cs="Arial"/>
          <w:sz w:val="24"/>
          <w:szCs w:val="24"/>
        </w:rPr>
        <w:t>2018).</w:t>
      </w:r>
    </w:p>
    <w:p w14:paraId="71BB8F58" w14:textId="029003E2" w:rsidR="001D66B2" w:rsidRDefault="001751F7" w:rsidP="00EE7D55">
      <w:pPr>
        <w:pStyle w:val="Heading2"/>
        <w:spacing w:before="0" w:after="0" w:line="360" w:lineRule="auto"/>
      </w:pPr>
      <w:bookmarkStart w:id="47" w:name="_Toc148698625"/>
      <w:r>
        <w:t xml:space="preserve">Research </w:t>
      </w:r>
      <w:r w:rsidR="00136826">
        <w:t>design</w:t>
      </w:r>
      <w:bookmarkEnd w:id="47"/>
    </w:p>
    <w:p w14:paraId="622AB91B" w14:textId="7D0B3BE1" w:rsidR="00E31329" w:rsidRPr="003A3213" w:rsidRDefault="001D6510" w:rsidP="00EE7D55">
      <w:pPr>
        <w:spacing w:after="0"/>
        <w:jc w:val="both"/>
        <w:rPr>
          <w:rFonts w:cs="Arial"/>
          <w:sz w:val="24"/>
          <w:szCs w:val="24"/>
        </w:rPr>
      </w:pPr>
      <w:r w:rsidRPr="001D6510">
        <w:rPr>
          <w:rFonts w:cs="Arial"/>
          <w:sz w:val="24"/>
          <w:szCs w:val="24"/>
        </w:rPr>
        <w:t xml:space="preserve">An instrumental case study </w:t>
      </w:r>
      <w:r w:rsidR="001A72B6">
        <w:rPr>
          <w:rFonts w:cs="Arial"/>
          <w:sz w:val="24"/>
          <w:szCs w:val="24"/>
        </w:rPr>
        <w:t xml:space="preserve">research design </w:t>
      </w:r>
      <w:r w:rsidRPr="001D6510">
        <w:rPr>
          <w:rFonts w:cs="Arial"/>
          <w:sz w:val="24"/>
          <w:szCs w:val="24"/>
        </w:rPr>
        <w:t xml:space="preserve">was selected to collect empirical data </w:t>
      </w:r>
      <w:proofErr w:type="gramStart"/>
      <w:r w:rsidRPr="001D6510">
        <w:rPr>
          <w:rFonts w:cs="Arial"/>
          <w:sz w:val="24"/>
          <w:szCs w:val="24"/>
        </w:rPr>
        <w:t>in order to</w:t>
      </w:r>
      <w:proofErr w:type="gramEnd"/>
      <w:r w:rsidRPr="001D6510">
        <w:rPr>
          <w:rFonts w:cs="Arial"/>
          <w:sz w:val="24"/>
          <w:szCs w:val="24"/>
        </w:rPr>
        <w:t xml:space="preserve"> empirically address the research question (Smit, 2018). </w:t>
      </w:r>
      <w:r w:rsidRPr="003D5687">
        <w:rPr>
          <w:rFonts w:cs="Arial"/>
          <w:sz w:val="24"/>
          <w:szCs w:val="24"/>
        </w:rPr>
        <w:t>A case study is a “study of a single case and is associated with one or very few participants” (Plowright, 2011:24).</w:t>
      </w:r>
      <w:r>
        <w:rPr>
          <w:rFonts w:cs="Arial"/>
          <w:sz w:val="24"/>
          <w:szCs w:val="24"/>
        </w:rPr>
        <w:t xml:space="preserve"> </w:t>
      </w:r>
      <w:r w:rsidR="00D26788" w:rsidRPr="003D5687">
        <w:rPr>
          <w:rFonts w:cs="Arial"/>
          <w:sz w:val="24"/>
          <w:szCs w:val="24"/>
        </w:rPr>
        <w:t xml:space="preserve">A case study </w:t>
      </w:r>
      <w:r w:rsidR="00D26788">
        <w:rPr>
          <w:rFonts w:cs="Arial"/>
          <w:sz w:val="24"/>
          <w:szCs w:val="24"/>
        </w:rPr>
        <w:t xml:space="preserve">research </w:t>
      </w:r>
      <w:r w:rsidR="00D26788" w:rsidRPr="003D5687">
        <w:rPr>
          <w:rFonts w:cs="Arial"/>
          <w:sz w:val="24"/>
          <w:szCs w:val="24"/>
        </w:rPr>
        <w:t xml:space="preserve">design </w:t>
      </w:r>
      <w:r w:rsidR="00D26788">
        <w:rPr>
          <w:rFonts w:cs="Arial"/>
          <w:sz w:val="24"/>
          <w:szCs w:val="24"/>
        </w:rPr>
        <w:t>was</w:t>
      </w:r>
      <w:r w:rsidR="00FA3916">
        <w:rPr>
          <w:rFonts w:cs="Arial"/>
          <w:sz w:val="24"/>
          <w:szCs w:val="24"/>
        </w:rPr>
        <w:t xml:space="preserve"> deemed </w:t>
      </w:r>
      <w:r w:rsidR="00D26788" w:rsidRPr="003D5687">
        <w:rPr>
          <w:rFonts w:cs="Arial"/>
          <w:sz w:val="24"/>
          <w:szCs w:val="24"/>
        </w:rPr>
        <w:t xml:space="preserve">most appropriate </w:t>
      </w:r>
      <w:r w:rsidR="00FA3916">
        <w:rPr>
          <w:rFonts w:cs="Arial"/>
          <w:sz w:val="24"/>
          <w:szCs w:val="24"/>
        </w:rPr>
        <w:t>as</w:t>
      </w:r>
      <w:r w:rsidR="00D26788" w:rsidRPr="003D5687">
        <w:rPr>
          <w:rFonts w:cs="Arial"/>
          <w:sz w:val="24"/>
          <w:szCs w:val="24"/>
        </w:rPr>
        <w:t xml:space="preserve"> it allow</w:t>
      </w:r>
      <w:r w:rsidR="00D26788">
        <w:rPr>
          <w:rFonts w:cs="Arial"/>
          <w:sz w:val="24"/>
          <w:szCs w:val="24"/>
        </w:rPr>
        <w:t>ed</w:t>
      </w:r>
      <w:r w:rsidR="00D26788" w:rsidRPr="003D5687">
        <w:rPr>
          <w:rFonts w:cs="Arial"/>
          <w:sz w:val="24"/>
          <w:szCs w:val="24"/>
        </w:rPr>
        <w:t xml:space="preserve"> the researcher to focus on answering the main research question, “</w:t>
      </w:r>
      <w:r w:rsidR="00FA3916">
        <w:rPr>
          <w:rFonts w:cs="Arial"/>
          <w:sz w:val="24"/>
          <w:szCs w:val="24"/>
        </w:rPr>
        <w:t>h</w:t>
      </w:r>
      <w:r w:rsidR="00D26788" w:rsidRPr="003D5687">
        <w:rPr>
          <w:rFonts w:cs="Arial"/>
          <w:sz w:val="24"/>
          <w:szCs w:val="24"/>
        </w:rPr>
        <w:t>ow can the multimedia presentation design practices in a health sciences first-year module be</w:t>
      </w:r>
      <w:r w:rsidR="00D26788" w:rsidRPr="00266A53">
        <w:rPr>
          <w:rFonts w:cs="Arial"/>
          <w:sz w:val="24"/>
          <w:szCs w:val="24"/>
        </w:rPr>
        <w:t xml:space="preserve"> transformed</w:t>
      </w:r>
      <w:r w:rsidR="00D26788">
        <w:rPr>
          <w:rFonts w:cs="Arial"/>
          <w:sz w:val="24"/>
          <w:szCs w:val="24"/>
        </w:rPr>
        <w:t xml:space="preserve">?”. </w:t>
      </w:r>
      <w:r w:rsidR="00FA3916">
        <w:rPr>
          <w:rFonts w:cs="Arial"/>
          <w:sz w:val="24"/>
          <w:szCs w:val="24"/>
        </w:rPr>
        <w:t xml:space="preserve">A </w:t>
      </w:r>
      <w:r w:rsidR="00D26788">
        <w:rPr>
          <w:rFonts w:cs="Arial"/>
          <w:sz w:val="24"/>
          <w:szCs w:val="24"/>
        </w:rPr>
        <w:t xml:space="preserve">case study </w:t>
      </w:r>
      <w:r w:rsidR="00FA3916">
        <w:rPr>
          <w:rFonts w:cs="Arial"/>
          <w:sz w:val="24"/>
          <w:szCs w:val="24"/>
        </w:rPr>
        <w:t xml:space="preserve">design </w:t>
      </w:r>
      <w:r w:rsidR="00FA3916" w:rsidRPr="00FA3916">
        <w:rPr>
          <w:rFonts w:cs="Arial"/>
          <w:sz w:val="24"/>
          <w:szCs w:val="24"/>
        </w:rPr>
        <w:t xml:space="preserve">is particularly suitable for this </w:t>
      </w:r>
      <w:r w:rsidR="00FA3916" w:rsidRPr="00FA3916">
        <w:rPr>
          <w:rFonts w:cs="Arial"/>
          <w:sz w:val="24"/>
          <w:szCs w:val="24"/>
        </w:rPr>
        <w:lastRenderedPageBreak/>
        <w:t>purpose as it i</w:t>
      </w:r>
      <w:r w:rsidR="00D26788">
        <w:rPr>
          <w:rFonts w:cs="Arial"/>
          <w:sz w:val="24"/>
          <w:szCs w:val="24"/>
        </w:rPr>
        <w:t xml:space="preserve">s </w:t>
      </w:r>
      <w:r w:rsidR="00D26788" w:rsidRPr="00B53548">
        <w:rPr>
          <w:rFonts w:cs="Arial"/>
          <w:sz w:val="24"/>
          <w:szCs w:val="24"/>
        </w:rPr>
        <w:t>explanatory</w:t>
      </w:r>
      <w:r w:rsidR="00D26788">
        <w:rPr>
          <w:rFonts w:cs="Arial"/>
          <w:sz w:val="24"/>
          <w:szCs w:val="24"/>
        </w:rPr>
        <w:t xml:space="preserve"> and focused </w:t>
      </w:r>
      <w:r w:rsidR="00D26788" w:rsidRPr="00B53548">
        <w:rPr>
          <w:rFonts w:cs="Arial"/>
          <w:sz w:val="24"/>
          <w:szCs w:val="24"/>
        </w:rPr>
        <w:t>on seeking to find answers to questions around causal links within real-life phenomena</w:t>
      </w:r>
      <w:r w:rsidR="00D26788">
        <w:rPr>
          <w:rFonts w:cs="Arial"/>
          <w:sz w:val="24"/>
          <w:szCs w:val="24"/>
        </w:rPr>
        <w:t xml:space="preserve">. </w:t>
      </w:r>
      <w:r w:rsidR="00636289" w:rsidRPr="00636289">
        <w:rPr>
          <w:rFonts w:cs="Arial"/>
          <w:sz w:val="24"/>
          <w:szCs w:val="24"/>
        </w:rPr>
        <w:t>Furthermore, the case study design employed in this research was exploratory, enabling the investigation of situations where the outcomes for the phenomenon were unclea</w:t>
      </w:r>
      <w:r w:rsidR="00636289">
        <w:rPr>
          <w:rFonts w:cs="Arial"/>
          <w:sz w:val="24"/>
          <w:szCs w:val="24"/>
        </w:rPr>
        <w:t>r</w:t>
      </w:r>
      <w:r w:rsidR="00D26788">
        <w:rPr>
          <w:rFonts w:cs="Arial"/>
          <w:sz w:val="24"/>
          <w:szCs w:val="24"/>
        </w:rPr>
        <w:t xml:space="preserve"> (</w:t>
      </w:r>
      <w:proofErr w:type="spellStart"/>
      <w:r w:rsidR="00D26788">
        <w:rPr>
          <w:rFonts w:cs="Arial"/>
          <w:sz w:val="24"/>
          <w:szCs w:val="24"/>
        </w:rPr>
        <w:t>Ramchander</w:t>
      </w:r>
      <w:proofErr w:type="spellEnd"/>
      <w:r w:rsidR="00D26788">
        <w:rPr>
          <w:rFonts w:cs="Arial"/>
          <w:sz w:val="24"/>
          <w:szCs w:val="24"/>
        </w:rPr>
        <w:t>, 2018).</w:t>
      </w:r>
      <w:r w:rsidR="00720E6F">
        <w:rPr>
          <w:rFonts w:cs="Arial"/>
          <w:sz w:val="24"/>
          <w:szCs w:val="24"/>
        </w:rPr>
        <w:t xml:space="preserve"> </w:t>
      </w:r>
      <w:r w:rsidR="00636289" w:rsidRPr="00636289">
        <w:rPr>
          <w:rFonts w:cs="Arial"/>
          <w:sz w:val="24"/>
          <w:szCs w:val="24"/>
        </w:rPr>
        <w:t>Specifically, the instrumental case study approach enabled the researchers to use a specific case, namely the</w:t>
      </w:r>
      <w:r w:rsidR="00FB33D0">
        <w:rPr>
          <w:rFonts w:cs="Arial"/>
          <w:sz w:val="24"/>
          <w:szCs w:val="24"/>
        </w:rPr>
        <w:t xml:space="preserve"> </w:t>
      </w:r>
      <w:r w:rsidR="002317C2">
        <w:rPr>
          <w:rFonts w:cs="Arial"/>
          <w:sz w:val="24"/>
          <w:szCs w:val="24"/>
        </w:rPr>
        <w:t>different</w:t>
      </w:r>
      <w:r w:rsidR="00FB33D0">
        <w:rPr>
          <w:rFonts w:cs="Arial"/>
          <w:sz w:val="24"/>
          <w:szCs w:val="24"/>
        </w:rPr>
        <w:t xml:space="preserve"> sets</w:t>
      </w:r>
      <w:r w:rsidR="00636289" w:rsidRPr="00636289">
        <w:rPr>
          <w:rFonts w:cs="Arial"/>
          <w:sz w:val="24"/>
          <w:szCs w:val="24"/>
        </w:rPr>
        <w:t xml:space="preserve"> </w:t>
      </w:r>
      <w:r w:rsidR="002317C2">
        <w:rPr>
          <w:rFonts w:cs="Arial"/>
          <w:sz w:val="24"/>
          <w:szCs w:val="24"/>
        </w:rPr>
        <w:t xml:space="preserve">of </w:t>
      </w:r>
      <w:r w:rsidR="00636289" w:rsidRPr="00636289">
        <w:rPr>
          <w:rFonts w:cs="Arial"/>
          <w:sz w:val="24"/>
          <w:szCs w:val="24"/>
        </w:rPr>
        <w:t xml:space="preserve">Microsoft PowerPoint presentation slides used for lecturing in the module under investigation, </w:t>
      </w:r>
      <w:proofErr w:type="gramStart"/>
      <w:r w:rsidR="00636289" w:rsidRPr="00636289">
        <w:rPr>
          <w:rFonts w:cs="Arial"/>
          <w:sz w:val="24"/>
          <w:szCs w:val="24"/>
        </w:rPr>
        <w:t>as a means to</w:t>
      </w:r>
      <w:proofErr w:type="gramEnd"/>
      <w:r w:rsidR="00636289" w:rsidRPr="00636289">
        <w:rPr>
          <w:rFonts w:cs="Arial"/>
          <w:sz w:val="24"/>
          <w:szCs w:val="24"/>
        </w:rPr>
        <w:t xml:space="preserve"> gain insights into a broader issue or phenomenon—the transformation of mu</w:t>
      </w:r>
      <w:r w:rsidR="00636289" w:rsidRPr="000F4977">
        <w:rPr>
          <w:rFonts w:cs="Arial"/>
          <w:sz w:val="24"/>
          <w:szCs w:val="24"/>
        </w:rPr>
        <w:t xml:space="preserve">ltimedia presentation design practices in </w:t>
      </w:r>
      <w:r w:rsidR="00481895" w:rsidRPr="000F4977">
        <w:rPr>
          <w:rFonts w:cs="Arial"/>
          <w:sz w:val="24"/>
          <w:szCs w:val="24"/>
        </w:rPr>
        <w:t>higher education</w:t>
      </w:r>
      <w:r w:rsidR="00636289" w:rsidRPr="000F4977">
        <w:rPr>
          <w:rFonts w:cs="Arial"/>
          <w:sz w:val="24"/>
          <w:szCs w:val="24"/>
        </w:rPr>
        <w:t>—and draw generalizations</w:t>
      </w:r>
      <w:r w:rsidR="00D26788" w:rsidRPr="000F4977">
        <w:rPr>
          <w:rFonts w:cs="Arial"/>
          <w:sz w:val="24"/>
          <w:szCs w:val="24"/>
        </w:rPr>
        <w:t>. T</w:t>
      </w:r>
      <w:r w:rsidR="00D26788" w:rsidRPr="00453AB7">
        <w:rPr>
          <w:rFonts w:cs="Arial"/>
          <w:sz w:val="24"/>
          <w:szCs w:val="24"/>
        </w:rPr>
        <w:t xml:space="preserve">he primary </w:t>
      </w:r>
      <w:r w:rsidR="00636289">
        <w:rPr>
          <w:rFonts w:cs="Arial"/>
          <w:sz w:val="24"/>
          <w:szCs w:val="24"/>
        </w:rPr>
        <w:t xml:space="preserve">objective </w:t>
      </w:r>
      <w:r w:rsidR="00D26788" w:rsidRPr="00453AB7">
        <w:rPr>
          <w:rFonts w:cs="Arial"/>
          <w:sz w:val="24"/>
          <w:szCs w:val="24"/>
        </w:rPr>
        <w:t>of an instrumental case study is not to</w:t>
      </w:r>
      <w:r w:rsidR="00636289">
        <w:rPr>
          <w:rFonts w:cs="Arial"/>
          <w:sz w:val="24"/>
          <w:szCs w:val="24"/>
        </w:rPr>
        <w:t xml:space="preserve"> comprehensively </w:t>
      </w:r>
      <w:r w:rsidR="00D26788" w:rsidRPr="00453AB7">
        <w:rPr>
          <w:rFonts w:cs="Arial"/>
          <w:sz w:val="24"/>
          <w:szCs w:val="24"/>
        </w:rPr>
        <w:t>understand the case itself, but rather to utilize it as an instrument to provide unique or critical information related to a larger research question</w:t>
      </w:r>
      <w:r w:rsidR="007B4E80">
        <w:rPr>
          <w:rFonts w:cs="Arial"/>
          <w:sz w:val="24"/>
          <w:szCs w:val="24"/>
        </w:rPr>
        <w:t xml:space="preserve"> (Mills et al., 2010)</w:t>
      </w:r>
      <w:r w:rsidR="00D26788" w:rsidRPr="00453AB7">
        <w:rPr>
          <w:rFonts w:cs="Arial"/>
          <w:sz w:val="24"/>
          <w:szCs w:val="24"/>
        </w:rPr>
        <w:t>.</w:t>
      </w:r>
      <w:r w:rsidR="000B4BDB">
        <w:rPr>
          <w:rFonts w:cs="Arial"/>
          <w:sz w:val="24"/>
          <w:szCs w:val="24"/>
        </w:rPr>
        <w:t xml:space="preserve"> </w:t>
      </w:r>
      <w:r w:rsidR="000E7230" w:rsidRPr="000E7230">
        <w:rPr>
          <w:rFonts w:cs="Arial"/>
          <w:sz w:val="24"/>
          <w:szCs w:val="24"/>
        </w:rPr>
        <w:t xml:space="preserve">The purpose of using case studies is to demonstrate the process of critical reflection, which should be applied to all </w:t>
      </w:r>
      <w:r w:rsidR="000E7230">
        <w:rPr>
          <w:rFonts w:cs="Arial"/>
          <w:sz w:val="24"/>
          <w:szCs w:val="24"/>
        </w:rPr>
        <w:t>instructional</w:t>
      </w:r>
      <w:r w:rsidR="000E7230" w:rsidRPr="000E7230">
        <w:rPr>
          <w:rFonts w:cs="Arial"/>
          <w:sz w:val="24"/>
          <w:szCs w:val="24"/>
        </w:rPr>
        <w:t xml:space="preserve"> materials to enhance the quality of instruction and learning. Both the information processing model and cognitive theory of multimedia learning have established a strong </w:t>
      </w:r>
      <w:r w:rsidR="00DB3393">
        <w:rPr>
          <w:rFonts w:cs="Arial"/>
          <w:sz w:val="24"/>
          <w:szCs w:val="24"/>
        </w:rPr>
        <w:t>relationship</w:t>
      </w:r>
      <w:r w:rsidR="000E7230" w:rsidRPr="000E7230">
        <w:rPr>
          <w:rFonts w:cs="Arial"/>
          <w:sz w:val="24"/>
          <w:szCs w:val="24"/>
        </w:rPr>
        <w:t xml:space="preserve"> between multimedia design and its impact on memory retention and comprehension. This study, in turn, utilizes this </w:t>
      </w:r>
      <w:r w:rsidR="000E7230">
        <w:rPr>
          <w:rFonts w:cs="Arial"/>
          <w:sz w:val="24"/>
          <w:szCs w:val="24"/>
        </w:rPr>
        <w:t>relationship</w:t>
      </w:r>
      <w:r w:rsidR="000E7230" w:rsidRPr="000E7230">
        <w:rPr>
          <w:rFonts w:cs="Arial"/>
          <w:sz w:val="24"/>
          <w:szCs w:val="24"/>
        </w:rPr>
        <w:t xml:space="preserve"> to evaluate the effectiveness of multimedia presentations within the specific module being e</w:t>
      </w:r>
      <w:r w:rsidR="000E7230">
        <w:rPr>
          <w:rFonts w:cs="Arial"/>
          <w:sz w:val="24"/>
          <w:szCs w:val="24"/>
        </w:rPr>
        <w:t>valuated</w:t>
      </w:r>
      <w:r w:rsidR="000E7230" w:rsidRPr="000E7230">
        <w:rPr>
          <w:rFonts w:cs="Arial"/>
          <w:sz w:val="24"/>
          <w:szCs w:val="24"/>
        </w:rPr>
        <w:t>.</w:t>
      </w:r>
      <w:r w:rsidR="00187B1B">
        <w:rPr>
          <w:rFonts w:cs="Arial"/>
          <w:sz w:val="24"/>
          <w:szCs w:val="24"/>
        </w:rPr>
        <w:t xml:space="preserve"> </w:t>
      </w:r>
      <w:r w:rsidR="008B3890" w:rsidRPr="003A3213">
        <w:rPr>
          <w:rFonts w:cs="Arial"/>
          <w:sz w:val="24"/>
          <w:szCs w:val="24"/>
        </w:rPr>
        <w:t xml:space="preserve">When a case study presents evidence of a relationship between variables in a specific or multiple cases, a fuzzy generalization can be tentatively proposed, suggesting that the same relationship might exist in other cases. Fuzzy generalizations acknowledge the inherent uncertainty and imprecision associated with causality, allowing for the representation of varying degrees of truth and membership when applying causal relationships to similar cases with nuanced differences. </w:t>
      </w:r>
      <w:r w:rsidR="006D3E30" w:rsidRPr="003A3213">
        <w:rPr>
          <w:rFonts w:cs="Arial"/>
          <w:sz w:val="24"/>
          <w:szCs w:val="24"/>
        </w:rPr>
        <w:t>F</w:t>
      </w:r>
      <w:r w:rsidR="008B3890" w:rsidRPr="003A3213">
        <w:rPr>
          <w:rFonts w:cs="Arial"/>
          <w:sz w:val="24"/>
          <w:szCs w:val="24"/>
        </w:rPr>
        <w:t>uzzy</w:t>
      </w:r>
      <w:r w:rsidR="006D3E30" w:rsidRPr="003A3213">
        <w:rPr>
          <w:rFonts w:cs="Arial"/>
          <w:sz w:val="24"/>
          <w:szCs w:val="24"/>
        </w:rPr>
        <w:t xml:space="preserve"> </w:t>
      </w:r>
      <w:r w:rsidR="008B3890" w:rsidRPr="003A3213">
        <w:rPr>
          <w:rFonts w:cs="Arial"/>
          <w:sz w:val="24"/>
          <w:szCs w:val="24"/>
        </w:rPr>
        <w:t>generalizations do not undermine the fundamental nature of causal attribution. Instead, they offer a framework for reasoning with imprecise data, conveying that causal relationships are not absolute</w:t>
      </w:r>
      <w:r w:rsidR="00C37AD2">
        <w:rPr>
          <w:rFonts w:cs="Arial"/>
          <w:sz w:val="24"/>
          <w:szCs w:val="24"/>
        </w:rPr>
        <w:t xml:space="preserve"> (</w:t>
      </w:r>
      <w:r w:rsidR="001D3065">
        <w:rPr>
          <w:rFonts w:cs="Arial"/>
          <w:sz w:val="24"/>
          <w:szCs w:val="24"/>
        </w:rPr>
        <w:t>Horng et al., 2003</w:t>
      </w:r>
      <w:r w:rsidR="00C37AD2">
        <w:rPr>
          <w:rFonts w:cs="Arial"/>
          <w:sz w:val="24"/>
          <w:szCs w:val="24"/>
        </w:rPr>
        <w:t>)</w:t>
      </w:r>
      <w:r w:rsidR="008B3890" w:rsidRPr="003A3213">
        <w:rPr>
          <w:rFonts w:cs="Arial"/>
          <w:sz w:val="24"/>
          <w:szCs w:val="24"/>
        </w:rPr>
        <w:t xml:space="preserve">. </w:t>
      </w:r>
      <w:r w:rsidR="00BB4B76" w:rsidRPr="003A3213">
        <w:rPr>
          <w:rFonts w:cs="Arial"/>
          <w:sz w:val="24"/>
          <w:szCs w:val="24"/>
        </w:rPr>
        <w:t>In th</w:t>
      </w:r>
      <w:r w:rsidR="00C2231B" w:rsidRPr="003A3213">
        <w:rPr>
          <w:rFonts w:cs="Arial"/>
          <w:sz w:val="24"/>
          <w:szCs w:val="24"/>
        </w:rPr>
        <w:t>e</w:t>
      </w:r>
      <w:r w:rsidR="00BB4B76" w:rsidRPr="003A3213">
        <w:rPr>
          <w:rFonts w:cs="Arial"/>
          <w:sz w:val="24"/>
          <w:szCs w:val="24"/>
        </w:rPr>
        <w:t xml:space="preserve"> case</w:t>
      </w:r>
      <w:r w:rsidR="00C2231B" w:rsidRPr="003A3213">
        <w:rPr>
          <w:rFonts w:cs="Arial"/>
          <w:sz w:val="24"/>
          <w:szCs w:val="24"/>
        </w:rPr>
        <w:t xml:space="preserve"> of this study</w:t>
      </w:r>
      <w:r w:rsidR="00BB4B76" w:rsidRPr="003A3213">
        <w:rPr>
          <w:rFonts w:cs="Arial"/>
          <w:sz w:val="24"/>
          <w:szCs w:val="24"/>
        </w:rPr>
        <w:t xml:space="preserve">, </w:t>
      </w:r>
      <w:r w:rsidR="00C2231B" w:rsidRPr="003A3213">
        <w:rPr>
          <w:rFonts w:cs="Arial"/>
          <w:sz w:val="24"/>
          <w:szCs w:val="24"/>
        </w:rPr>
        <w:t xml:space="preserve">fuzzy generalizations suggest that the effective design of </w:t>
      </w:r>
      <w:r w:rsidR="00C2231B" w:rsidRPr="003A3213">
        <w:rPr>
          <w:rFonts w:cs="Arial"/>
          <w:sz w:val="24"/>
          <w:szCs w:val="24"/>
        </w:rPr>
        <w:lastRenderedPageBreak/>
        <w:t>multimedia presentations in teaching</w:t>
      </w:r>
      <w:r w:rsidR="006C0587" w:rsidRPr="003A3213">
        <w:rPr>
          <w:rFonts w:cs="Arial"/>
          <w:sz w:val="24"/>
          <w:szCs w:val="24"/>
        </w:rPr>
        <w:t xml:space="preserve"> in higher education</w:t>
      </w:r>
      <w:r w:rsidR="00C2231B" w:rsidRPr="003A3213">
        <w:rPr>
          <w:rFonts w:cs="Arial"/>
          <w:sz w:val="24"/>
          <w:szCs w:val="24"/>
        </w:rPr>
        <w:t xml:space="preserve"> holds the potential to facilitate the achievement of the primary learning goals, namely, remembering and understanding.</w:t>
      </w:r>
      <w:r w:rsidR="00D30A8E" w:rsidRPr="00D30A8E">
        <w:rPr>
          <w:rFonts w:cs="Arial"/>
          <w:sz w:val="24"/>
          <w:szCs w:val="24"/>
          <w:lang w:val="en-ZA"/>
        </w:rPr>
        <w:t xml:space="preserve"> Apart from the significance of this research in transforming </w:t>
      </w:r>
      <w:r w:rsidR="00D30A8E">
        <w:rPr>
          <w:rFonts w:cs="Arial"/>
          <w:sz w:val="24"/>
          <w:szCs w:val="24"/>
          <w:lang w:val="en-ZA"/>
        </w:rPr>
        <w:t>the teaching practises in</w:t>
      </w:r>
      <w:r w:rsidR="00D30A8E" w:rsidRPr="00D30A8E">
        <w:rPr>
          <w:rFonts w:cs="Arial"/>
          <w:sz w:val="24"/>
          <w:szCs w:val="24"/>
          <w:lang w:val="en-ZA"/>
        </w:rPr>
        <w:t xml:space="preserve"> this specific module, it is anticipated that readers can extract overarching principles that they can employ to enhance their own modules as well.</w:t>
      </w:r>
      <w:r w:rsidR="00C2231B" w:rsidRPr="003A3213">
        <w:rPr>
          <w:rFonts w:cs="Arial"/>
          <w:sz w:val="24"/>
          <w:szCs w:val="24"/>
        </w:rPr>
        <w:t xml:space="preserve"> </w:t>
      </w:r>
      <w:r w:rsidR="0030783E" w:rsidRPr="00984CAA">
        <w:rPr>
          <w:rFonts w:cs="Arial"/>
          <w:sz w:val="24"/>
          <w:szCs w:val="24"/>
        </w:rPr>
        <w:t>Nonetheless</w:t>
      </w:r>
      <w:r w:rsidR="00C2231B" w:rsidRPr="003A3213">
        <w:rPr>
          <w:rFonts w:cs="Arial"/>
          <w:sz w:val="24"/>
          <w:szCs w:val="24"/>
        </w:rPr>
        <w:t>, fuzzy generalizations do not make categorical assertions that the effective design of multimedia presentations in teaching invariably guarantees the attainment of the primary learning goals (scientific generalization). Moreover, they do not assert that the effective design of multimedia presentations in teaching will yield a specific percentage of students achieving the primary learning goals (statistical generalization)</w:t>
      </w:r>
      <w:r w:rsidR="00295CBB" w:rsidRPr="003A3213">
        <w:rPr>
          <w:rFonts w:cs="Arial"/>
          <w:sz w:val="24"/>
          <w:szCs w:val="24"/>
        </w:rPr>
        <w:t xml:space="preserve"> </w:t>
      </w:r>
      <w:r w:rsidR="008B3890" w:rsidRPr="003A3213">
        <w:rPr>
          <w:rFonts w:cs="Arial"/>
          <w:sz w:val="24"/>
          <w:szCs w:val="24"/>
        </w:rPr>
        <w:t>(Hammersley, 2001).</w:t>
      </w:r>
      <w:r w:rsidR="00041356">
        <w:rPr>
          <w:rFonts w:cs="Arial"/>
          <w:sz w:val="24"/>
          <w:szCs w:val="24"/>
        </w:rPr>
        <w:t xml:space="preserve"> </w:t>
      </w:r>
    </w:p>
    <w:p w14:paraId="592993C8" w14:textId="47E99EAB" w:rsidR="00136826" w:rsidRDefault="00136826" w:rsidP="00EE7D55">
      <w:pPr>
        <w:pStyle w:val="Heading2"/>
        <w:spacing w:before="0" w:after="0" w:line="360" w:lineRule="auto"/>
      </w:pPr>
      <w:bookmarkStart w:id="48" w:name="_Toc148698626"/>
      <w:r>
        <w:t>Research approach</w:t>
      </w:r>
      <w:bookmarkEnd w:id="48"/>
    </w:p>
    <w:p w14:paraId="4EEACC27" w14:textId="1E1A451C" w:rsidR="00136826" w:rsidRDefault="00136826" w:rsidP="00EE7D55">
      <w:pPr>
        <w:spacing w:after="0"/>
        <w:jc w:val="both"/>
        <w:rPr>
          <w:rFonts w:cs="Arial"/>
          <w:sz w:val="24"/>
          <w:szCs w:val="24"/>
        </w:rPr>
      </w:pPr>
      <w:r>
        <w:rPr>
          <w:rFonts w:cs="Arial"/>
          <w:sz w:val="24"/>
          <w:szCs w:val="24"/>
        </w:rPr>
        <w:t xml:space="preserve">The </w:t>
      </w:r>
      <w:r w:rsidR="00770D1A">
        <w:rPr>
          <w:rFonts w:cs="Arial"/>
          <w:sz w:val="24"/>
          <w:szCs w:val="24"/>
        </w:rPr>
        <w:t>present</w:t>
      </w:r>
      <w:r>
        <w:rPr>
          <w:rFonts w:cs="Arial"/>
          <w:sz w:val="24"/>
          <w:szCs w:val="24"/>
        </w:rPr>
        <w:t xml:space="preserve"> study </w:t>
      </w:r>
      <w:r w:rsidRPr="001751F7">
        <w:rPr>
          <w:rFonts w:cs="Arial"/>
          <w:sz w:val="24"/>
          <w:szCs w:val="24"/>
        </w:rPr>
        <w:t>aim</w:t>
      </w:r>
      <w:r w:rsidR="00F226E0">
        <w:rPr>
          <w:rFonts w:cs="Arial"/>
          <w:sz w:val="24"/>
          <w:szCs w:val="24"/>
        </w:rPr>
        <w:t>ed</w:t>
      </w:r>
      <w:r w:rsidRPr="001751F7">
        <w:rPr>
          <w:rFonts w:cs="Arial"/>
          <w:sz w:val="24"/>
          <w:szCs w:val="24"/>
        </w:rPr>
        <w:t xml:space="preserve"> to analyze the strengths, weaknesses, opportunities, and threats associated with the use of multimedia presentation practices in a health sciences first-year module and determine how to improve the multimedia presentation practices used in the module. To accomplish this, the researcher</w:t>
      </w:r>
      <w:r w:rsidR="001F6443">
        <w:rPr>
          <w:rFonts w:cs="Arial"/>
          <w:sz w:val="24"/>
          <w:szCs w:val="24"/>
          <w:highlight w:val="yellow"/>
        </w:rPr>
        <w:t xml:space="preserve"> </w:t>
      </w:r>
      <w:r w:rsidR="001F6443" w:rsidRPr="001F6443">
        <w:rPr>
          <w:rFonts w:cs="Arial"/>
          <w:sz w:val="24"/>
          <w:szCs w:val="24"/>
        </w:rPr>
        <w:t>rel</w:t>
      </w:r>
      <w:r w:rsidR="00F226E0">
        <w:rPr>
          <w:rFonts w:cs="Arial"/>
          <w:sz w:val="24"/>
          <w:szCs w:val="24"/>
        </w:rPr>
        <w:t>ied</w:t>
      </w:r>
      <w:r w:rsidR="001F6443" w:rsidRPr="001F6443">
        <w:rPr>
          <w:rFonts w:cs="Arial"/>
          <w:sz w:val="24"/>
          <w:szCs w:val="24"/>
        </w:rPr>
        <w:t xml:space="preserve"> on</w:t>
      </w:r>
      <w:r w:rsidRPr="001F6443">
        <w:rPr>
          <w:rFonts w:cs="Arial"/>
          <w:sz w:val="24"/>
          <w:szCs w:val="24"/>
        </w:rPr>
        <w:t xml:space="preserve"> </w:t>
      </w:r>
      <w:r w:rsidRPr="001751F7">
        <w:rPr>
          <w:rFonts w:cs="Arial"/>
          <w:sz w:val="24"/>
          <w:szCs w:val="24"/>
        </w:rPr>
        <w:t>a mixed-method approach, in which the</w:t>
      </w:r>
      <w:r w:rsidR="0099513E">
        <w:rPr>
          <w:rFonts w:cs="Arial"/>
          <w:sz w:val="24"/>
          <w:szCs w:val="24"/>
        </w:rPr>
        <w:t xml:space="preserve"> 12</w:t>
      </w:r>
      <w:r w:rsidRPr="001751F7">
        <w:rPr>
          <w:rFonts w:cs="Arial"/>
          <w:sz w:val="24"/>
          <w:szCs w:val="24"/>
        </w:rPr>
        <w:t xml:space="preserve"> </w:t>
      </w:r>
      <w:r w:rsidR="004F514F">
        <w:rPr>
          <w:rFonts w:cs="Arial"/>
          <w:sz w:val="24"/>
          <w:szCs w:val="24"/>
        </w:rPr>
        <w:t>different sets</w:t>
      </w:r>
      <w:r w:rsidR="004F514F" w:rsidRPr="00636289">
        <w:rPr>
          <w:rFonts w:cs="Arial"/>
          <w:sz w:val="24"/>
          <w:szCs w:val="24"/>
        </w:rPr>
        <w:t xml:space="preserve"> </w:t>
      </w:r>
      <w:r w:rsidR="004F514F">
        <w:rPr>
          <w:rFonts w:cs="Arial"/>
          <w:sz w:val="24"/>
          <w:szCs w:val="24"/>
        </w:rPr>
        <w:t xml:space="preserve">of </w:t>
      </w:r>
      <w:r w:rsidRPr="001751F7">
        <w:rPr>
          <w:rFonts w:cs="Arial"/>
          <w:sz w:val="24"/>
          <w:szCs w:val="24"/>
        </w:rPr>
        <w:t>Microsoft PowerPoint presentation slides used for lecturing in the module w</w:t>
      </w:r>
      <w:r w:rsidR="00F226E0">
        <w:rPr>
          <w:rFonts w:cs="Arial"/>
          <w:sz w:val="24"/>
          <w:szCs w:val="24"/>
        </w:rPr>
        <w:t>ere</w:t>
      </w:r>
      <w:r w:rsidRPr="001751F7">
        <w:rPr>
          <w:rFonts w:cs="Arial"/>
          <w:sz w:val="24"/>
          <w:szCs w:val="24"/>
        </w:rPr>
        <w:t xml:space="preserve"> subjected to </w:t>
      </w:r>
      <w:r w:rsidR="00FA3916">
        <w:rPr>
          <w:rFonts w:cs="Arial"/>
          <w:sz w:val="24"/>
          <w:szCs w:val="24"/>
        </w:rPr>
        <w:t xml:space="preserve">a </w:t>
      </w:r>
      <w:r w:rsidRPr="001751F7">
        <w:rPr>
          <w:rFonts w:cs="Arial"/>
          <w:sz w:val="24"/>
          <w:szCs w:val="24"/>
        </w:rPr>
        <w:t>SWOT analysis against the design principles of multimedia learning derived from literature, particularly Mayer (2020) and Mayer (2021).</w:t>
      </w:r>
      <w:r w:rsidR="003E2419">
        <w:rPr>
          <w:rFonts w:cs="Arial"/>
          <w:sz w:val="24"/>
          <w:szCs w:val="24"/>
        </w:rPr>
        <w:t xml:space="preserve"> </w:t>
      </w:r>
      <w:proofErr w:type="gramStart"/>
      <w:r w:rsidR="007D31D9">
        <w:rPr>
          <w:rFonts w:cs="Arial"/>
          <w:sz w:val="24"/>
          <w:szCs w:val="24"/>
        </w:rPr>
        <w:t>For the purpose of</w:t>
      </w:r>
      <w:proofErr w:type="gramEnd"/>
      <w:r w:rsidR="007D31D9">
        <w:rPr>
          <w:rFonts w:cs="Arial"/>
          <w:sz w:val="24"/>
          <w:szCs w:val="24"/>
        </w:rPr>
        <w:t xml:space="preserve"> this </w:t>
      </w:r>
      <w:r w:rsidR="007D31D9" w:rsidRPr="00F57E10">
        <w:rPr>
          <w:rFonts w:cs="Arial"/>
          <w:sz w:val="24"/>
          <w:szCs w:val="24"/>
        </w:rPr>
        <w:t xml:space="preserve">study, a </w:t>
      </w:r>
      <w:r w:rsidR="00F8352B" w:rsidRPr="00F57E10">
        <w:rPr>
          <w:rFonts w:cs="Arial"/>
          <w:sz w:val="24"/>
          <w:szCs w:val="24"/>
        </w:rPr>
        <w:t>teaching</w:t>
      </w:r>
      <w:r w:rsidR="007D31D9" w:rsidRPr="00F57E10">
        <w:rPr>
          <w:rFonts w:cs="Arial"/>
          <w:sz w:val="24"/>
          <w:szCs w:val="24"/>
        </w:rPr>
        <w:t xml:space="preserve"> slide</w:t>
      </w:r>
      <w:r w:rsidR="00F8352B" w:rsidRPr="00F57E10">
        <w:rPr>
          <w:rFonts w:cs="Arial"/>
          <w:sz w:val="24"/>
          <w:szCs w:val="24"/>
        </w:rPr>
        <w:t xml:space="preserve"> refers to a single Microsoft PowerPoint presentation slide</w:t>
      </w:r>
      <w:r w:rsidR="004152F6" w:rsidRPr="00F57E10">
        <w:rPr>
          <w:rFonts w:cs="Arial"/>
          <w:sz w:val="24"/>
          <w:szCs w:val="24"/>
        </w:rPr>
        <w:t xml:space="preserve"> (Fi</w:t>
      </w:r>
      <w:r w:rsidR="00137CB2" w:rsidRPr="00F57E10">
        <w:rPr>
          <w:rFonts w:cs="Arial"/>
          <w:sz w:val="24"/>
          <w:szCs w:val="24"/>
        </w:rPr>
        <w:t>gure 3)</w:t>
      </w:r>
      <w:r w:rsidR="00F8352B" w:rsidRPr="00F57E10">
        <w:rPr>
          <w:rFonts w:cs="Arial"/>
          <w:sz w:val="24"/>
          <w:szCs w:val="24"/>
        </w:rPr>
        <w:t>,</w:t>
      </w:r>
      <w:r w:rsidR="00F8352B">
        <w:rPr>
          <w:rFonts w:cs="Arial"/>
          <w:sz w:val="24"/>
          <w:szCs w:val="24"/>
        </w:rPr>
        <w:t xml:space="preserve"> whereas </w:t>
      </w:r>
      <w:r w:rsidR="008B2F4C">
        <w:rPr>
          <w:rFonts w:cs="Arial"/>
          <w:sz w:val="24"/>
          <w:szCs w:val="24"/>
        </w:rPr>
        <w:t xml:space="preserve">a set of teaching slides </w:t>
      </w:r>
      <w:r w:rsidR="009936C5">
        <w:rPr>
          <w:rFonts w:cs="Arial"/>
          <w:sz w:val="24"/>
          <w:szCs w:val="24"/>
        </w:rPr>
        <w:t xml:space="preserve">is a series of </w:t>
      </w:r>
      <w:r w:rsidR="009936C5" w:rsidRPr="001751F7">
        <w:rPr>
          <w:rFonts w:cs="Arial"/>
          <w:sz w:val="24"/>
          <w:szCs w:val="24"/>
        </w:rPr>
        <w:t>Microsoft PowerPoint presentation slides</w:t>
      </w:r>
      <w:r w:rsidR="00092236">
        <w:rPr>
          <w:rFonts w:cs="Arial"/>
          <w:sz w:val="24"/>
          <w:szCs w:val="24"/>
        </w:rPr>
        <w:t xml:space="preserve"> (</w:t>
      </w:r>
      <w:r w:rsidR="003011C3">
        <w:rPr>
          <w:rFonts w:cs="Arial"/>
          <w:sz w:val="24"/>
          <w:szCs w:val="24"/>
        </w:rPr>
        <w:t>35-45 slides</w:t>
      </w:r>
      <w:r w:rsidR="00092236">
        <w:rPr>
          <w:rFonts w:cs="Arial"/>
          <w:sz w:val="24"/>
          <w:szCs w:val="24"/>
        </w:rPr>
        <w:t>)</w:t>
      </w:r>
      <w:r w:rsidR="009936C5">
        <w:rPr>
          <w:rFonts w:cs="Arial"/>
          <w:sz w:val="24"/>
          <w:szCs w:val="24"/>
        </w:rPr>
        <w:t xml:space="preserve"> used to teach</w:t>
      </w:r>
      <w:r w:rsidR="00092236">
        <w:rPr>
          <w:rFonts w:cs="Arial"/>
          <w:sz w:val="24"/>
          <w:szCs w:val="24"/>
        </w:rPr>
        <w:t xml:space="preserve"> </w:t>
      </w:r>
      <w:r w:rsidR="000800AE">
        <w:rPr>
          <w:rFonts w:cs="Arial"/>
          <w:sz w:val="24"/>
          <w:szCs w:val="24"/>
        </w:rPr>
        <w:t xml:space="preserve">a single learning unit (lesson) in </w:t>
      </w:r>
      <w:r w:rsidR="00092236">
        <w:rPr>
          <w:rFonts w:cs="Arial"/>
          <w:sz w:val="24"/>
          <w:szCs w:val="24"/>
        </w:rPr>
        <w:t>the investigated</w:t>
      </w:r>
      <w:r w:rsidR="009936C5">
        <w:rPr>
          <w:rFonts w:cs="Arial"/>
          <w:sz w:val="24"/>
          <w:szCs w:val="24"/>
        </w:rPr>
        <w:t xml:space="preserve"> module</w:t>
      </w:r>
      <w:r w:rsidR="00092236">
        <w:rPr>
          <w:rFonts w:cs="Arial"/>
          <w:sz w:val="24"/>
          <w:szCs w:val="24"/>
        </w:rPr>
        <w:t>.</w:t>
      </w:r>
    </w:p>
    <w:p w14:paraId="7371C6AF" w14:textId="0A127740" w:rsidR="002E1C21" w:rsidRDefault="00136826" w:rsidP="00EE7D55">
      <w:pPr>
        <w:spacing w:after="0"/>
        <w:jc w:val="both"/>
        <w:rPr>
          <w:rFonts w:cs="Arial"/>
          <w:sz w:val="24"/>
          <w:szCs w:val="24"/>
        </w:rPr>
      </w:pPr>
      <w:r w:rsidRPr="001751F7">
        <w:rPr>
          <w:rFonts w:cs="Arial"/>
          <w:sz w:val="24"/>
          <w:szCs w:val="24"/>
        </w:rPr>
        <w:t>A mixed-method approach combine</w:t>
      </w:r>
      <w:r w:rsidR="00685FEF">
        <w:rPr>
          <w:rFonts w:cs="Arial"/>
          <w:sz w:val="24"/>
          <w:szCs w:val="24"/>
        </w:rPr>
        <w:t>s</w:t>
      </w:r>
      <w:r w:rsidRPr="001751F7">
        <w:rPr>
          <w:rFonts w:cs="Arial"/>
          <w:sz w:val="24"/>
          <w:szCs w:val="24"/>
        </w:rPr>
        <w:t xml:space="preserve"> the characteristics of both quantitative and qualitative research methods. </w:t>
      </w:r>
      <w:r w:rsidR="00012845" w:rsidRPr="00012845">
        <w:rPr>
          <w:rFonts w:cs="Arial"/>
          <w:sz w:val="24"/>
          <w:szCs w:val="24"/>
        </w:rPr>
        <w:t xml:space="preserve">The fundamental assumption of this form of inquiry is that the integration of quantitative and qualitative data produces a deeper understanding that surpasses the insights offered by either quantitative or </w:t>
      </w:r>
      <w:r w:rsidR="00012845" w:rsidRPr="00012845">
        <w:rPr>
          <w:rFonts w:cs="Arial"/>
          <w:sz w:val="24"/>
          <w:szCs w:val="24"/>
        </w:rPr>
        <w:lastRenderedPageBreak/>
        <w:t xml:space="preserve">qualitative data alone </w:t>
      </w:r>
      <w:r w:rsidR="00012845" w:rsidRPr="00451713">
        <w:rPr>
          <w:rFonts w:cs="Arial"/>
          <w:sz w:val="24"/>
          <w:szCs w:val="24"/>
        </w:rPr>
        <w:t>(Creswell and Creswell, 2018)</w:t>
      </w:r>
      <w:r w:rsidR="00012845">
        <w:rPr>
          <w:rFonts w:cs="Arial"/>
          <w:sz w:val="24"/>
          <w:szCs w:val="24"/>
        </w:rPr>
        <w:t xml:space="preserve">. </w:t>
      </w:r>
      <w:r w:rsidRPr="001751F7">
        <w:rPr>
          <w:rFonts w:cs="Arial"/>
          <w:sz w:val="24"/>
          <w:szCs w:val="24"/>
        </w:rPr>
        <w:t>Quantitative research aims to explain phenomena by collecting detailed, numerical data, which is then analyzed u</w:t>
      </w:r>
      <w:r w:rsidRPr="004F36F0">
        <w:rPr>
          <w:rFonts w:cs="Arial"/>
          <w:sz w:val="24"/>
          <w:szCs w:val="24"/>
        </w:rPr>
        <w:t>sing mathematically based methods such as statistics (</w:t>
      </w:r>
      <w:proofErr w:type="spellStart"/>
      <w:r w:rsidRPr="004F36F0">
        <w:rPr>
          <w:rFonts w:cs="Arial"/>
          <w:sz w:val="24"/>
          <w:szCs w:val="24"/>
        </w:rPr>
        <w:t>Mohajan</w:t>
      </w:r>
      <w:proofErr w:type="spellEnd"/>
      <w:r w:rsidRPr="004F36F0">
        <w:rPr>
          <w:rFonts w:cs="Arial"/>
          <w:sz w:val="24"/>
          <w:szCs w:val="24"/>
        </w:rPr>
        <w:t>, 2020).</w:t>
      </w:r>
      <w:r w:rsidR="00012845" w:rsidRPr="004F36F0">
        <w:rPr>
          <w:rFonts w:cs="Arial"/>
          <w:sz w:val="24"/>
          <w:szCs w:val="24"/>
        </w:rPr>
        <w:t xml:space="preserve"> </w:t>
      </w:r>
      <w:r w:rsidR="00012845" w:rsidRPr="004F36F0">
        <w:rPr>
          <w:rFonts w:cs="Arial"/>
          <w:sz w:val="24"/>
          <w:szCs w:val="24"/>
          <w:lang w:val="en-ZA"/>
        </w:rPr>
        <w:t xml:space="preserve">Quantitative data typically includes closed-ended responses </w:t>
      </w:r>
      <w:r w:rsidR="00012845" w:rsidRPr="004F36F0">
        <w:rPr>
          <w:rFonts w:cs="Arial"/>
          <w:sz w:val="24"/>
          <w:szCs w:val="24"/>
        </w:rPr>
        <w:t xml:space="preserve">(Creswell and Creswell, 2018). </w:t>
      </w:r>
      <w:r w:rsidR="00A207E2" w:rsidRPr="004F36F0">
        <w:rPr>
          <w:rFonts w:cs="Arial"/>
          <w:sz w:val="24"/>
          <w:szCs w:val="24"/>
        </w:rPr>
        <w:t xml:space="preserve">As a result, quantitative research may provide limited insights into the underlying reasons, motivations, or subjective experiences of participants. It may not capture the richness and complexity of human behavior and emotions. Therefore, in this case, the quantitative research approach would have not provided insight to the strengths, weaknesses, opportunities, and threats of using multimedia to transform teaching practices in the module. This limitation was addressed by integrating the use of qualitative research along with quantitative research. </w:t>
      </w:r>
      <w:r w:rsidR="004F36F0" w:rsidRPr="004F36F0">
        <w:rPr>
          <w:rFonts w:cs="Arial"/>
          <w:sz w:val="24"/>
          <w:szCs w:val="24"/>
        </w:rPr>
        <w:t>Q</w:t>
      </w:r>
      <w:r w:rsidR="004A4020" w:rsidRPr="004F36F0">
        <w:rPr>
          <w:rFonts w:cs="Arial"/>
          <w:sz w:val="24"/>
          <w:szCs w:val="24"/>
        </w:rPr>
        <w:t>ualitati</w:t>
      </w:r>
      <w:r w:rsidR="004A4020" w:rsidRPr="001751F7">
        <w:rPr>
          <w:rFonts w:cs="Arial"/>
          <w:sz w:val="24"/>
          <w:szCs w:val="24"/>
        </w:rPr>
        <w:t xml:space="preserve">ve research investigates humans or systems through interaction or observation of the participants in their natural environment. It is systematic, logical, empirical, reductive, and transmittable (Ngidi </w:t>
      </w:r>
      <w:r w:rsidR="004A4020" w:rsidRPr="000C338E">
        <w:rPr>
          <w:rFonts w:cs="Arial"/>
          <w:i/>
          <w:iCs/>
          <w:sz w:val="24"/>
          <w:szCs w:val="24"/>
        </w:rPr>
        <w:t>et al</w:t>
      </w:r>
      <w:r w:rsidR="004A4020" w:rsidRPr="001751F7">
        <w:rPr>
          <w:rFonts w:cs="Arial"/>
          <w:sz w:val="24"/>
          <w:szCs w:val="24"/>
        </w:rPr>
        <w:t>., 2022).</w:t>
      </w:r>
      <w:r w:rsidR="004A4020">
        <w:rPr>
          <w:rFonts w:cs="Arial"/>
          <w:sz w:val="24"/>
          <w:szCs w:val="24"/>
        </w:rPr>
        <w:t xml:space="preserve"> </w:t>
      </w:r>
      <w:r w:rsidR="004A4020" w:rsidRPr="00012845">
        <w:rPr>
          <w:rFonts w:cs="Arial"/>
          <w:sz w:val="24"/>
          <w:szCs w:val="24"/>
        </w:rPr>
        <w:t>Qualitative data tends to be open-ended without predetermined responses</w:t>
      </w:r>
      <w:r w:rsidR="004A4020">
        <w:rPr>
          <w:rFonts w:cs="Arial"/>
          <w:sz w:val="24"/>
          <w:szCs w:val="24"/>
        </w:rPr>
        <w:t xml:space="preserve"> </w:t>
      </w:r>
      <w:r w:rsidR="004A4020" w:rsidRPr="00012845">
        <w:rPr>
          <w:rFonts w:cs="Arial"/>
          <w:sz w:val="24"/>
          <w:szCs w:val="24"/>
        </w:rPr>
        <w:t>(Creswell and Creswell, 2018)</w:t>
      </w:r>
      <w:r w:rsidR="004A4020">
        <w:rPr>
          <w:rFonts w:cs="Arial"/>
          <w:sz w:val="24"/>
          <w:szCs w:val="24"/>
        </w:rPr>
        <w:t>.</w:t>
      </w:r>
      <w:r w:rsidR="001B4BF3">
        <w:rPr>
          <w:rFonts w:cs="Arial"/>
          <w:sz w:val="24"/>
          <w:szCs w:val="24"/>
        </w:rPr>
        <w:t xml:space="preserve"> </w:t>
      </w:r>
      <w:r w:rsidR="002E1C21" w:rsidRPr="002E1C21">
        <w:rPr>
          <w:rFonts w:cs="Arial"/>
          <w:sz w:val="24"/>
          <w:szCs w:val="24"/>
        </w:rPr>
        <w:t>Qualitative research methods are particularly valuable in examining intangible concepts, opinions, or experiences in greater depth. They aim to uncover and interpret the meaning behind research findings by collecting in-depth and contextually relevant answers pertaining to the concepts under investigation (Kawaguchi-Suzuki et al., 2023).</w:t>
      </w:r>
    </w:p>
    <w:p w14:paraId="4FB63BFE" w14:textId="2A63FE90" w:rsidR="005E047D" w:rsidRDefault="001751F7" w:rsidP="00EE7D55">
      <w:pPr>
        <w:pStyle w:val="Heading2"/>
        <w:spacing w:before="0" w:after="0" w:line="360" w:lineRule="auto"/>
      </w:pPr>
      <w:bookmarkStart w:id="49" w:name="_Toc148698627"/>
      <w:r>
        <w:t>Sampling procedure</w:t>
      </w:r>
      <w:bookmarkEnd w:id="49"/>
    </w:p>
    <w:p w14:paraId="1BB5051E" w14:textId="28DA06C3" w:rsidR="001751F7" w:rsidRDefault="001751F7" w:rsidP="00EE7D55">
      <w:pPr>
        <w:spacing w:after="0"/>
        <w:jc w:val="both"/>
        <w:rPr>
          <w:rFonts w:cs="Arial"/>
          <w:sz w:val="24"/>
          <w:szCs w:val="24"/>
        </w:rPr>
      </w:pPr>
      <w:r w:rsidRPr="001751F7">
        <w:rPr>
          <w:rFonts w:cs="Arial"/>
          <w:sz w:val="24"/>
          <w:szCs w:val="24"/>
        </w:rPr>
        <w:t xml:space="preserve">Sampling involves selecting cases with ample information for an in-depth analysis by experts on the investigated phenomenon (Ngidi </w:t>
      </w:r>
      <w:r w:rsidRPr="001751F7">
        <w:rPr>
          <w:rFonts w:cs="Arial"/>
          <w:i/>
          <w:iCs/>
          <w:sz w:val="24"/>
          <w:szCs w:val="24"/>
        </w:rPr>
        <w:t>et al</w:t>
      </w:r>
      <w:r w:rsidRPr="001751F7">
        <w:rPr>
          <w:rFonts w:cs="Arial"/>
          <w:sz w:val="24"/>
          <w:szCs w:val="24"/>
        </w:rPr>
        <w:t xml:space="preserve">., 2022). </w:t>
      </w:r>
      <w:r w:rsidR="00DF6A67">
        <w:rPr>
          <w:rFonts w:cs="Arial"/>
          <w:sz w:val="24"/>
          <w:szCs w:val="24"/>
        </w:rPr>
        <w:t xml:space="preserve">The term sampling usually refers to selection of human participants, </w:t>
      </w:r>
      <w:r w:rsidR="006C1F4C">
        <w:rPr>
          <w:rFonts w:cs="Arial"/>
          <w:sz w:val="24"/>
          <w:szCs w:val="24"/>
        </w:rPr>
        <w:t xml:space="preserve">however, </w:t>
      </w:r>
      <w:r w:rsidR="00DF6A67">
        <w:rPr>
          <w:rFonts w:cs="Arial"/>
          <w:sz w:val="24"/>
          <w:szCs w:val="24"/>
        </w:rPr>
        <w:t xml:space="preserve">in the case of artefacts analysis, it can refer to sampling of artefacts </w:t>
      </w:r>
      <w:r w:rsidR="00DF6A67" w:rsidRPr="003D5687">
        <w:rPr>
          <w:rFonts w:cs="Arial"/>
          <w:sz w:val="24"/>
          <w:szCs w:val="24"/>
        </w:rPr>
        <w:t>(Plowright, 2011).</w:t>
      </w:r>
      <w:r w:rsidR="00DF6A67">
        <w:rPr>
          <w:rFonts w:cs="Arial"/>
          <w:sz w:val="24"/>
          <w:szCs w:val="24"/>
        </w:rPr>
        <w:t xml:space="preserve"> </w:t>
      </w:r>
      <w:r w:rsidRPr="001751F7">
        <w:rPr>
          <w:rFonts w:cs="Arial"/>
          <w:sz w:val="24"/>
          <w:szCs w:val="24"/>
        </w:rPr>
        <w:t xml:space="preserve">In the </w:t>
      </w:r>
      <w:r w:rsidR="00FE08FB">
        <w:rPr>
          <w:rFonts w:cs="Arial"/>
          <w:sz w:val="24"/>
          <w:szCs w:val="24"/>
        </w:rPr>
        <w:t>present</w:t>
      </w:r>
      <w:r w:rsidRPr="001751F7">
        <w:rPr>
          <w:rFonts w:cs="Arial"/>
          <w:sz w:val="24"/>
          <w:szCs w:val="24"/>
        </w:rPr>
        <w:t xml:space="preserve"> study, a total population sampling procedure </w:t>
      </w:r>
      <w:r w:rsidR="00FE08FB">
        <w:rPr>
          <w:rFonts w:cs="Arial"/>
          <w:sz w:val="24"/>
          <w:szCs w:val="24"/>
        </w:rPr>
        <w:t>was</w:t>
      </w:r>
      <w:r w:rsidRPr="001751F7">
        <w:rPr>
          <w:rFonts w:cs="Arial"/>
          <w:sz w:val="24"/>
          <w:szCs w:val="24"/>
        </w:rPr>
        <w:t xml:space="preserve"> employed as the target population comprise</w:t>
      </w:r>
      <w:r w:rsidR="00FE08FB">
        <w:rPr>
          <w:rFonts w:cs="Arial"/>
          <w:sz w:val="24"/>
          <w:szCs w:val="24"/>
        </w:rPr>
        <w:t>d</w:t>
      </w:r>
      <w:r w:rsidRPr="001751F7">
        <w:rPr>
          <w:rFonts w:cs="Arial"/>
          <w:sz w:val="24"/>
          <w:szCs w:val="24"/>
        </w:rPr>
        <w:t xml:space="preserve"> </w:t>
      </w:r>
      <w:r w:rsidR="002934D5">
        <w:rPr>
          <w:rFonts w:cs="Arial"/>
          <w:sz w:val="24"/>
          <w:szCs w:val="24"/>
        </w:rPr>
        <w:t xml:space="preserve">of </w:t>
      </w:r>
      <w:r w:rsidRPr="001751F7">
        <w:rPr>
          <w:rFonts w:cs="Arial"/>
          <w:sz w:val="24"/>
          <w:szCs w:val="24"/>
        </w:rPr>
        <w:t>all the</w:t>
      </w:r>
      <w:r w:rsidR="00DA1A8D">
        <w:rPr>
          <w:rFonts w:cs="Arial"/>
          <w:sz w:val="24"/>
          <w:szCs w:val="24"/>
        </w:rPr>
        <w:t xml:space="preserve"> </w:t>
      </w:r>
      <w:r w:rsidR="002934D5">
        <w:rPr>
          <w:rFonts w:cs="Arial"/>
          <w:sz w:val="24"/>
          <w:szCs w:val="24"/>
        </w:rPr>
        <w:t xml:space="preserve">different </w:t>
      </w:r>
      <w:r w:rsidR="00DA1A8D">
        <w:rPr>
          <w:rFonts w:cs="Arial"/>
          <w:sz w:val="24"/>
          <w:szCs w:val="24"/>
        </w:rPr>
        <w:t xml:space="preserve">sets of the </w:t>
      </w:r>
      <w:r w:rsidRPr="001751F7">
        <w:rPr>
          <w:rFonts w:cs="Arial"/>
          <w:sz w:val="24"/>
          <w:szCs w:val="24"/>
        </w:rPr>
        <w:t xml:space="preserve">Microsoft PowerPoint presentation slides covering the 12 learning units of the syllabus of the investigated </w:t>
      </w:r>
      <w:r w:rsidRPr="001751F7">
        <w:rPr>
          <w:rFonts w:cs="Arial"/>
          <w:sz w:val="24"/>
          <w:szCs w:val="24"/>
        </w:rPr>
        <w:lastRenderedPageBreak/>
        <w:t>module. A total population sampling technique is more appropriate for studies that explore a relatively small number of cases (Botha and Coetzee, 2022).</w:t>
      </w:r>
    </w:p>
    <w:p w14:paraId="3F00A2D8" w14:textId="15EC4468" w:rsidR="005E047D" w:rsidRDefault="001751F7" w:rsidP="00EE7D55">
      <w:pPr>
        <w:pStyle w:val="Heading2"/>
        <w:spacing w:before="0" w:after="0" w:line="360" w:lineRule="auto"/>
      </w:pPr>
      <w:bookmarkStart w:id="50" w:name="_Toc148698628"/>
      <w:r>
        <w:t>Data collection and instrumentation</w:t>
      </w:r>
      <w:bookmarkEnd w:id="50"/>
    </w:p>
    <w:p w14:paraId="5100E74F" w14:textId="2547E664" w:rsidR="001751F7" w:rsidRPr="001751F7" w:rsidRDefault="001751F7" w:rsidP="00EE7D55">
      <w:pPr>
        <w:spacing w:after="0"/>
        <w:jc w:val="both"/>
        <w:rPr>
          <w:rFonts w:cs="Arial"/>
          <w:sz w:val="24"/>
          <w:szCs w:val="24"/>
        </w:rPr>
      </w:pPr>
      <w:r w:rsidRPr="001751F7">
        <w:rPr>
          <w:rFonts w:cs="Arial"/>
          <w:sz w:val="24"/>
          <w:szCs w:val="24"/>
        </w:rPr>
        <w:t>Th</w:t>
      </w:r>
      <w:r w:rsidR="00FE08FB">
        <w:rPr>
          <w:rFonts w:cs="Arial"/>
          <w:sz w:val="24"/>
          <w:szCs w:val="24"/>
        </w:rPr>
        <w:t xml:space="preserve">is research </w:t>
      </w:r>
      <w:r w:rsidRPr="001751F7">
        <w:rPr>
          <w:rFonts w:cs="Arial"/>
          <w:sz w:val="24"/>
          <w:szCs w:val="24"/>
        </w:rPr>
        <w:t xml:space="preserve">study </w:t>
      </w:r>
      <w:r w:rsidR="00FE08FB">
        <w:rPr>
          <w:rFonts w:cs="Arial"/>
          <w:sz w:val="24"/>
          <w:szCs w:val="24"/>
        </w:rPr>
        <w:t>occurred</w:t>
      </w:r>
      <w:r w:rsidRPr="001751F7">
        <w:rPr>
          <w:rFonts w:cs="Arial"/>
          <w:sz w:val="24"/>
          <w:szCs w:val="24"/>
        </w:rPr>
        <w:t xml:space="preserve"> from </w:t>
      </w:r>
      <w:r w:rsidR="006E496A">
        <w:rPr>
          <w:rFonts w:cs="Arial"/>
          <w:sz w:val="24"/>
          <w:szCs w:val="24"/>
        </w:rPr>
        <w:t>June</w:t>
      </w:r>
      <w:r w:rsidRPr="001751F7">
        <w:rPr>
          <w:rFonts w:cs="Arial"/>
          <w:sz w:val="24"/>
          <w:szCs w:val="24"/>
        </w:rPr>
        <w:t xml:space="preserve"> to August 2023. Data </w:t>
      </w:r>
      <w:r w:rsidR="00FE08FB">
        <w:rPr>
          <w:rFonts w:cs="Arial"/>
          <w:sz w:val="24"/>
          <w:szCs w:val="24"/>
        </w:rPr>
        <w:t>was</w:t>
      </w:r>
      <w:r w:rsidRPr="001751F7">
        <w:rPr>
          <w:rFonts w:cs="Arial"/>
          <w:sz w:val="24"/>
          <w:szCs w:val="24"/>
        </w:rPr>
        <w:t xml:space="preserve"> collected through</w:t>
      </w:r>
      <w:r w:rsidR="00FE08FB">
        <w:rPr>
          <w:rFonts w:cs="Arial"/>
          <w:sz w:val="24"/>
          <w:szCs w:val="24"/>
        </w:rPr>
        <w:t xml:space="preserve"> the</w:t>
      </w:r>
      <w:r w:rsidRPr="001751F7">
        <w:rPr>
          <w:rFonts w:cs="Arial"/>
          <w:sz w:val="24"/>
          <w:szCs w:val="24"/>
        </w:rPr>
        <w:t xml:space="preserve"> quantitative evaluations of the 12 </w:t>
      </w:r>
      <w:r w:rsidR="00B371C6">
        <w:rPr>
          <w:rFonts w:cs="Arial"/>
          <w:sz w:val="24"/>
          <w:szCs w:val="24"/>
        </w:rPr>
        <w:t xml:space="preserve">different </w:t>
      </w:r>
      <w:r w:rsidR="00DA1A8D">
        <w:rPr>
          <w:rFonts w:cs="Arial"/>
          <w:sz w:val="24"/>
          <w:szCs w:val="24"/>
        </w:rPr>
        <w:t xml:space="preserve">sets of the </w:t>
      </w:r>
      <w:r w:rsidRPr="001751F7">
        <w:rPr>
          <w:rFonts w:cs="Arial"/>
          <w:sz w:val="24"/>
          <w:szCs w:val="24"/>
        </w:rPr>
        <w:t>Microsoft PowerPoint presentation slides used to teach a first-year health science module, based on criteria (Annexure A) developed from Richard Mayer's cognitive theory of multimedia learning and the design principles of multimedia learning (Mayer, 2020; Mayer, 2021).</w:t>
      </w:r>
    </w:p>
    <w:p w14:paraId="2AB69672" w14:textId="4764E512" w:rsidR="001751F7" w:rsidRDefault="001751F7" w:rsidP="00EE7D55">
      <w:pPr>
        <w:spacing w:after="0"/>
        <w:jc w:val="both"/>
        <w:rPr>
          <w:rFonts w:cs="Arial"/>
          <w:sz w:val="24"/>
          <w:szCs w:val="24"/>
        </w:rPr>
      </w:pPr>
      <w:r w:rsidRPr="001751F7">
        <w:rPr>
          <w:rFonts w:cs="Arial"/>
          <w:sz w:val="24"/>
          <w:szCs w:val="24"/>
        </w:rPr>
        <w:t xml:space="preserve">The same criteria </w:t>
      </w:r>
      <w:r w:rsidR="00FE08FB">
        <w:rPr>
          <w:rFonts w:cs="Arial"/>
          <w:sz w:val="24"/>
          <w:szCs w:val="24"/>
        </w:rPr>
        <w:t>were</w:t>
      </w:r>
      <w:r w:rsidRPr="001751F7">
        <w:rPr>
          <w:rFonts w:cs="Arial"/>
          <w:sz w:val="24"/>
          <w:szCs w:val="24"/>
        </w:rPr>
        <w:t xml:space="preserve"> used to collect data qualitatively by analyzing the strengths, weaknesses, opportunities, and threats of using multimedia to transform teaching practices in the module. Data </w:t>
      </w:r>
      <w:r w:rsidR="00FE08FB">
        <w:rPr>
          <w:rFonts w:cs="Arial"/>
          <w:sz w:val="24"/>
          <w:szCs w:val="24"/>
        </w:rPr>
        <w:t>was</w:t>
      </w:r>
      <w:r w:rsidRPr="001751F7">
        <w:rPr>
          <w:rFonts w:cs="Arial"/>
          <w:sz w:val="24"/>
          <w:szCs w:val="24"/>
        </w:rPr>
        <w:t xml:space="preserve"> collected using tabulated criteri</w:t>
      </w:r>
      <w:r w:rsidR="00981AB1">
        <w:rPr>
          <w:rFonts w:cs="Arial"/>
          <w:sz w:val="24"/>
          <w:szCs w:val="24"/>
        </w:rPr>
        <w:t>a</w:t>
      </w:r>
      <w:r w:rsidRPr="001751F7">
        <w:rPr>
          <w:rFonts w:cs="Arial"/>
          <w:sz w:val="24"/>
          <w:szCs w:val="24"/>
        </w:rPr>
        <w:t xml:space="preserve"> that include </w:t>
      </w:r>
      <w:r w:rsidR="00243EAB" w:rsidRPr="001751F7">
        <w:rPr>
          <w:rFonts w:cs="Arial"/>
          <w:sz w:val="24"/>
          <w:szCs w:val="24"/>
        </w:rPr>
        <w:t xml:space="preserve">a </w:t>
      </w:r>
      <w:r w:rsidR="00243EAB">
        <w:rPr>
          <w:rFonts w:cs="Arial"/>
          <w:sz w:val="24"/>
          <w:szCs w:val="24"/>
        </w:rPr>
        <w:t>series</w:t>
      </w:r>
      <w:r w:rsidR="002A7E7F">
        <w:rPr>
          <w:rFonts w:cs="Arial"/>
          <w:sz w:val="24"/>
          <w:szCs w:val="24"/>
        </w:rPr>
        <w:t xml:space="preserve"> of </w:t>
      </w:r>
      <w:r w:rsidRPr="001751F7">
        <w:rPr>
          <w:rFonts w:cs="Arial"/>
          <w:sz w:val="24"/>
          <w:szCs w:val="24"/>
        </w:rPr>
        <w:t>five-point Likert scale</w:t>
      </w:r>
      <w:r w:rsidR="002A7E7F">
        <w:rPr>
          <w:rFonts w:cs="Arial"/>
          <w:sz w:val="24"/>
          <w:szCs w:val="24"/>
        </w:rPr>
        <w:t>s</w:t>
      </w:r>
      <w:r w:rsidRPr="001751F7">
        <w:rPr>
          <w:rFonts w:cs="Arial"/>
          <w:sz w:val="24"/>
          <w:szCs w:val="24"/>
        </w:rPr>
        <w:t xml:space="preserve">, ranging from "never" to "always". </w:t>
      </w:r>
      <w:r w:rsidR="00EF7A17" w:rsidRPr="00EF7A17">
        <w:rPr>
          <w:rFonts w:cs="Arial"/>
          <w:sz w:val="24"/>
          <w:szCs w:val="24"/>
        </w:rPr>
        <w:t>The Likert scale was chosen as a measurement tool because it provides a structured approach to quantifying qualitative responses in a</w:t>
      </w:r>
      <w:r w:rsidR="0012134B">
        <w:rPr>
          <w:rFonts w:cs="Arial"/>
          <w:sz w:val="24"/>
          <w:szCs w:val="24"/>
        </w:rPr>
        <w:t xml:space="preserve">n </w:t>
      </w:r>
      <w:r w:rsidR="00EF7A17" w:rsidRPr="00EF7A17">
        <w:rPr>
          <w:rFonts w:cs="Arial"/>
          <w:sz w:val="24"/>
          <w:szCs w:val="24"/>
        </w:rPr>
        <w:t>objective manner</w:t>
      </w:r>
      <w:r w:rsidR="00EF7A17">
        <w:rPr>
          <w:rFonts w:cs="Arial"/>
          <w:sz w:val="24"/>
          <w:szCs w:val="24"/>
        </w:rPr>
        <w:t xml:space="preserve"> (Das, 2021). </w:t>
      </w:r>
      <w:r w:rsidRPr="001751F7">
        <w:rPr>
          <w:rFonts w:cs="Arial"/>
          <w:sz w:val="24"/>
          <w:szCs w:val="24"/>
        </w:rPr>
        <w:t xml:space="preserve">The first column </w:t>
      </w:r>
      <w:r w:rsidR="005609F6">
        <w:rPr>
          <w:rFonts w:cs="Arial"/>
          <w:sz w:val="24"/>
          <w:szCs w:val="24"/>
        </w:rPr>
        <w:t xml:space="preserve">of </w:t>
      </w:r>
      <w:r w:rsidR="000B3D34">
        <w:rPr>
          <w:rFonts w:cs="Arial"/>
          <w:sz w:val="24"/>
          <w:szCs w:val="24"/>
        </w:rPr>
        <w:t xml:space="preserve">the </w:t>
      </w:r>
      <w:r w:rsidR="0087481B">
        <w:rPr>
          <w:rFonts w:cs="Arial"/>
          <w:sz w:val="24"/>
          <w:szCs w:val="24"/>
        </w:rPr>
        <w:t xml:space="preserve">used </w:t>
      </w:r>
      <w:r w:rsidR="000B3D34">
        <w:rPr>
          <w:rFonts w:cs="Arial"/>
          <w:sz w:val="24"/>
          <w:szCs w:val="24"/>
        </w:rPr>
        <w:t xml:space="preserve">criteria </w:t>
      </w:r>
      <w:r w:rsidR="00E1651A">
        <w:rPr>
          <w:rFonts w:cs="Arial"/>
          <w:sz w:val="24"/>
          <w:szCs w:val="24"/>
        </w:rPr>
        <w:t>(A</w:t>
      </w:r>
      <w:r w:rsidR="00285BC9">
        <w:rPr>
          <w:rFonts w:cs="Arial"/>
          <w:sz w:val="24"/>
          <w:szCs w:val="24"/>
        </w:rPr>
        <w:t>nnexure A</w:t>
      </w:r>
      <w:r w:rsidR="00E1651A">
        <w:rPr>
          <w:rFonts w:cs="Arial"/>
          <w:sz w:val="24"/>
          <w:szCs w:val="24"/>
        </w:rPr>
        <w:t>)</w:t>
      </w:r>
      <w:r w:rsidR="005609F6">
        <w:rPr>
          <w:rFonts w:cs="Arial"/>
          <w:sz w:val="24"/>
          <w:szCs w:val="24"/>
        </w:rPr>
        <w:t xml:space="preserve"> </w:t>
      </w:r>
      <w:r w:rsidRPr="001751F7">
        <w:rPr>
          <w:rFonts w:cs="Arial"/>
          <w:sz w:val="24"/>
          <w:szCs w:val="24"/>
        </w:rPr>
        <w:t>indicate</w:t>
      </w:r>
      <w:r w:rsidR="00FE08FB">
        <w:rPr>
          <w:rFonts w:cs="Arial"/>
          <w:sz w:val="24"/>
          <w:szCs w:val="24"/>
        </w:rPr>
        <w:t>s</w:t>
      </w:r>
      <w:r w:rsidRPr="001751F7">
        <w:rPr>
          <w:rFonts w:cs="Arial"/>
          <w:sz w:val="24"/>
          <w:szCs w:val="24"/>
        </w:rPr>
        <w:t xml:space="preserve"> which presentation slides </w:t>
      </w:r>
      <w:r w:rsidR="00FE08FB">
        <w:rPr>
          <w:rFonts w:cs="Arial"/>
          <w:sz w:val="24"/>
          <w:szCs w:val="24"/>
        </w:rPr>
        <w:t>were</w:t>
      </w:r>
      <w:r w:rsidRPr="001751F7">
        <w:rPr>
          <w:rFonts w:cs="Arial"/>
          <w:sz w:val="24"/>
          <w:szCs w:val="24"/>
        </w:rPr>
        <w:t xml:space="preserve"> evaluated. The second column speci</w:t>
      </w:r>
      <w:r w:rsidR="00FE08FB">
        <w:rPr>
          <w:rFonts w:cs="Arial"/>
          <w:sz w:val="24"/>
          <w:szCs w:val="24"/>
        </w:rPr>
        <w:t>fie</w:t>
      </w:r>
      <w:r w:rsidR="00243EAB">
        <w:rPr>
          <w:rFonts w:cs="Arial"/>
          <w:sz w:val="24"/>
          <w:szCs w:val="24"/>
        </w:rPr>
        <w:t>s</w:t>
      </w:r>
      <w:r w:rsidRPr="001751F7">
        <w:rPr>
          <w:rFonts w:cs="Arial"/>
          <w:sz w:val="24"/>
          <w:szCs w:val="24"/>
        </w:rPr>
        <w:t xml:space="preserve"> the principle being evaluated. Column three describe</w:t>
      </w:r>
      <w:r w:rsidR="00243EAB">
        <w:rPr>
          <w:rFonts w:cs="Arial"/>
          <w:sz w:val="24"/>
          <w:szCs w:val="24"/>
        </w:rPr>
        <w:t>s</w:t>
      </w:r>
      <w:r w:rsidRPr="001751F7">
        <w:rPr>
          <w:rFonts w:cs="Arial"/>
          <w:sz w:val="24"/>
          <w:szCs w:val="24"/>
        </w:rPr>
        <w:t xml:space="preserve"> the concept involved in implementing the specific principle of multimedia learning. The fourth column </w:t>
      </w:r>
      <w:r w:rsidR="00FE08FB">
        <w:rPr>
          <w:rFonts w:cs="Arial"/>
          <w:sz w:val="24"/>
          <w:szCs w:val="24"/>
        </w:rPr>
        <w:t>was</w:t>
      </w:r>
      <w:r w:rsidRPr="001751F7">
        <w:rPr>
          <w:rFonts w:cs="Arial"/>
          <w:sz w:val="24"/>
          <w:szCs w:val="24"/>
        </w:rPr>
        <w:t xml:space="preserve"> used to indicate the frequency with which the concepts involved in applying each of the twelve design principles of multimedia learning </w:t>
      </w:r>
      <w:r w:rsidR="00FE08FB">
        <w:rPr>
          <w:rFonts w:cs="Arial"/>
          <w:sz w:val="24"/>
          <w:szCs w:val="24"/>
        </w:rPr>
        <w:t>were</w:t>
      </w:r>
      <w:r w:rsidRPr="001751F7">
        <w:rPr>
          <w:rFonts w:cs="Arial"/>
          <w:sz w:val="24"/>
          <w:szCs w:val="24"/>
        </w:rPr>
        <w:t xml:space="preserve"> implemented in the lecturing presentation slides. The last column </w:t>
      </w:r>
      <w:r w:rsidR="00FE08FB">
        <w:rPr>
          <w:rFonts w:cs="Arial"/>
          <w:sz w:val="24"/>
          <w:szCs w:val="24"/>
        </w:rPr>
        <w:t>was</w:t>
      </w:r>
      <w:r w:rsidRPr="001751F7">
        <w:rPr>
          <w:rFonts w:cs="Arial"/>
          <w:sz w:val="24"/>
          <w:szCs w:val="24"/>
        </w:rPr>
        <w:t xml:space="preserve"> reserved for making the corresponding choices. An additional row </w:t>
      </w:r>
      <w:r w:rsidR="00FE08FB">
        <w:rPr>
          <w:rFonts w:cs="Arial"/>
          <w:sz w:val="24"/>
          <w:szCs w:val="24"/>
        </w:rPr>
        <w:t xml:space="preserve">was </w:t>
      </w:r>
      <w:r w:rsidRPr="001751F7">
        <w:rPr>
          <w:rFonts w:cs="Arial"/>
          <w:sz w:val="24"/>
          <w:szCs w:val="24"/>
        </w:rPr>
        <w:t xml:space="preserve">added to the tabulated criteria for </w:t>
      </w:r>
      <w:r w:rsidR="00245208">
        <w:rPr>
          <w:rFonts w:cs="Arial"/>
          <w:sz w:val="24"/>
          <w:szCs w:val="24"/>
        </w:rPr>
        <w:t xml:space="preserve">the qualitative </w:t>
      </w:r>
      <w:r w:rsidR="007C010D">
        <w:rPr>
          <w:rFonts w:cs="Arial"/>
          <w:sz w:val="24"/>
          <w:szCs w:val="24"/>
        </w:rPr>
        <w:t xml:space="preserve">description of </w:t>
      </w:r>
      <w:r w:rsidRPr="001751F7">
        <w:rPr>
          <w:rFonts w:cs="Arial"/>
          <w:sz w:val="24"/>
          <w:szCs w:val="24"/>
        </w:rPr>
        <w:t>the strengths, weaknesses, opportunities, and threats associated with the use of multimedia in transforming teaching practices used in the module.</w:t>
      </w:r>
    </w:p>
    <w:p w14:paraId="5EE179E1" w14:textId="6F3EC87F" w:rsidR="005E047D" w:rsidRDefault="001751F7" w:rsidP="00EE7D55">
      <w:pPr>
        <w:pStyle w:val="Heading2"/>
        <w:spacing w:before="0" w:after="0" w:line="360" w:lineRule="auto"/>
      </w:pPr>
      <w:bookmarkStart w:id="51" w:name="_Toc148698629"/>
      <w:r>
        <w:t>Data analysis</w:t>
      </w:r>
      <w:bookmarkEnd w:id="51"/>
    </w:p>
    <w:p w14:paraId="121D098A" w14:textId="5760D990" w:rsidR="001751F7" w:rsidRPr="001751F7" w:rsidRDefault="001751F7" w:rsidP="00EE7D55">
      <w:pPr>
        <w:spacing w:after="0"/>
        <w:jc w:val="both"/>
        <w:rPr>
          <w:rFonts w:cs="Arial"/>
          <w:sz w:val="24"/>
          <w:szCs w:val="24"/>
        </w:rPr>
      </w:pPr>
      <w:r w:rsidRPr="001751F7">
        <w:rPr>
          <w:rFonts w:cs="Arial"/>
          <w:sz w:val="24"/>
          <w:szCs w:val="24"/>
        </w:rPr>
        <w:t xml:space="preserve">The </w:t>
      </w:r>
      <w:r w:rsidR="006A0A2A">
        <w:rPr>
          <w:rFonts w:cs="Arial"/>
          <w:sz w:val="24"/>
          <w:szCs w:val="24"/>
        </w:rPr>
        <w:t xml:space="preserve">quantitative </w:t>
      </w:r>
      <w:r w:rsidRPr="001751F7">
        <w:rPr>
          <w:rFonts w:cs="Arial"/>
          <w:sz w:val="24"/>
          <w:szCs w:val="24"/>
        </w:rPr>
        <w:t xml:space="preserve">data collected through the artefact analysis of all </w:t>
      </w:r>
      <w:r w:rsidR="001B7547">
        <w:rPr>
          <w:rFonts w:cs="Arial"/>
          <w:sz w:val="24"/>
          <w:szCs w:val="24"/>
        </w:rPr>
        <w:t>different sets</w:t>
      </w:r>
      <w:r w:rsidR="001B7547" w:rsidRPr="00636289">
        <w:rPr>
          <w:rFonts w:cs="Arial"/>
          <w:sz w:val="24"/>
          <w:szCs w:val="24"/>
        </w:rPr>
        <w:t xml:space="preserve"> </w:t>
      </w:r>
      <w:r w:rsidR="001B7547">
        <w:rPr>
          <w:rFonts w:cs="Arial"/>
          <w:sz w:val="24"/>
          <w:szCs w:val="24"/>
        </w:rPr>
        <w:t xml:space="preserve">of </w:t>
      </w:r>
      <w:r w:rsidR="00503EF2">
        <w:rPr>
          <w:rFonts w:cs="Arial"/>
          <w:sz w:val="24"/>
          <w:szCs w:val="24"/>
        </w:rPr>
        <w:t xml:space="preserve">the </w:t>
      </w:r>
      <w:r w:rsidRPr="001751F7">
        <w:rPr>
          <w:rFonts w:cs="Arial"/>
          <w:sz w:val="24"/>
          <w:szCs w:val="24"/>
        </w:rPr>
        <w:t xml:space="preserve">Microsoft PowerPoint presentation slides used for </w:t>
      </w:r>
      <w:r w:rsidR="00503EF2">
        <w:rPr>
          <w:rFonts w:cs="Arial"/>
          <w:sz w:val="24"/>
          <w:szCs w:val="24"/>
        </w:rPr>
        <w:t>teaching</w:t>
      </w:r>
      <w:r w:rsidRPr="001751F7">
        <w:rPr>
          <w:rFonts w:cs="Arial"/>
          <w:sz w:val="24"/>
          <w:szCs w:val="24"/>
        </w:rPr>
        <w:t xml:space="preserve"> </w:t>
      </w:r>
      <w:r w:rsidR="00C40DB0">
        <w:rPr>
          <w:rFonts w:cs="Arial"/>
          <w:sz w:val="24"/>
          <w:szCs w:val="24"/>
        </w:rPr>
        <w:t>was</w:t>
      </w:r>
      <w:r w:rsidRPr="001751F7">
        <w:rPr>
          <w:rFonts w:cs="Arial"/>
          <w:sz w:val="24"/>
          <w:szCs w:val="24"/>
        </w:rPr>
        <w:t xml:space="preserve"> analyzed using </w:t>
      </w:r>
      <w:r w:rsidRPr="001751F7">
        <w:rPr>
          <w:rFonts w:cs="Arial"/>
          <w:sz w:val="24"/>
          <w:szCs w:val="24"/>
        </w:rPr>
        <w:lastRenderedPageBreak/>
        <w:t>descriptive statistics, incl</w:t>
      </w:r>
      <w:r w:rsidRPr="007205DD">
        <w:rPr>
          <w:rFonts w:cs="Arial"/>
          <w:sz w:val="24"/>
          <w:szCs w:val="24"/>
        </w:rPr>
        <w:t xml:space="preserve">uding </w:t>
      </w:r>
      <w:r w:rsidR="00746A21" w:rsidRPr="007205DD">
        <w:rPr>
          <w:rFonts w:cs="Arial"/>
          <w:sz w:val="24"/>
          <w:szCs w:val="24"/>
        </w:rPr>
        <w:t>the frequency of concept implementation</w:t>
      </w:r>
      <w:r w:rsidRPr="007205DD">
        <w:rPr>
          <w:rFonts w:cs="Arial"/>
          <w:sz w:val="24"/>
          <w:szCs w:val="24"/>
        </w:rPr>
        <w:t xml:space="preserve"> (</w:t>
      </w:r>
      <w:proofErr w:type="spellStart"/>
      <w:r w:rsidRPr="007205DD">
        <w:rPr>
          <w:rFonts w:cs="Arial"/>
          <w:sz w:val="24"/>
          <w:szCs w:val="24"/>
        </w:rPr>
        <w:t>Khalo</w:t>
      </w:r>
      <w:proofErr w:type="spellEnd"/>
      <w:r w:rsidRPr="007205DD">
        <w:rPr>
          <w:rFonts w:cs="Arial"/>
          <w:sz w:val="24"/>
          <w:szCs w:val="24"/>
        </w:rPr>
        <w:t xml:space="preserve"> and </w:t>
      </w:r>
      <w:proofErr w:type="spellStart"/>
      <w:r w:rsidRPr="007205DD">
        <w:rPr>
          <w:rFonts w:cs="Arial"/>
          <w:sz w:val="24"/>
          <w:szCs w:val="24"/>
        </w:rPr>
        <w:t>Bayaga</w:t>
      </w:r>
      <w:proofErr w:type="spellEnd"/>
      <w:r w:rsidRPr="007205DD">
        <w:rPr>
          <w:rFonts w:cs="Arial"/>
          <w:sz w:val="24"/>
          <w:szCs w:val="24"/>
        </w:rPr>
        <w:t>, 2015). These statistics provide</w:t>
      </w:r>
      <w:r w:rsidR="00C40DB0" w:rsidRPr="007205DD">
        <w:rPr>
          <w:rFonts w:cs="Arial"/>
          <w:sz w:val="24"/>
          <w:szCs w:val="24"/>
        </w:rPr>
        <w:t>d</w:t>
      </w:r>
      <w:r w:rsidRPr="007205DD">
        <w:rPr>
          <w:rFonts w:cs="Arial"/>
          <w:sz w:val="24"/>
          <w:szCs w:val="24"/>
        </w:rPr>
        <w:t xml:space="preserve"> a summary of the quantitative data obtained by evaluating the</w:t>
      </w:r>
      <w:r w:rsidR="0037733F" w:rsidRPr="0037733F">
        <w:rPr>
          <w:rFonts w:cs="Arial"/>
          <w:sz w:val="24"/>
          <w:szCs w:val="24"/>
        </w:rPr>
        <w:t xml:space="preserve"> different sets of</w:t>
      </w:r>
      <w:r w:rsidR="0037733F">
        <w:rPr>
          <w:rFonts w:cs="Arial"/>
          <w:sz w:val="24"/>
          <w:szCs w:val="24"/>
        </w:rPr>
        <w:t xml:space="preserve"> the</w:t>
      </w:r>
      <w:r w:rsidRPr="007205DD">
        <w:rPr>
          <w:rFonts w:cs="Arial"/>
          <w:sz w:val="24"/>
          <w:szCs w:val="24"/>
        </w:rPr>
        <w:t xml:space="preserve"> Microsoft PowerPoint presentation slide</w:t>
      </w:r>
      <w:r w:rsidRPr="001751F7">
        <w:rPr>
          <w:rFonts w:cs="Arial"/>
          <w:sz w:val="24"/>
          <w:szCs w:val="24"/>
        </w:rPr>
        <w:t>s against criteria for the design principles of multimedia learning derived from Mayer's cognitive theory of multimedia learning (Mayer, 2020; Mayer, 2021).</w:t>
      </w:r>
    </w:p>
    <w:p w14:paraId="7F03BAD6" w14:textId="5A07CB22" w:rsidR="001751F7" w:rsidRPr="001751F7" w:rsidRDefault="001751F7" w:rsidP="00EE7D55">
      <w:pPr>
        <w:spacing w:after="0"/>
        <w:jc w:val="both"/>
        <w:rPr>
          <w:rFonts w:cs="Arial"/>
          <w:sz w:val="24"/>
          <w:szCs w:val="24"/>
        </w:rPr>
      </w:pPr>
      <w:r w:rsidRPr="001751F7">
        <w:rPr>
          <w:rFonts w:cs="Arial"/>
          <w:sz w:val="24"/>
          <w:szCs w:val="24"/>
        </w:rPr>
        <w:t xml:space="preserve">Meanwhile, </w:t>
      </w:r>
      <w:bookmarkStart w:id="52" w:name="_Hlk148458539"/>
      <w:r w:rsidRPr="001751F7">
        <w:rPr>
          <w:rFonts w:cs="Arial"/>
          <w:sz w:val="24"/>
          <w:szCs w:val="24"/>
        </w:rPr>
        <w:t xml:space="preserve">the qualitative data collected from performing a SWOT analysis of the use of multimedia in transforming teaching practices in the module </w:t>
      </w:r>
      <w:r w:rsidR="00C40DB0">
        <w:rPr>
          <w:rFonts w:cs="Arial"/>
          <w:sz w:val="24"/>
          <w:szCs w:val="24"/>
        </w:rPr>
        <w:t>was</w:t>
      </w:r>
      <w:r w:rsidRPr="001751F7">
        <w:rPr>
          <w:rFonts w:cs="Arial"/>
          <w:sz w:val="24"/>
          <w:szCs w:val="24"/>
        </w:rPr>
        <w:t xml:space="preserve"> analyzed using the content analysis approach </w:t>
      </w:r>
      <w:bookmarkEnd w:id="52"/>
      <w:r w:rsidRPr="001751F7">
        <w:rPr>
          <w:rFonts w:cs="Arial"/>
          <w:sz w:val="24"/>
          <w:szCs w:val="24"/>
        </w:rPr>
        <w:t xml:space="preserve">(Lindgren </w:t>
      </w:r>
      <w:r w:rsidRPr="001751F7">
        <w:rPr>
          <w:rFonts w:cs="Arial"/>
          <w:i/>
          <w:iCs/>
          <w:sz w:val="24"/>
          <w:szCs w:val="24"/>
        </w:rPr>
        <w:t>et al</w:t>
      </w:r>
      <w:r w:rsidRPr="001751F7">
        <w:rPr>
          <w:rFonts w:cs="Arial"/>
          <w:sz w:val="24"/>
          <w:szCs w:val="24"/>
        </w:rPr>
        <w:t>., 2020). This method enable</w:t>
      </w:r>
      <w:r w:rsidR="00C40DB0">
        <w:rPr>
          <w:rFonts w:cs="Arial"/>
          <w:sz w:val="24"/>
          <w:szCs w:val="24"/>
        </w:rPr>
        <w:t xml:space="preserve">d the </w:t>
      </w:r>
      <w:r w:rsidRPr="001751F7">
        <w:rPr>
          <w:rFonts w:cs="Arial"/>
          <w:sz w:val="24"/>
          <w:szCs w:val="24"/>
        </w:rPr>
        <w:t xml:space="preserve">researchers to analyze descriptive content and categorize results into themes. In this study, the data </w:t>
      </w:r>
      <w:r w:rsidR="00C40DB0">
        <w:rPr>
          <w:rFonts w:cs="Arial"/>
          <w:sz w:val="24"/>
          <w:szCs w:val="24"/>
        </w:rPr>
        <w:t>was</w:t>
      </w:r>
      <w:r w:rsidRPr="001751F7">
        <w:rPr>
          <w:rFonts w:cs="Arial"/>
          <w:sz w:val="24"/>
          <w:szCs w:val="24"/>
        </w:rPr>
        <w:t xml:space="preserve"> coded into four categories: strengths, weaknesses, opportunities, and threats, providing a comprehensive analysis of the use of multimedia in the module.</w:t>
      </w:r>
    </w:p>
    <w:p w14:paraId="3CF5867D" w14:textId="5B532279" w:rsidR="005E047D" w:rsidRDefault="001751F7" w:rsidP="00EE7D55">
      <w:pPr>
        <w:pStyle w:val="Heading2"/>
        <w:spacing w:before="0" w:after="0" w:line="360" w:lineRule="auto"/>
      </w:pPr>
      <w:bookmarkStart w:id="53" w:name="_Toc148698630"/>
      <w:r>
        <w:t>Validity, reliability, credibility, and trust</w:t>
      </w:r>
      <w:r w:rsidR="00567058">
        <w:t>wor</w:t>
      </w:r>
      <w:r w:rsidR="00473063">
        <w:t>th</w:t>
      </w:r>
      <w:r>
        <w:t>iness</w:t>
      </w:r>
      <w:bookmarkEnd w:id="53"/>
    </w:p>
    <w:p w14:paraId="54E1BC7B" w14:textId="77777777" w:rsidR="006E6BD2" w:rsidRDefault="001751F7" w:rsidP="00EE7D55">
      <w:pPr>
        <w:spacing w:after="0"/>
        <w:jc w:val="both"/>
        <w:rPr>
          <w:rFonts w:cs="Arial"/>
          <w:sz w:val="24"/>
          <w:szCs w:val="24"/>
        </w:rPr>
      </w:pPr>
      <w:r w:rsidRPr="001751F7">
        <w:rPr>
          <w:rFonts w:cs="Arial"/>
          <w:sz w:val="24"/>
          <w:szCs w:val="24"/>
        </w:rPr>
        <w:t>In general, a mixed-method research approach should include a description of how researchers establish validity and reliability for the quantitative aspects, credibility, or trustworthiness for the qualitative aspects, and how the qualitative and quantitative results for the overall project are integrated (Meyer and Schutz, 2020).</w:t>
      </w:r>
    </w:p>
    <w:p w14:paraId="11A8ABE5" w14:textId="74129B91" w:rsidR="006E6BD2" w:rsidRPr="001751F7" w:rsidRDefault="006E6BD2" w:rsidP="00EE7D55">
      <w:pPr>
        <w:spacing w:after="0"/>
        <w:jc w:val="both"/>
        <w:rPr>
          <w:rFonts w:cs="Arial"/>
          <w:sz w:val="24"/>
          <w:szCs w:val="24"/>
        </w:rPr>
      </w:pPr>
      <w:r w:rsidRPr="001751F7">
        <w:rPr>
          <w:rFonts w:cs="Arial"/>
          <w:sz w:val="24"/>
          <w:szCs w:val="24"/>
        </w:rPr>
        <w:t xml:space="preserve">Validity refers to the concept of how believable the outcomes of a particular study are, or the degree to which the findings are consistent with reality. Reliability refers to the extent to which the study rationale and methodological approaches are reported and </w:t>
      </w:r>
      <w:r w:rsidRPr="00984CAA">
        <w:rPr>
          <w:rFonts w:cs="Arial"/>
          <w:sz w:val="24"/>
          <w:szCs w:val="24"/>
        </w:rPr>
        <w:t>offers an audit trail to make it possible to replicate a study (</w:t>
      </w:r>
      <w:proofErr w:type="spellStart"/>
      <w:r w:rsidRPr="00984CAA">
        <w:rPr>
          <w:rFonts w:cs="Arial"/>
          <w:sz w:val="24"/>
          <w:szCs w:val="24"/>
        </w:rPr>
        <w:t>Ramchander</w:t>
      </w:r>
      <w:proofErr w:type="spellEnd"/>
      <w:r w:rsidRPr="00984CAA">
        <w:rPr>
          <w:rFonts w:cs="Arial"/>
          <w:sz w:val="24"/>
          <w:szCs w:val="24"/>
        </w:rPr>
        <w:t>, 2018).</w:t>
      </w:r>
      <w:r w:rsidR="009A4BD2" w:rsidRPr="00984CAA">
        <w:rPr>
          <w:rFonts w:cs="Arial"/>
          <w:sz w:val="24"/>
          <w:szCs w:val="24"/>
        </w:rPr>
        <w:t xml:space="preserve"> In this study, the researcher</w:t>
      </w:r>
      <w:r w:rsidR="0099513E" w:rsidRPr="00984CAA">
        <w:rPr>
          <w:rFonts w:cs="Arial"/>
          <w:sz w:val="24"/>
          <w:szCs w:val="24"/>
        </w:rPr>
        <w:t xml:space="preserve"> reports transparently and</w:t>
      </w:r>
      <w:r w:rsidR="009A4BD2" w:rsidRPr="00984CAA">
        <w:rPr>
          <w:rFonts w:cs="Arial"/>
          <w:sz w:val="24"/>
          <w:szCs w:val="24"/>
        </w:rPr>
        <w:t xml:space="preserve"> incorporates descriptions, examples</w:t>
      </w:r>
      <w:r w:rsidR="0099513E" w:rsidRPr="00984CAA">
        <w:rPr>
          <w:rFonts w:cs="Arial"/>
          <w:sz w:val="24"/>
          <w:szCs w:val="24"/>
        </w:rPr>
        <w:t xml:space="preserve"> (screenshots)</w:t>
      </w:r>
      <w:r w:rsidR="009A4BD2" w:rsidRPr="00984CAA">
        <w:rPr>
          <w:rFonts w:cs="Arial"/>
          <w:sz w:val="24"/>
          <w:szCs w:val="24"/>
        </w:rPr>
        <w:t>, and explanations of their evaluations to enable readers to</w:t>
      </w:r>
      <w:r w:rsidR="0099513E" w:rsidRPr="00984CAA">
        <w:rPr>
          <w:rFonts w:cs="Arial"/>
          <w:sz w:val="24"/>
          <w:szCs w:val="24"/>
        </w:rPr>
        <w:t xml:space="preserve"> illustrate </w:t>
      </w:r>
      <w:r w:rsidR="00984CAA" w:rsidRPr="00984CAA">
        <w:rPr>
          <w:rFonts w:cs="Arial"/>
          <w:sz w:val="24"/>
          <w:szCs w:val="24"/>
        </w:rPr>
        <w:t>general trends</w:t>
      </w:r>
      <w:r w:rsidR="0099513E" w:rsidRPr="00984CAA">
        <w:rPr>
          <w:rFonts w:cs="Arial"/>
          <w:sz w:val="24"/>
          <w:szCs w:val="24"/>
        </w:rPr>
        <w:t xml:space="preserve"> and</w:t>
      </w:r>
      <w:r w:rsidR="009A4BD2" w:rsidRPr="00984CAA">
        <w:rPr>
          <w:rFonts w:cs="Arial"/>
          <w:sz w:val="24"/>
          <w:szCs w:val="24"/>
        </w:rPr>
        <w:t xml:space="preserve"> assess their validity.</w:t>
      </w:r>
    </w:p>
    <w:p w14:paraId="0ED73B46" w14:textId="354F2119" w:rsidR="006E6BD2" w:rsidRPr="001751F7" w:rsidRDefault="006E6BD2" w:rsidP="00EE7D55">
      <w:pPr>
        <w:spacing w:after="0"/>
        <w:jc w:val="both"/>
        <w:rPr>
          <w:rFonts w:cs="Arial"/>
          <w:sz w:val="24"/>
          <w:szCs w:val="24"/>
        </w:rPr>
      </w:pPr>
      <w:r w:rsidRPr="001751F7">
        <w:rPr>
          <w:rFonts w:cs="Arial"/>
          <w:sz w:val="24"/>
          <w:szCs w:val="24"/>
        </w:rPr>
        <w:t xml:space="preserve">The credibility of a study is judged by the sampling procedures and whether there was persistent engagement allowing for a deep description to convince the readers of the meticulous analysis. The trustworthiness of a research study is established by scrutinizing the chosen methods and data collection techniques and analyzing </w:t>
      </w:r>
      <w:r w:rsidRPr="001751F7">
        <w:rPr>
          <w:rFonts w:cs="Arial"/>
          <w:sz w:val="24"/>
          <w:szCs w:val="24"/>
        </w:rPr>
        <w:lastRenderedPageBreak/>
        <w:t>how results are reported (Meyer and Schutz, 2020).</w:t>
      </w:r>
      <w:r w:rsidR="00EF1D89">
        <w:rPr>
          <w:rFonts w:cs="Arial"/>
          <w:sz w:val="24"/>
          <w:szCs w:val="24"/>
        </w:rPr>
        <w:t xml:space="preserve"> </w:t>
      </w:r>
      <w:r w:rsidR="00EF1D89" w:rsidRPr="001751F7">
        <w:rPr>
          <w:rFonts w:cs="Arial"/>
          <w:sz w:val="24"/>
          <w:szCs w:val="24"/>
        </w:rPr>
        <w:t>To establish validity, reliability, credibility, and trustworthiness, th</w:t>
      </w:r>
      <w:r w:rsidR="00EF1D89">
        <w:rPr>
          <w:rFonts w:cs="Arial"/>
          <w:sz w:val="24"/>
          <w:szCs w:val="24"/>
        </w:rPr>
        <w:t xml:space="preserve">is </w:t>
      </w:r>
      <w:r w:rsidR="00EF1D89" w:rsidRPr="001751F7">
        <w:rPr>
          <w:rFonts w:cs="Arial"/>
          <w:sz w:val="24"/>
          <w:szCs w:val="24"/>
        </w:rPr>
        <w:t xml:space="preserve">study </w:t>
      </w:r>
      <w:r w:rsidR="00EF1D89">
        <w:rPr>
          <w:rFonts w:cs="Arial"/>
          <w:sz w:val="24"/>
          <w:szCs w:val="24"/>
        </w:rPr>
        <w:t>was</w:t>
      </w:r>
      <w:r w:rsidR="00EF1D89" w:rsidRPr="001751F7">
        <w:rPr>
          <w:rFonts w:cs="Arial"/>
          <w:sz w:val="24"/>
          <w:szCs w:val="24"/>
        </w:rPr>
        <w:t xml:space="preserve"> guided by the theoretical principles of the cognitive theory of multimedia learning</w:t>
      </w:r>
      <w:r w:rsidR="00EF1D89">
        <w:rPr>
          <w:rFonts w:cs="Arial"/>
          <w:sz w:val="24"/>
          <w:szCs w:val="24"/>
        </w:rPr>
        <w:t>.</w:t>
      </w:r>
    </w:p>
    <w:p w14:paraId="01EA4970" w14:textId="2E6B88F6" w:rsidR="00750A4A" w:rsidRDefault="00452434" w:rsidP="00EE7D55">
      <w:pPr>
        <w:spacing w:after="0"/>
        <w:jc w:val="both"/>
        <w:rPr>
          <w:rFonts w:cs="Arial"/>
          <w:sz w:val="24"/>
          <w:szCs w:val="24"/>
        </w:rPr>
      </w:pPr>
      <w:r w:rsidRPr="00DD0949">
        <w:rPr>
          <w:rFonts w:cs="Arial"/>
          <w:sz w:val="24"/>
          <w:szCs w:val="24"/>
        </w:rPr>
        <w:t>In this study, the qualitative methodological approach employed for data collection had certain limitations that necessitated the use of the quantitative methodological approach to compensate for them. Qualitative researchers are often susceptible to personal biases and limitations that arise from relying solely on a single methodolo</w:t>
      </w:r>
      <w:r w:rsidRPr="00C6264D">
        <w:rPr>
          <w:rFonts w:cs="Arial"/>
          <w:sz w:val="24"/>
          <w:szCs w:val="24"/>
        </w:rPr>
        <w:t xml:space="preserve">gy. </w:t>
      </w:r>
      <w:r w:rsidR="002B288D" w:rsidRPr="00C6264D">
        <w:rPr>
          <w:rFonts w:cs="Arial"/>
          <w:sz w:val="24"/>
          <w:szCs w:val="24"/>
        </w:rPr>
        <w:t xml:space="preserve">Moreover, qualitative researchers do not prioritize the generalization of research findings to a broader population. Therefore, the data </w:t>
      </w:r>
      <w:r w:rsidR="00750A4A" w:rsidRPr="00C6264D">
        <w:rPr>
          <w:rFonts w:cs="Arial"/>
          <w:sz w:val="24"/>
          <w:szCs w:val="24"/>
        </w:rPr>
        <w:t>collected,</w:t>
      </w:r>
      <w:r w:rsidR="002B288D" w:rsidRPr="00C6264D">
        <w:rPr>
          <w:rFonts w:cs="Arial"/>
          <w:sz w:val="24"/>
          <w:szCs w:val="24"/>
        </w:rPr>
        <w:t xml:space="preserve"> and the conclusions drawn from the qualitative approach are specifically relevant to the transformation of multimedia presentation design practices within the examined module. These findings cannot be extended to other modules in higher education (HE).</w:t>
      </w:r>
      <w:r w:rsidR="00750A4A">
        <w:rPr>
          <w:rFonts w:cs="Arial"/>
          <w:sz w:val="24"/>
          <w:szCs w:val="24"/>
        </w:rPr>
        <w:t xml:space="preserve"> However, the value of these findings </w:t>
      </w:r>
      <w:r w:rsidR="00836E0C">
        <w:rPr>
          <w:rFonts w:cs="Arial"/>
          <w:sz w:val="24"/>
          <w:szCs w:val="24"/>
        </w:rPr>
        <w:t>is</w:t>
      </w:r>
      <w:r w:rsidR="00750A4A">
        <w:rPr>
          <w:rFonts w:cs="Arial"/>
          <w:sz w:val="24"/>
          <w:szCs w:val="24"/>
        </w:rPr>
        <w:t xml:space="preserve"> in allowing readers to form fuzzy generalizations, wherein they extract relevant information from this study and infer that to their own situations (</w:t>
      </w:r>
      <w:proofErr w:type="spellStart"/>
      <w:r w:rsidR="00750A4A">
        <w:rPr>
          <w:rFonts w:cs="Arial"/>
          <w:sz w:val="24"/>
          <w:szCs w:val="24"/>
        </w:rPr>
        <w:t>Coliier</w:t>
      </w:r>
      <w:proofErr w:type="spellEnd"/>
      <w:r w:rsidR="00750A4A">
        <w:rPr>
          <w:rFonts w:cs="Arial"/>
          <w:sz w:val="24"/>
          <w:szCs w:val="24"/>
        </w:rPr>
        <w:t xml:space="preserve">-Reed et al., 2013).  </w:t>
      </w:r>
    </w:p>
    <w:p w14:paraId="56B7A169" w14:textId="1F36CB3C" w:rsidR="00FC1574" w:rsidRPr="00C6264D" w:rsidRDefault="002B288D" w:rsidP="00EE7D55">
      <w:pPr>
        <w:spacing w:after="0"/>
        <w:jc w:val="both"/>
        <w:rPr>
          <w:rFonts w:cs="Arial"/>
          <w:sz w:val="24"/>
          <w:szCs w:val="24"/>
        </w:rPr>
      </w:pPr>
      <w:r w:rsidRPr="00C6264D">
        <w:rPr>
          <w:rFonts w:cs="Arial"/>
          <w:sz w:val="24"/>
          <w:szCs w:val="24"/>
        </w:rPr>
        <w:t xml:space="preserve"> </w:t>
      </w:r>
      <w:bookmarkStart w:id="54" w:name="_Hlk148459125"/>
      <w:r w:rsidR="00750A4A" w:rsidRPr="00C6264D">
        <w:rPr>
          <w:rFonts w:cs="Arial"/>
          <w:sz w:val="24"/>
          <w:szCs w:val="24"/>
        </w:rPr>
        <w:t>To</w:t>
      </w:r>
      <w:r w:rsidRPr="00C6264D">
        <w:rPr>
          <w:rFonts w:cs="Arial"/>
          <w:sz w:val="24"/>
          <w:szCs w:val="24"/>
        </w:rPr>
        <w:t xml:space="preserve"> </w:t>
      </w:r>
      <w:r w:rsidR="00750A4A">
        <w:rPr>
          <w:rFonts w:cs="Arial"/>
          <w:sz w:val="24"/>
          <w:szCs w:val="24"/>
        </w:rPr>
        <w:t>address</w:t>
      </w:r>
      <w:r w:rsidRPr="00C6264D">
        <w:rPr>
          <w:rFonts w:cs="Arial"/>
          <w:sz w:val="24"/>
          <w:szCs w:val="24"/>
        </w:rPr>
        <w:t xml:space="preserve"> the</w:t>
      </w:r>
      <w:r w:rsidR="00750A4A">
        <w:rPr>
          <w:rFonts w:cs="Arial"/>
          <w:sz w:val="24"/>
          <w:szCs w:val="24"/>
        </w:rPr>
        <w:t xml:space="preserve"> above-mentioned</w:t>
      </w:r>
      <w:r w:rsidRPr="00C6264D">
        <w:rPr>
          <w:rFonts w:cs="Arial"/>
          <w:sz w:val="24"/>
          <w:szCs w:val="24"/>
        </w:rPr>
        <w:t xml:space="preserve"> concerns, a parallel mixed method research approach was employed, wherein qualitative and quantitative data were collected and analyzed simultaneously. The integration of the resulting data took place during the interpretation phase, following the principles of triangulation</w:t>
      </w:r>
      <w:bookmarkEnd w:id="54"/>
      <w:r w:rsidRPr="00C6264D">
        <w:rPr>
          <w:rFonts w:cs="Arial"/>
          <w:sz w:val="24"/>
          <w:szCs w:val="24"/>
        </w:rPr>
        <w:t xml:space="preserve"> (Shorten and Smith, 2017).</w:t>
      </w:r>
      <w:r w:rsidR="007F72C0" w:rsidRPr="00C6264D">
        <w:rPr>
          <w:rFonts w:cs="Arial"/>
          <w:sz w:val="24"/>
          <w:szCs w:val="24"/>
        </w:rPr>
        <w:t xml:space="preserve"> </w:t>
      </w:r>
      <w:r w:rsidR="00452434" w:rsidRPr="00C6264D">
        <w:rPr>
          <w:rFonts w:cs="Arial"/>
          <w:sz w:val="24"/>
          <w:szCs w:val="24"/>
        </w:rPr>
        <w:t>Tria</w:t>
      </w:r>
      <w:r w:rsidR="00452434" w:rsidRPr="00DD0949">
        <w:rPr>
          <w:rFonts w:cs="Arial"/>
          <w:sz w:val="24"/>
          <w:szCs w:val="24"/>
        </w:rPr>
        <w:t>ngulation involves gathering information about different events and relationships from various perspectives. This entails posing different questions, seeking diverse sources, and utilizing different methods.</w:t>
      </w:r>
      <w:r w:rsidR="00FC1574" w:rsidRPr="00FC1574">
        <w:rPr>
          <w:rFonts w:cs="Arial"/>
          <w:sz w:val="24"/>
          <w:szCs w:val="24"/>
        </w:rPr>
        <w:t xml:space="preserve"> </w:t>
      </w:r>
      <w:r w:rsidR="00FC1574" w:rsidRPr="00DD0949">
        <w:rPr>
          <w:rFonts w:cs="Arial"/>
          <w:sz w:val="24"/>
          <w:szCs w:val="24"/>
        </w:rPr>
        <w:t>By employing triangulation, validity and reliability in qua</w:t>
      </w:r>
      <w:r w:rsidR="00FC1574">
        <w:rPr>
          <w:rFonts w:cs="Arial"/>
          <w:sz w:val="24"/>
          <w:szCs w:val="24"/>
        </w:rPr>
        <w:t>ntitative</w:t>
      </w:r>
      <w:r w:rsidR="00FC1574" w:rsidRPr="00DD0949">
        <w:rPr>
          <w:rFonts w:cs="Arial"/>
          <w:sz w:val="24"/>
          <w:szCs w:val="24"/>
        </w:rPr>
        <w:t xml:space="preserve"> research can be greatly enhanced. It bolsters the credibility </w:t>
      </w:r>
      <w:r w:rsidR="00FC1574">
        <w:rPr>
          <w:rFonts w:cs="Arial"/>
          <w:sz w:val="24"/>
          <w:szCs w:val="24"/>
        </w:rPr>
        <w:t xml:space="preserve">and trustworthiness </w:t>
      </w:r>
      <w:r w:rsidR="00FC1574" w:rsidRPr="00DD0949">
        <w:rPr>
          <w:rFonts w:cs="Arial"/>
          <w:sz w:val="24"/>
          <w:szCs w:val="24"/>
        </w:rPr>
        <w:t xml:space="preserve">of qualitative research by ensuring consistency between the constructed reality derived from the utilized criteria (see Annexure A) and the attributes ascribed to them by the researcher. Triangulation enabled the study's results to remain objective and facilitated the exploration of multiple and divergent perspectives on how the design practices of multimedia presentations, used for teaching in higher education, can be </w:t>
      </w:r>
      <w:r w:rsidR="00FC1574" w:rsidRPr="00DD0949">
        <w:rPr>
          <w:rFonts w:cs="Arial"/>
          <w:sz w:val="24"/>
          <w:szCs w:val="24"/>
        </w:rPr>
        <w:lastRenderedPageBreak/>
        <w:t>transformed</w:t>
      </w:r>
      <w:r w:rsidR="00FC1574">
        <w:rPr>
          <w:rFonts w:cs="Arial"/>
          <w:sz w:val="24"/>
          <w:szCs w:val="24"/>
        </w:rPr>
        <w:t xml:space="preserve"> (Webb, 2009</w:t>
      </w:r>
      <w:r w:rsidR="00FC1574" w:rsidRPr="00C6264D">
        <w:rPr>
          <w:rFonts w:cs="Arial"/>
          <w:sz w:val="24"/>
          <w:szCs w:val="24"/>
        </w:rPr>
        <w:t>).</w:t>
      </w:r>
      <w:r w:rsidR="00ED43E2" w:rsidRPr="00C6264D">
        <w:rPr>
          <w:rFonts w:cs="Arial"/>
          <w:sz w:val="24"/>
          <w:szCs w:val="24"/>
        </w:rPr>
        <w:t xml:space="preserve"> </w:t>
      </w:r>
      <w:r w:rsidR="008D64D6" w:rsidRPr="00C6264D">
        <w:rPr>
          <w:rFonts w:cs="Arial"/>
          <w:sz w:val="24"/>
          <w:szCs w:val="24"/>
        </w:rPr>
        <w:t>In the present study, the researcher's research results were cross-checked with the findings of an independent senior lecturer using the inter-rater reliability technique. Inter-rater reliability evaluates whether another observer, who shares the same theoretical framework and observes the same phenomena, would have arrived at the same interpretations (Cohen et al., 2018).</w:t>
      </w:r>
      <w:r w:rsidR="00FC1574" w:rsidRPr="00C6264D">
        <w:rPr>
          <w:rFonts w:cs="Arial"/>
          <w:sz w:val="24"/>
          <w:szCs w:val="24"/>
        </w:rPr>
        <w:t xml:space="preserve"> This technique measured the consistency between the researcher and an independent senior lecturer in their assessment decisions (</w:t>
      </w:r>
      <w:proofErr w:type="spellStart"/>
      <w:r w:rsidR="00FC1574" w:rsidRPr="00C6264D">
        <w:rPr>
          <w:rFonts w:cs="Arial"/>
          <w:sz w:val="24"/>
          <w:szCs w:val="24"/>
        </w:rPr>
        <w:t>Belur</w:t>
      </w:r>
      <w:proofErr w:type="spellEnd"/>
      <w:r w:rsidR="00FC1574" w:rsidRPr="00C6264D">
        <w:rPr>
          <w:rFonts w:cs="Arial"/>
          <w:sz w:val="24"/>
          <w:szCs w:val="24"/>
        </w:rPr>
        <w:t xml:space="preserve"> </w:t>
      </w:r>
      <w:r w:rsidR="00FC1574" w:rsidRPr="00C6264D">
        <w:rPr>
          <w:rFonts w:cs="Arial"/>
          <w:i/>
          <w:iCs/>
          <w:sz w:val="24"/>
          <w:szCs w:val="24"/>
        </w:rPr>
        <w:t>et al</w:t>
      </w:r>
      <w:r w:rsidR="00FC1574" w:rsidRPr="00C6264D">
        <w:rPr>
          <w:rFonts w:cs="Arial"/>
          <w:sz w:val="24"/>
          <w:szCs w:val="24"/>
        </w:rPr>
        <w:t xml:space="preserve">., 2021). </w:t>
      </w:r>
      <w:proofErr w:type="gramStart"/>
      <w:r w:rsidR="008D64D6" w:rsidRPr="00C6264D">
        <w:rPr>
          <w:rFonts w:cs="Arial"/>
          <w:sz w:val="24"/>
          <w:szCs w:val="24"/>
        </w:rPr>
        <w:t>In order to</w:t>
      </w:r>
      <w:proofErr w:type="gramEnd"/>
      <w:r w:rsidR="008D64D6" w:rsidRPr="00C6264D">
        <w:rPr>
          <w:rFonts w:cs="Arial"/>
          <w:sz w:val="24"/>
          <w:szCs w:val="24"/>
        </w:rPr>
        <w:t xml:space="preserve"> establish consistent and accurate data entry into the relevant categories when evaluating the implementation of multimedia learning design principles (as outlined in Annexure A), measures were taken to ensure </w:t>
      </w:r>
      <w:r w:rsidR="00D05088">
        <w:rPr>
          <w:rFonts w:cs="Arial"/>
          <w:sz w:val="24"/>
          <w:szCs w:val="24"/>
        </w:rPr>
        <w:t>common understanding</w:t>
      </w:r>
      <w:r w:rsidR="008D64D6" w:rsidRPr="00C6264D">
        <w:rPr>
          <w:rFonts w:cs="Arial"/>
          <w:sz w:val="24"/>
          <w:szCs w:val="24"/>
        </w:rPr>
        <w:t xml:space="preserve"> between the independent observer and myself. For example, during our briefing session, I provided instructions that a</w:t>
      </w:r>
      <w:r w:rsidR="00AA76D3" w:rsidRPr="00C6264D">
        <w:rPr>
          <w:rFonts w:cs="Arial"/>
          <w:sz w:val="24"/>
          <w:szCs w:val="24"/>
        </w:rPr>
        <w:t xml:space="preserve"> cross (X)</w:t>
      </w:r>
      <w:r w:rsidR="008D64D6" w:rsidRPr="00C6264D">
        <w:rPr>
          <w:rFonts w:cs="Arial"/>
          <w:sz w:val="24"/>
          <w:szCs w:val="24"/>
        </w:rPr>
        <w:t xml:space="preserve"> indicates agreement </w:t>
      </w:r>
      <w:r w:rsidR="000A6600">
        <w:rPr>
          <w:rFonts w:cs="Arial"/>
          <w:sz w:val="24"/>
          <w:szCs w:val="24"/>
        </w:rPr>
        <w:t>while categories that are not applicable are left blank</w:t>
      </w:r>
      <w:r w:rsidR="008D64D6" w:rsidRPr="00C6264D">
        <w:rPr>
          <w:rFonts w:cs="Arial"/>
          <w:sz w:val="24"/>
          <w:szCs w:val="24"/>
        </w:rPr>
        <w:t>. Subsequently, the percentage of inter-rater agreement between us was calculated using the following method:</w:t>
      </w:r>
    </w:p>
    <w:p w14:paraId="5DB81DB2" w14:textId="77777777" w:rsidR="00FC1574" w:rsidRPr="00C6264D" w:rsidRDefault="00FC1574" w:rsidP="00EE7D55">
      <w:pPr>
        <w:pStyle w:val="BodyText"/>
        <w:spacing w:after="0"/>
        <w:jc w:val="both"/>
        <w:rPr>
          <w:rFonts w:cs="Arial"/>
          <w:sz w:val="24"/>
          <w:szCs w:val="24"/>
        </w:rPr>
      </w:pPr>
      <w:r w:rsidRPr="00C6264D">
        <w:rPr>
          <w:rFonts w:cs="Arial"/>
        </w:rPr>
        <w:tab/>
      </w:r>
      <m:oMath>
        <m:f>
          <m:fPr>
            <m:ctrlPr>
              <w:rPr>
                <w:rFonts w:ascii="Cambria Math" w:hAnsi="Cambria Math" w:cs="Arial"/>
                <w:sz w:val="24"/>
                <w:szCs w:val="24"/>
              </w:rPr>
            </m:ctrlPr>
          </m:fPr>
          <m:num>
            <m:r>
              <m:rPr>
                <m:sty m:val="p"/>
              </m:rPr>
              <w:rPr>
                <w:rFonts w:ascii="Cambria Math" w:hAnsi="Cambria Math" w:cs="Arial"/>
                <w:sz w:val="24"/>
                <w:szCs w:val="24"/>
              </w:rPr>
              <m:t>Number of actual agreements</m:t>
            </m:r>
          </m:num>
          <m:den>
            <m:r>
              <m:rPr>
                <m:sty m:val="p"/>
              </m:rPr>
              <w:rPr>
                <w:rFonts w:ascii="Cambria Math" w:hAnsi="Cambria Math" w:cs="Arial"/>
                <w:sz w:val="24"/>
                <w:szCs w:val="24"/>
              </w:rPr>
              <m:t>Number of possible agreements</m:t>
            </m:r>
          </m:den>
        </m:f>
      </m:oMath>
      <w:r w:rsidRPr="00C6264D">
        <w:rPr>
          <w:rFonts w:cs="Arial"/>
          <w:sz w:val="24"/>
          <w:szCs w:val="24"/>
        </w:rPr>
        <w:t xml:space="preserve"> X 100</w:t>
      </w:r>
    </w:p>
    <w:p w14:paraId="635533F8" w14:textId="3E38430E" w:rsidR="00FC1574" w:rsidRDefault="00C6264D" w:rsidP="00EE7D55">
      <w:pPr>
        <w:spacing w:after="0"/>
        <w:jc w:val="both"/>
        <w:rPr>
          <w:rFonts w:cs="Arial"/>
          <w:sz w:val="24"/>
          <w:szCs w:val="24"/>
        </w:rPr>
      </w:pPr>
      <w:r w:rsidRPr="00C6264D">
        <w:rPr>
          <w:rFonts w:cs="Arial"/>
          <w:sz w:val="24"/>
          <w:szCs w:val="24"/>
        </w:rPr>
        <w:t xml:space="preserve">In cases where the percentage of agreement between raters exceeds 90%, it </w:t>
      </w:r>
      <w:proofErr w:type="gramStart"/>
      <w:r w:rsidRPr="00C6264D">
        <w:rPr>
          <w:rFonts w:cs="Arial"/>
          <w:sz w:val="24"/>
          <w:szCs w:val="24"/>
        </w:rPr>
        <w:t>is considered to be</w:t>
      </w:r>
      <w:proofErr w:type="gramEnd"/>
      <w:r w:rsidRPr="00C6264D">
        <w:rPr>
          <w:rFonts w:cs="Arial"/>
          <w:sz w:val="24"/>
          <w:szCs w:val="24"/>
        </w:rPr>
        <w:t xml:space="preserve"> a strong indication of inter-rater agreement (Cohen et al., 2018). </w:t>
      </w:r>
      <w:r w:rsidR="00ED43E2">
        <w:rPr>
          <w:rFonts w:cs="Arial"/>
          <w:sz w:val="24"/>
          <w:szCs w:val="24"/>
        </w:rPr>
        <w:t>The inter-rater reliability index (extent of agreement)</w:t>
      </w:r>
      <w:r w:rsidR="00FC1574">
        <w:rPr>
          <w:rFonts w:cs="Arial"/>
          <w:sz w:val="24"/>
          <w:szCs w:val="24"/>
        </w:rPr>
        <w:t xml:space="preserve"> for the current study</w:t>
      </w:r>
      <w:r w:rsidR="00ED43E2">
        <w:rPr>
          <w:rFonts w:cs="Arial"/>
          <w:sz w:val="24"/>
          <w:szCs w:val="24"/>
        </w:rPr>
        <w:t xml:space="preserve"> </w:t>
      </w:r>
      <w:r w:rsidR="00ED43E2" w:rsidRPr="00A37A78">
        <w:rPr>
          <w:rFonts w:cs="Arial"/>
          <w:sz w:val="24"/>
          <w:szCs w:val="24"/>
        </w:rPr>
        <w:t>was</w:t>
      </w:r>
      <w:r w:rsidR="00A37A78" w:rsidRPr="00A37A78">
        <w:rPr>
          <w:rFonts w:cs="Arial"/>
          <w:sz w:val="24"/>
          <w:szCs w:val="24"/>
        </w:rPr>
        <w:t xml:space="preserve"> 100% for learning units 2 and 5, 90% for learning unit 6 and 95% for learning unit 11</w:t>
      </w:r>
      <w:r w:rsidR="00ED43E2" w:rsidRPr="00A37A78">
        <w:rPr>
          <w:rFonts w:cs="Arial"/>
          <w:sz w:val="24"/>
          <w:szCs w:val="24"/>
        </w:rPr>
        <w:t>.</w:t>
      </w:r>
      <w:r w:rsidR="00A37A78">
        <w:rPr>
          <w:rFonts w:cs="Arial"/>
          <w:sz w:val="24"/>
          <w:szCs w:val="24"/>
        </w:rPr>
        <w:t xml:space="preserve"> The overall average inter-rater reliability index for the </w:t>
      </w:r>
      <w:r w:rsidR="009D1F02">
        <w:rPr>
          <w:rFonts w:cs="Arial"/>
          <w:sz w:val="24"/>
          <w:szCs w:val="24"/>
        </w:rPr>
        <w:t>study is 96%.</w:t>
      </w:r>
    </w:p>
    <w:p w14:paraId="3CB6706C" w14:textId="2B1746B2" w:rsidR="009D1F02" w:rsidRDefault="009D1F02" w:rsidP="00EE7D55">
      <w:pPr>
        <w:spacing w:after="0"/>
        <w:jc w:val="both"/>
        <w:rPr>
          <w:rFonts w:cs="Arial"/>
          <w:sz w:val="24"/>
          <w:szCs w:val="24"/>
        </w:rPr>
      </w:pPr>
      <w:r w:rsidRPr="009D1F02">
        <w:rPr>
          <w:rFonts w:cs="Arial"/>
          <w:sz w:val="24"/>
          <w:szCs w:val="24"/>
        </w:rPr>
        <w:t>In accordance with Cohen et al.</w:t>
      </w:r>
      <w:r w:rsidR="00474F33">
        <w:rPr>
          <w:rFonts w:cs="Arial"/>
          <w:sz w:val="24"/>
          <w:szCs w:val="24"/>
        </w:rPr>
        <w:t>,</w:t>
      </w:r>
      <w:r w:rsidRPr="009D1F02">
        <w:rPr>
          <w:rFonts w:cs="Arial"/>
          <w:sz w:val="24"/>
          <w:szCs w:val="24"/>
        </w:rPr>
        <w:t xml:space="preserve"> (2018), when the percentage of agreement between raters surpasses 90%, it is considered a strong indication of inter-rater agreement. In the current study, the inter-rater reliability index, reflecting the extent of agreement between </w:t>
      </w:r>
      <w:r w:rsidR="0098091E">
        <w:rPr>
          <w:rFonts w:cs="Arial"/>
          <w:sz w:val="24"/>
          <w:szCs w:val="24"/>
        </w:rPr>
        <w:t>the researcher and the independent observer</w:t>
      </w:r>
      <w:r w:rsidRPr="009D1F02">
        <w:rPr>
          <w:rFonts w:cs="Arial"/>
          <w:sz w:val="24"/>
          <w:szCs w:val="24"/>
        </w:rPr>
        <w:t>, achieved high scores of 100% for learning units 2 and 5, 90% for learning unit 6, and 95% for learning unit 11. This indicates strong agreement among the</w:t>
      </w:r>
      <w:r w:rsidR="0098091E">
        <w:rPr>
          <w:rFonts w:cs="Arial"/>
          <w:sz w:val="24"/>
          <w:szCs w:val="24"/>
        </w:rPr>
        <w:t xml:space="preserve"> two</w:t>
      </w:r>
      <w:r w:rsidRPr="009D1F02">
        <w:rPr>
          <w:rFonts w:cs="Arial"/>
          <w:sz w:val="24"/>
          <w:szCs w:val="24"/>
        </w:rPr>
        <w:t xml:space="preserve"> raters in their assessments and evaluations of the data. Calculating the overall average inter-rater reliability index across all learning units, the study obtained an impressive </w:t>
      </w:r>
      <w:r w:rsidRPr="009D1F02">
        <w:rPr>
          <w:rFonts w:cs="Arial"/>
          <w:sz w:val="24"/>
          <w:szCs w:val="24"/>
        </w:rPr>
        <w:lastRenderedPageBreak/>
        <w:t>score of 96%, further supporting the reliability and consistency of the data interpretations.</w:t>
      </w:r>
    </w:p>
    <w:p w14:paraId="1B5C6D55" w14:textId="04C8F2D1" w:rsidR="005E047D" w:rsidRDefault="00320ACA" w:rsidP="00EE7D55">
      <w:pPr>
        <w:pStyle w:val="Heading2"/>
        <w:spacing w:before="0" w:after="0" w:line="360" w:lineRule="auto"/>
      </w:pPr>
      <w:bookmarkStart w:id="55" w:name="_Toc148698631"/>
      <w:r>
        <w:t>Ethical considerations</w:t>
      </w:r>
      <w:bookmarkEnd w:id="55"/>
    </w:p>
    <w:p w14:paraId="0A2FFA1D" w14:textId="35CDCB3E" w:rsidR="00614194" w:rsidRPr="00620CE7" w:rsidRDefault="003618B7" w:rsidP="00EE7D55">
      <w:pPr>
        <w:spacing w:after="0"/>
        <w:jc w:val="both"/>
        <w:rPr>
          <w:rFonts w:cs="Arial"/>
          <w:sz w:val="24"/>
          <w:szCs w:val="24"/>
          <w:highlight w:val="yellow"/>
        </w:rPr>
      </w:pPr>
      <w:r>
        <w:rPr>
          <w:rFonts w:cs="Arial"/>
          <w:sz w:val="24"/>
          <w:szCs w:val="24"/>
        </w:rPr>
        <w:t xml:space="preserve">In research, the concept of ethics refers to the </w:t>
      </w:r>
      <w:r w:rsidRPr="00C0329D">
        <w:rPr>
          <w:rFonts w:cs="Arial"/>
          <w:sz w:val="24"/>
          <w:szCs w:val="24"/>
        </w:rPr>
        <w:t xml:space="preserve">principles of right and wrong </w:t>
      </w:r>
      <w:r>
        <w:rPr>
          <w:rFonts w:cs="Arial"/>
          <w:sz w:val="24"/>
          <w:szCs w:val="24"/>
        </w:rPr>
        <w:t xml:space="preserve">as accepted by </w:t>
      </w:r>
      <w:r w:rsidRPr="00C0329D">
        <w:rPr>
          <w:rFonts w:cs="Arial"/>
          <w:sz w:val="24"/>
          <w:szCs w:val="24"/>
        </w:rPr>
        <w:t xml:space="preserve">a particular group </w:t>
      </w:r>
      <w:r>
        <w:rPr>
          <w:rFonts w:cs="Arial"/>
          <w:sz w:val="24"/>
          <w:szCs w:val="24"/>
        </w:rPr>
        <w:t>of people (</w:t>
      </w:r>
      <w:proofErr w:type="spellStart"/>
      <w:r>
        <w:rPr>
          <w:rFonts w:cs="Arial"/>
          <w:sz w:val="24"/>
          <w:szCs w:val="24"/>
        </w:rPr>
        <w:t>Ntseane</w:t>
      </w:r>
      <w:proofErr w:type="spellEnd"/>
      <w:r>
        <w:rPr>
          <w:rFonts w:cs="Arial"/>
          <w:sz w:val="24"/>
          <w:szCs w:val="24"/>
        </w:rPr>
        <w:t xml:space="preserve">, 2007). </w:t>
      </w:r>
      <w:r w:rsidR="003515DC" w:rsidRPr="00320ACA">
        <w:rPr>
          <w:rFonts w:cs="Arial"/>
          <w:sz w:val="24"/>
          <w:szCs w:val="24"/>
        </w:rPr>
        <w:t xml:space="preserve">This study </w:t>
      </w:r>
      <w:r w:rsidR="003515DC">
        <w:rPr>
          <w:rFonts w:cs="Arial"/>
          <w:sz w:val="24"/>
          <w:szCs w:val="24"/>
        </w:rPr>
        <w:t>was</w:t>
      </w:r>
      <w:r w:rsidR="003515DC" w:rsidRPr="00320ACA">
        <w:rPr>
          <w:rFonts w:cs="Arial"/>
          <w:sz w:val="24"/>
          <w:szCs w:val="24"/>
        </w:rPr>
        <w:t xml:space="preserve"> part of a larger collaborative project that received ethical clearance from the General/Human Research Ethics Committee (GHREC) with </w:t>
      </w:r>
      <w:r w:rsidR="003515DC">
        <w:rPr>
          <w:rFonts w:cs="Arial"/>
          <w:sz w:val="24"/>
          <w:szCs w:val="24"/>
        </w:rPr>
        <w:t>e</w:t>
      </w:r>
      <w:r w:rsidR="003515DC" w:rsidRPr="00320ACA">
        <w:rPr>
          <w:rFonts w:cs="Arial"/>
          <w:sz w:val="24"/>
          <w:szCs w:val="24"/>
        </w:rPr>
        <w:t xml:space="preserve">thical </w:t>
      </w:r>
      <w:r w:rsidR="003515DC">
        <w:rPr>
          <w:rFonts w:cs="Arial"/>
          <w:sz w:val="24"/>
          <w:szCs w:val="24"/>
        </w:rPr>
        <w:t>c</w:t>
      </w:r>
      <w:r w:rsidR="003515DC" w:rsidRPr="00320ACA">
        <w:rPr>
          <w:rFonts w:cs="Arial"/>
          <w:sz w:val="24"/>
          <w:szCs w:val="24"/>
        </w:rPr>
        <w:t>learance number: UFS-HSD2017/1215/21/3.</w:t>
      </w:r>
      <w:r w:rsidR="005A24D2">
        <w:rPr>
          <w:rFonts w:cs="Arial"/>
          <w:sz w:val="24"/>
          <w:szCs w:val="24"/>
        </w:rPr>
        <w:t xml:space="preserve"> </w:t>
      </w:r>
      <w:r w:rsidR="00036BE7" w:rsidRPr="00036BE7">
        <w:rPr>
          <w:rFonts w:cs="Arial"/>
          <w:sz w:val="24"/>
          <w:szCs w:val="24"/>
        </w:rPr>
        <w:t>The present study upheld ethical principles, particularly regarding data protection and storage, through the implementation of rigorous prac</w:t>
      </w:r>
      <w:r w:rsidR="00036BE7" w:rsidRPr="00984CAA">
        <w:rPr>
          <w:rFonts w:cs="Arial"/>
          <w:sz w:val="24"/>
          <w:szCs w:val="24"/>
        </w:rPr>
        <w:t xml:space="preserve">tices. </w:t>
      </w:r>
      <w:r w:rsidR="006C6D56" w:rsidRPr="00984CAA">
        <w:rPr>
          <w:rFonts w:cs="Arial"/>
          <w:sz w:val="24"/>
          <w:szCs w:val="24"/>
        </w:rPr>
        <w:t xml:space="preserve">To ensure </w:t>
      </w:r>
      <w:r w:rsidR="006C6D56" w:rsidRPr="00984CAA">
        <w:rPr>
          <w:rFonts w:cs="Arial"/>
          <w:sz w:val="24"/>
          <w:szCs w:val="24"/>
          <w:lang w:val="en-ZA"/>
        </w:rPr>
        <w:t>the privacy and security of the research,</w:t>
      </w:r>
      <w:r w:rsidR="006C6D56" w:rsidRPr="00984CAA">
        <w:rPr>
          <w:rFonts w:cs="Arial"/>
          <w:sz w:val="24"/>
          <w:szCs w:val="24"/>
        </w:rPr>
        <w:t xml:space="preserve"> the institution where the research was conducted and the name of the course in which the analyzed teaching slides were utilized were intentionally withheld</w:t>
      </w:r>
      <w:r w:rsidR="00620CE7" w:rsidRPr="00984CAA">
        <w:rPr>
          <w:rFonts w:cs="Arial"/>
          <w:sz w:val="24"/>
          <w:szCs w:val="24"/>
        </w:rPr>
        <w:t xml:space="preserve">. </w:t>
      </w:r>
      <w:r w:rsidR="00620CE7" w:rsidRPr="00984CAA">
        <w:rPr>
          <w:rFonts w:cs="Arial"/>
          <w:sz w:val="24"/>
          <w:szCs w:val="24"/>
          <w:lang w:val="en-ZA"/>
        </w:rPr>
        <w:t xml:space="preserve">This precautionary step was taken to mitigate potential risks and adverse consequences resulting from the research. The researcher also implemented stringent security measures to prevent data breaches and unauthorized access by storing the data on a secure, password-protected computer, thereby preserving the integrity of both the research and the institution where the study was conducted. </w:t>
      </w:r>
      <w:r w:rsidR="00036BE7" w:rsidRPr="00984CAA">
        <w:rPr>
          <w:rFonts w:cs="Arial"/>
          <w:sz w:val="24"/>
          <w:szCs w:val="24"/>
        </w:rPr>
        <w:t>Moreov</w:t>
      </w:r>
      <w:r w:rsidR="00036BE7" w:rsidRPr="00036BE7">
        <w:rPr>
          <w:rFonts w:cs="Arial"/>
          <w:sz w:val="24"/>
          <w:szCs w:val="24"/>
        </w:rPr>
        <w:t xml:space="preserve">er, ethical decision-making remained integral throughout the study, as the researcher consistently assessed moral values, principles, and potential outcomes to inform </w:t>
      </w:r>
      <w:r w:rsidR="00A45CA9">
        <w:rPr>
          <w:rFonts w:cs="Arial"/>
          <w:sz w:val="24"/>
          <w:szCs w:val="24"/>
        </w:rPr>
        <w:t>his</w:t>
      </w:r>
      <w:r w:rsidR="00036BE7" w:rsidRPr="00036BE7">
        <w:rPr>
          <w:rFonts w:cs="Arial"/>
          <w:sz w:val="24"/>
          <w:szCs w:val="24"/>
        </w:rPr>
        <w:t xml:space="preserve"> actions and choices</w:t>
      </w:r>
      <w:r w:rsidR="0044435A">
        <w:rPr>
          <w:rFonts w:cs="Arial"/>
          <w:sz w:val="24"/>
          <w:szCs w:val="24"/>
        </w:rPr>
        <w:t xml:space="preserve"> </w:t>
      </w:r>
      <w:r>
        <w:rPr>
          <w:rFonts w:cs="Arial"/>
          <w:sz w:val="24"/>
          <w:szCs w:val="24"/>
        </w:rPr>
        <w:t>(HSREC preparation guide: Application for ethics clearance, 2022).</w:t>
      </w:r>
    </w:p>
    <w:p w14:paraId="02C4BF36" w14:textId="02747C2E" w:rsidR="006A0A2A" w:rsidRPr="006A0A2A" w:rsidRDefault="006A0A2A" w:rsidP="00EE7D55">
      <w:pPr>
        <w:pStyle w:val="Heading2"/>
        <w:spacing w:before="0" w:after="0" w:line="360" w:lineRule="auto"/>
      </w:pPr>
      <w:bookmarkStart w:id="56" w:name="_Toc148698632"/>
      <w:r w:rsidRPr="006A0A2A">
        <w:t>Conclusion</w:t>
      </w:r>
      <w:bookmarkEnd w:id="56"/>
    </w:p>
    <w:p w14:paraId="3BAD6A37" w14:textId="2E513E57" w:rsidR="00591C9C" w:rsidRDefault="00700400" w:rsidP="00EE7D55">
      <w:pPr>
        <w:spacing w:after="0"/>
        <w:jc w:val="both"/>
        <w:rPr>
          <w:rFonts w:cs="Arial"/>
          <w:sz w:val="24"/>
          <w:szCs w:val="24"/>
        </w:rPr>
      </w:pPr>
      <w:r w:rsidRPr="00700400">
        <w:rPr>
          <w:rFonts w:cs="Arial"/>
          <w:sz w:val="24"/>
          <w:szCs w:val="24"/>
        </w:rPr>
        <w:t xml:space="preserve">The current study adopted a pragmatic research paradigm, providing flexibility in selecting philosophical and methodological approaches suitable for investigating the research problem. An instrumental case study research design was employed to address the main research question regarding the transformation of multimedia presentation design practices in a health sciences first-year module. The study utilized a mixed-method approach, combining quantitative and qualitative research </w:t>
      </w:r>
      <w:r w:rsidRPr="00700400">
        <w:rPr>
          <w:rFonts w:cs="Arial"/>
          <w:sz w:val="24"/>
          <w:szCs w:val="24"/>
        </w:rPr>
        <w:lastRenderedPageBreak/>
        <w:t>methods.</w:t>
      </w:r>
      <w:r w:rsidR="00591C9C">
        <w:rPr>
          <w:rFonts w:cs="Arial"/>
          <w:sz w:val="24"/>
          <w:szCs w:val="24"/>
        </w:rPr>
        <w:t xml:space="preserve"> </w:t>
      </w:r>
      <w:r w:rsidRPr="00700400">
        <w:rPr>
          <w:rFonts w:cs="Arial"/>
          <w:sz w:val="24"/>
          <w:szCs w:val="24"/>
        </w:rPr>
        <w:t>To ensure comprehensive analysis, a total population sampling procedure was employed, involving the analysis of all</w:t>
      </w:r>
      <w:r w:rsidR="009A1996">
        <w:rPr>
          <w:rFonts w:cs="Arial"/>
          <w:sz w:val="24"/>
          <w:szCs w:val="24"/>
        </w:rPr>
        <w:t xml:space="preserve"> </w:t>
      </w:r>
      <w:r w:rsidR="00464EB7">
        <w:rPr>
          <w:rFonts w:cs="Arial"/>
          <w:sz w:val="24"/>
          <w:szCs w:val="24"/>
        </w:rPr>
        <w:t xml:space="preserve">different </w:t>
      </w:r>
      <w:r w:rsidR="009A1996">
        <w:rPr>
          <w:rFonts w:cs="Arial"/>
          <w:sz w:val="24"/>
          <w:szCs w:val="24"/>
        </w:rPr>
        <w:t>sets of</w:t>
      </w:r>
      <w:r w:rsidRPr="00700400">
        <w:rPr>
          <w:rFonts w:cs="Arial"/>
          <w:sz w:val="24"/>
          <w:szCs w:val="24"/>
        </w:rPr>
        <w:t xml:space="preserve"> </w:t>
      </w:r>
      <w:r w:rsidR="00464EB7">
        <w:rPr>
          <w:rFonts w:cs="Arial"/>
          <w:sz w:val="24"/>
          <w:szCs w:val="24"/>
        </w:rPr>
        <w:t xml:space="preserve">the </w:t>
      </w:r>
      <w:r w:rsidRPr="00700400">
        <w:rPr>
          <w:rFonts w:cs="Arial"/>
          <w:sz w:val="24"/>
          <w:szCs w:val="24"/>
        </w:rPr>
        <w:t xml:space="preserve">Microsoft PowerPoint presentation slides covering the 12 learning units of the investigated module. Data collection included quantitative evaluations of the </w:t>
      </w:r>
      <w:r w:rsidR="005539B8">
        <w:rPr>
          <w:rFonts w:cs="Arial"/>
          <w:sz w:val="24"/>
          <w:szCs w:val="24"/>
        </w:rPr>
        <w:t>different sets</w:t>
      </w:r>
      <w:r w:rsidR="005539B8" w:rsidRPr="00636289">
        <w:rPr>
          <w:rFonts w:cs="Arial"/>
          <w:sz w:val="24"/>
          <w:szCs w:val="24"/>
        </w:rPr>
        <w:t xml:space="preserve"> </w:t>
      </w:r>
      <w:r w:rsidR="005539B8">
        <w:rPr>
          <w:rFonts w:cs="Arial"/>
          <w:sz w:val="24"/>
          <w:szCs w:val="24"/>
        </w:rPr>
        <w:t>of</w:t>
      </w:r>
      <w:r w:rsidR="005539B8" w:rsidRPr="00700400">
        <w:rPr>
          <w:rFonts w:cs="Arial"/>
          <w:sz w:val="24"/>
          <w:szCs w:val="24"/>
        </w:rPr>
        <w:t xml:space="preserve"> </w:t>
      </w:r>
      <w:r w:rsidR="005539B8">
        <w:rPr>
          <w:rFonts w:cs="Arial"/>
          <w:sz w:val="24"/>
          <w:szCs w:val="24"/>
        </w:rPr>
        <w:t xml:space="preserve">the </w:t>
      </w:r>
      <w:r w:rsidRPr="00700400">
        <w:rPr>
          <w:rFonts w:cs="Arial"/>
          <w:sz w:val="24"/>
          <w:szCs w:val="24"/>
        </w:rPr>
        <w:t xml:space="preserve">presentation slides using established criteria derived from cognitive theory and design principles of multimedia learning. The same criteria were used for qualitative </w:t>
      </w:r>
      <w:r w:rsidR="00591C9C">
        <w:rPr>
          <w:rFonts w:cs="Arial"/>
          <w:sz w:val="24"/>
          <w:szCs w:val="24"/>
        </w:rPr>
        <w:t>data collection</w:t>
      </w:r>
      <w:r w:rsidRPr="00700400">
        <w:rPr>
          <w:rFonts w:cs="Arial"/>
          <w:sz w:val="24"/>
          <w:szCs w:val="24"/>
        </w:rPr>
        <w:t>, conducting a SWOT analysis to identify strengths, weaknesses, opportunities, and threats associated with the use of multimedia in transforming teaching practices.</w:t>
      </w:r>
      <w:r w:rsidR="00591C9C">
        <w:rPr>
          <w:rFonts w:cs="Arial"/>
          <w:sz w:val="24"/>
          <w:szCs w:val="24"/>
        </w:rPr>
        <w:t xml:space="preserve"> </w:t>
      </w:r>
      <w:r w:rsidRPr="00700400">
        <w:rPr>
          <w:rFonts w:cs="Arial"/>
          <w:sz w:val="24"/>
          <w:szCs w:val="24"/>
        </w:rPr>
        <w:t>Data analysis encompassed descriptive statistics for quantitative data and content analysis for qualitative data. Validity, reliability, credibility, and trustworthiness were established through the application of theoretical principles,</w:t>
      </w:r>
      <w:r w:rsidR="00EF1D89">
        <w:rPr>
          <w:rFonts w:cs="Arial"/>
          <w:sz w:val="24"/>
          <w:szCs w:val="24"/>
        </w:rPr>
        <w:t xml:space="preserve"> triangulation,</w:t>
      </w:r>
      <w:r w:rsidRPr="00700400">
        <w:rPr>
          <w:rFonts w:cs="Arial"/>
          <w:sz w:val="24"/>
          <w:szCs w:val="24"/>
        </w:rPr>
        <w:t xml:space="preserve"> inter-rater reliability to measure consistency, and careful reporting of methods and results to ensure replicability and convince readers of the study's meticulous analysis.</w:t>
      </w:r>
    </w:p>
    <w:p w14:paraId="56D2C5F3" w14:textId="27F7D8CC" w:rsidR="00591C9C" w:rsidRDefault="00591C9C" w:rsidP="00EE7D55">
      <w:pPr>
        <w:spacing w:after="0"/>
        <w:jc w:val="both"/>
        <w:rPr>
          <w:rFonts w:cs="Arial"/>
          <w:sz w:val="24"/>
          <w:szCs w:val="24"/>
        </w:rPr>
      </w:pPr>
      <w:r w:rsidRPr="00591C9C">
        <w:rPr>
          <w:rFonts w:cs="Arial"/>
          <w:sz w:val="24"/>
          <w:szCs w:val="24"/>
        </w:rPr>
        <w:t xml:space="preserve">In conclusion, this chapter has provided a comprehensive explanation of the research methodology employed in the study. It covered various aspects, including the research paradigm, approach, design, sampling procedure, data collection, data analysis, as well as validity and reliability considerations. Ethical considerations were also </w:t>
      </w:r>
      <w:proofErr w:type="gramStart"/>
      <w:r w:rsidRPr="00591C9C">
        <w:rPr>
          <w:rFonts w:cs="Arial"/>
          <w:sz w:val="24"/>
          <w:szCs w:val="24"/>
        </w:rPr>
        <w:t>taken into account</w:t>
      </w:r>
      <w:proofErr w:type="gramEnd"/>
      <w:r w:rsidRPr="00591C9C">
        <w:rPr>
          <w:rFonts w:cs="Arial"/>
          <w:sz w:val="24"/>
          <w:szCs w:val="24"/>
        </w:rPr>
        <w:t xml:space="preserve"> throughout the study. By elucidating these methodological details, this chapter has laid the foundation for the subsequent analysis and findings presented in the study.</w:t>
      </w:r>
    </w:p>
    <w:p w14:paraId="514A42D8" w14:textId="4CDB3FF9" w:rsidR="006A0A2A" w:rsidRDefault="008E6C25" w:rsidP="00EE7D55">
      <w:pPr>
        <w:spacing w:after="0"/>
        <w:jc w:val="both"/>
        <w:rPr>
          <w:rFonts w:cs="Arial"/>
          <w:sz w:val="24"/>
          <w:szCs w:val="24"/>
        </w:rPr>
      </w:pPr>
      <w:r w:rsidRPr="008E6C25">
        <w:rPr>
          <w:rFonts w:cs="Arial"/>
          <w:sz w:val="24"/>
          <w:szCs w:val="24"/>
        </w:rPr>
        <w:t xml:space="preserve">This study is anticipated to make a positive contribution to the generation and dissemination of knowledge. It possesses the potential to offer valuable insights not limited to the findings of this </w:t>
      </w:r>
      <w:proofErr w:type="gramStart"/>
      <w:r w:rsidRPr="008E6C25">
        <w:rPr>
          <w:rFonts w:cs="Arial"/>
          <w:sz w:val="24"/>
          <w:szCs w:val="24"/>
        </w:rPr>
        <w:t>particular module</w:t>
      </w:r>
      <w:proofErr w:type="gramEnd"/>
      <w:r w:rsidRPr="008E6C25">
        <w:rPr>
          <w:rFonts w:cs="Arial"/>
          <w:sz w:val="24"/>
          <w:szCs w:val="24"/>
        </w:rPr>
        <w:t>, but also to enlighten teaching practices in higher education by showcasing the transformative potential of multimedia presentations.</w:t>
      </w:r>
    </w:p>
    <w:p w14:paraId="454745E7" w14:textId="350E1A01" w:rsidR="00F706E9" w:rsidRPr="00D0138D" w:rsidRDefault="006D3E9E" w:rsidP="00EE7D55">
      <w:pPr>
        <w:pStyle w:val="Heading1"/>
        <w:spacing w:before="0" w:after="0" w:line="360" w:lineRule="auto"/>
        <w:jc w:val="center"/>
        <w:rPr>
          <w:color w:val="FF0000"/>
          <w:sz w:val="32"/>
        </w:rPr>
      </w:pPr>
      <w:bookmarkStart w:id="57" w:name="_Toc148698633"/>
      <w:r w:rsidRPr="002714CF">
        <w:rPr>
          <w:color w:val="auto"/>
          <w:sz w:val="32"/>
        </w:rPr>
        <w:lastRenderedPageBreak/>
        <w:t xml:space="preserve">Data </w:t>
      </w:r>
      <w:r w:rsidR="00114461" w:rsidRPr="002714CF">
        <w:rPr>
          <w:color w:val="auto"/>
          <w:sz w:val="32"/>
        </w:rPr>
        <w:t xml:space="preserve">presentation and </w:t>
      </w:r>
      <w:r w:rsidRPr="002714CF">
        <w:rPr>
          <w:color w:val="auto"/>
          <w:sz w:val="32"/>
        </w:rPr>
        <w:t>analysis</w:t>
      </w:r>
      <w:bookmarkEnd w:id="57"/>
      <w:r w:rsidRPr="00D0138D">
        <w:rPr>
          <w:color w:val="FF0000"/>
          <w:sz w:val="32"/>
        </w:rPr>
        <w:t xml:space="preserve"> </w:t>
      </w:r>
    </w:p>
    <w:p w14:paraId="04BD181D" w14:textId="753767FE" w:rsidR="00E267DB" w:rsidRDefault="00E267DB" w:rsidP="00EE7D55">
      <w:pPr>
        <w:pStyle w:val="Heading2"/>
        <w:spacing w:before="0" w:after="0" w:line="360" w:lineRule="auto"/>
        <w:rPr>
          <w:color w:val="auto"/>
        </w:rPr>
      </w:pPr>
      <w:bookmarkStart w:id="58" w:name="_Toc148698634"/>
      <w:r>
        <w:rPr>
          <w:color w:val="auto"/>
        </w:rPr>
        <w:t>Introduction</w:t>
      </w:r>
      <w:bookmarkEnd w:id="58"/>
    </w:p>
    <w:p w14:paraId="0D14A2C1" w14:textId="45F28655" w:rsidR="00A36ECD" w:rsidRDefault="00A53ED1" w:rsidP="00EE7D55">
      <w:pPr>
        <w:tabs>
          <w:tab w:val="left" w:pos="1509"/>
        </w:tabs>
        <w:spacing w:after="0"/>
        <w:jc w:val="both"/>
        <w:rPr>
          <w:rFonts w:cs="Arial"/>
          <w:sz w:val="24"/>
          <w:szCs w:val="24"/>
        </w:rPr>
      </w:pPr>
      <w:r w:rsidRPr="00A53ED1">
        <w:rPr>
          <w:rFonts w:cs="Arial"/>
          <w:sz w:val="24"/>
          <w:szCs w:val="24"/>
        </w:rPr>
        <w:t xml:space="preserve">The aim of this study </w:t>
      </w:r>
      <w:r>
        <w:rPr>
          <w:rFonts w:cs="Arial"/>
          <w:sz w:val="24"/>
          <w:szCs w:val="24"/>
        </w:rPr>
        <w:t>was</w:t>
      </w:r>
      <w:r w:rsidRPr="00A53ED1">
        <w:rPr>
          <w:rFonts w:cs="Arial"/>
          <w:sz w:val="24"/>
          <w:szCs w:val="24"/>
        </w:rPr>
        <w:t xml:space="preserve"> to determine how to transform multimedia presentation design </w:t>
      </w:r>
      <w:r w:rsidRPr="008F44E5">
        <w:rPr>
          <w:rFonts w:cs="Arial"/>
          <w:sz w:val="24"/>
          <w:szCs w:val="24"/>
        </w:rPr>
        <w:t>practices in a health sciences first-year module.</w:t>
      </w:r>
      <w:r w:rsidR="00D65F5D" w:rsidRPr="008F44E5">
        <w:rPr>
          <w:rFonts w:cs="Arial"/>
          <w:sz w:val="24"/>
          <w:szCs w:val="24"/>
        </w:rPr>
        <w:t xml:space="preserve"> </w:t>
      </w:r>
      <w:r w:rsidR="00480C15" w:rsidRPr="00480C15">
        <w:rPr>
          <w:rFonts w:cs="Arial"/>
          <w:sz w:val="24"/>
          <w:szCs w:val="24"/>
        </w:rPr>
        <w:t>This chapter firstly presents the quantitative findings of the current study in response to one of the objectives of the study. The objective was to determine how to improve the current multimedia presentation practices the researcher uses in a health sciences first-year module by using established criteria derived from cognitive theory and design principles of multimedia learning.</w:t>
      </w:r>
      <w:r w:rsidR="00480C15">
        <w:rPr>
          <w:rFonts w:cs="Arial"/>
          <w:sz w:val="24"/>
          <w:szCs w:val="24"/>
        </w:rPr>
        <w:t xml:space="preserve"> </w:t>
      </w:r>
      <w:r w:rsidR="006A29BF">
        <w:rPr>
          <w:rFonts w:cs="Arial"/>
          <w:sz w:val="24"/>
          <w:szCs w:val="24"/>
        </w:rPr>
        <w:t xml:space="preserve">The criteria </w:t>
      </w:r>
      <w:r w:rsidR="00900EC7">
        <w:rPr>
          <w:rFonts w:cs="Arial"/>
          <w:sz w:val="24"/>
          <w:szCs w:val="24"/>
        </w:rPr>
        <w:t>instrument (annexure A)</w:t>
      </w:r>
      <w:r w:rsidR="00D8383A">
        <w:rPr>
          <w:rFonts w:cs="Arial"/>
          <w:sz w:val="24"/>
          <w:szCs w:val="24"/>
        </w:rPr>
        <w:t xml:space="preserve"> used </w:t>
      </w:r>
      <w:r w:rsidR="00D8383A">
        <w:rPr>
          <w:rFonts w:cs="Arial"/>
          <w:sz w:val="24"/>
          <w:szCs w:val="24"/>
          <w:lang w:val="en-ZA"/>
        </w:rPr>
        <w:t>five</w:t>
      </w:r>
      <w:r w:rsidR="00D8383A" w:rsidRPr="00D8383A">
        <w:rPr>
          <w:rFonts w:cs="Arial"/>
          <w:sz w:val="24"/>
          <w:szCs w:val="24"/>
          <w:lang w:val="en-ZA"/>
        </w:rPr>
        <w:t>-point Likert scale</w:t>
      </w:r>
      <w:r w:rsidR="00AA5DC5">
        <w:rPr>
          <w:rFonts w:cs="Arial"/>
          <w:sz w:val="24"/>
          <w:szCs w:val="24"/>
          <w:lang w:val="en-ZA"/>
        </w:rPr>
        <w:t>s</w:t>
      </w:r>
      <w:r w:rsidR="00D8383A" w:rsidRPr="00D8383A">
        <w:rPr>
          <w:rFonts w:cs="Arial"/>
          <w:sz w:val="24"/>
          <w:szCs w:val="24"/>
          <w:lang w:val="en-ZA"/>
        </w:rPr>
        <w:t xml:space="preserve"> of </w:t>
      </w:r>
      <w:r w:rsidR="00AA5DC5">
        <w:rPr>
          <w:rFonts w:cs="Arial"/>
          <w:sz w:val="24"/>
          <w:szCs w:val="24"/>
          <w:lang w:val="en-ZA"/>
        </w:rPr>
        <w:t xml:space="preserve">never, rarely, sometimes, </w:t>
      </w:r>
      <w:proofErr w:type="gramStart"/>
      <w:r w:rsidR="00AA5DC5">
        <w:rPr>
          <w:rFonts w:cs="Arial"/>
          <w:sz w:val="24"/>
          <w:szCs w:val="24"/>
          <w:lang w:val="en-ZA"/>
        </w:rPr>
        <w:t>often</w:t>
      </w:r>
      <w:proofErr w:type="gramEnd"/>
      <w:r w:rsidR="00AA5DC5">
        <w:rPr>
          <w:rFonts w:cs="Arial"/>
          <w:sz w:val="24"/>
          <w:szCs w:val="24"/>
          <w:lang w:val="en-ZA"/>
        </w:rPr>
        <w:t xml:space="preserve"> and always</w:t>
      </w:r>
      <w:r w:rsidR="00D8383A" w:rsidRPr="00D8383A">
        <w:rPr>
          <w:rFonts w:cs="Arial"/>
          <w:sz w:val="24"/>
          <w:szCs w:val="24"/>
          <w:lang w:val="en-ZA"/>
        </w:rPr>
        <w:t>. The data was analysed using a</w:t>
      </w:r>
      <w:r w:rsidR="00D8383A" w:rsidRPr="00FF5039">
        <w:rPr>
          <w:rFonts w:cs="Arial"/>
          <w:sz w:val="24"/>
          <w:szCs w:val="24"/>
          <w:lang w:val="en-ZA"/>
        </w:rPr>
        <w:t xml:space="preserve"> </w:t>
      </w:r>
      <w:r w:rsidR="00FF5039" w:rsidRPr="00FF5039">
        <w:rPr>
          <w:rFonts w:cs="Arial"/>
          <w:sz w:val="24"/>
          <w:szCs w:val="24"/>
          <w:lang w:val="en-ZA"/>
        </w:rPr>
        <w:t>tr</w:t>
      </w:r>
      <w:r w:rsidR="0056035C" w:rsidRPr="00FF5039">
        <w:rPr>
          <w:rFonts w:cs="Arial"/>
          <w:sz w:val="24"/>
          <w:szCs w:val="24"/>
          <w:lang w:val="en-ZA"/>
        </w:rPr>
        <w:t>inomial test based on infrequent</w:t>
      </w:r>
      <w:r w:rsidR="00AF0268" w:rsidRPr="00FF5039">
        <w:rPr>
          <w:rFonts w:cs="Arial"/>
          <w:sz w:val="24"/>
          <w:szCs w:val="24"/>
          <w:lang w:val="en-ZA"/>
        </w:rPr>
        <w:t xml:space="preserve"> (I)</w:t>
      </w:r>
      <w:r w:rsidR="0056035C" w:rsidRPr="00FF5039">
        <w:rPr>
          <w:rFonts w:cs="Arial"/>
          <w:sz w:val="24"/>
          <w:szCs w:val="24"/>
          <w:lang w:val="en-ZA"/>
        </w:rPr>
        <w:t xml:space="preserve"> (</w:t>
      </w:r>
      <w:r w:rsidR="00DE2F4E" w:rsidRPr="00FF5039">
        <w:rPr>
          <w:rFonts w:cs="Arial"/>
          <w:sz w:val="24"/>
          <w:szCs w:val="24"/>
          <w:lang w:val="en-ZA"/>
        </w:rPr>
        <w:t>consisting</w:t>
      </w:r>
      <w:r w:rsidR="0056035C" w:rsidRPr="00FF5039">
        <w:rPr>
          <w:rFonts w:cs="Arial"/>
          <w:sz w:val="24"/>
          <w:szCs w:val="24"/>
          <w:lang w:val="en-ZA"/>
        </w:rPr>
        <w:t xml:space="preserve"> of </w:t>
      </w:r>
      <w:r w:rsidR="00DC6355" w:rsidRPr="00FF5039">
        <w:rPr>
          <w:rFonts w:cs="Arial"/>
          <w:sz w:val="24"/>
          <w:szCs w:val="24"/>
          <w:lang w:val="en-ZA"/>
        </w:rPr>
        <w:t>never and rarely</w:t>
      </w:r>
      <w:r w:rsidR="00060D43">
        <w:rPr>
          <w:rFonts w:cs="Arial"/>
          <w:sz w:val="24"/>
          <w:szCs w:val="24"/>
          <w:lang w:val="en-ZA"/>
        </w:rPr>
        <w:t>)</w:t>
      </w:r>
      <w:r w:rsidR="00DC6355" w:rsidRPr="00FF5039">
        <w:rPr>
          <w:rFonts w:cs="Arial"/>
          <w:sz w:val="24"/>
          <w:szCs w:val="24"/>
          <w:lang w:val="en-ZA"/>
        </w:rPr>
        <w:t xml:space="preserve">, </w:t>
      </w:r>
      <w:r w:rsidR="00DE2F4E" w:rsidRPr="00FF5039">
        <w:rPr>
          <w:rFonts w:cs="Arial"/>
          <w:sz w:val="24"/>
          <w:szCs w:val="24"/>
          <w:lang w:val="en-ZA"/>
        </w:rPr>
        <w:t>moderate</w:t>
      </w:r>
      <w:r w:rsidR="00DC6355" w:rsidRPr="00FF5039">
        <w:rPr>
          <w:rFonts w:cs="Arial"/>
          <w:sz w:val="24"/>
          <w:szCs w:val="24"/>
          <w:lang w:val="en-ZA"/>
        </w:rPr>
        <w:t xml:space="preserve"> frequency</w:t>
      </w:r>
      <w:r w:rsidR="00AF0268" w:rsidRPr="00FF5039">
        <w:rPr>
          <w:rFonts w:cs="Arial"/>
          <w:sz w:val="24"/>
          <w:szCs w:val="24"/>
          <w:lang w:val="en-ZA"/>
        </w:rPr>
        <w:t xml:space="preserve"> (MF)</w:t>
      </w:r>
      <w:r w:rsidR="00DC6355" w:rsidRPr="00FF5039">
        <w:rPr>
          <w:rFonts w:cs="Arial"/>
          <w:sz w:val="24"/>
          <w:szCs w:val="24"/>
          <w:lang w:val="en-ZA"/>
        </w:rPr>
        <w:t xml:space="preserve"> (consisting of sometimes and often) and </w:t>
      </w:r>
      <w:bookmarkStart w:id="59" w:name="_Hlk144545396"/>
      <w:r w:rsidR="00DC6355" w:rsidRPr="00FF5039">
        <w:rPr>
          <w:rFonts w:cs="Arial"/>
          <w:sz w:val="24"/>
          <w:szCs w:val="24"/>
          <w:lang w:val="en-ZA"/>
        </w:rPr>
        <w:t>high frequency</w:t>
      </w:r>
      <w:r w:rsidR="00AF0268" w:rsidRPr="00FF5039">
        <w:rPr>
          <w:rFonts w:cs="Arial"/>
          <w:sz w:val="24"/>
          <w:szCs w:val="24"/>
          <w:lang w:val="en-ZA"/>
        </w:rPr>
        <w:t xml:space="preserve"> </w:t>
      </w:r>
      <w:bookmarkEnd w:id="59"/>
      <w:r w:rsidR="00AF0268" w:rsidRPr="00FF5039">
        <w:rPr>
          <w:rFonts w:cs="Arial"/>
          <w:sz w:val="24"/>
          <w:szCs w:val="24"/>
          <w:lang w:val="en-ZA"/>
        </w:rPr>
        <w:t>(HF)</w:t>
      </w:r>
      <w:r w:rsidR="00DC6355" w:rsidRPr="00FF5039">
        <w:rPr>
          <w:rFonts w:cs="Arial"/>
          <w:sz w:val="24"/>
          <w:szCs w:val="24"/>
          <w:lang w:val="en-ZA"/>
        </w:rPr>
        <w:t xml:space="preserve"> (consisting of always)</w:t>
      </w:r>
      <w:r w:rsidR="003360F1" w:rsidRPr="00FF5039">
        <w:rPr>
          <w:rFonts w:cs="Arial"/>
          <w:sz w:val="24"/>
          <w:szCs w:val="24"/>
          <w:lang w:val="en-ZA"/>
        </w:rPr>
        <w:t xml:space="preserve">. </w:t>
      </w:r>
      <w:r w:rsidR="00770682" w:rsidRPr="00294C4C">
        <w:rPr>
          <w:rFonts w:cs="Arial"/>
          <w:sz w:val="24"/>
          <w:szCs w:val="24"/>
          <w:lang w:val="en-ZA"/>
        </w:rPr>
        <w:t xml:space="preserve">As a result, </w:t>
      </w:r>
      <w:r w:rsidR="00A85AFB" w:rsidRPr="00294C4C">
        <w:rPr>
          <w:rFonts w:cs="Arial"/>
          <w:sz w:val="24"/>
          <w:szCs w:val="24"/>
          <w:lang w:val="en-ZA"/>
        </w:rPr>
        <w:t xml:space="preserve">infrequent frequency </w:t>
      </w:r>
      <w:r w:rsidR="00770682" w:rsidRPr="00294C4C">
        <w:rPr>
          <w:rFonts w:cs="Arial"/>
          <w:sz w:val="24"/>
          <w:szCs w:val="24"/>
          <w:lang w:val="en-ZA"/>
        </w:rPr>
        <w:t>meant that the principles associated with implementing the</w:t>
      </w:r>
      <w:r w:rsidR="00156142" w:rsidRPr="00294C4C">
        <w:rPr>
          <w:rFonts w:cs="Arial"/>
          <w:sz w:val="24"/>
          <w:szCs w:val="24"/>
          <w:lang w:val="en-ZA"/>
        </w:rPr>
        <w:t xml:space="preserve"> evaluated</w:t>
      </w:r>
      <w:r w:rsidR="00770682" w:rsidRPr="00294C4C">
        <w:rPr>
          <w:rFonts w:cs="Arial"/>
          <w:sz w:val="24"/>
          <w:szCs w:val="24"/>
          <w:lang w:val="en-ZA"/>
        </w:rPr>
        <w:t xml:space="preserve"> multimedia learning principle were</w:t>
      </w:r>
      <w:r w:rsidR="00156142" w:rsidRPr="00294C4C">
        <w:rPr>
          <w:rFonts w:cs="Arial"/>
          <w:sz w:val="24"/>
          <w:szCs w:val="24"/>
          <w:lang w:val="en-ZA"/>
        </w:rPr>
        <w:t xml:space="preserve"> either “never” or “rarely”</w:t>
      </w:r>
      <w:r w:rsidR="00770682" w:rsidRPr="00294C4C">
        <w:rPr>
          <w:rFonts w:cs="Arial"/>
          <w:sz w:val="24"/>
          <w:szCs w:val="24"/>
          <w:lang w:val="en-ZA"/>
        </w:rPr>
        <w:t xml:space="preserve"> applied when designing the teaching slides. </w:t>
      </w:r>
      <w:r w:rsidR="00417EF4" w:rsidRPr="00294C4C">
        <w:rPr>
          <w:rFonts w:cs="Arial"/>
          <w:sz w:val="24"/>
          <w:szCs w:val="24"/>
          <w:lang w:val="en-ZA"/>
        </w:rPr>
        <w:t xml:space="preserve">A moderate frequency signifies cases in which the principles related to implementing the evaluated multimedia learning principle were either “sometimes” or “often” implemented during the design of the teaching slides. On the other hand, a high frequency indicates that the principles linked to implementing the evaluated multimedia learning principle </w:t>
      </w:r>
      <w:r w:rsidR="001C1028" w:rsidRPr="00294C4C">
        <w:rPr>
          <w:rFonts w:cs="Arial"/>
          <w:sz w:val="24"/>
          <w:szCs w:val="24"/>
          <w:lang w:val="en-ZA"/>
        </w:rPr>
        <w:t>were “always”</w:t>
      </w:r>
      <w:r w:rsidR="00417EF4" w:rsidRPr="00294C4C">
        <w:rPr>
          <w:rFonts w:cs="Arial"/>
          <w:sz w:val="24"/>
          <w:szCs w:val="24"/>
          <w:lang w:val="en-ZA"/>
        </w:rPr>
        <w:t xml:space="preserve"> integrated when creating the teaching slides.</w:t>
      </w:r>
      <w:r w:rsidR="00294C4C">
        <w:rPr>
          <w:rFonts w:cs="Arial"/>
          <w:sz w:val="24"/>
          <w:szCs w:val="24"/>
          <w:lang w:val="en-ZA"/>
        </w:rPr>
        <w:t xml:space="preserve"> </w:t>
      </w:r>
      <w:r w:rsidR="00BA424D" w:rsidRPr="00FF5039">
        <w:rPr>
          <w:rFonts w:cs="Arial"/>
          <w:sz w:val="24"/>
          <w:szCs w:val="24"/>
          <w:lang w:val="en-ZA"/>
        </w:rPr>
        <w:t xml:space="preserve">The </w:t>
      </w:r>
      <w:r w:rsidR="008302D3">
        <w:rPr>
          <w:rFonts w:cs="Arial"/>
          <w:sz w:val="24"/>
          <w:szCs w:val="24"/>
          <w:lang w:val="en-ZA"/>
        </w:rPr>
        <w:t>purpose of</w:t>
      </w:r>
      <w:r w:rsidR="00BA424D" w:rsidRPr="00FF5039">
        <w:rPr>
          <w:rFonts w:cs="Arial"/>
          <w:sz w:val="24"/>
          <w:szCs w:val="24"/>
          <w:lang w:val="en-ZA"/>
        </w:rPr>
        <w:t xml:space="preserve"> using the </w:t>
      </w:r>
      <w:r w:rsidR="00FF5039" w:rsidRPr="00FF5039">
        <w:rPr>
          <w:rFonts w:cs="Arial"/>
          <w:sz w:val="24"/>
          <w:szCs w:val="24"/>
          <w:lang w:val="en-ZA"/>
        </w:rPr>
        <w:t>tr</w:t>
      </w:r>
      <w:r w:rsidR="00BA424D" w:rsidRPr="00FF5039">
        <w:rPr>
          <w:rFonts w:cs="Arial"/>
          <w:sz w:val="24"/>
          <w:szCs w:val="24"/>
          <w:lang w:val="en-ZA"/>
        </w:rPr>
        <w:t xml:space="preserve">inomial test </w:t>
      </w:r>
      <w:r w:rsidR="008302D3">
        <w:rPr>
          <w:rFonts w:cs="Arial"/>
          <w:sz w:val="24"/>
          <w:szCs w:val="24"/>
          <w:lang w:val="en-ZA"/>
        </w:rPr>
        <w:t>was</w:t>
      </w:r>
      <w:r w:rsidR="00BA424D" w:rsidRPr="00BA424D">
        <w:rPr>
          <w:rFonts w:cs="Arial"/>
          <w:sz w:val="24"/>
          <w:szCs w:val="24"/>
          <w:lang w:val="en-ZA"/>
        </w:rPr>
        <w:t xml:space="preserve"> to determine the </w:t>
      </w:r>
      <w:r w:rsidR="0086158F">
        <w:rPr>
          <w:rFonts w:cs="Arial"/>
          <w:sz w:val="24"/>
          <w:szCs w:val="24"/>
          <w:lang w:val="en-ZA"/>
        </w:rPr>
        <w:t xml:space="preserve">frequency with which the </w:t>
      </w:r>
      <w:r w:rsidR="00305FEB">
        <w:rPr>
          <w:rFonts w:cs="Arial"/>
          <w:sz w:val="24"/>
          <w:szCs w:val="24"/>
          <w:lang w:val="en-ZA"/>
        </w:rPr>
        <w:t xml:space="preserve">concepts involved in implementing the </w:t>
      </w:r>
      <w:r w:rsidR="004E75A4">
        <w:rPr>
          <w:rFonts w:cs="Arial"/>
          <w:sz w:val="24"/>
          <w:szCs w:val="24"/>
          <w:lang w:val="en-ZA"/>
        </w:rPr>
        <w:t>design principles of multimedia learning</w:t>
      </w:r>
      <w:r w:rsidR="00305FEB">
        <w:rPr>
          <w:rFonts w:cs="Arial"/>
          <w:sz w:val="24"/>
          <w:szCs w:val="24"/>
          <w:lang w:val="en-ZA"/>
        </w:rPr>
        <w:t>,</w:t>
      </w:r>
      <w:r w:rsidR="004E75A4">
        <w:rPr>
          <w:rFonts w:cs="Arial"/>
          <w:sz w:val="24"/>
          <w:szCs w:val="24"/>
          <w:lang w:val="en-ZA"/>
        </w:rPr>
        <w:t xml:space="preserve"> are implemented in the </w:t>
      </w:r>
      <w:r w:rsidR="008302D3">
        <w:rPr>
          <w:rFonts w:cs="Arial"/>
          <w:sz w:val="24"/>
          <w:szCs w:val="24"/>
          <w:lang w:val="en-ZA"/>
        </w:rPr>
        <w:t>lecturing slides</w:t>
      </w:r>
      <w:r w:rsidR="002C7878">
        <w:rPr>
          <w:rFonts w:cs="Arial"/>
          <w:sz w:val="24"/>
          <w:szCs w:val="24"/>
          <w:lang w:val="en-ZA"/>
        </w:rPr>
        <w:t xml:space="preserve"> used in the investigated modul</w:t>
      </w:r>
      <w:r w:rsidR="002C7878" w:rsidRPr="00C546CA">
        <w:rPr>
          <w:rFonts w:cs="Arial"/>
          <w:sz w:val="24"/>
          <w:szCs w:val="24"/>
          <w:lang w:val="en-ZA"/>
        </w:rPr>
        <w:t xml:space="preserve">e. </w:t>
      </w:r>
      <w:r w:rsidR="0067372A" w:rsidRPr="00C546CA">
        <w:rPr>
          <w:rFonts w:cs="Arial"/>
          <w:sz w:val="24"/>
          <w:szCs w:val="24"/>
          <w:lang w:val="en-ZA"/>
        </w:rPr>
        <w:t xml:space="preserve">The </w:t>
      </w:r>
      <w:r w:rsidR="00746A21" w:rsidRPr="00C546CA">
        <w:rPr>
          <w:rFonts w:cs="Arial"/>
          <w:sz w:val="24"/>
          <w:szCs w:val="24"/>
        </w:rPr>
        <w:t>frequency of concept implementation</w:t>
      </w:r>
      <w:r w:rsidR="00746A21" w:rsidRPr="00C546CA">
        <w:rPr>
          <w:rFonts w:cs="Arial"/>
          <w:sz w:val="24"/>
          <w:szCs w:val="24"/>
          <w:lang w:val="en-ZA"/>
        </w:rPr>
        <w:t xml:space="preserve"> </w:t>
      </w:r>
      <w:r w:rsidR="0067372A" w:rsidRPr="00C546CA">
        <w:rPr>
          <w:rFonts w:cs="Arial"/>
          <w:sz w:val="24"/>
          <w:szCs w:val="24"/>
          <w:lang w:val="en-ZA"/>
        </w:rPr>
        <w:t xml:space="preserve">of the Likert scores were calculated for each item. </w:t>
      </w:r>
      <w:r w:rsidR="005A465B" w:rsidRPr="00F40F20">
        <w:rPr>
          <w:rFonts w:cs="Arial"/>
          <w:sz w:val="24"/>
          <w:szCs w:val="24"/>
        </w:rPr>
        <w:t xml:space="preserve">The frequencies of concept implementation were specifically calculated within dimensions that are relevant for evaluating individual sets of teaching slides </w:t>
      </w:r>
      <w:r w:rsidR="005C1A24" w:rsidRPr="00F40F20">
        <w:rPr>
          <w:rFonts w:cs="Arial"/>
          <w:sz w:val="24"/>
          <w:szCs w:val="24"/>
        </w:rPr>
        <w:t xml:space="preserve">on their own, rather than the </w:t>
      </w:r>
      <w:r w:rsidR="000352F5" w:rsidRPr="00F40F20">
        <w:rPr>
          <w:rFonts w:cs="Arial"/>
          <w:sz w:val="24"/>
          <w:szCs w:val="24"/>
        </w:rPr>
        <w:t>individual</w:t>
      </w:r>
      <w:r w:rsidR="005C1A24" w:rsidRPr="00F40F20">
        <w:rPr>
          <w:rFonts w:cs="Arial"/>
          <w:sz w:val="24"/>
          <w:szCs w:val="24"/>
        </w:rPr>
        <w:t xml:space="preserve"> sets of teaching slides together with the lecturer's narration</w:t>
      </w:r>
      <w:r w:rsidR="005A465B" w:rsidRPr="00F40F20">
        <w:rPr>
          <w:rFonts w:cs="Arial"/>
          <w:sz w:val="24"/>
          <w:szCs w:val="24"/>
        </w:rPr>
        <w:t>.</w:t>
      </w:r>
      <w:r w:rsidR="00666454">
        <w:rPr>
          <w:rFonts w:cs="Arial"/>
          <w:sz w:val="24"/>
          <w:szCs w:val="24"/>
        </w:rPr>
        <w:t xml:space="preserve"> </w:t>
      </w:r>
      <w:r w:rsidR="00A36ECD" w:rsidRPr="00A36ECD">
        <w:rPr>
          <w:rFonts w:cs="Arial"/>
          <w:sz w:val="24"/>
          <w:szCs w:val="24"/>
        </w:rPr>
        <w:t xml:space="preserve">Consequently, the frequencies of concept implementation </w:t>
      </w:r>
      <w:r w:rsidR="00A36ECD" w:rsidRPr="00A36ECD">
        <w:rPr>
          <w:rFonts w:cs="Arial"/>
          <w:sz w:val="24"/>
          <w:szCs w:val="24"/>
        </w:rPr>
        <w:lastRenderedPageBreak/>
        <w:t xml:space="preserve">were not </w:t>
      </w:r>
      <w:r w:rsidR="00A36ECD">
        <w:rPr>
          <w:rFonts w:cs="Arial"/>
          <w:sz w:val="24"/>
          <w:szCs w:val="24"/>
        </w:rPr>
        <w:t>calculated</w:t>
      </w:r>
      <w:r w:rsidR="00A36ECD" w:rsidRPr="00A36ECD">
        <w:rPr>
          <w:rFonts w:cs="Arial"/>
          <w:sz w:val="24"/>
          <w:szCs w:val="24"/>
        </w:rPr>
        <w:t xml:space="preserve"> for the redundancy principle and temporal contiguity principle of multimedia learning. This decision was made due to the specific nature of the teaching slides, which primarily function as supplementary materials to support the </w:t>
      </w:r>
      <w:r w:rsidR="00A36ECD">
        <w:rPr>
          <w:rFonts w:cs="Arial"/>
          <w:sz w:val="24"/>
          <w:szCs w:val="24"/>
        </w:rPr>
        <w:t>teacher</w:t>
      </w:r>
      <w:r w:rsidR="00A36ECD" w:rsidRPr="00A36ECD">
        <w:rPr>
          <w:rFonts w:cs="Arial"/>
          <w:sz w:val="24"/>
          <w:szCs w:val="24"/>
        </w:rPr>
        <w:t xml:space="preserve"> during lessons, rather than being </w:t>
      </w:r>
      <w:r w:rsidR="00A36ECD" w:rsidRPr="00F40F20">
        <w:rPr>
          <w:rFonts w:cs="Arial"/>
          <w:sz w:val="24"/>
          <w:szCs w:val="24"/>
        </w:rPr>
        <w:t>self-explanatory</w:t>
      </w:r>
      <w:r w:rsidR="00A36ECD" w:rsidRPr="00A36ECD">
        <w:rPr>
          <w:rFonts w:cs="Arial"/>
          <w:sz w:val="24"/>
          <w:szCs w:val="24"/>
        </w:rPr>
        <w:t xml:space="preserve"> resources for independent understanding when assessed alongside the </w:t>
      </w:r>
      <w:r w:rsidR="00A36ECD">
        <w:rPr>
          <w:rFonts w:cs="Arial"/>
          <w:sz w:val="24"/>
          <w:szCs w:val="24"/>
        </w:rPr>
        <w:t>teacher</w:t>
      </w:r>
      <w:r w:rsidR="00A36ECD" w:rsidRPr="00A36ECD">
        <w:rPr>
          <w:rFonts w:cs="Arial"/>
          <w:sz w:val="24"/>
          <w:szCs w:val="24"/>
        </w:rPr>
        <w:t>'s narration.</w:t>
      </w:r>
      <w:r w:rsidR="00A36ECD">
        <w:rPr>
          <w:rFonts w:cs="Arial"/>
          <w:sz w:val="24"/>
          <w:szCs w:val="24"/>
        </w:rPr>
        <w:t xml:space="preserve"> </w:t>
      </w:r>
      <w:r w:rsidR="00A36ECD" w:rsidRPr="00A36ECD">
        <w:rPr>
          <w:rFonts w:cs="Arial"/>
          <w:sz w:val="24"/>
          <w:szCs w:val="24"/>
        </w:rPr>
        <w:t xml:space="preserve">Furthermore, the frequencies of concept implementation were also not </w:t>
      </w:r>
      <w:r w:rsidR="00A36ECD">
        <w:rPr>
          <w:rFonts w:cs="Arial"/>
          <w:sz w:val="24"/>
          <w:szCs w:val="24"/>
        </w:rPr>
        <w:t>calculated</w:t>
      </w:r>
      <w:r w:rsidR="00A36ECD" w:rsidRPr="00A36ECD">
        <w:rPr>
          <w:rFonts w:cs="Arial"/>
          <w:sz w:val="24"/>
          <w:szCs w:val="24"/>
        </w:rPr>
        <w:t xml:space="preserve"> for the personalization principle, voice principle, and images principles. These principles are primarily relevant to verbal narrations and are less applicable to the visual and supplementary materials, which are the focus of this evaluation.</w:t>
      </w:r>
    </w:p>
    <w:p w14:paraId="079CF46B" w14:textId="0B927810" w:rsidR="00041375" w:rsidRPr="00AA510C" w:rsidRDefault="00921172" w:rsidP="00EE7D55">
      <w:pPr>
        <w:tabs>
          <w:tab w:val="left" w:pos="1509"/>
        </w:tabs>
        <w:spacing w:after="0"/>
        <w:jc w:val="both"/>
        <w:rPr>
          <w:rFonts w:cs="Arial"/>
          <w:sz w:val="24"/>
          <w:szCs w:val="24"/>
        </w:rPr>
      </w:pPr>
      <w:r w:rsidRPr="00F40F20">
        <w:rPr>
          <w:rFonts w:cs="Arial"/>
          <w:sz w:val="24"/>
          <w:szCs w:val="24"/>
        </w:rPr>
        <w:t>The quantitative</w:t>
      </w:r>
      <w:r w:rsidR="004B634C" w:rsidRPr="00F40F20">
        <w:rPr>
          <w:rFonts w:cs="Arial"/>
          <w:sz w:val="24"/>
          <w:szCs w:val="24"/>
        </w:rPr>
        <w:t xml:space="preserve"> data</w:t>
      </w:r>
      <w:r w:rsidRPr="00F40F20">
        <w:rPr>
          <w:rFonts w:cs="Arial"/>
          <w:sz w:val="24"/>
          <w:szCs w:val="24"/>
        </w:rPr>
        <w:t xml:space="preserve"> analysis process in this study, </w:t>
      </w:r>
      <w:r w:rsidR="004B634C" w:rsidRPr="00F40F20">
        <w:rPr>
          <w:rFonts w:cs="Arial"/>
          <w:sz w:val="24"/>
          <w:szCs w:val="24"/>
        </w:rPr>
        <w:t>incorporates</w:t>
      </w:r>
      <w:r w:rsidRPr="00F40F20">
        <w:rPr>
          <w:rFonts w:cs="Arial"/>
          <w:sz w:val="24"/>
          <w:szCs w:val="24"/>
        </w:rPr>
        <w:t xml:space="preserve"> the following stages: assessin</w:t>
      </w:r>
      <w:r w:rsidRPr="00AA510C">
        <w:rPr>
          <w:rFonts w:cs="Arial"/>
          <w:sz w:val="24"/>
          <w:szCs w:val="24"/>
        </w:rPr>
        <w:t xml:space="preserve">g raw data, identifying potential patterns within the data to form hypothetical links, inputting and transferring data, data processing, data interpretation, and presenting research </w:t>
      </w:r>
      <w:r w:rsidR="005333C4" w:rsidRPr="00AA510C">
        <w:rPr>
          <w:rFonts w:cs="Arial"/>
          <w:sz w:val="24"/>
          <w:szCs w:val="24"/>
        </w:rPr>
        <w:t xml:space="preserve">findings. </w:t>
      </w:r>
    </w:p>
    <w:p w14:paraId="238C1435" w14:textId="77777777" w:rsidR="006623B2" w:rsidRDefault="000613C9" w:rsidP="00EE7D55">
      <w:pPr>
        <w:spacing w:after="0"/>
        <w:jc w:val="both"/>
        <w:rPr>
          <w:rFonts w:cs="Arial"/>
          <w:sz w:val="24"/>
          <w:szCs w:val="24"/>
        </w:rPr>
      </w:pPr>
      <w:r w:rsidRPr="000613C9">
        <w:rPr>
          <w:rFonts w:cs="Arial"/>
          <w:sz w:val="24"/>
          <w:szCs w:val="24"/>
        </w:rPr>
        <w:t xml:space="preserve">In the </w:t>
      </w:r>
      <w:r>
        <w:rPr>
          <w:rFonts w:cs="Arial"/>
          <w:sz w:val="24"/>
          <w:szCs w:val="24"/>
        </w:rPr>
        <w:t>current</w:t>
      </w:r>
      <w:r w:rsidRPr="000613C9">
        <w:rPr>
          <w:rFonts w:cs="Arial"/>
          <w:sz w:val="24"/>
          <w:szCs w:val="24"/>
        </w:rPr>
        <w:t xml:space="preserve"> chapter, the findings of the qualitative method </w:t>
      </w:r>
      <w:r>
        <w:rPr>
          <w:rFonts w:cs="Arial"/>
          <w:sz w:val="24"/>
          <w:szCs w:val="24"/>
        </w:rPr>
        <w:t>are also</w:t>
      </w:r>
      <w:r w:rsidRPr="000613C9">
        <w:rPr>
          <w:rFonts w:cs="Arial"/>
          <w:sz w:val="24"/>
          <w:szCs w:val="24"/>
        </w:rPr>
        <w:t xml:space="preserve"> presented in response to the first objective of the study, which </w:t>
      </w:r>
      <w:r>
        <w:rPr>
          <w:rFonts w:cs="Arial"/>
          <w:sz w:val="24"/>
          <w:szCs w:val="24"/>
        </w:rPr>
        <w:t>i</w:t>
      </w:r>
      <w:r w:rsidRPr="000613C9">
        <w:rPr>
          <w:rFonts w:cs="Arial"/>
          <w:sz w:val="24"/>
          <w:szCs w:val="24"/>
        </w:rPr>
        <w:t xml:space="preserve">s to analyze the strengths, weaknesses, opportunities, and threats associated with the then-current multimedia presentation practices in the investigate module. The criteria instrument (annexure A) included additional rows for the qualitative description of the SWOT analysis of the use of multimedia in transforming teaching practices used in the module. The data was analyzed using the content analysis approach (Lindgren et al., 2020). Content analysis allowed the researchers to analyze descriptive content and categorize results into themes. In this study, the data was coded into four categories: strengths, weaknesses, opportunities, and threats, </w:t>
      </w:r>
      <w:r w:rsidRPr="006623B2">
        <w:rPr>
          <w:rFonts w:cs="Arial"/>
          <w:sz w:val="24"/>
          <w:szCs w:val="24"/>
        </w:rPr>
        <w:t xml:space="preserve">providing a comprehensive analysis of the use of multimedia in the module. </w:t>
      </w:r>
      <w:r w:rsidR="008F44E5" w:rsidRPr="006623B2">
        <w:rPr>
          <w:rFonts w:cs="Arial"/>
          <w:sz w:val="24"/>
          <w:szCs w:val="24"/>
        </w:rPr>
        <w:t>This is followed by a concluding summary of the research findings which attempts to integrate the findings.</w:t>
      </w:r>
    </w:p>
    <w:p w14:paraId="5A5192B9" w14:textId="78417DC4" w:rsidR="00F706E9" w:rsidRPr="00451713" w:rsidRDefault="00F66326" w:rsidP="00EE7D55">
      <w:pPr>
        <w:pStyle w:val="Heading2"/>
        <w:spacing w:before="0" w:after="0" w:line="360" w:lineRule="auto"/>
        <w:rPr>
          <w:color w:val="auto"/>
        </w:rPr>
      </w:pPr>
      <w:bookmarkStart w:id="60" w:name="_Toc148698635"/>
      <w:r>
        <w:rPr>
          <w:color w:val="auto"/>
        </w:rPr>
        <w:lastRenderedPageBreak/>
        <w:t>Findings</w:t>
      </w:r>
      <w:r w:rsidR="007526D4">
        <w:rPr>
          <w:color w:val="auto"/>
        </w:rPr>
        <w:t xml:space="preserve"> and discussions</w:t>
      </w:r>
      <w:bookmarkEnd w:id="60"/>
    </w:p>
    <w:p w14:paraId="1385845E" w14:textId="3E8CBBF3" w:rsidR="00411A03" w:rsidRPr="00411A03" w:rsidRDefault="00411A03" w:rsidP="00EE7D55">
      <w:pPr>
        <w:pStyle w:val="Heading3"/>
        <w:spacing w:before="0" w:after="0" w:line="360" w:lineRule="auto"/>
      </w:pPr>
      <w:bookmarkStart w:id="61" w:name="_Toc148698636"/>
      <w:r w:rsidRPr="00411A03">
        <w:t>Quantitative findings</w:t>
      </w:r>
      <w:r w:rsidR="007526D4">
        <w:t xml:space="preserve"> and discussions</w:t>
      </w:r>
      <w:bookmarkEnd w:id="61"/>
    </w:p>
    <w:p w14:paraId="263CB28D" w14:textId="43BBCCA7" w:rsidR="00353A9B" w:rsidRDefault="001E2EF3" w:rsidP="00EE7D55">
      <w:pPr>
        <w:spacing w:after="0"/>
        <w:jc w:val="both"/>
        <w:rPr>
          <w:rFonts w:cs="Arial"/>
          <w:sz w:val="24"/>
          <w:szCs w:val="24"/>
        </w:rPr>
      </w:pPr>
      <w:r>
        <w:rPr>
          <w:rFonts w:cs="Arial"/>
          <w:sz w:val="24"/>
          <w:szCs w:val="24"/>
        </w:rPr>
        <w:t>4.2.1.</w:t>
      </w:r>
      <w:r w:rsidR="00411A03">
        <w:rPr>
          <w:rFonts w:cs="Arial"/>
          <w:sz w:val="24"/>
          <w:szCs w:val="24"/>
        </w:rPr>
        <w:t xml:space="preserve">1. </w:t>
      </w:r>
      <w:r w:rsidR="00353A9B">
        <w:rPr>
          <w:rFonts w:cs="Arial"/>
          <w:sz w:val="24"/>
          <w:szCs w:val="24"/>
        </w:rPr>
        <w:t xml:space="preserve">The </w:t>
      </w:r>
      <w:r w:rsidR="00746A21">
        <w:rPr>
          <w:rFonts w:cs="Arial"/>
          <w:sz w:val="24"/>
          <w:szCs w:val="24"/>
        </w:rPr>
        <w:t>s</w:t>
      </w:r>
      <w:r w:rsidR="00353A9B">
        <w:rPr>
          <w:rFonts w:cs="Arial"/>
          <w:sz w:val="24"/>
          <w:szCs w:val="24"/>
        </w:rPr>
        <w:t>egmenting principle of multimedia learning</w:t>
      </w:r>
    </w:p>
    <w:p w14:paraId="56C2232D" w14:textId="6C1605B2" w:rsidR="00353A9B" w:rsidRDefault="009C764F" w:rsidP="00EE7D55">
      <w:pPr>
        <w:spacing w:after="0"/>
        <w:jc w:val="both"/>
        <w:rPr>
          <w:rFonts w:cs="Arial"/>
          <w:color w:val="FF0000"/>
          <w:sz w:val="24"/>
          <w:szCs w:val="24"/>
        </w:rPr>
      </w:pPr>
      <w:r w:rsidRPr="009C764F">
        <w:rPr>
          <w:rFonts w:cs="Arial"/>
          <w:sz w:val="24"/>
          <w:szCs w:val="24"/>
        </w:rPr>
        <w:t>The evaluation of the multimedia presentation practices used in the investigated module has shown that the current presentation practices adhered to Mayer's segmenting principle of multimedia lear</w:t>
      </w:r>
      <w:r w:rsidRPr="00BE6B3E">
        <w:rPr>
          <w:rFonts w:cs="Arial"/>
          <w:sz w:val="24"/>
          <w:szCs w:val="24"/>
        </w:rPr>
        <w:t xml:space="preserve">ning. </w:t>
      </w:r>
      <w:r w:rsidR="00BE6B3E" w:rsidRPr="00BE6B3E">
        <w:rPr>
          <w:rFonts w:cs="Arial"/>
          <w:sz w:val="24"/>
          <w:szCs w:val="24"/>
        </w:rPr>
        <w:t>Table 2</w:t>
      </w:r>
      <w:r w:rsidRPr="00BE6B3E">
        <w:rPr>
          <w:rFonts w:cs="Arial"/>
          <w:sz w:val="24"/>
          <w:szCs w:val="24"/>
        </w:rPr>
        <w:t xml:space="preserve"> b</w:t>
      </w:r>
      <w:r w:rsidRPr="009C764F">
        <w:rPr>
          <w:rFonts w:cs="Arial"/>
          <w:sz w:val="24"/>
          <w:szCs w:val="24"/>
        </w:rPr>
        <w:t>elow depict</w:t>
      </w:r>
      <w:r w:rsidR="00AF186B">
        <w:rPr>
          <w:rFonts w:cs="Arial"/>
          <w:sz w:val="24"/>
          <w:szCs w:val="24"/>
        </w:rPr>
        <w:t>s</w:t>
      </w:r>
      <w:r w:rsidRPr="009C764F">
        <w:rPr>
          <w:rFonts w:cs="Arial"/>
          <w:sz w:val="24"/>
          <w:szCs w:val="24"/>
        </w:rPr>
        <w:t xml:space="preserve"> this. The first concept involved in implementing the segmenting principle of multimedia learning was employed with a high frequency, while the other concept was equally incorporated with moderate and high frequenc</w:t>
      </w:r>
      <w:r w:rsidR="006F5DE0">
        <w:rPr>
          <w:rFonts w:cs="Arial"/>
          <w:sz w:val="24"/>
          <w:szCs w:val="24"/>
        </w:rPr>
        <w:t>ies</w:t>
      </w:r>
      <w:r w:rsidRPr="009C764F">
        <w:rPr>
          <w:rFonts w:cs="Arial"/>
          <w:sz w:val="24"/>
          <w:szCs w:val="24"/>
        </w:rPr>
        <w:t xml:space="preserve"> in the </w:t>
      </w:r>
      <w:r w:rsidR="009A6F3A">
        <w:rPr>
          <w:rFonts w:cs="Arial"/>
          <w:sz w:val="24"/>
          <w:szCs w:val="24"/>
        </w:rPr>
        <w:t>different sets</w:t>
      </w:r>
      <w:r w:rsidR="009A6F3A" w:rsidRPr="00636289">
        <w:rPr>
          <w:rFonts w:cs="Arial"/>
          <w:sz w:val="24"/>
          <w:szCs w:val="24"/>
        </w:rPr>
        <w:t xml:space="preserve"> </w:t>
      </w:r>
      <w:r w:rsidR="009A6F3A">
        <w:rPr>
          <w:rFonts w:cs="Arial"/>
          <w:sz w:val="24"/>
          <w:szCs w:val="24"/>
        </w:rPr>
        <w:t>of</w:t>
      </w:r>
      <w:r w:rsidR="00A70613">
        <w:rPr>
          <w:rFonts w:cs="Arial"/>
          <w:sz w:val="24"/>
          <w:szCs w:val="24"/>
        </w:rPr>
        <w:t xml:space="preserve"> the teaching</w:t>
      </w:r>
      <w:r w:rsidRPr="009C764F">
        <w:rPr>
          <w:rFonts w:cs="Arial"/>
          <w:sz w:val="24"/>
          <w:szCs w:val="24"/>
        </w:rPr>
        <w:t xml:space="preserve"> slides used in the investigated module.</w:t>
      </w:r>
    </w:p>
    <w:p w14:paraId="795CCDA6" w14:textId="5673C7A6" w:rsidR="00353A9B" w:rsidRPr="00BE6B3E" w:rsidRDefault="00353A9B" w:rsidP="00EE7D55">
      <w:pPr>
        <w:spacing w:after="0"/>
        <w:jc w:val="both"/>
        <w:rPr>
          <w:rFonts w:cs="Arial"/>
          <w:sz w:val="24"/>
          <w:szCs w:val="24"/>
        </w:rPr>
      </w:pPr>
      <w:r w:rsidRPr="00BE6B3E">
        <w:rPr>
          <w:rFonts w:cs="Arial"/>
          <w:sz w:val="24"/>
          <w:szCs w:val="24"/>
        </w:rPr>
        <w:t>Table</w:t>
      </w:r>
      <w:r w:rsidR="00BE6B3E" w:rsidRPr="00BE6B3E">
        <w:rPr>
          <w:rFonts w:cs="Arial"/>
          <w:sz w:val="24"/>
          <w:szCs w:val="24"/>
        </w:rPr>
        <w:t xml:space="preserve"> 2</w:t>
      </w:r>
      <w:r w:rsidRPr="00BE6B3E">
        <w:rPr>
          <w:rFonts w:cs="Arial"/>
          <w:sz w:val="24"/>
          <w:szCs w:val="24"/>
        </w:rPr>
        <w:t>: Results of the evaluation against the segmenting principle (n=12)</w:t>
      </w:r>
    </w:p>
    <w:tbl>
      <w:tblPr>
        <w:tblStyle w:val="TableGrid"/>
        <w:tblW w:w="9395" w:type="dxa"/>
        <w:jc w:val="center"/>
        <w:tblLook w:val="04A0" w:firstRow="1" w:lastRow="0" w:firstColumn="1" w:lastColumn="0" w:noHBand="0" w:noVBand="1"/>
      </w:tblPr>
      <w:tblGrid>
        <w:gridCol w:w="3539"/>
        <w:gridCol w:w="1843"/>
        <w:gridCol w:w="1559"/>
        <w:gridCol w:w="2454"/>
      </w:tblGrid>
      <w:tr w:rsidR="00ED4A1C" w14:paraId="0E3837CD" w14:textId="77777777" w:rsidTr="00ED4A1C">
        <w:trPr>
          <w:trHeight w:val="422"/>
          <w:jc w:val="center"/>
        </w:trPr>
        <w:tc>
          <w:tcPr>
            <w:tcW w:w="3539" w:type="dxa"/>
            <w:vMerge w:val="restart"/>
          </w:tcPr>
          <w:p w14:paraId="784A5801" w14:textId="77777777" w:rsidR="00ED4A1C" w:rsidRDefault="00ED4A1C" w:rsidP="00EE7D55">
            <w:pPr>
              <w:spacing w:after="0"/>
              <w:jc w:val="both"/>
              <w:rPr>
                <w:rFonts w:cs="Arial"/>
                <w:sz w:val="24"/>
                <w:szCs w:val="24"/>
              </w:rPr>
            </w:pPr>
            <w:r>
              <w:rPr>
                <w:rFonts w:cs="Arial"/>
                <w:sz w:val="24"/>
                <w:szCs w:val="24"/>
              </w:rPr>
              <w:t>Concepts involved in implementing the principle</w:t>
            </w:r>
          </w:p>
        </w:tc>
        <w:tc>
          <w:tcPr>
            <w:tcW w:w="5856" w:type="dxa"/>
            <w:gridSpan w:val="3"/>
          </w:tcPr>
          <w:p w14:paraId="571F248F" w14:textId="6F52C242" w:rsidR="00ED4A1C" w:rsidRDefault="000559DD" w:rsidP="00EE7D55">
            <w:pPr>
              <w:spacing w:after="0"/>
              <w:jc w:val="both"/>
              <w:rPr>
                <w:rFonts w:cs="Arial"/>
                <w:sz w:val="24"/>
                <w:szCs w:val="24"/>
              </w:rPr>
            </w:pPr>
            <w:r>
              <w:rPr>
                <w:rFonts w:cs="Arial"/>
                <w:sz w:val="24"/>
                <w:szCs w:val="24"/>
              </w:rPr>
              <w:t>Number of sets of slides which displayed each f</w:t>
            </w:r>
            <w:r w:rsidR="00ED4A1C">
              <w:rPr>
                <w:rFonts w:cs="Arial"/>
                <w:sz w:val="24"/>
                <w:szCs w:val="24"/>
              </w:rPr>
              <w:t>requency of concept implementation</w:t>
            </w:r>
          </w:p>
        </w:tc>
      </w:tr>
      <w:tr w:rsidR="00ED4A1C" w14:paraId="28328D94" w14:textId="77777777" w:rsidTr="00ED4A1C">
        <w:trPr>
          <w:trHeight w:val="364"/>
          <w:jc w:val="center"/>
        </w:trPr>
        <w:tc>
          <w:tcPr>
            <w:tcW w:w="3539" w:type="dxa"/>
            <w:vMerge/>
          </w:tcPr>
          <w:p w14:paraId="1DC17D21" w14:textId="77777777" w:rsidR="00ED4A1C" w:rsidRDefault="00ED4A1C" w:rsidP="00EE7D55">
            <w:pPr>
              <w:spacing w:after="0"/>
              <w:jc w:val="both"/>
              <w:rPr>
                <w:rFonts w:cs="Arial"/>
                <w:sz w:val="24"/>
                <w:szCs w:val="24"/>
              </w:rPr>
            </w:pPr>
          </w:p>
        </w:tc>
        <w:tc>
          <w:tcPr>
            <w:tcW w:w="1843" w:type="dxa"/>
          </w:tcPr>
          <w:p w14:paraId="22EA23AC" w14:textId="77777777" w:rsidR="00ED4A1C" w:rsidRDefault="00ED4A1C" w:rsidP="00EE7D55">
            <w:pPr>
              <w:spacing w:after="0"/>
              <w:jc w:val="both"/>
              <w:rPr>
                <w:rFonts w:cs="Arial"/>
                <w:sz w:val="24"/>
                <w:szCs w:val="24"/>
              </w:rPr>
            </w:pPr>
            <w:r>
              <w:rPr>
                <w:rFonts w:cs="Arial"/>
                <w:sz w:val="24"/>
                <w:szCs w:val="24"/>
              </w:rPr>
              <w:t>I (%)</w:t>
            </w:r>
          </w:p>
        </w:tc>
        <w:tc>
          <w:tcPr>
            <w:tcW w:w="1559" w:type="dxa"/>
          </w:tcPr>
          <w:p w14:paraId="0B67384E" w14:textId="77777777" w:rsidR="00ED4A1C" w:rsidRDefault="00ED4A1C" w:rsidP="00EE7D55">
            <w:pPr>
              <w:spacing w:after="0"/>
              <w:jc w:val="both"/>
              <w:rPr>
                <w:rFonts w:cs="Arial"/>
                <w:sz w:val="24"/>
                <w:szCs w:val="24"/>
              </w:rPr>
            </w:pPr>
            <w:r>
              <w:rPr>
                <w:rFonts w:cs="Arial"/>
                <w:sz w:val="24"/>
                <w:szCs w:val="24"/>
              </w:rPr>
              <w:t>MF (%)</w:t>
            </w:r>
          </w:p>
        </w:tc>
        <w:tc>
          <w:tcPr>
            <w:tcW w:w="2454" w:type="dxa"/>
          </w:tcPr>
          <w:p w14:paraId="11E7D25E" w14:textId="77777777" w:rsidR="00ED4A1C" w:rsidRDefault="00ED4A1C" w:rsidP="00EE7D55">
            <w:pPr>
              <w:spacing w:after="0"/>
              <w:jc w:val="both"/>
              <w:rPr>
                <w:rFonts w:cs="Arial"/>
                <w:sz w:val="24"/>
                <w:szCs w:val="24"/>
              </w:rPr>
            </w:pPr>
            <w:r>
              <w:rPr>
                <w:rFonts w:cs="Arial"/>
                <w:sz w:val="24"/>
                <w:szCs w:val="24"/>
              </w:rPr>
              <w:t>HF (%)</w:t>
            </w:r>
          </w:p>
        </w:tc>
      </w:tr>
      <w:tr w:rsidR="00ED4A1C" w14:paraId="2D5E0AEC" w14:textId="77777777" w:rsidTr="00ED4A1C">
        <w:trPr>
          <w:trHeight w:val="1053"/>
          <w:jc w:val="center"/>
        </w:trPr>
        <w:tc>
          <w:tcPr>
            <w:tcW w:w="3539" w:type="dxa"/>
          </w:tcPr>
          <w:p w14:paraId="366E3F68" w14:textId="740787F4" w:rsidR="00ED4A1C" w:rsidRDefault="00ED4A1C" w:rsidP="00EE7D55">
            <w:pPr>
              <w:spacing w:after="0"/>
              <w:jc w:val="both"/>
              <w:rPr>
                <w:rFonts w:cs="Arial"/>
                <w:sz w:val="24"/>
                <w:szCs w:val="24"/>
              </w:rPr>
            </w:pPr>
            <w:r w:rsidRPr="00775319">
              <w:rPr>
                <w:rFonts w:cs="Arial"/>
                <w:sz w:val="24"/>
                <w:szCs w:val="24"/>
              </w:rPr>
              <w:t>Permits students to control the pace of the lecture</w:t>
            </w:r>
          </w:p>
        </w:tc>
        <w:tc>
          <w:tcPr>
            <w:tcW w:w="1843" w:type="dxa"/>
          </w:tcPr>
          <w:p w14:paraId="4E561752" w14:textId="7250E009" w:rsidR="00ED4A1C" w:rsidRDefault="00ED4A1C" w:rsidP="00EE7D55">
            <w:pPr>
              <w:spacing w:after="0"/>
              <w:jc w:val="both"/>
              <w:rPr>
                <w:rFonts w:cs="Arial"/>
                <w:sz w:val="24"/>
                <w:szCs w:val="24"/>
              </w:rPr>
            </w:pPr>
            <w:r>
              <w:rPr>
                <w:rFonts w:cs="Arial"/>
                <w:sz w:val="24"/>
                <w:szCs w:val="24"/>
              </w:rPr>
              <w:t>00</w:t>
            </w:r>
          </w:p>
        </w:tc>
        <w:tc>
          <w:tcPr>
            <w:tcW w:w="1559" w:type="dxa"/>
          </w:tcPr>
          <w:p w14:paraId="0072F4A9" w14:textId="77777777" w:rsidR="00ED4A1C" w:rsidRDefault="00ED4A1C" w:rsidP="00EE7D55">
            <w:pPr>
              <w:spacing w:after="0"/>
              <w:jc w:val="both"/>
              <w:rPr>
                <w:rFonts w:cs="Arial"/>
                <w:sz w:val="24"/>
                <w:szCs w:val="24"/>
              </w:rPr>
            </w:pPr>
            <w:r>
              <w:rPr>
                <w:rFonts w:cs="Arial"/>
                <w:sz w:val="24"/>
                <w:szCs w:val="24"/>
              </w:rPr>
              <w:t>05</w:t>
            </w:r>
          </w:p>
          <w:p w14:paraId="57C99362" w14:textId="7E55D68E" w:rsidR="00ED4A1C" w:rsidRDefault="00ED4A1C" w:rsidP="00EE7D55">
            <w:pPr>
              <w:spacing w:after="0"/>
              <w:jc w:val="both"/>
              <w:rPr>
                <w:rFonts w:cs="Arial"/>
                <w:sz w:val="24"/>
                <w:szCs w:val="24"/>
              </w:rPr>
            </w:pPr>
            <w:r>
              <w:rPr>
                <w:rFonts w:cs="Arial"/>
                <w:sz w:val="24"/>
                <w:szCs w:val="24"/>
              </w:rPr>
              <w:t>(41.67)</w:t>
            </w:r>
          </w:p>
        </w:tc>
        <w:tc>
          <w:tcPr>
            <w:tcW w:w="2454" w:type="dxa"/>
          </w:tcPr>
          <w:p w14:paraId="464CD669" w14:textId="77777777" w:rsidR="00ED4A1C" w:rsidRPr="00243D1D" w:rsidRDefault="00ED4A1C" w:rsidP="00EE7D55">
            <w:pPr>
              <w:spacing w:after="0"/>
              <w:jc w:val="both"/>
              <w:rPr>
                <w:rFonts w:cs="Arial"/>
                <w:b/>
                <w:bCs/>
                <w:sz w:val="24"/>
                <w:szCs w:val="24"/>
              </w:rPr>
            </w:pPr>
            <w:r w:rsidRPr="00243D1D">
              <w:rPr>
                <w:rFonts w:cs="Arial"/>
                <w:b/>
                <w:bCs/>
                <w:sz w:val="24"/>
                <w:szCs w:val="24"/>
              </w:rPr>
              <w:t>07</w:t>
            </w:r>
          </w:p>
          <w:p w14:paraId="76D569FF" w14:textId="0D5E9EF3" w:rsidR="00ED4A1C" w:rsidRPr="008B5679" w:rsidRDefault="00ED4A1C" w:rsidP="00EE7D55">
            <w:pPr>
              <w:spacing w:after="0"/>
              <w:jc w:val="both"/>
              <w:rPr>
                <w:rFonts w:cs="Arial"/>
                <w:sz w:val="24"/>
                <w:szCs w:val="24"/>
                <w:highlight w:val="yellow"/>
              </w:rPr>
            </w:pPr>
            <w:r w:rsidRPr="00243D1D">
              <w:rPr>
                <w:rFonts w:cs="Arial"/>
                <w:b/>
                <w:bCs/>
                <w:sz w:val="24"/>
                <w:szCs w:val="24"/>
              </w:rPr>
              <w:t>(58.33)</w:t>
            </w:r>
          </w:p>
        </w:tc>
      </w:tr>
      <w:tr w:rsidR="00ED4A1C" w14:paraId="086EE7B3" w14:textId="77777777" w:rsidTr="00ED4A1C">
        <w:trPr>
          <w:trHeight w:val="974"/>
          <w:jc w:val="center"/>
        </w:trPr>
        <w:tc>
          <w:tcPr>
            <w:tcW w:w="3539" w:type="dxa"/>
          </w:tcPr>
          <w:p w14:paraId="0BD5C426" w14:textId="168D0144" w:rsidR="00ED4A1C" w:rsidRDefault="00ED4A1C" w:rsidP="00EE7D55">
            <w:pPr>
              <w:spacing w:after="0"/>
              <w:jc w:val="both"/>
              <w:rPr>
                <w:rFonts w:cs="Arial"/>
                <w:sz w:val="24"/>
                <w:szCs w:val="24"/>
              </w:rPr>
            </w:pPr>
            <w:r w:rsidRPr="00775319">
              <w:rPr>
                <w:rFonts w:cs="Arial"/>
                <w:sz w:val="24"/>
                <w:szCs w:val="24"/>
              </w:rPr>
              <w:t>Breaks down long and complex segments of information into smaller pieces</w:t>
            </w:r>
          </w:p>
        </w:tc>
        <w:tc>
          <w:tcPr>
            <w:tcW w:w="1843" w:type="dxa"/>
          </w:tcPr>
          <w:p w14:paraId="22D29310" w14:textId="25D2FB12" w:rsidR="00ED4A1C" w:rsidRDefault="00ED4A1C" w:rsidP="00EE7D55">
            <w:pPr>
              <w:spacing w:after="0"/>
              <w:jc w:val="both"/>
              <w:rPr>
                <w:rFonts w:cs="Arial"/>
                <w:sz w:val="24"/>
                <w:szCs w:val="24"/>
              </w:rPr>
            </w:pPr>
            <w:r>
              <w:rPr>
                <w:rFonts w:cs="Arial"/>
                <w:sz w:val="24"/>
                <w:szCs w:val="24"/>
              </w:rPr>
              <w:t>00</w:t>
            </w:r>
          </w:p>
        </w:tc>
        <w:tc>
          <w:tcPr>
            <w:tcW w:w="1559" w:type="dxa"/>
          </w:tcPr>
          <w:p w14:paraId="762F500F" w14:textId="77777777" w:rsidR="00ED4A1C" w:rsidRPr="00243D1D" w:rsidRDefault="00ED4A1C" w:rsidP="00EE7D55">
            <w:pPr>
              <w:spacing w:after="0"/>
              <w:jc w:val="both"/>
              <w:rPr>
                <w:rFonts w:cs="Arial"/>
                <w:b/>
                <w:bCs/>
                <w:sz w:val="24"/>
                <w:szCs w:val="24"/>
              </w:rPr>
            </w:pPr>
            <w:r w:rsidRPr="00243D1D">
              <w:rPr>
                <w:rFonts w:cs="Arial"/>
                <w:b/>
                <w:bCs/>
                <w:sz w:val="24"/>
                <w:szCs w:val="24"/>
              </w:rPr>
              <w:t>06</w:t>
            </w:r>
          </w:p>
          <w:p w14:paraId="03609B91" w14:textId="101F434B" w:rsidR="00ED4A1C" w:rsidRPr="00243D1D" w:rsidRDefault="00ED4A1C" w:rsidP="00EE7D55">
            <w:pPr>
              <w:spacing w:after="0"/>
              <w:jc w:val="both"/>
              <w:rPr>
                <w:rFonts w:cs="Arial"/>
                <w:b/>
                <w:bCs/>
                <w:sz w:val="24"/>
                <w:szCs w:val="24"/>
              </w:rPr>
            </w:pPr>
            <w:r w:rsidRPr="00243D1D">
              <w:rPr>
                <w:rFonts w:cs="Arial"/>
                <w:b/>
                <w:bCs/>
                <w:sz w:val="24"/>
                <w:szCs w:val="24"/>
              </w:rPr>
              <w:t>(50.00)</w:t>
            </w:r>
          </w:p>
        </w:tc>
        <w:tc>
          <w:tcPr>
            <w:tcW w:w="2454" w:type="dxa"/>
          </w:tcPr>
          <w:p w14:paraId="0346925B" w14:textId="77777777" w:rsidR="00ED4A1C" w:rsidRPr="00243D1D" w:rsidRDefault="00ED4A1C" w:rsidP="00EE7D55">
            <w:pPr>
              <w:spacing w:after="0"/>
              <w:jc w:val="both"/>
              <w:rPr>
                <w:rFonts w:cs="Arial"/>
                <w:b/>
                <w:bCs/>
                <w:sz w:val="24"/>
                <w:szCs w:val="24"/>
              </w:rPr>
            </w:pPr>
            <w:r w:rsidRPr="00243D1D">
              <w:rPr>
                <w:rFonts w:cs="Arial"/>
                <w:b/>
                <w:bCs/>
                <w:sz w:val="24"/>
                <w:szCs w:val="24"/>
              </w:rPr>
              <w:t>06</w:t>
            </w:r>
          </w:p>
          <w:p w14:paraId="30A4792E" w14:textId="5FEF1FF8" w:rsidR="00ED4A1C" w:rsidRPr="00243D1D" w:rsidRDefault="00ED4A1C" w:rsidP="00EE7D55">
            <w:pPr>
              <w:spacing w:after="0"/>
              <w:jc w:val="both"/>
              <w:rPr>
                <w:rFonts w:cs="Arial"/>
                <w:b/>
                <w:bCs/>
                <w:sz w:val="24"/>
                <w:szCs w:val="24"/>
              </w:rPr>
            </w:pPr>
            <w:r w:rsidRPr="00243D1D">
              <w:rPr>
                <w:rFonts w:cs="Arial"/>
                <w:b/>
                <w:bCs/>
                <w:sz w:val="24"/>
                <w:szCs w:val="24"/>
              </w:rPr>
              <w:t>(50.00)</w:t>
            </w:r>
          </w:p>
        </w:tc>
      </w:tr>
    </w:tbl>
    <w:p w14:paraId="0713D4C1" w14:textId="20508E8C" w:rsidR="00CE322D" w:rsidRDefault="00490532" w:rsidP="00EE7D55">
      <w:pPr>
        <w:spacing w:after="0"/>
        <w:jc w:val="both"/>
        <w:rPr>
          <w:rFonts w:cs="Arial"/>
          <w:sz w:val="16"/>
          <w:szCs w:val="16"/>
        </w:rPr>
      </w:pPr>
      <w:r>
        <w:rPr>
          <w:rFonts w:cs="Arial"/>
          <w:sz w:val="16"/>
          <w:szCs w:val="16"/>
        </w:rPr>
        <w:t xml:space="preserve">I: </w:t>
      </w:r>
      <w:r w:rsidR="00506B1F">
        <w:rPr>
          <w:rFonts w:cs="Arial"/>
          <w:sz w:val="16"/>
          <w:szCs w:val="16"/>
        </w:rPr>
        <w:t>Infrequent</w:t>
      </w:r>
      <w:r w:rsidR="008B1B5C">
        <w:rPr>
          <w:rFonts w:cs="Arial"/>
          <w:sz w:val="16"/>
          <w:szCs w:val="16"/>
        </w:rPr>
        <w:t>;</w:t>
      </w:r>
      <w:r w:rsidR="00506B1F">
        <w:rPr>
          <w:rFonts w:cs="Arial"/>
          <w:sz w:val="16"/>
          <w:szCs w:val="16"/>
        </w:rPr>
        <w:t xml:space="preserve"> </w:t>
      </w:r>
      <w:r w:rsidR="008B1B5C">
        <w:rPr>
          <w:rFonts w:cs="Arial"/>
          <w:sz w:val="16"/>
          <w:szCs w:val="16"/>
        </w:rPr>
        <w:t xml:space="preserve">MF: Moderate frequency; HF: High frequency  </w:t>
      </w:r>
    </w:p>
    <w:p w14:paraId="394F0235" w14:textId="2AC20A0E" w:rsidR="004573C1" w:rsidRDefault="006075B1" w:rsidP="00EE7D55">
      <w:pPr>
        <w:spacing w:after="0"/>
        <w:jc w:val="both"/>
        <w:rPr>
          <w:rFonts w:cs="Arial"/>
          <w:sz w:val="16"/>
          <w:szCs w:val="16"/>
        </w:rPr>
      </w:pPr>
      <w:r>
        <w:rPr>
          <w:rFonts w:cs="Arial"/>
          <w:sz w:val="16"/>
          <w:szCs w:val="16"/>
        </w:rPr>
        <w:t>Bold</w:t>
      </w:r>
      <w:r w:rsidR="00C138A5">
        <w:rPr>
          <w:rFonts w:cs="Arial"/>
          <w:sz w:val="16"/>
          <w:szCs w:val="16"/>
        </w:rPr>
        <w:t>-</w:t>
      </w:r>
      <w:r>
        <w:rPr>
          <w:rFonts w:cs="Arial"/>
          <w:sz w:val="16"/>
          <w:szCs w:val="16"/>
        </w:rPr>
        <w:t>faceted data show noteworthy results.</w:t>
      </w:r>
    </w:p>
    <w:p w14:paraId="7206585D" w14:textId="77777777" w:rsidR="006075B1" w:rsidRPr="00490532" w:rsidRDefault="006075B1" w:rsidP="00EE7D55">
      <w:pPr>
        <w:spacing w:after="0"/>
        <w:jc w:val="both"/>
        <w:rPr>
          <w:rFonts w:cs="Arial"/>
          <w:sz w:val="16"/>
          <w:szCs w:val="16"/>
        </w:rPr>
      </w:pPr>
    </w:p>
    <w:p w14:paraId="69F79A01" w14:textId="338F601D" w:rsidR="00A2191F" w:rsidRDefault="00A2191F" w:rsidP="00EE7D55">
      <w:pPr>
        <w:spacing w:after="0"/>
        <w:jc w:val="both"/>
        <w:rPr>
          <w:rFonts w:cs="Arial"/>
          <w:sz w:val="24"/>
          <w:szCs w:val="24"/>
        </w:rPr>
      </w:pPr>
      <w:r>
        <w:rPr>
          <w:rFonts w:cs="Arial"/>
          <w:sz w:val="24"/>
          <w:szCs w:val="24"/>
        </w:rPr>
        <w:t xml:space="preserve">The implementation of the </w:t>
      </w:r>
      <w:r w:rsidRPr="00A2191F">
        <w:rPr>
          <w:rFonts w:cs="Arial"/>
          <w:sz w:val="24"/>
          <w:szCs w:val="24"/>
        </w:rPr>
        <w:t>segmenting principle</w:t>
      </w:r>
      <w:r w:rsidRPr="00A2191F">
        <w:rPr>
          <w:rFonts w:ascii="Segoe UI" w:hAnsi="Segoe UI" w:cs="Segoe UI"/>
          <w:color w:val="374151"/>
          <w:shd w:val="clear" w:color="auto" w:fill="F7F7F8"/>
        </w:rPr>
        <w:t xml:space="preserve"> </w:t>
      </w:r>
      <w:r w:rsidRPr="00A2191F">
        <w:rPr>
          <w:rFonts w:cs="Arial"/>
          <w:sz w:val="24"/>
          <w:szCs w:val="24"/>
        </w:rPr>
        <w:t>of multimedia learning</w:t>
      </w:r>
      <w:r>
        <w:rPr>
          <w:rFonts w:cs="Arial"/>
          <w:sz w:val="24"/>
          <w:szCs w:val="24"/>
        </w:rPr>
        <w:t xml:space="preserve"> in the design of the different sets of </w:t>
      </w:r>
      <w:r w:rsidR="00C138A5">
        <w:rPr>
          <w:rFonts w:cs="Arial"/>
          <w:sz w:val="24"/>
          <w:szCs w:val="24"/>
        </w:rPr>
        <w:t>teaching</w:t>
      </w:r>
      <w:r>
        <w:rPr>
          <w:rFonts w:cs="Arial"/>
          <w:sz w:val="24"/>
          <w:szCs w:val="24"/>
        </w:rPr>
        <w:t xml:space="preserve"> slides is </w:t>
      </w:r>
      <w:r w:rsidR="002F37ED">
        <w:rPr>
          <w:rFonts w:cs="Arial"/>
          <w:sz w:val="24"/>
          <w:szCs w:val="24"/>
        </w:rPr>
        <w:t>depicted in</w:t>
      </w:r>
      <w:r>
        <w:rPr>
          <w:rFonts w:cs="Arial"/>
          <w:sz w:val="24"/>
          <w:szCs w:val="24"/>
        </w:rPr>
        <w:t xml:space="preserve"> Figure 2 below. Figure 2 illustrates how the researcher </w:t>
      </w:r>
      <w:r w:rsidRPr="00A2191F">
        <w:rPr>
          <w:rFonts w:cs="Arial"/>
          <w:sz w:val="24"/>
          <w:szCs w:val="24"/>
        </w:rPr>
        <w:t>break</w:t>
      </w:r>
      <w:r>
        <w:rPr>
          <w:rFonts w:cs="Arial"/>
          <w:sz w:val="24"/>
          <w:szCs w:val="24"/>
        </w:rPr>
        <w:t>s</w:t>
      </w:r>
      <w:r w:rsidRPr="00A2191F">
        <w:rPr>
          <w:rFonts w:cs="Arial"/>
          <w:sz w:val="24"/>
          <w:szCs w:val="24"/>
        </w:rPr>
        <w:t xml:space="preserve"> down instructional content into manageable and coherent segments or chunks.</w:t>
      </w:r>
      <w:r w:rsidR="00C138A5">
        <w:rPr>
          <w:rFonts w:cs="Arial"/>
          <w:sz w:val="24"/>
          <w:szCs w:val="24"/>
        </w:rPr>
        <w:t xml:space="preserve"> The researcher </w:t>
      </w:r>
      <w:r w:rsidR="002F37ED">
        <w:rPr>
          <w:rFonts w:cs="Arial"/>
          <w:sz w:val="24"/>
          <w:szCs w:val="24"/>
        </w:rPr>
        <w:t>effectively</w:t>
      </w:r>
      <w:r w:rsidR="00C138A5">
        <w:rPr>
          <w:rFonts w:cs="Arial"/>
          <w:sz w:val="24"/>
          <w:szCs w:val="24"/>
        </w:rPr>
        <w:t xml:space="preserve"> organizes information </w:t>
      </w:r>
      <w:r w:rsidR="00C138A5" w:rsidRPr="00C138A5">
        <w:rPr>
          <w:rFonts w:cs="Arial"/>
          <w:sz w:val="24"/>
          <w:szCs w:val="24"/>
        </w:rPr>
        <w:t xml:space="preserve">into discrete </w:t>
      </w:r>
      <w:r w:rsidR="00410C7E">
        <w:rPr>
          <w:rFonts w:cs="Arial"/>
          <w:sz w:val="24"/>
          <w:szCs w:val="24"/>
        </w:rPr>
        <w:t xml:space="preserve">and </w:t>
      </w:r>
      <w:r w:rsidR="002F37ED">
        <w:rPr>
          <w:rFonts w:cs="Arial"/>
          <w:sz w:val="24"/>
          <w:szCs w:val="24"/>
        </w:rPr>
        <w:t>concise</w:t>
      </w:r>
      <w:r w:rsidR="00410C7E">
        <w:rPr>
          <w:rFonts w:cs="Arial"/>
          <w:sz w:val="24"/>
          <w:szCs w:val="24"/>
        </w:rPr>
        <w:t xml:space="preserve"> </w:t>
      </w:r>
      <w:r w:rsidR="00C138A5" w:rsidRPr="00C138A5">
        <w:rPr>
          <w:rFonts w:cs="Arial"/>
          <w:sz w:val="24"/>
          <w:szCs w:val="24"/>
        </w:rPr>
        <w:t xml:space="preserve">sections, each focusing on a specific concept or topic. </w:t>
      </w:r>
      <w:r w:rsidR="00410C7E">
        <w:rPr>
          <w:rFonts w:cs="Arial"/>
          <w:sz w:val="24"/>
          <w:szCs w:val="24"/>
        </w:rPr>
        <w:t>This information is delivered</w:t>
      </w:r>
      <w:r w:rsidR="008F4DF3">
        <w:rPr>
          <w:rFonts w:cs="Arial"/>
          <w:sz w:val="24"/>
          <w:szCs w:val="24"/>
        </w:rPr>
        <w:t xml:space="preserve"> in the following teaching slides </w:t>
      </w:r>
      <w:r w:rsidR="00410C7E">
        <w:rPr>
          <w:rFonts w:cs="Arial"/>
          <w:sz w:val="24"/>
          <w:szCs w:val="24"/>
        </w:rPr>
        <w:t xml:space="preserve">through </w:t>
      </w:r>
      <w:r w:rsidR="002F37ED">
        <w:rPr>
          <w:rFonts w:cs="Arial"/>
          <w:sz w:val="24"/>
          <w:szCs w:val="24"/>
        </w:rPr>
        <w:t>brief</w:t>
      </w:r>
      <w:r w:rsidR="00410C7E">
        <w:rPr>
          <w:rFonts w:cs="Arial"/>
          <w:sz w:val="24"/>
          <w:szCs w:val="24"/>
        </w:rPr>
        <w:t xml:space="preserve"> and uncomplicated sentences</w:t>
      </w:r>
      <w:r w:rsidR="002F37ED">
        <w:rPr>
          <w:rFonts w:cs="Arial"/>
          <w:sz w:val="24"/>
          <w:szCs w:val="24"/>
        </w:rPr>
        <w:t xml:space="preserve">, reducing </w:t>
      </w:r>
      <w:r w:rsidR="00053D0A">
        <w:rPr>
          <w:rFonts w:cs="Arial"/>
          <w:sz w:val="24"/>
          <w:szCs w:val="24"/>
        </w:rPr>
        <w:t xml:space="preserve">extraneous </w:t>
      </w:r>
      <w:r w:rsidR="00410C7E">
        <w:rPr>
          <w:rFonts w:cs="Arial"/>
          <w:sz w:val="24"/>
          <w:szCs w:val="24"/>
        </w:rPr>
        <w:t xml:space="preserve">cognitive load </w:t>
      </w:r>
      <w:r w:rsidR="00410C7E" w:rsidRPr="00410C7E">
        <w:rPr>
          <w:rFonts w:cs="Arial"/>
          <w:sz w:val="24"/>
          <w:szCs w:val="24"/>
        </w:rPr>
        <w:t xml:space="preserve">and </w:t>
      </w:r>
      <w:r w:rsidR="002F37ED">
        <w:rPr>
          <w:rFonts w:cs="Arial"/>
          <w:sz w:val="24"/>
          <w:szCs w:val="24"/>
        </w:rPr>
        <w:t xml:space="preserve">enabling </w:t>
      </w:r>
      <w:r w:rsidR="002F37ED">
        <w:rPr>
          <w:rFonts w:cs="Arial"/>
          <w:sz w:val="24"/>
          <w:szCs w:val="24"/>
        </w:rPr>
        <w:lastRenderedPageBreak/>
        <w:t>students</w:t>
      </w:r>
      <w:r w:rsidR="00410C7E" w:rsidRPr="00410C7E">
        <w:rPr>
          <w:rFonts w:cs="Arial"/>
          <w:sz w:val="24"/>
          <w:szCs w:val="24"/>
        </w:rPr>
        <w:t xml:space="preserve"> to process and understand each piece of information more effectively. This approach aligns with the limited capacity of working memory</w:t>
      </w:r>
      <w:r w:rsidR="002F37ED">
        <w:rPr>
          <w:rFonts w:cs="Arial"/>
          <w:sz w:val="24"/>
          <w:szCs w:val="24"/>
        </w:rPr>
        <w:t>, presenting</w:t>
      </w:r>
      <w:r w:rsidR="00053D0A">
        <w:rPr>
          <w:rFonts w:cs="Arial"/>
          <w:sz w:val="24"/>
          <w:szCs w:val="24"/>
        </w:rPr>
        <w:t xml:space="preserve"> a strength </w:t>
      </w:r>
      <w:r w:rsidR="002F37ED">
        <w:rPr>
          <w:rFonts w:cs="Arial"/>
          <w:sz w:val="24"/>
          <w:szCs w:val="24"/>
        </w:rPr>
        <w:t>in</w:t>
      </w:r>
      <w:r w:rsidR="002F37ED" w:rsidRPr="002F37ED">
        <w:rPr>
          <w:rFonts w:ascii="Segoe UI" w:hAnsi="Segoe UI" w:cs="Segoe UI"/>
          <w:color w:val="374151"/>
          <w:shd w:val="clear" w:color="auto" w:fill="F7F7F8"/>
        </w:rPr>
        <w:t xml:space="preserve"> </w:t>
      </w:r>
      <w:r w:rsidR="002F37ED" w:rsidRPr="002F37ED">
        <w:rPr>
          <w:rFonts w:cs="Arial"/>
          <w:sz w:val="24"/>
          <w:szCs w:val="24"/>
        </w:rPr>
        <w:t xml:space="preserve">alignment with Mayer's multimedia principles concerning the type of cognitive </w:t>
      </w:r>
      <w:r w:rsidR="002F37ED" w:rsidRPr="003D4BFF">
        <w:rPr>
          <w:rFonts w:cs="Arial"/>
          <w:sz w:val="24"/>
          <w:szCs w:val="24"/>
        </w:rPr>
        <w:t>load they addres</w:t>
      </w:r>
      <w:r w:rsidR="009935AC" w:rsidRPr="003D4BFF">
        <w:rPr>
          <w:rFonts w:cs="Arial"/>
          <w:sz w:val="24"/>
          <w:szCs w:val="24"/>
        </w:rPr>
        <w:t>s (</w:t>
      </w:r>
      <w:r w:rsidR="004879A5" w:rsidRPr="003D4BFF">
        <w:rPr>
          <w:rFonts w:cs="Arial"/>
          <w:sz w:val="24"/>
          <w:szCs w:val="24"/>
        </w:rPr>
        <w:t>Chen and Yen, 2021).</w:t>
      </w:r>
      <w:r w:rsidR="00053D0A">
        <w:rPr>
          <w:rFonts w:cs="Arial"/>
          <w:sz w:val="24"/>
          <w:szCs w:val="24"/>
        </w:rPr>
        <w:t xml:space="preserve"> </w:t>
      </w:r>
    </w:p>
    <w:p w14:paraId="2E291729" w14:textId="77777777" w:rsidR="008F4DF3" w:rsidRDefault="008F4DF3" w:rsidP="00EE7D55">
      <w:pPr>
        <w:spacing w:after="0"/>
        <w:jc w:val="both"/>
        <w:rPr>
          <w:rFonts w:cs="Arial"/>
          <w:sz w:val="24"/>
          <w:szCs w:val="24"/>
        </w:rPr>
      </w:pPr>
      <w:r>
        <w:rPr>
          <w:noProof/>
        </w:rPr>
        <w:drawing>
          <wp:inline distT="0" distB="0" distL="0" distR="0" wp14:anchorId="00578F18" wp14:editId="3A193634">
            <wp:extent cx="5486400" cy="3141829"/>
            <wp:effectExtent l="38100" t="38100" r="95250" b="97155"/>
            <wp:docPr id="335301911" name="Picture 335301911" descr="A person sitting at a desk with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189063" name="Picture 1" descr="A person sitting at a desk with a computer&#10;&#10;Description automatically generated"/>
                    <pic:cNvPicPr/>
                  </pic:nvPicPr>
                  <pic:blipFill>
                    <a:blip r:embed="rId14"/>
                    <a:stretch>
                      <a:fillRect/>
                    </a:stretch>
                  </pic:blipFill>
                  <pic:spPr>
                    <a:xfrm>
                      <a:off x="0" y="0"/>
                      <a:ext cx="5488803" cy="314320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96A5BFA" w14:textId="069B80A4" w:rsidR="008F4DF3" w:rsidRDefault="008F4DF3" w:rsidP="00EE7D55">
      <w:pPr>
        <w:spacing w:after="0"/>
        <w:jc w:val="both"/>
        <w:rPr>
          <w:rFonts w:cs="Arial"/>
          <w:sz w:val="24"/>
          <w:szCs w:val="24"/>
        </w:rPr>
      </w:pPr>
      <w:r w:rsidRPr="007526D4">
        <w:rPr>
          <w:rFonts w:cs="Arial"/>
          <w:b/>
          <w:bCs/>
          <w:sz w:val="24"/>
          <w:szCs w:val="24"/>
        </w:rPr>
        <w:t xml:space="preserve">Figure </w:t>
      </w:r>
      <w:r w:rsidRPr="008F4DF3">
        <w:rPr>
          <w:rFonts w:cs="Arial"/>
          <w:b/>
          <w:bCs/>
          <w:sz w:val="24"/>
          <w:szCs w:val="24"/>
        </w:rPr>
        <w:t>2</w:t>
      </w:r>
      <w:r w:rsidRPr="007526D4">
        <w:rPr>
          <w:rFonts w:cs="Arial"/>
          <w:b/>
          <w:bCs/>
          <w:sz w:val="24"/>
          <w:szCs w:val="24"/>
        </w:rPr>
        <w:t>:</w:t>
      </w:r>
      <w:r w:rsidRPr="007526D4">
        <w:rPr>
          <w:rFonts w:cs="Arial"/>
          <w:sz w:val="24"/>
          <w:szCs w:val="24"/>
        </w:rPr>
        <w:t xml:space="preserve"> Learning </w:t>
      </w:r>
      <w:r>
        <w:rPr>
          <w:rFonts w:cs="Arial"/>
          <w:sz w:val="24"/>
          <w:szCs w:val="24"/>
        </w:rPr>
        <w:t xml:space="preserve">unit 5 outcomes and </w:t>
      </w:r>
      <w:r w:rsidRPr="00775319">
        <w:rPr>
          <w:rFonts w:cs="Arial"/>
          <w:sz w:val="24"/>
          <w:szCs w:val="24"/>
        </w:rPr>
        <w:t xml:space="preserve">presentation </w:t>
      </w:r>
      <w:proofErr w:type="gramStart"/>
      <w:r w:rsidRPr="00775319">
        <w:rPr>
          <w:rFonts w:cs="Arial"/>
          <w:sz w:val="24"/>
          <w:szCs w:val="24"/>
        </w:rPr>
        <w:t>organ</w:t>
      </w:r>
      <w:r>
        <w:rPr>
          <w:rFonts w:cs="Arial"/>
          <w:sz w:val="24"/>
          <w:szCs w:val="24"/>
        </w:rPr>
        <w:t>ization</w:t>
      </w:r>
      <w:proofErr w:type="gramEnd"/>
      <w:r>
        <w:rPr>
          <w:rFonts w:cs="Arial"/>
          <w:sz w:val="24"/>
          <w:szCs w:val="24"/>
        </w:rPr>
        <w:t xml:space="preserve"> </w:t>
      </w:r>
    </w:p>
    <w:p w14:paraId="69C7A4C6" w14:textId="77777777" w:rsidR="008F4DF3" w:rsidRDefault="008F4DF3" w:rsidP="00EE7D55">
      <w:pPr>
        <w:spacing w:after="0"/>
        <w:jc w:val="both"/>
        <w:rPr>
          <w:rFonts w:cs="Arial"/>
          <w:sz w:val="24"/>
          <w:szCs w:val="24"/>
        </w:rPr>
      </w:pPr>
    </w:p>
    <w:p w14:paraId="070F6CBA" w14:textId="20225F9C" w:rsidR="00D37D47" w:rsidRDefault="00A27318" w:rsidP="00EE7D55">
      <w:pPr>
        <w:spacing w:after="0"/>
        <w:jc w:val="both"/>
        <w:rPr>
          <w:rFonts w:cs="Arial"/>
          <w:sz w:val="24"/>
          <w:szCs w:val="24"/>
        </w:rPr>
      </w:pPr>
      <w:r w:rsidRPr="00845B8F">
        <w:rPr>
          <w:rFonts w:cs="Arial"/>
          <w:sz w:val="24"/>
          <w:szCs w:val="24"/>
        </w:rPr>
        <w:t>4.2.</w:t>
      </w:r>
      <w:r w:rsidR="00411A03" w:rsidRPr="00845B8F">
        <w:rPr>
          <w:rFonts w:cs="Arial"/>
          <w:sz w:val="24"/>
          <w:szCs w:val="24"/>
        </w:rPr>
        <w:t>1.2</w:t>
      </w:r>
      <w:r w:rsidR="00893BE2" w:rsidRPr="00845B8F">
        <w:rPr>
          <w:rFonts w:cs="Arial"/>
          <w:sz w:val="24"/>
          <w:szCs w:val="24"/>
        </w:rPr>
        <w:t>.</w:t>
      </w:r>
      <w:r w:rsidR="00483188" w:rsidRPr="00845B8F">
        <w:rPr>
          <w:rFonts w:cs="Arial"/>
          <w:sz w:val="24"/>
          <w:szCs w:val="24"/>
        </w:rPr>
        <w:t xml:space="preserve"> The pre-training </w:t>
      </w:r>
      <w:r w:rsidR="004A29A7" w:rsidRPr="00845B8F">
        <w:rPr>
          <w:rFonts w:cs="Arial"/>
          <w:sz w:val="24"/>
          <w:szCs w:val="24"/>
        </w:rPr>
        <w:t>principle</w:t>
      </w:r>
      <w:r w:rsidR="004A29A7">
        <w:rPr>
          <w:rFonts w:cs="Arial"/>
          <w:sz w:val="24"/>
          <w:szCs w:val="24"/>
        </w:rPr>
        <w:t xml:space="preserve"> </w:t>
      </w:r>
      <w:r w:rsidR="00483188">
        <w:rPr>
          <w:rFonts w:cs="Arial"/>
          <w:sz w:val="24"/>
          <w:szCs w:val="24"/>
        </w:rPr>
        <w:t>of multimedia learning</w:t>
      </w:r>
      <w:r w:rsidR="00D37D47">
        <w:rPr>
          <w:rFonts w:cs="Arial"/>
          <w:sz w:val="24"/>
          <w:szCs w:val="24"/>
        </w:rPr>
        <w:t xml:space="preserve">. </w:t>
      </w:r>
    </w:p>
    <w:p w14:paraId="240AAEA6" w14:textId="30C54CFB" w:rsidR="000B0B9B" w:rsidRDefault="000B0B9B" w:rsidP="00EE7D55">
      <w:pPr>
        <w:spacing w:after="0"/>
        <w:jc w:val="both"/>
        <w:rPr>
          <w:rFonts w:cs="Arial"/>
          <w:sz w:val="24"/>
          <w:szCs w:val="24"/>
        </w:rPr>
      </w:pPr>
      <w:r w:rsidRPr="000B0B9B">
        <w:rPr>
          <w:rFonts w:cs="Arial"/>
          <w:sz w:val="24"/>
          <w:szCs w:val="24"/>
        </w:rPr>
        <w:t>In the</w:t>
      </w:r>
      <w:r w:rsidR="00A70613">
        <w:rPr>
          <w:rFonts w:cs="Arial"/>
          <w:sz w:val="24"/>
          <w:szCs w:val="24"/>
        </w:rPr>
        <w:t xml:space="preserve"> different sets</w:t>
      </w:r>
      <w:r w:rsidR="00A70613" w:rsidRPr="00636289">
        <w:rPr>
          <w:rFonts w:cs="Arial"/>
          <w:sz w:val="24"/>
          <w:szCs w:val="24"/>
        </w:rPr>
        <w:t xml:space="preserve"> </w:t>
      </w:r>
      <w:r w:rsidR="00A70613">
        <w:rPr>
          <w:rFonts w:cs="Arial"/>
          <w:sz w:val="24"/>
          <w:szCs w:val="24"/>
        </w:rPr>
        <w:t>of the</w:t>
      </w:r>
      <w:r w:rsidRPr="000B0B9B">
        <w:rPr>
          <w:rFonts w:cs="Arial"/>
          <w:sz w:val="24"/>
          <w:szCs w:val="24"/>
        </w:rPr>
        <w:t xml:space="preserve"> investigated module's teaching slides, an </w:t>
      </w:r>
      <w:r w:rsidR="005462E6" w:rsidRPr="000B0B9B">
        <w:rPr>
          <w:rFonts w:cs="Arial"/>
          <w:sz w:val="24"/>
          <w:szCs w:val="24"/>
        </w:rPr>
        <w:t>evaluation</w:t>
      </w:r>
      <w:r w:rsidRPr="000B0B9B">
        <w:rPr>
          <w:rFonts w:cs="Arial"/>
          <w:sz w:val="24"/>
          <w:szCs w:val="24"/>
        </w:rPr>
        <w:t xml:space="preserve"> of their alignment with the pre-training principle of multimedia learning revealed a high frequency of implementation for both concepts, as indicated in Table 3. The evaluation of the second concept within this principle was exclusively conducted for learning unit eight, as it was only relevant to this </w:t>
      </w:r>
      <w:proofErr w:type="gramStart"/>
      <w:r w:rsidRPr="000B0B9B">
        <w:rPr>
          <w:rFonts w:cs="Arial"/>
          <w:sz w:val="24"/>
          <w:szCs w:val="24"/>
        </w:rPr>
        <w:t>particular lesson</w:t>
      </w:r>
      <w:proofErr w:type="gramEnd"/>
      <w:r w:rsidRPr="000B0B9B">
        <w:rPr>
          <w:rFonts w:cs="Arial"/>
          <w:sz w:val="24"/>
          <w:szCs w:val="24"/>
        </w:rPr>
        <w:t>.</w:t>
      </w:r>
      <w:r w:rsidR="00845B8F" w:rsidRPr="00845B8F">
        <w:rPr>
          <w:rFonts w:ascii="Segoe UI" w:hAnsi="Segoe UI" w:cs="Segoe UI"/>
          <w:color w:val="374151"/>
          <w:shd w:val="clear" w:color="auto" w:fill="F7F7F8"/>
        </w:rPr>
        <w:t xml:space="preserve"> </w:t>
      </w:r>
      <w:r w:rsidR="00845B8F" w:rsidRPr="00845B8F">
        <w:rPr>
          <w:rFonts w:cs="Arial"/>
          <w:sz w:val="24"/>
          <w:szCs w:val="24"/>
        </w:rPr>
        <w:t xml:space="preserve">This distinction arises from the fact that </w:t>
      </w:r>
      <w:r w:rsidR="00845B8F">
        <w:rPr>
          <w:rFonts w:cs="Arial"/>
          <w:sz w:val="24"/>
          <w:szCs w:val="24"/>
        </w:rPr>
        <w:t>l</w:t>
      </w:r>
      <w:r w:rsidR="00845B8F" w:rsidRPr="00845B8F">
        <w:rPr>
          <w:rFonts w:cs="Arial"/>
          <w:sz w:val="24"/>
          <w:szCs w:val="24"/>
        </w:rPr>
        <w:t xml:space="preserve">earning </w:t>
      </w:r>
      <w:r w:rsidR="00845B8F">
        <w:rPr>
          <w:rFonts w:cs="Arial"/>
          <w:sz w:val="24"/>
          <w:szCs w:val="24"/>
        </w:rPr>
        <w:t>u</w:t>
      </w:r>
      <w:r w:rsidR="00845B8F" w:rsidRPr="00845B8F">
        <w:rPr>
          <w:rFonts w:cs="Arial"/>
          <w:sz w:val="24"/>
          <w:szCs w:val="24"/>
        </w:rPr>
        <w:t xml:space="preserve">nit </w:t>
      </w:r>
      <w:r w:rsidR="00845B8F">
        <w:rPr>
          <w:rFonts w:cs="Arial"/>
          <w:sz w:val="24"/>
          <w:szCs w:val="24"/>
        </w:rPr>
        <w:t>e</w:t>
      </w:r>
      <w:r w:rsidR="00845B8F" w:rsidRPr="00845B8F">
        <w:rPr>
          <w:rFonts w:cs="Arial"/>
          <w:sz w:val="24"/>
          <w:szCs w:val="24"/>
        </w:rPr>
        <w:t>ight is the only unit where specialized equipment was employed.</w:t>
      </w:r>
      <w:r w:rsidR="00845B8F">
        <w:rPr>
          <w:rFonts w:cs="Arial"/>
          <w:sz w:val="24"/>
          <w:szCs w:val="24"/>
        </w:rPr>
        <w:t xml:space="preserve">  </w:t>
      </w:r>
    </w:p>
    <w:p w14:paraId="1C90014A" w14:textId="16C38228" w:rsidR="00483188" w:rsidRDefault="00483188" w:rsidP="00EE7D55">
      <w:pPr>
        <w:spacing w:after="0"/>
        <w:jc w:val="both"/>
        <w:rPr>
          <w:rFonts w:cs="Arial"/>
          <w:sz w:val="24"/>
          <w:szCs w:val="24"/>
        </w:rPr>
      </w:pPr>
      <w:r w:rsidRPr="00BE6B3E">
        <w:rPr>
          <w:rFonts w:cs="Arial"/>
          <w:sz w:val="24"/>
          <w:szCs w:val="24"/>
        </w:rPr>
        <w:t>Tab</w:t>
      </w:r>
      <w:r w:rsidRPr="00FD1223">
        <w:rPr>
          <w:rFonts w:cs="Arial"/>
          <w:sz w:val="24"/>
          <w:szCs w:val="24"/>
        </w:rPr>
        <w:t>le</w:t>
      </w:r>
      <w:r w:rsidR="00BE6B3E" w:rsidRPr="00FD1223">
        <w:rPr>
          <w:rFonts w:cs="Arial"/>
          <w:sz w:val="24"/>
          <w:szCs w:val="24"/>
        </w:rPr>
        <w:t xml:space="preserve"> 3</w:t>
      </w:r>
      <w:r w:rsidRPr="00FD1223">
        <w:rPr>
          <w:rFonts w:cs="Arial"/>
          <w:sz w:val="24"/>
          <w:szCs w:val="24"/>
        </w:rPr>
        <w:t>: Resu</w:t>
      </w:r>
      <w:r>
        <w:rPr>
          <w:rFonts w:cs="Arial"/>
          <w:sz w:val="24"/>
          <w:szCs w:val="24"/>
        </w:rPr>
        <w:t>lts of the evaluation against the pre-training princip</w:t>
      </w:r>
      <w:r w:rsidRPr="0037742D">
        <w:rPr>
          <w:rFonts w:cs="Arial"/>
          <w:sz w:val="24"/>
          <w:szCs w:val="24"/>
        </w:rPr>
        <w:t>l</w:t>
      </w:r>
      <w:r w:rsidRPr="007526D4">
        <w:rPr>
          <w:rFonts w:cs="Arial"/>
          <w:sz w:val="24"/>
          <w:szCs w:val="24"/>
        </w:rPr>
        <w:t>e (n=12</w:t>
      </w:r>
      <w:r w:rsidR="00F505B8" w:rsidRPr="007526D4">
        <w:rPr>
          <w:rFonts w:cs="Arial"/>
          <w:sz w:val="24"/>
          <w:szCs w:val="24"/>
        </w:rPr>
        <w:t>/1</w:t>
      </w:r>
      <w:r w:rsidRPr="007526D4">
        <w:rPr>
          <w:rFonts w:cs="Arial"/>
          <w:sz w:val="24"/>
          <w:szCs w:val="24"/>
        </w:rPr>
        <w:t>)</w:t>
      </w:r>
    </w:p>
    <w:tbl>
      <w:tblPr>
        <w:tblStyle w:val="TableGrid"/>
        <w:tblW w:w="9395" w:type="dxa"/>
        <w:jc w:val="center"/>
        <w:tblLook w:val="04A0" w:firstRow="1" w:lastRow="0" w:firstColumn="1" w:lastColumn="0" w:noHBand="0" w:noVBand="1"/>
      </w:tblPr>
      <w:tblGrid>
        <w:gridCol w:w="5098"/>
        <w:gridCol w:w="1560"/>
        <w:gridCol w:w="1559"/>
        <w:gridCol w:w="1178"/>
      </w:tblGrid>
      <w:tr w:rsidR="00ED4A1C" w14:paraId="138429F0" w14:textId="77777777" w:rsidTr="00ED4A1C">
        <w:trPr>
          <w:trHeight w:val="422"/>
          <w:jc w:val="center"/>
        </w:trPr>
        <w:tc>
          <w:tcPr>
            <w:tcW w:w="5098" w:type="dxa"/>
            <w:vMerge w:val="restart"/>
          </w:tcPr>
          <w:p w14:paraId="5B8E3D16" w14:textId="77777777" w:rsidR="00ED4A1C" w:rsidRDefault="00ED4A1C" w:rsidP="00EE7D55">
            <w:pPr>
              <w:spacing w:after="0"/>
              <w:jc w:val="both"/>
              <w:rPr>
                <w:rFonts w:cs="Arial"/>
                <w:sz w:val="24"/>
                <w:szCs w:val="24"/>
              </w:rPr>
            </w:pPr>
            <w:r>
              <w:rPr>
                <w:rFonts w:cs="Arial"/>
                <w:sz w:val="24"/>
                <w:szCs w:val="24"/>
              </w:rPr>
              <w:lastRenderedPageBreak/>
              <w:t>Concepts involved in implementing the principle</w:t>
            </w:r>
          </w:p>
        </w:tc>
        <w:tc>
          <w:tcPr>
            <w:tcW w:w="4297" w:type="dxa"/>
            <w:gridSpan w:val="3"/>
          </w:tcPr>
          <w:p w14:paraId="7ACA6096" w14:textId="30A30187" w:rsidR="00ED4A1C" w:rsidRDefault="00DD7083" w:rsidP="00EE7D55">
            <w:pPr>
              <w:spacing w:after="0"/>
              <w:jc w:val="both"/>
              <w:rPr>
                <w:rFonts w:cs="Arial"/>
                <w:sz w:val="24"/>
                <w:szCs w:val="24"/>
              </w:rPr>
            </w:pPr>
            <w:r>
              <w:rPr>
                <w:rFonts w:cs="Arial"/>
                <w:sz w:val="24"/>
                <w:szCs w:val="24"/>
              </w:rPr>
              <w:t>Number of sets of slides which displayed each frequency of concept implementation</w:t>
            </w:r>
          </w:p>
        </w:tc>
      </w:tr>
      <w:tr w:rsidR="00ED4A1C" w14:paraId="4463AF6F" w14:textId="77777777" w:rsidTr="00ED4A1C">
        <w:trPr>
          <w:trHeight w:val="364"/>
          <w:jc w:val="center"/>
        </w:trPr>
        <w:tc>
          <w:tcPr>
            <w:tcW w:w="5098" w:type="dxa"/>
            <w:vMerge/>
          </w:tcPr>
          <w:p w14:paraId="50499D39" w14:textId="77777777" w:rsidR="00ED4A1C" w:rsidRDefault="00ED4A1C" w:rsidP="00EE7D55">
            <w:pPr>
              <w:spacing w:after="0"/>
              <w:jc w:val="both"/>
              <w:rPr>
                <w:rFonts w:cs="Arial"/>
                <w:sz w:val="24"/>
                <w:szCs w:val="24"/>
              </w:rPr>
            </w:pPr>
          </w:p>
        </w:tc>
        <w:tc>
          <w:tcPr>
            <w:tcW w:w="1560" w:type="dxa"/>
          </w:tcPr>
          <w:p w14:paraId="33218706" w14:textId="77777777" w:rsidR="00ED4A1C" w:rsidRDefault="00ED4A1C" w:rsidP="00EE7D55">
            <w:pPr>
              <w:spacing w:after="0"/>
              <w:jc w:val="both"/>
              <w:rPr>
                <w:rFonts w:cs="Arial"/>
                <w:sz w:val="24"/>
                <w:szCs w:val="24"/>
              </w:rPr>
            </w:pPr>
            <w:r>
              <w:rPr>
                <w:rFonts w:cs="Arial"/>
                <w:sz w:val="24"/>
                <w:szCs w:val="24"/>
              </w:rPr>
              <w:t>I (%)</w:t>
            </w:r>
          </w:p>
        </w:tc>
        <w:tc>
          <w:tcPr>
            <w:tcW w:w="1559" w:type="dxa"/>
          </w:tcPr>
          <w:p w14:paraId="2845B990" w14:textId="77777777" w:rsidR="00ED4A1C" w:rsidRDefault="00ED4A1C" w:rsidP="00EE7D55">
            <w:pPr>
              <w:spacing w:after="0"/>
              <w:jc w:val="both"/>
              <w:rPr>
                <w:rFonts w:cs="Arial"/>
                <w:sz w:val="24"/>
                <w:szCs w:val="24"/>
              </w:rPr>
            </w:pPr>
            <w:r>
              <w:rPr>
                <w:rFonts w:cs="Arial"/>
                <w:sz w:val="24"/>
                <w:szCs w:val="24"/>
              </w:rPr>
              <w:t>MF (%)</w:t>
            </w:r>
          </w:p>
        </w:tc>
        <w:tc>
          <w:tcPr>
            <w:tcW w:w="1178" w:type="dxa"/>
          </w:tcPr>
          <w:p w14:paraId="15EC8EA0" w14:textId="77777777" w:rsidR="00ED4A1C" w:rsidRDefault="00ED4A1C" w:rsidP="00EE7D55">
            <w:pPr>
              <w:spacing w:after="0"/>
              <w:jc w:val="both"/>
              <w:rPr>
                <w:rFonts w:cs="Arial"/>
                <w:sz w:val="24"/>
                <w:szCs w:val="24"/>
              </w:rPr>
            </w:pPr>
            <w:r>
              <w:rPr>
                <w:rFonts w:cs="Arial"/>
                <w:sz w:val="24"/>
                <w:szCs w:val="24"/>
              </w:rPr>
              <w:t>HF (%)</w:t>
            </w:r>
          </w:p>
        </w:tc>
      </w:tr>
      <w:tr w:rsidR="00ED4A1C" w14:paraId="0A9ADFDB" w14:textId="77777777" w:rsidTr="00ED4A1C">
        <w:trPr>
          <w:trHeight w:val="344"/>
          <w:jc w:val="center"/>
        </w:trPr>
        <w:tc>
          <w:tcPr>
            <w:tcW w:w="5098" w:type="dxa"/>
          </w:tcPr>
          <w:p w14:paraId="3F4E07BF" w14:textId="4A54E3FB" w:rsidR="00ED4A1C" w:rsidRDefault="00ED4A1C" w:rsidP="00EE7D55">
            <w:pPr>
              <w:spacing w:after="0"/>
              <w:jc w:val="both"/>
              <w:rPr>
                <w:rFonts w:cs="Arial"/>
                <w:sz w:val="24"/>
                <w:szCs w:val="24"/>
              </w:rPr>
            </w:pPr>
            <w:r w:rsidRPr="00775319">
              <w:rPr>
                <w:rFonts w:cs="Arial"/>
                <w:sz w:val="24"/>
                <w:szCs w:val="24"/>
              </w:rPr>
              <w:t>Defines key terms (like names, definitions, locations, and characteristics of components to be presented) at the onset of a process-based presentation, either in a separate presentation, handout, or similar material</w:t>
            </w:r>
          </w:p>
        </w:tc>
        <w:tc>
          <w:tcPr>
            <w:tcW w:w="1560" w:type="dxa"/>
          </w:tcPr>
          <w:p w14:paraId="2F8BFCBC" w14:textId="45CEF7F1" w:rsidR="00ED4A1C" w:rsidRDefault="00ED4A1C" w:rsidP="00EE7D55">
            <w:pPr>
              <w:spacing w:after="0"/>
              <w:jc w:val="both"/>
              <w:rPr>
                <w:rFonts w:cs="Arial"/>
                <w:sz w:val="24"/>
                <w:szCs w:val="24"/>
              </w:rPr>
            </w:pPr>
            <w:r>
              <w:rPr>
                <w:rFonts w:cs="Arial"/>
                <w:sz w:val="24"/>
                <w:szCs w:val="24"/>
              </w:rPr>
              <w:t>00</w:t>
            </w:r>
          </w:p>
        </w:tc>
        <w:tc>
          <w:tcPr>
            <w:tcW w:w="1559" w:type="dxa"/>
          </w:tcPr>
          <w:p w14:paraId="30EC6EF2" w14:textId="77777777" w:rsidR="00ED4A1C" w:rsidRDefault="00ED4A1C" w:rsidP="00EE7D55">
            <w:pPr>
              <w:spacing w:after="0"/>
              <w:jc w:val="both"/>
              <w:rPr>
                <w:rFonts w:cs="Arial"/>
                <w:sz w:val="24"/>
                <w:szCs w:val="24"/>
              </w:rPr>
            </w:pPr>
            <w:r>
              <w:rPr>
                <w:rFonts w:cs="Arial"/>
                <w:sz w:val="24"/>
                <w:szCs w:val="24"/>
              </w:rPr>
              <w:t>01</w:t>
            </w:r>
          </w:p>
          <w:p w14:paraId="286B83AD" w14:textId="23BB586C" w:rsidR="00ED4A1C" w:rsidRDefault="00ED4A1C" w:rsidP="00EE7D55">
            <w:pPr>
              <w:spacing w:after="0"/>
              <w:jc w:val="both"/>
              <w:rPr>
                <w:rFonts w:cs="Arial"/>
                <w:sz w:val="24"/>
                <w:szCs w:val="24"/>
              </w:rPr>
            </w:pPr>
            <w:r>
              <w:rPr>
                <w:rFonts w:cs="Arial"/>
                <w:sz w:val="24"/>
                <w:szCs w:val="24"/>
              </w:rPr>
              <w:t>(8.33)</w:t>
            </w:r>
          </w:p>
        </w:tc>
        <w:tc>
          <w:tcPr>
            <w:tcW w:w="1178" w:type="dxa"/>
          </w:tcPr>
          <w:p w14:paraId="5021FD95" w14:textId="77777777" w:rsidR="00ED4A1C" w:rsidRPr="00243D1D" w:rsidRDefault="00ED4A1C" w:rsidP="00EE7D55">
            <w:pPr>
              <w:spacing w:after="0"/>
              <w:jc w:val="both"/>
              <w:rPr>
                <w:rFonts w:cs="Arial"/>
                <w:b/>
                <w:bCs/>
                <w:sz w:val="24"/>
                <w:szCs w:val="24"/>
              </w:rPr>
            </w:pPr>
            <w:r w:rsidRPr="00243D1D">
              <w:rPr>
                <w:rFonts w:cs="Arial"/>
                <w:b/>
                <w:bCs/>
                <w:sz w:val="24"/>
                <w:szCs w:val="24"/>
              </w:rPr>
              <w:t>11</w:t>
            </w:r>
          </w:p>
          <w:p w14:paraId="11354C76" w14:textId="35CE1D24" w:rsidR="00ED4A1C" w:rsidRPr="008B5679" w:rsidRDefault="00ED4A1C" w:rsidP="00EE7D55">
            <w:pPr>
              <w:spacing w:after="0"/>
              <w:jc w:val="both"/>
              <w:rPr>
                <w:rFonts w:cs="Arial"/>
                <w:sz w:val="24"/>
                <w:szCs w:val="24"/>
                <w:highlight w:val="yellow"/>
              </w:rPr>
            </w:pPr>
            <w:r w:rsidRPr="00243D1D">
              <w:rPr>
                <w:rFonts w:cs="Arial"/>
                <w:b/>
                <w:bCs/>
                <w:sz w:val="24"/>
                <w:szCs w:val="24"/>
              </w:rPr>
              <w:t>(91.67)</w:t>
            </w:r>
          </w:p>
        </w:tc>
      </w:tr>
      <w:tr w:rsidR="00ED4A1C" w14:paraId="142821EF" w14:textId="77777777" w:rsidTr="00ED4A1C">
        <w:trPr>
          <w:trHeight w:val="344"/>
          <w:jc w:val="center"/>
        </w:trPr>
        <w:tc>
          <w:tcPr>
            <w:tcW w:w="5098" w:type="dxa"/>
          </w:tcPr>
          <w:p w14:paraId="6D755029" w14:textId="7A3212CF" w:rsidR="00ED4A1C" w:rsidRPr="00483188" w:rsidRDefault="00ED4A1C" w:rsidP="00EE7D55">
            <w:pPr>
              <w:spacing w:after="0"/>
              <w:jc w:val="both"/>
              <w:rPr>
                <w:rFonts w:cs="Arial"/>
                <w:sz w:val="24"/>
                <w:szCs w:val="24"/>
              </w:rPr>
            </w:pPr>
            <w:r w:rsidRPr="00775319">
              <w:rPr>
                <w:rFonts w:cs="Arial"/>
                <w:sz w:val="24"/>
                <w:szCs w:val="24"/>
              </w:rPr>
              <w:t xml:space="preserve">Ensures that the students are familiar with and can use the tool (such as </w:t>
            </w:r>
            <w:r w:rsidR="00C94EAB">
              <w:rPr>
                <w:rFonts w:cs="Arial"/>
                <w:sz w:val="24"/>
                <w:szCs w:val="24"/>
              </w:rPr>
              <w:t>s</w:t>
            </w:r>
            <w:r w:rsidR="00C0005D">
              <w:rPr>
                <w:rFonts w:cs="Arial"/>
                <w:sz w:val="24"/>
                <w:szCs w:val="24"/>
              </w:rPr>
              <w:t>te</w:t>
            </w:r>
            <w:r w:rsidR="00C94EAB">
              <w:rPr>
                <w:rFonts w:cs="Arial"/>
                <w:sz w:val="24"/>
                <w:szCs w:val="24"/>
              </w:rPr>
              <w:t>th</w:t>
            </w:r>
            <w:r w:rsidR="00C0005D">
              <w:rPr>
                <w:rFonts w:cs="Arial"/>
                <w:sz w:val="24"/>
                <w:szCs w:val="24"/>
              </w:rPr>
              <w:t>o</w:t>
            </w:r>
            <w:r w:rsidR="00C94EAB">
              <w:rPr>
                <w:rFonts w:cs="Arial"/>
                <w:sz w:val="24"/>
                <w:szCs w:val="24"/>
              </w:rPr>
              <w:t>s</w:t>
            </w:r>
            <w:r w:rsidR="00C0005D">
              <w:rPr>
                <w:rFonts w:cs="Arial"/>
                <w:sz w:val="24"/>
                <w:szCs w:val="24"/>
              </w:rPr>
              <w:t xml:space="preserve">copes and </w:t>
            </w:r>
            <w:r w:rsidR="0050354E">
              <w:rPr>
                <w:rFonts w:cs="Arial"/>
                <w:sz w:val="24"/>
                <w:szCs w:val="24"/>
              </w:rPr>
              <w:t>sphygmomanometer</w:t>
            </w:r>
            <w:r w:rsidR="00140EC8">
              <w:rPr>
                <w:rFonts w:cs="Arial"/>
                <w:sz w:val="24"/>
                <w:szCs w:val="24"/>
              </w:rPr>
              <w:t>s</w:t>
            </w:r>
            <w:r w:rsidRPr="00775319">
              <w:rPr>
                <w:rFonts w:cs="Arial"/>
                <w:sz w:val="24"/>
                <w:szCs w:val="24"/>
              </w:rPr>
              <w:t>) through which the learning activities will be performed</w:t>
            </w:r>
          </w:p>
        </w:tc>
        <w:tc>
          <w:tcPr>
            <w:tcW w:w="1560" w:type="dxa"/>
          </w:tcPr>
          <w:p w14:paraId="0195A11D" w14:textId="4BEE8050" w:rsidR="00ED4A1C" w:rsidRDefault="00895459" w:rsidP="00EE7D55">
            <w:pPr>
              <w:spacing w:after="0"/>
              <w:jc w:val="both"/>
              <w:rPr>
                <w:rFonts w:cs="Arial"/>
                <w:sz w:val="24"/>
                <w:szCs w:val="24"/>
              </w:rPr>
            </w:pPr>
            <w:r>
              <w:rPr>
                <w:rFonts w:cs="Arial"/>
                <w:sz w:val="24"/>
                <w:szCs w:val="24"/>
              </w:rPr>
              <w:t>00</w:t>
            </w:r>
          </w:p>
        </w:tc>
        <w:tc>
          <w:tcPr>
            <w:tcW w:w="1559" w:type="dxa"/>
          </w:tcPr>
          <w:p w14:paraId="64527826" w14:textId="4D00F620" w:rsidR="00ED4A1C" w:rsidRDefault="00895459" w:rsidP="00EE7D55">
            <w:pPr>
              <w:spacing w:after="0"/>
              <w:jc w:val="both"/>
              <w:rPr>
                <w:rFonts w:cs="Arial"/>
                <w:sz w:val="24"/>
                <w:szCs w:val="24"/>
              </w:rPr>
            </w:pPr>
            <w:r>
              <w:rPr>
                <w:rFonts w:cs="Arial"/>
                <w:sz w:val="24"/>
                <w:szCs w:val="24"/>
              </w:rPr>
              <w:t>00</w:t>
            </w:r>
          </w:p>
        </w:tc>
        <w:tc>
          <w:tcPr>
            <w:tcW w:w="1178" w:type="dxa"/>
          </w:tcPr>
          <w:p w14:paraId="5C22A620" w14:textId="77777777" w:rsidR="00ED4A1C" w:rsidRPr="00243D1D" w:rsidRDefault="00895459" w:rsidP="00EE7D55">
            <w:pPr>
              <w:spacing w:after="0"/>
              <w:jc w:val="both"/>
              <w:rPr>
                <w:rFonts w:cs="Arial"/>
                <w:b/>
                <w:bCs/>
                <w:sz w:val="24"/>
                <w:szCs w:val="24"/>
              </w:rPr>
            </w:pPr>
            <w:r w:rsidRPr="00243D1D">
              <w:rPr>
                <w:rFonts w:cs="Arial"/>
                <w:b/>
                <w:bCs/>
                <w:sz w:val="24"/>
                <w:szCs w:val="24"/>
              </w:rPr>
              <w:t>01</w:t>
            </w:r>
          </w:p>
          <w:p w14:paraId="4AD846DC" w14:textId="393C1757" w:rsidR="00895459" w:rsidRPr="00BE6B3E" w:rsidRDefault="00193155" w:rsidP="00EE7D55">
            <w:pPr>
              <w:spacing w:after="0"/>
              <w:jc w:val="both"/>
              <w:rPr>
                <w:rFonts w:cs="Arial"/>
                <w:sz w:val="24"/>
                <w:szCs w:val="24"/>
                <w:highlight w:val="yellow"/>
              </w:rPr>
            </w:pPr>
            <w:r w:rsidRPr="00243D1D">
              <w:rPr>
                <w:rFonts w:cs="Arial"/>
                <w:b/>
                <w:bCs/>
                <w:sz w:val="24"/>
                <w:szCs w:val="24"/>
              </w:rPr>
              <w:t>(100.00)</w:t>
            </w:r>
          </w:p>
        </w:tc>
      </w:tr>
    </w:tbl>
    <w:p w14:paraId="689B5702" w14:textId="77777777" w:rsidR="00243D1D" w:rsidRDefault="00243D1D" w:rsidP="00EE7D55">
      <w:pPr>
        <w:spacing w:after="0"/>
        <w:jc w:val="both"/>
        <w:rPr>
          <w:rFonts w:cs="Arial"/>
          <w:sz w:val="16"/>
          <w:szCs w:val="16"/>
        </w:rPr>
      </w:pPr>
      <w:r>
        <w:rPr>
          <w:rFonts w:cs="Arial"/>
          <w:sz w:val="16"/>
          <w:szCs w:val="16"/>
        </w:rPr>
        <w:t xml:space="preserve">I: Infrequent; MF: Moderate frequency; HF: High frequency  </w:t>
      </w:r>
    </w:p>
    <w:p w14:paraId="2A65C96F" w14:textId="1F5603EC" w:rsidR="00243D1D" w:rsidRDefault="00243D1D" w:rsidP="00EE7D55">
      <w:pPr>
        <w:spacing w:after="0"/>
        <w:jc w:val="both"/>
        <w:rPr>
          <w:rFonts w:cs="Arial"/>
          <w:sz w:val="16"/>
          <w:szCs w:val="16"/>
        </w:rPr>
      </w:pPr>
      <w:r>
        <w:rPr>
          <w:rFonts w:cs="Arial"/>
          <w:sz w:val="16"/>
          <w:szCs w:val="16"/>
        </w:rPr>
        <w:t>Bold</w:t>
      </w:r>
      <w:r w:rsidR="00845B8F">
        <w:rPr>
          <w:rFonts w:cs="Arial"/>
          <w:sz w:val="16"/>
          <w:szCs w:val="16"/>
        </w:rPr>
        <w:t>-</w:t>
      </w:r>
      <w:r>
        <w:rPr>
          <w:rFonts w:cs="Arial"/>
          <w:sz w:val="16"/>
          <w:szCs w:val="16"/>
        </w:rPr>
        <w:t>faceted data show noteworthy results.</w:t>
      </w:r>
    </w:p>
    <w:p w14:paraId="117D608F" w14:textId="77777777" w:rsidR="00D65FB2" w:rsidRDefault="00D65FB2" w:rsidP="00EE7D55">
      <w:pPr>
        <w:spacing w:after="0"/>
        <w:jc w:val="both"/>
        <w:rPr>
          <w:rFonts w:cs="Arial"/>
          <w:sz w:val="16"/>
          <w:szCs w:val="16"/>
        </w:rPr>
      </w:pPr>
    </w:p>
    <w:p w14:paraId="33C6B4A9" w14:textId="271AF1DA" w:rsidR="006F73E8" w:rsidRDefault="0081641B" w:rsidP="00EE7D55">
      <w:pPr>
        <w:tabs>
          <w:tab w:val="left" w:pos="1463"/>
        </w:tabs>
        <w:spacing w:after="0"/>
        <w:jc w:val="both"/>
        <w:rPr>
          <w:rFonts w:cs="Arial"/>
          <w:sz w:val="24"/>
          <w:szCs w:val="24"/>
        </w:rPr>
      </w:pPr>
      <w:r w:rsidRPr="0081641B">
        <w:rPr>
          <w:rFonts w:cs="Arial"/>
          <w:sz w:val="24"/>
          <w:szCs w:val="24"/>
        </w:rPr>
        <w:t xml:space="preserve">In </w:t>
      </w:r>
      <w:r>
        <w:rPr>
          <w:rFonts w:cs="Arial"/>
          <w:sz w:val="24"/>
          <w:szCs w:val="24"/>
        </w:rPr>
        <w:t>l</w:t>
      </w:r>
      <w:r w:rsidRPr="0081641B">
        <w:rPr>
          <w:rFonts w:cs="Arial"/>
          <w:sz w:val="24"/>
          <w:szCs w:val="24"/>
        </w:rPr>
        <w:t xml:space="preserve">earning </w:t>
      </w:r>
      <w:r>
        <w:rPr>
          <w:rFonts w:cs="Arial"/>
          <w:sz w:val="24"/>
          <w:szCs w:val="24"/>
        </w:rPr>
        <w:t>u</w:t>
      </w:r>
      <w:r w:rsidRPr="0081641B">
        <w:rPr>
          <w:rFonts w:cs="Arial"/>
          <w:sz w:val="24"/>
          <w:szCs w:val="24"/>
        </w:rPr>
        <w:t xml:space="preserve">nit </w:t>
      </w:r>
      <w:r>
        <w:rPr>
          <w:rFonts w:cs="Arial"/>
          <w:sz w:val="24"/>
          <w:szCs w:val="24"/>
        </w:rPr>
        <w:t>e</w:t>
      </w:r>
      <w:r w:rsidRPr="0081641B">
        <w:rPr>
          <w:rFonts w:cs="Arial"/>
          <w:sz w:val="24"/>
          <w:szCs w:val="24"/>
        </w:rPr>
        <w:t>ight, where students receive instruction on blood pressure measurement principles</w:t>
      </w:r>
      <w:r w:rsidR="006F73E8">
        <w:rPr>
          <w:rFonts w:cs="Arial"/>
          <w:sz w:val="24"/>
          <w:szCs w:val="24"/>
        </w:rPr>
        <w:t xml:space="preserve"> (Figu</w:t>
      </w:r>
      <w:r w:rsidR="006F73E8" w:rsidRPr="007526D4">
        <w:rPr>
          <w:rFonts w:cs="Arial"/>
          <w:sz w:val="24"/>
          <w:szCs w:val="24"/>
        </w:rPr>
        <w:t>re 3)</w:t>
      </w:r>
      <w:r w:rsidRPr="0081641B">
        <w:rPr>
          <w:rFonts w:cs="Arial"/>
          <w:sz w:val="24"/>
          <w:szCs w:val="24"/>
        </w:rPr>
        <w:t xml:space="preserve">, the researcher ensures that students become proficient in utilizing specialized tools - </w:t>
      </w:r>
      <w:bookmarkStart w:id="62" w:name="_Hlk147937577"/>
      <w:r w:rsidRPr="0081641B">
        <w:rPr>
          <w:rFonts w:cs="Arial"/>
          <w:sz w:val="24"/>
          <w:szCs w:val="24"/>
        </w:rPr>
        <w:t>stethoscopes and sphygmomanometers</w:t>
      </w:r>
      <w:bookmarkEnd w:id="62"/>
      <w:r w:rsidR="005811BB">
        <w:rPr>
          <w:rFonts w:cs="Arial"/>
          <w:sz w:val="24"/>
          <w:szCs w:val="24"/>
        </w:rPr>
        <w:t>, before the lesson</w:t>
      </w:r>
      <w:r w:rsidRPr="0081641B">
        <w:rPr>
          <w:rFonts w:cs="Arial"/>
          <w:sz w:val="24"/>
          <w:szCs w:val="24"/>
        </w:rPr>
        <w:t>. These instruments are essential for performing the learning activities, specifically blood pressure measurements.</w:t>
      </w:r>
      <w:r w:rsidR="006F73E8">
        <w:rPr>
          <w:rFonts w:cs="Arial"/>
          <w:sz w:val="24"/>
          <w:szCs w:val="24"/>
        </w:rPr>
        <w:t xml:space="preserve"> </w:t>
      </w:r>
      <w:r w:rsidR="003E13E1" w:rsidRPr="003E13E1">
        <w:rPr>
          <w:rFonts w:cs="Arial"/>
          <w:sz w:val="24"/>
          <w:szCs w:val="24"/>
        </w:rPr>
        <w:t>This type of content delivery offers the design of these multimedia learning</w:t>
      </w:r>
      <w:r w:rsidR="00F3223B">
        <w:rPr>
          <w:rFonts w:cs="Arial"/>
          <w:sz w:val="24"/>
          <w:szCs w:val="24"/>
        </w:rPr>
        <w:t xml:space="preserve"> tools</w:t>
      </w:r>
      <w:r w:rsidR="003E13E1" w:rsidRPr="003E13E1">
        <w:rPr>
          <w:rFonts w:cs="Arial"/>
          <w:sz w:val="24"/>
          <w:szCs w:val="24"/>
        </w:rPr>
        <w:t xml:space="preserve"> an opportunity to integrate both written text and images. This approach optimizes the use of working memory </w:t>
      </w:r>
      <w:r w:rsidR="008F4DF3">
        <w:rPr>
          <w:rFonts w:cs="Arial"/>
          <w:sz w:val="24"/>
          <w:szCs w:val="24"/>
        </w:rPr>
        <w:t xml:space="preserve">through utilizing both of its channels. It also manages </w:t>
      </w:r>
      <w:r w:rsidR="003E13E1" w:rsidRPr="003E13E1">
        <w:rPr>
          <w:rFonts w:cs="Arial"/>
          <w:sz w:val="24"/>
          <w:szCs w:val="24"/>
        </w:rPr>
        <w:t>germane cognitive load</w:t>
      </w:r>
      <w:r w:rsidR="008F4DF3">
        <w:rPr>
          <w:rFonts w:cs="Arial"/>
          <w:sz w:val="24"/>
          <w:szCs w:val="24"/>
        </w:rPr>
        <w:t xml:space="preserve"> by supporting integration between images and text.</w:t>
      </w:r>
      <w:r w:rsidR="005811BB">
        <w:rPr>
          <w:rFonts w:cs="Arial"/>
          <w:sz w:val="24"/>
          <w:szCs w:val="24"/>
        </w:rPr>
        <w:t xml:space="preserve"> Pre-training</w:t>
      </w:r>
      <w:r w:rsidR="005811BB" w:rsidRPr="005811BB">
        <w:rPr>
          <w:rFonts w:cs="Arial"/>
          <w:sz w:val="24"/>
          <w:szCs w:val="24"/>
        </w:rPr>
        <w:t xml:space="preserve"> on fundamental concepts related to blood pressure measurements can simplify the learning process, reduce </w:t>
      </w:r>
      <w:r w:rsidR="00CB6847" w:rsidRPr="00CB6847">
        <w:rPr>
          <w:rFonts w:cs="Arial"/>
          <w:sz w:val="24"/>
          <w:szCs w:val="24"/>
        </w:rPr>
        <w:t xml:space="preserve">decrease intrinsic cognitive </w:t>
      </w:r>
      <w:proofErr w:type="gramStart"/>
      <w:r w:rsidR="00CB6847" w:rsidRPr="00CB6847">
        <w:rPr>
          <w:rFonts w:cs="Arial"/>
          <w:sz w:val="24"/>
          <w:szCs w:val="24"/>
        </w:rPr>
        <w:t>load</w:t>
      </w:r>
      <w:proofErr w:type="gramEnd"/>
      <w:r w:rsidR="00CB6847" w:rsidRPr="00CB6847">
        <w:rPr>
          <w:rFonts w:cs="Arial"/>
          <w:sz w:val="24"/>
          <w:szCs w:val="24"/>
        </w:rPr>
        <w:t xml:space="preserve"> and </w:t>
      </w:r>
      <w:r w:rsidR="005811BB" w:rsidRPr="005811BB">
        <w:rPr>
          <w:rFonts w:cs="Arial"/>
          <w:sz w:val="24"/>
          <w:szCs w:val="24"/>
        </w:rPr>
        <w:t xml:space="preserve">enhance the </w:t>
      </w:r>
      <w:r w:rsidR="00CB6847" w:rsidRPr="005811BB">
        <w:rPr>
          <w:rFonts w:cs="Arial"/>
          <w:sz w:val="24"/>
          <w:szCs w:val="24"/>
        </w:rPr>
        <w:t>students'</w:t>
      </w:r>
      <w:r w:rsidR="005811BB" w:rsidRPr="005811BB">
        <w:rPr>
          <w:rFonts w:cs="Arial"/>
          <w:sz w:val="24"/>
          <w:szCs w:val="24"/>
        </w:rPr>
        <w:t xml:space="preserve"> proficiency</w:t>
      </w:r>
      <w:r w:rsidR="00CB6847">
        <w:rPr>
          <w:rFonts w:cs="Arial"/>
          <w:sz w:val="24"/>
          <w:szCs w:val="24"/>
        </w:rPr>
        <w:t xml:space="preserve"> (</w:t>
      </w:r>
      <w:proofErr w:type="spellStart"/>
      <w:r w:rsidR="004879A5">
        <w:rPr>
          <w:rFonts w:cs="Arial"/>
          <w:sz w:val="24"/>
          <w:szCs w:val="24"/>
        </w:rPr>
        <w:t>Akcayir</w:t>
      </w:r>
      <w:proofErr w:type="spellEnd"/>
      <w:r w:rsidR="004879A5">
        <w:rPr>
          <w:rFonts w:cs="Arial"/>
          <w:sz w:val="24"/>
          <w:szCs w:val="24"/>
        </w:rPr>
        <w:t xml:space="preserve"> and </w:t>
      </w:r>
      <w:proofErr w:type="spellStart"/>
      <w:r w:rsidR="004879A5">
        <w:rPr>
          <w:rFonts w:cs="Arial"/>
          <w:sz w:val="24"/>
          <w:szCs w:val="24"/>
        </w:rPr>
        <w:t>Akcayir</w:t>
      </w:r>
      <w:proofErr w:type="spellEnd"/>
      <w:r w:rsidR="004879A5">
        <w:rPr>
          <w:rFonts w:cs="Arial"/>
          <w:sz w:val="24"/>
          <w:szCs w:val="24"/>
        </w:rPr>
        <w:t xml:space="preserve">, 2018, </w:t>
      </w:r>
      <w:r w:rsidR="00CB6847">
        <w:rPr>
          <w:rFonts w:cs="Arial"/>
          <w:sz w:val="24"/>
          <w:szCs w:val="24"/>
        </w:rPr>
        <w:t>Jung et al., 2021)</w:t>
      </w:r>
      <w:r w:rsidR="005811BB" w:rsidRPr="005811BB">
        <w:rPr>
          <w:rFonts w:cs="Arial"/>
          <w:sz w:val="24"/>
          <w:szCs w:val="24"/>
        </w:rPr>
        <w:t>.</w:t>
      </w:r>
    </w:p>
    <w:p w14:paraId="3B056B3D" w14:textId="4B119B81" w:rsidR="00845B8F" w:rsidRDefault="00845B8F" w:rsidP="00EE7D55">
      <w:pPr>
        <w:tabs>
          <w:tab w:val="left" w:pos="1463"/>
        </w:tabs>
        <w:spacing w:after="0"/>
        <w:jc w:val="both"/>
        <w:rPr>
          <w:rFonts w:cs="Arial"/>
          <w:sz w:val="24"/>
          <w:szCs w:val="24"/>
        </w:rPr>
      </w:pPr>
      <w:r>
        <w:rPr>
          <w:noProof/>
        </w:rPr>
        <w:lastRenderedPageBreak/>
        <w:drawing>
          <wp:inline distT="0" distB="0" distL="0" distR="0" wp14:anchorId="7D877408" wp14:editId="2F52771D">
            <wp:extent cx="5490210" cy="3169285"/>
            <wp:effectExtent l="38100" t="38100" r="91440" b="88265"/>
            <wp:docPr id="16999630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963060" name=""/>
                    <pic:cNvPicPr/>
                  </pic:nvPicPr>
                  <pic:blipFill>
                    <a:blip r:embed="rId15"/>
                    <a:stretch>
                      <a:fillRect/>
                    </a:stretch>
                  </pic:blipFill>
                  <pic:spPr>
                    <a:xfrm>
                      <a:off x="0" y="0"/>
                      <a:ext cx="5490210" cy="316928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C6DE230" w14:textId="4010BAF2" w:rsidR="00845B8F" w:rsidRPr="00845B8F" w:rsidRDefault="00845B8F" w:rsidP="00EE7D55">
      <w:pPr>
        <w:spacing w:after="0"/>
        <w:jc w:val="both"/>
        <w:rPr>
          <w:rFonts w:cs="Arial"/>
          <w:sz w:val="24"/>
          <w:szCs w:val="24"/>
        </w:rPr>
      </w:pPr>
      <w:r w:rsidRPr="00845B8F">
        <w:rPr>
          <w:rFonts w:cs="Arial"/>
          <w:b/>
          <w:bCs/>
          <w:sz w:val="24"/>
          <w:szCs w:val="24"/>
        </w:rPr>
        <w:t>Figure</w:t>
      </w:r>
      <w:r w:rsidRPr="007526D4">
        <w:rPr>
          <w:rFonts w:cs="Arial"/>
          <w:b/>
          <w:bCs/>
          <w:sz w:val="24"/>
          <w:szCs w:val="24"/>
        </w:rPr>
        <w:t xml:space="preserve"> 3:</w:t>
      </w:r>
      <w:r w:rsidRPr="007526D4">
        <w:rPr>
          <w:rFonts w:cs="Arial"/>
          <w:sz w:val="24"/>
          <w:szCs w:val="24"/>
        </w:rPr>
        <w:t xml:space="preserve"> A</w:t>
      </w:r>
      <w:r w:rsidRPr="00845B8F">
        <w:rPr>
          <w:rFonts w:cs="Arial"/>
          <w:sz w:val="24"/>
          <w:szCs w:val="24"/>
        </w:rPr>
        <w:t xml:space="preserve"> slide from learning unit </w:t>
      </w:r>
      <w:r>
        <w:rPr>
          <w:rFonts w:cs="Arial"/>
          <w:sz w:val="24"/>
          <w:szCs w:val="24"/>
        </w:rPr>
        <w:t>8</w:t>
      </w:r>
      <w:r w:rsidRPr="00845B8F">
        <w:rPr>
          <w:rFonts w:cs="Arial"/>
          <w:sz w:val="24"/>
          <w:szCs w:val="24"/>
        </w:rPr>
        <w:t xml:space="preserve"> </w:t>
      </w:r>
    </w:p>
    <w:p w14:paraId="52EACC93" w14:textId="28B4C8B9" w:rsidR="00483188" w:rsidRDefault="00483188" w:rsidP="00EE7D55">
      <w:pPr>
        <w:tabs>
          <w:tab w:val="left" w:pos="1463"/>
        </w:tabs>
        <w:spacing w:after="0"/>
        <w:jc w:val="both"/>
        <w:rPr>
          <w:rFonts w:cs="Arial"/>
          <w:sz w:val="24"/>
          <w:szCs w:val="24"/>
        </w:rPr>
      </w:pPr>
      <w:r>
        <w:rPr>
          <w:rFonts w:cs="Arial"/>
          <w:sz w:val="24"/>
          <w:szCs w:val="24"/>
        </w:rPr>
        <w:t>4.2.</w:t>
      </w:r>
      <w:r w:rsidR="00411A03" w:rsidRPr="003510D1">
        <w:rPr>
          <w:rFonts w:cs="Arial"/>
          <w:sz w:val="24"/>
          <w:szCs w:val="24"/>
        </w:rPr>
        <w:t>1.</w:t>
      </w:r>
      <w:r w:rsidRPr="003510D1">
        <w:rPr>
          <w:rFonts w:cs="Arial"/>
          <w:sz w:val="24"/>
          <w:szCs w:val="24"/>
        </w:rPr>
        <w:t>3.</w:t>
      </w:r>
      <w:r w:rsidR="00411A03" w:rsidRPr="003510D1">
        <w:rPr>
          <w:rFonts w:cs="Arial"/>
          <w:sz w:val="24"/>
          <w:szCs w:val="24"/>
        </w:rPr>
        <w:t xml:space="preserve"> </w:t>
      </w:r>
      <w:r w:rsidRPr="003510D1">
        <w:rPr>
          <w:rFonts w:cs="Arial"/>
          <w:sz w:val="24"/>
          <w:szCs w:val="24"/>
        </w:rPr>
        <w:t>The modality principle of mu</w:t>
      </w:r>
      <w:r>
        <w:rPr>
          <w:rFonts w:cs="Arial"/>
          <w:sz w:val="24"/>
          <w:szCs w:val="24"/>
        </w:rPr>
        <w:t>ltimedia learning</w:t>
      </w:r>
    </w:p>
    <w:p w14:paraId="2A2D155C" w14:textId="7E332582" w:rsidR="00FD1223" w:rsidRDefault="008F4DF3" w:rsidP="00EE7D55">
      <w:pPr>
        <w:spacing w:after="0"/>
        <w:jc w:val="both"/>
        <w:rPr>
          <w:rFonts w:cs="Arial"/>
          <w:sz w:val="24"/>
          <w:szCs w:val="24"/>
        </w:rPr>
      </w:pPr>
      <w:r>
        <w:rPr>
          <w:rFonts w:cs="Arial"/>
          <w:sz w:val="24"/>
          <w:szCs w:val="24"/>
        </w:rPr>
        <w:t xml:space="preserve">Approximately two thirds </w:t>
      </w:r>
      <w:r w:rsidR="0020051B">
        <w:rPr>
          <w:rFonts w:cs="Arial"/>
          <w:sz w:val="24"/>
          <w:szCs w:val="24"/>
        </w:rPr>
        <w:t>(66.67</w:t>
      </w:r>
      <w:r>
        <w:rPr>
          <w:rFonts w:cs="Arial"/>
          <w:sz w:val="24"/>
          <w:szCs w:val="24"/>
        </w:rPr>
        <w:t>%</w:t>
      </w:r>
      <w:r w:rsidR="0020051B">
        <w:rPr>
          <w:rFonts w:cs="Arial"/>
          <w:sz w:val="24"/>
          <w:szCs w:val="24"/>
        </w:rPr>
        <w:t>) of t</w:t>
      </w:r>
      <w:r w:rsidR="00FD1223" w:rsidRPr="00FD1223">
        <w:rPr>
          <w:rFonts w:cs="Arial"/>
          <w:sz w:val="24"/>
          <w:szCs w:val="24"/>
        </w:rPr>
        <w:t>he</w:t>
      </w:r>
      <w:r w:rsidR="00945FD0">
        <w:rPr>
          <w:rFonts w:cs="Arial"/>
          <w:sz w:val="24"/>
          <w:szCs w:val="24"/>
        </w:rPr>
        <w:t xml:space="preserve"> </w:t>
      </w:r>
      <w:r w:rsidR="00F7643C">
        <w:rPr>
          <w:rFonts w:cs="Arial"/>
          <w:sz w:val="24"/>
          <w:szCs w:val="24"/>
        </w:rPr>
        <w:t>different sets</w:t>
      </w:r>
      <w:r w:rsidR="00F7643C" w:rsidRPr="00636289">
        <w:rPr>
          <w:rFonts w:cs="Arial"/>
          <w:sz w:val="24"/>
          <w:szCs w:val="24"/>
        </w:rPr>
        <w:t xml:space="preserve"> </w:t>
      </w:r>
      <w:r w:rsidR="00F7643C">
        <w:rPr>
          <w:rFonts w:cs="Arial"/>
          <w:sz w:val="24"/>
          <w:szCs w:val="24"/>
        </w:rPr>
        <w:t>of the</w:t>
      </w:r>
      <w:r w:rsidR="00FD1223" w:rsidRPr="00FD1223">
        <w:rPr>
          <w:rFonts w:cs="Arial"/>
          <w:sz w:val="24"/>
          <w:szCs w:val="24"/>
        </w:rPr>
        <w:t xml:space="preserve"> teaching slides </w:t>
      </w:r>
      <w:r w:rsidR="0020051B">
        <w:rPr>
          <w:rFonts w:cs="Arial"/>
          <w:sz w:val="24"/>
          <w:szCs w:val="24"/>
        </w:rPr>
        <w:t>used in the module in question implement</w:t>
      </w:r>
      <w:r w:rsidR="00F16F38">
        <w:rPr>
          <w:rFonts w:cs="Arial"/>
          <w:sz w:val="24"/>
          <w:szCs w:val="24"/>
        </w:rPr>
        <w:t>ed</w:t>
      </w:r>
      <w:r w:rsidR="0020051B">
        <w:rPr>
          <w:rFonts w:cs="Arial"/>
          <w:sz w:val="24"/>
          <w:szCs w:val="24"/>
        </w:rPr>
        <w:t xml:space="preserve"> the modality </w:t>
      </w:r>
      <w:r w:rsidR="00FD1223" w:rsidRPr="00FD1223">
        <w:rPr>
          <w:rFonts w:cs="Arial"/>
          <w:sz w:val="24"/>
          <w:szCs w:val="24"/>
        </w:rPr>
        <w:t>principle of multimedia learning</w:t>
      </w:r>
      <w:r w:rsidR="0020051B">
        <w:rPr>
          <w:rFonts w:cs="Arial"/>
          <w:sz w:val="24"/>
          <w:szCs w:val="24"/>
        </w:rPr>
        <w:t xml:space="preserve"> </w:t>
      </w:r>
      <w:r w:rsidR="00FD1223" w:rsidRPr="00FD1223">
        <w:rPr>
          <w:rFonts w:cs="Arial"/>
          <w:sz w:val="24"/>
          <w:szCs w:val="24"/>
        </w:rPr>
        <w:t xml:space="preserve">at a </w:t>
      </w:r>
      <w:r w:rsidR="0020051B">
        <w:rPr>
          <w:rFonts w:cs="Arial"/>
          <w:sz w:val="24"/>
          <w:szCs w:val="24"/>
        </w:rPr>
        <w:t xml:space="preserve">moderate </w:t>
      </w:r>
      <w:r w:rsidR="00FD1223" w:rsidRPr="00FD1223">
        <w:rPr>
          <w:rFonts w:cs="Arial"/>
          <w:sz w:val="24"/>
          <w:szCs w:val="24"/>
        </w:rPr>
        <w:t xml:space="preserve">frequency, </w:t>
      </w:r>
      <w:r w:rsidR="0020051B">
        <w:rPr>
          <w:rFonts w:cs="Arial"/>
          <w:sz w:val="24"/>
          <w:szCs w:val="24"/>
        </w:rPr>
        <w:t>while the remaining</w:t>
      </w:r>
      <w:r w:rsidR="002C493C">
        <w:rPr>
          <w:rFonts w:cs="Arial"/>
          <w:sz w:val="24"/>
          <w:szCs w:val="24"/>
        </w:rPr>
        <w:t xml:space="preserve"> </w:t>
      </w:r>
      <w:r w:rsidR="0020051B">
        <w:rPr>
          <w:rFonts w:cs="Arial"/>
          <w:sz w:val="24"/>
          <w:szCs w:val="24"/>
        </w:rPr>
        <w:t xml:space="preserve">33.33% implemented the principle at a high frequency </w:t>
      </w:r>
      <w:r w:rsidR="00FD1223" w:rsidRPr="00FD1223">
        <w:rPr>
          <w:rFonts w:cs="Arial"/>
          <w:sz w:val="24"/>
          <w:szCs w:val="24"/>
        </w:rPr>
        <w:t xml:space="preserve">as demonstrated in Table </w:t>
      </w:r>
      <w:r w:rsidR="0020051B">
        <w:rPr>
          <w:rFonts w:cs="Arial"/>
          <w:sz w:val="24"/>
          <w:szCs w:val="24"/>
        </w:rPr>
        <w:t>4</w:t>
      </w:r>
      <w:r w:rsidR="00FD1223" w:rsidRPr="00FD1223">
        <w:rPr>
          <w:rFonts w:cs="Arial"/>
          <w:sz w:val="24"/>
          <w:szCs w:val="24"/>
        </w:rPr>
        <w:t xml:space="preserve">. </w:t>
      </w:r>
    </w:p>
    <w:p w14:paraId="0139571E" w14:textId="315B44F5" w:rsidR="00483188" w:rsidRPr="00FD1223" w:rsidRDefault="00607B1F" w:rsidP="00EE7D55">
      <w:pPr>
        <w:spacing w:after="0"/>
        <w:jc w:val="both"/>
        <w:rPr>
          <w:rFonts w:cs="Arial"/>
          <w:sz w:val="24"/>
          <w:szCs w:val="24"/>
        </w:rPr>
      </w:pPr>
      <w:r w:rsidRPr="00FD1223">
        <w:rPr>
          <w:rFonts w:cs="Arial"/>
          <w:sz w:val="24"/>
          <w:szCs w:val="24"/>
        </w:rPr>
        <w:t>T</w:t>
      </w:r>
      <w:r w:rsidR="00483188" w:rsidRPr="00FD1223">
        <w:rPr>
          <w:rFonts w:cs="Arial"/>
          <w:sz w:val="24"/>
          <w:szCs w:val="24"/>
        </w:rPr>
        <w:t>able</w:t>
      </w:r>
      <w:r w:rsidR="00FD1223" w:rsidRPr="00FD1223">
        <w:rPr>
          <w:rFonts w:cs="Arial"/>
          <w:sz w:val="24"/>
          <w:szCs w:val="24"/>
        </w:rPr>
        <w:t xml:space="preserve"> 4</w:t>
      </w:r>
      <w:r w:rsidR="00483188" w:rsidRPr="00FD1223">
        <w:rPr>
          <w:rFonts w:cs="Arial"/>
          <w:sz w:val="24"/>
          <w:szCs w:val="24"/>
        </w:rPr>
        <w:t>: Results of the evaluation against the modality principle (n=12)</w:t>
      </w:r>
    </w:p>
    <w:tbl>
      <w:tblPr>
        <w:tblStyle w:val="TableGrid"/>
        <w:tblW w:w="9713" w:type="dxa"/>
        <w:jc w:val="center"/>
        <w:tblLook w:val="04A0" w:firstRow="1" w:lastRow="0" w:firstColumn="1" w:lastColumn="0" w:noHBand="0" w:noVBand="1"/>
      </w:tblPr>
      <w:tblGrid>
        <w:gridCol w:w="5665"/>
        <w:gridCol w:w="1276"/>
        <w:gridCol w:w="1559"/>
        <w:gridCol w:w="1213"/>
      </w:tblGrid>
      <w:tr w:rsidR="00ED4A1C" w:rsidRPr="00FD1223" w14:paraId="6BD8039B" w14:textId="77777777" w:rsidTr="00ED4A1C">
        <w:trPr>
          <w:trHeight w:val="422"/>
          <w:jc w:val="center"/>
        </w:trPr>
        <w:tc>
          <w:tcPr>
            <w:tcW w:w="5665" w:type="dxa"/>
            <w:vMerge w:val="restart"/>
          </w:tcPr>
          <w:p w14:paraId="0FCFD1A6" w14:textId="77777777" w:rsidR="00ED4A1C" w:rsidRPr="00FD1223" w:rsidRDefault="00ED4A1C" w:rsidP="00EE7D55">
            <w:pPr>
              <w:spacing w:after="0"/>
              <w:jc w:val="both"/>
              <w:rPr>
                <w:rFonts w:cs="Arial"/>
                <w:sz w:val="24"/>
                <w:szCs w:val="24"/>
              </w:rPr>
            </w:pPr>
            <w:r w:rsidRPr="00FD1223">
              <w:rPr>
                <w:rFonts w:cs="Arial"/>
                <w:sz w:val="24"/>
                <w:szCs w:val="24"/>
              </w:rPr>
              <w:t>Concepts involved in implementing the principle</w:t>
            </w:r>
          </w:p>
        </w:tc>
        <w:tc>
          <w:tcPr>
            <w:tcW w:w="4048" w:type="dxa"/>
            <w:gridSpan w:val="3"/>
          </w:tcPr>
          <w:p w14:paraId="32AA862D" w14:textId="25B5CA59" w:rsidR="00ED4A1C" w:rsidRPr="00FD1223" w:rsidRDefault="00DD7083" w:rsidP="00EE7D55">
            <w:pPr>
              <w:spacing w:after="0"/>
              <w:jc w:val="both"/>
              <w:rPr>
                <w:rFonts w:cs="Arial"/>
                <w:sz w:val="24"/>
                <w:szCs w:val="24"/>
              </w:rPr>
            </w:pPr>
            <w:r>
              <w:rPr>
                <w:rFonts w:cs="Arial"/>
                <w:sz w:val="24"/>
                <w:szCs w:val="24"/>
              </w:rPr>
              <w:t>Number of sets of slides which displayed each frequency of concept implementation</w:t>
            </w:r>
          </w:p>
        </w:tc>
      </w:tr>
      <w:tr w:rsidR="00ED4A1C" w:rsidRPr="00FD1223" w14:paraId="600D557A" w14:textId="77777777" w:rsidTr="00ED4A1C">
        <w:trPr>
          <w:trHeight w:val="364"/>
          <w:jc w:val="center"/>
        </w:trPr>
        <w:tc>
          <w:tcPr>
            <w:tcW w:w="5665" w:type="dxa"/>
            <w:vMerge/>
          </w:tcPr>
          <w:p w14:paraId="590F4303" w14:textId="77777777" w:rsidR="00ED4A1C" w:rsidRPr="00FD1223" w:rsidRDefault="00ED4A1C" w:rsidP="00EE7D55">
            <w:pPr>
              <w:spacing w:after="0"/>
              <w:jc w:val="both"/>
              <w:rPr>
                <w:rFonts w:cs="Arial"/>
                <w:sz w:val="24"/>
                <w:szCs w:val="24"/>
              </w:rPr>
            </w:pPr>
          </w:p>
        </w:tc>
        <w:tc>
          <w:tcPr>
            <w:tcW w:w="1276" w:type="dxa"/>
          </w:tcPr>
          <w:p w14:paraId="398AA953" w14:textId="77777777" w:rsidR="00ED4A1C" w:rsidRPr="00FD1223" w:rsidRDefault="00ED4A1C" w:rsidP="00EE7D55">
            <w:pPr>
              <w:spacing w:after="0"/>
              <w:jc w:val="both"/>
              <w:rPr>
                <w:rFonts w:cs="Arial"/>
                <w:sz w:val="24"/>
                <w:szCs w:val="24"/>
              </w:rPr>
            </w:pPr>
            <w:r w:rsidRPr="00FD1223">
              <w:rPr>
                <w:rFonts w:cs="Arial"/>
                <w:sz w:val="24"/>
                <w:szCs w:val="24"/>
              </w:rPr>
              <w:t>I (%)</w:t>
            </w:r>
          </w:p>
        </w:tc>
        <w:tc>
          <w:tcPr>
            <w:tcW w:w="1559" w:type="dxa"/>
          </w:tcPr>
          <w:p w14:paraId="178EA9D3" w14:textId="77777777" w:rsidR="00ED4A1C" w:rsidRPr="00FD1223" w:rsidRDefault="00ED4A1C" w:rsidP="00EE7D55">
            <w:pPr>
              <w:spacing w:after="0"/>
              <w:jc w:val="both"/>
              <w:rPr>
                <w:rFonts w:cs="Arial"/>
                <w:sz w:val="24"/>
                <w:szCs w:val="24"/>
              </w:rPr>
            </w:pPr>
            <w:r w:rsidRPr="00FD1223">
              <w:rPr>
                <w:rFonts w:cs="Arial"/>
                <w:sz w:val="24"/>
                <w:szCs w:val="24"/>
              </w:rPr>
              <w:t>MF (%)</w:t>
            </w:r>
          </w:p>
        </w:tc>
        <w:tc>
          <w:tcPr>
            <w:tcW w:w="1213" w:type="dxa"/>
          </w:tcPr>
          <w:p w14:paraId="5715C0DE" w14:textId="77777777" w:rsidR="00ED4A1C" w:rsidRPr="00FD1223" w:rsidRDefault="00ED4A1C" w:rsidP="00EE7D55">
            <w:pPr>
              <w:spacing w:after="0"/>
              <w:jc w:val="both"/>
              <w:rPr>
                <w:rFonts w:cs="Arial"/>
                <w:sz w:val="24"/>
                <w:szCs w:val="24"/>
              </w:rPr>
            </w:pPr>
            <w:r w:rsidRPr="00FD1223">
              <w:rPr>
                <w:rFonts w:cs="Arial"/>
                <w:sz w:val="24"/>
                <w:szCs w:val="24"/>
              </w:rPr>
              <w:t>HF (%)</w:t>
            </w:r>
          </w:p>
        </w:tc>
      </w:tr>
      <w:tr w:rsidR="00ED4A1C" w:rsidRPr="00FD1223" w14:paraId="700F08E9" w14:textId="77777777" w:rsidTr="0050284B">
        <w:trPr>
          <w:trHeight w:val="1908"/>
          <w:jc w:val="center"/>
        </w:trPr>
        <w:tc>
          <w:tcPr>
            <w:tcW w:w="5665" w:type="dxa"/>
          </w:tcPr>
          <w:p w14:paraId="7A951E48" w14:textId="77777777" w:rsidR="00ED4A1C" w:rsidRPr="00FD1223" w:rsidRDefault="00ED4A1C" w:rsidP="00EE7D55">
            <w:pPr>
              <w:spacing w:after="0"/>
              <w:jc w:val="both"/>
              <w:rPr>
                <w:rFonts w:cs="Arial"/>
                <w:sz w:val="24"/>
                <w:szCs w:val="24"/>
              </w:rPr>
            </w:pPr>
            <w:r w:rsidRPr="00FD1223">
              <w:rPr>
                <w:rFonts w:cs="Arial"/>
                <w:sz w:val="24"/>
                <w:szCs w:val="24"/>
              </w:rPr>
              <w:t>Avoids using on-screen text, except where it:</w:t>
            </w:r>
          </w:p>
          <w:p w14:paraId="45B79EC0" w14:textId="77777777" w:rsidR="00ED4A1C" w:rsidRPr="00FD1223" w:rsidRDefault="00ED4A1C" w:rsidP="00EE7D55">
            <w:pPr>
              <w:numPr>
                <w:ilvl w:val="1"/>
                <w:numId w:val="6"/>
              </w:numPr>
              <w:spacing w:after="0"/>
              <w:ind w:right="567" w:hanging="357"/>
              <w:jc w:val="both"/>
              <w:rPr>
                <w:rFonts w:cs="Arial"/>
                <w:sz w:val="24"/>
                <w:szCs w:val="24"/>
              </w:rPr>
            </w:pPr>
            <w:r w:rsidRPr="00FD1223">
              <w:rPr>
                <w:rFonts w:cs="Arial"/>
                <w:sz w:val="24"/>
                <w:szCs w:val="24"/>
              </w:rPr>
              <w:t>Lists key steps,</w:t>
            </w:r>
          </w:p>
          <w:p w14:paraId="3052097D" w14:textId="77777777" w:rsidR="00ED4A1C" w:rsidRPr="00FD1223" w:rsidRDefault="00ED4A1C" w:rsidP="00EE7D55">
            <w:pPr>
              <w:numPr>
                <w:ilvl w:val="1"/>
                <w:numId w:val="6"/>
              </w:numPr>
              <w:spacing w:after="0"/>
              <w:ind w:right="567" w:hanging="357"/>
              <w:jc w:val="both"/>
              <w:rPr>
                <w:rFonts w:cs="Arial"/>
                <w:sz w:val="24"/>
                <w:szCs w:val="24"/>
              </w:rPr>
            </w:pPr>
            <w:r w:rsidRPr="00FD1223">
              <w:rPr>
                <w:rFonts w:cs="Arial"/>
                <w:sz w:val="24"/>
                <w:szCs w:val="24"/>
              </w:rPr>
              <w:t>Provides directions,</w:t>
            </w:r>
          </w:p>
          <w:p w14:paraId="5642BCCD" w14:textId="77777777" w:rsidR="00ED4A1C" w:rsidRPr="00FD1223" w:rsidRDefault="00ED4A1C" w:rsidP="00EE7D55">
            <w:pPr>
              <w:numPr>
                <w:ilvl w:val="1"/>
                <w:numId w:val="6"/>
              </w:numPr>
              <w:spacing w:after="0"/>
              <w:ind w:right="567" w:hanging="357"/>
              <w:jc w:val="both"/>
              <w:rPr>
                <w:rFonts w:cs="Arial"/>
                <w:sz w:val="24"/>
                <w:szCs w:val="24"/>
              </w:rPr>
            </w:pPr>
            <w:r w:rsidRPr="00FD1223">
              <w:rPr>
                <w:rFonts w:cs="Arial"/>
                <w:sz w:val="24"/>
                <w:szCs w:val="24"/>
              </w:rPr>
              <w:t>Provides references,</w:t>
            </w:r>
          </w:p>
          <w:p w14:paraId="5951EDBF" w14:textId="77777777" w:rsidR="00ED4A1C" w:rsidRPr="00FD1223" w:rsidRDefault="00ED4A1C" w:rsidP="00EE7D55">
            <w:pPr>
              <w:numPr>
                <w:ilvl w:val="1"/>
                <w:numId w:val="6"/>
              </w:numPr>
              <w:spacing w:after="0"/>
              <w:ind w:right="567" w:hanging="357"/>
              <w:jc w:val="both"/>
              <w:rPr>
                <w:rFonts w:cs="Arial"/>
                <w:sz w:val="24"/>
                <w:szCs w:val="24"/>
              </w:rPr>
            </w:pPr>
            <w:r w:rsidRPr="00FD1223">
              <w:rPr>
                <w:rFonts w:cs="Arial"/>
                <w:sz w:val="24"/>
                <w:szCs w:val="24"/>
              </w:rPr>
              <w:lastRenderedPageBreak/>
              <w:t>Presents important information to non-native English speakers.</w:t>
            </w:r>
          </w:p>
        </w:tc>
        <w:tc>
          <w:tcPr>
            <w:tcW w:w="1276" w:type="dxa"/>
          </w:tcPr>
          <w:p w14:paraId="371A9A18" w14:textId="5BD6B155" w:rsidR="00ED4A1C" w:rsidRPr="00FD1223" w:rsidRDefault="00A96091" w:rsidP="00EE7D55">
            <w:pPr>
              <w:spacing w:after="0"/>
              <w:jc w:val="both"/>
              <w:rPr>
                <w:rFonts w:cs="Arial"/>
                <w:sz w:val="24"/>
                <w:szCs w:val="24"/>
              </w:rPr>
            </w:pPr>
            <w:r>
              <w:rPr>
                <w:rFonts w:cs="Arial"/>
                <w:sz w:val="24"/>
                <w:szCs w:val="24"/>
              </w:rPr>
              <w:lastRenderedPageBreak/>
              <w:t>0</w:t>
            </w:r>
            <w:r w:rsidR="00ED4A1C" w:rsidRPr="00FD1223">
              <w:rPr>
                <w:rFonts w:cs="Arial"/>
                <w:sz w:val="24"/>
                <w:szCs w:val="24"/>
              </w:rPr>
              <w:t>0</w:t>
            </w:r>
          </w:p>
          <w:p w14:paraId="12965F2B" w14:textId="77777777" w:rsidR="00ED4A1C" w:rsidRPr="00FD1223" w:rsidRDefault="00ED4A1C" w:rsidP="00EE7D55">
            <w:pPr>
              <w:spacing w:after="0"/>
              <w:jc w:val="both"/>
              <w:rPr>
                <w:rFonts w:cs="Arial"/>
                <w:sz w:val="24"/>
                <w:szCs w:val="24"/>
              </w:rPr>
            </w:pPr>
          </w:p>
        </w:tc>
        <w:tc>
          <w:tcPr>
            <w:tcW w:w="1559" w:type="dxa"/>
          </w:tcPr>
          <w:p w14:paraId="2DCD9CEF" w14:textId="77777777" w:rsidR="00ED4A1C" w:rsidRPr="0050284B" w:rsidRDefault="00ED4A1C" w:rsidP="00EE7D55">
            <w:pPr>
              <w:spacing w:after="0"/>
              <w:jc w:val="both"/>
              <w:rPr>
                <w:rFonts w:cs="Arial"/>
                <w:b/>
                <w:bCs/>
                <w:sz w:val="24"/>
                <w:szCs w:val="24"/>
              </w:rPr>
            </w:pPr>
            <w:r w:rsidRPr="0050284B">
              <w:rPr>
                <w:rFonts w:cs="Arial"/>
                <w:b/>
                <w:bCs/>
                <w:sz w:val="24"/>
                <w:szCs w:val="24"/>
              </w:rPr>
              <w:t>08</w:t>
            </w:r>
          </w:p>
          <w:p w14:paraId="440A4C06" w14:textId="77777777" w:rsidR="00ED4A1C" w:rsidRPr="00FD1223" w:rsidRDefault="00ED4A1C" w:rsidP="00EE7D55">
            <w:pPr>
              <w:spacing w:after="0"/>
              <w:jc w:val="both"/>
              <w:rPr>
                <w:rFonts w:cs="Arial"/>
                <w:sz w:val="24"/>
                <w:szCs w:val="24"/>
              </w:rPr>
            </w:pPr>
            <w:r w:rsidRPr="0050284B">
              <w:rPr>
                <w:rFonts w:cs="Arial"/>
                <w:b/>
                <w:bCs/>
                <w:sz w:val="24"/>
                <w:szCs w:val="24"/>
              </w:rPr>
              <w:t>(66.67)</w:t>
            </w:r>
          </w:p>
        </w:tc>
        <w:tc>
          <w:tcPr>
            <w:tcW w:w="1213" w:type="dxa"/>
          </w:tcPr>
          <w:p w14:paraId="5A135BCB" w14:textId="77777777" w:rsidR="00ED4A1C" w:rsidRPr="00FD1223" w:rsidRDefault="00ED4A1C" w:rsidP="00EE7D55">
            <w:pPr>
              <w:spacing w:after="0"/>
              <w:jc w:val="both"/>
              <w:rPr>
                <w:rFonts w:cs="Arial"/>
                <w:sz w:val="24"/>
                <w:szCs w:val="24"/>
              </w:rPr>
            </w:pPr>
            <w:r w:rsidRPr="00FD1223">
              <w:rPr>
                <w:rFonts w:cs="Arial"/>
                <w:sz w:val="24"/>
                <w:szCs w:val="24"/>
              </w:rPr>
              <w:t>04</w:t>
            </w:r>
          </w:p>
          <w:p w14:paraId="33B55DE1" w14:textId="77777777" w:rsidR="00ED4A1C" w:rsidRPr="00FD1223" w:rsidRDefault="00ED4A1C" w:rsidP="00EE7D55">
            <w:pPr>
              <w:spacing w:after="0"/>
              <w:jc w:val="both"/>
              <w:rPr>
                <w:rFonts w:cs="Arial"/>
                <w:sz w:val="24"/>
                <w:szCs w:val="24"/>
                <w:highlight w:val="yellow"/>
              </w:rPr>
            </w:pPr>
            <w:r w:rsidRPr="00FD1223">
              <w:rPr>
                <w:rFonts w:cs="Arial"/>
                <w:sz w:val="24"/>
                <w:szCs w:val="24"/>
              </w:rPr>
              <w:t>(33.33)</w:t>
            </w:r>
          </w:p>
        </w:tc>
      </w:tr>
    </w:tbl>
    <w:p w14:paraId="110195D0" w14:textId="77777777" w:rsidR="0050284B" w:rsidRDefault="0050284B" w:rsidP="00EE7D55">
      <w:pPr>
        <w:spacing w:after="0"/>
        <w:jc w:val="both"/>
        <w:rPr>
          <w:rFonts w:cs="Arial"/>
          <w:sz w:val="16"/>
          <w:szCs w:val="16"/>
        </w:rPr>
      </w:pPr>
      <w:r>
        <w:rPr>
          <w:rFonts w:cs="Arial"/>
          <w:sz w:val="16"/>
          <w:szCs w:val="16"/>
        </w:rPr>
        <w:t xml:space="preserve">I: Infrequent; MF: Moderate frequency; HF: High frequency  </w:t>
      </w:r>
    </w:p>
    <w:p w14:paraId="04DD09C8" w14:textId="286AC555" w:rsidR="0050284B" w:rsidRDefault="00A2191F" w:rsidP="00EE7D55">
      <w:pPr>
        <w:spacing w:after="0"/>
        <w:jc w:val="both"/>
        <w:rPr>
          <w:rFonts w:cs="Arial"/>
          <w:sz w:val="16"/>
          <w:szCs w:val="16"/>
        </w:rPr>
      </w:pPr>
      <w:r>
        <w:rPr>
          <w:rFonts w:cs="Arial"/>
          <w:sz w:val="16"/>
          <w:szCs w:val="16"/>
        </w:rPr>
        <w:t>Bold-faceted</w:t>
      </w:r>
      <w:r w:rsidR="0050284B">
        <w:rPr>
          <w:rFonts w:cs="Arial"/>
          <w:sz w:val="16"/>
          <w:szCs w:val="16"/>
        </w:rPr>
        <w:t xml:space="preserve"> data show noteworthy results.</w:t>
      </w:r>
    </w:p>
    <w:p w14:paraId="6CE3A490" w14:textId="77777777" w:rsidR="003510D1" w:rsidRDefault="00CA5B55" w:rsidP="00EE7D55">
      <w:pPr>
        <w:spacing w:after="0"/>
        <w:jc w:val="both"/>
        <w:rPr>
          <w:rFonts w:cs="Arial"/>
          <w:sz w:val="16"/>
          <w:szCs w:val="16"/>
        </w:rPr>
      </w:pPr>
      <w:r>
        <w:rPr>
          <w:rFonts w:cs="Arial"/>
          <w:sz w:val="16"/>
          <w:szCs w:val="16"/>
        </w:rPr>
        <w:t xml:space="preserve"> </w:t>
      </w:r>
    </w:p>
    <w:p w14:paraId="02156B67" w14:textId="2101A698" w:rsidR="00B76F6D" w:rsidRPr="00B3660F" w:rsidRDefault="00B3660F" w:rsidP="00EE7D55">
      <w:pPr>
        <w:spacing w:after="0"/>
        <w:jc w:val="both"/>
        <w:rPr>
          <w:rFonts w:cs="Arial"/>
          <w:sz w:val="24"/>
          <w:szCs w:val="24"/>
        </w:rPr>
      </w:pPr>
      <w:r w:rsidRPr="00B3660F">
        <w:rPr>
          <w:rFonts w:cs="Arial"/>
          <w:sz w:val="24"/>
          <w:szCs w:val="24"/>
        </w:rPr>
        <w:t xml:space="preserve">The implementation of the modality principle of multimedia learning in the design of </w:t>
      </w:r>
      <w:r>
        <w:rPr>
          <w:rFonts w:cs="Arial"/>
          <w:sz w:val="24"/>
          <w:szCs w:val="24"/>
        </w:rPr>
        <w:t xml:space="preserve">the </w:t>
      </w:r>
      <w:r w:rsidRPr="00B3660F">
        <w:rPr>
          <w:rFonts w:cs="Arial"/>
          <w:sz w:val="24"/>
          <w:szCs w:val="24"/>
        </w:rPr>
        <w:t>different sets of teaching slides is demonstrated in</w:t>
      </w:r>
      <w:r w:rsidRPr="007526D4">
        <w:rPr>
          <w:rFonts w:cs="Arial"/>
          <w:sz w:val="24"/>
          <w:szCs w:val="24"/>
        </w:rPr>
        <w:t xml:space="preserve"> Figure 3 above. Figure 3 </w:t>
      </w:r>
      <w:r w:rsidRPr="00B3660F">
        <w:rPr>
          <w:rFonts w:cs="Arial"/>
          <w:sz w:val="24"/>
          <w:szCs w:val="24"/>
        </w:rPr>
        <w:t xml:space="preserve">depicts how the researcher conveys information through multiple sensory modalities, including visual, auditory, and kinesthetic. This is achieved by the teacher's use of visual teaching slides, spoken explanations during the lesson, and hands-on kinesthetic learning, allowing students to physically handle and use stethoscopes and sphygmomanometers to measure their classmates' blood pressure readings. </w:t>
      </w:r>
      <w:r w:rsidR="00B76F6D" w:rsidRPr="00B76F6D">
        <w:rPr>
          <w:rFonts w:cs="Arial"/>
          <w:sz w:val="24"/>
          <w:szCs w:val="24"/>
        </w:rPr>
        <w:t>Presenting information in multiple formats enhances students' cognitive processing. Combining visual illustrations on teaching slides with spoken and written words can improve the learning of complex concepts</w:t>
      </w:r>
      <w:r w:rsidR="00B76F6D">
        <w:rPr>
          <w:rFonts w:cs="Arial"/>
          <w:sz w:val="24"/>
          <w:szCs w:val="24"/>
        </w:rPr>
        <w:t xml:space="preserve"> (</w:t>
      </w:r>
      <w:r w:rsidR="00000D66">
        <w:rPr>
          <w:rFonts w:cs="Arial"/>
          <w:sz w:val="24"/>
          <w:szCs w:val="24"/>
        </w:rPr>
        <w:t>Antonietti et al., 2015</w:t>
      </w:r>
      <w:r w:rsidR="00B76F6D">
        <w:rPr>
          <w:rFonts w:cs="Arial"/>
          <w:sz w:val="24"/>
          <w:szCs w:val="24"/>
        </w:rPr>
        <w:t>)</w:t>
      </w:r>
      <w:r w:rsidR="00B76F6D" w:rsidRPr="00B76F6D">
        <w:rPr>
          <w:rFonts w:cs="Arial"/>
          <w:sz w:val="24"/>
          <w:szCs w:val="24"/>
        </w:rPr>
        <w:t>.</w:t>
      </w:r>
      <w:r w:rsidR="00B76F6D">
        <w:rPr>
          <w:rFonts w:cs="Arial"/>
          <w:sz w:val="24"/>
          <w:szCs w:val="24"/>
        </w:rPr>
        <w:t xml:space="preserve"> </w:t>
      </w:r>
      <w:r w:rsidRPr="00B3660F">
        <w:rPr>
          <w:rFonts w:cs="Arial"/>
          <w:sz w:val="24"/>
          <w:szCs w:val="24"/>
        </w:rPr>
        <w:t>This approach offers an opportunity to transform teaching practices in line with Mayer's design principles of multimedia learning, particularly those aimed at managing intrinsic cognitive load</w:t>
      </w:r>
      <w:r>
        <w:rPr>
          <w:rFonts w:cs="Arial"/>
          <w:sz w:val="24"/>
          <w:szCs w:val="24"/>
        </w:rPr>
        <w:t xml:space="preserve"> (</w:t>
      </w:r>
      <w:r w:rsidRPr="00B34129">
        <w:rPr>
          <w:rFonts w:cs="Arial"/>
          <w:sz w:val="24"/>
          <w:szCs w:val="24"/>
        </w:rPr>
        <w:t>segmenting, pre-training, and modality</w:t>
      </w:r>
      <w:r>
        <w:rPr>
          <w:rFonts w:cs="Arial"/>
          <w:sz w:val="24"/>
          <w:szCs w:val="24"/>
        </w:rPr>
        <w:t xml:space="preserve"> principles).</w:t>
      </w:r>
      <w:r w:rsidR="00B76F6D">
        <w:rPr>
          <w:rFonts w:cs="Arial"/>
          <w:sz w:val="24"/>
          <w:szCs w:val="24"/>
        </w:rPr>
        <w:t xml:space="preserve"> </w:t>
      </w:r>
    </w:p>
    <w:p w14:paraId="206D79E2" w14:textId="5FE85508" w:rsidR="00607B1F" w:rsidRPr="00FD1223" w:rsidRDefault="00607B1F" w:rsidP="00EE7D55">
      <w:pPr>
        <w:spacing w:after="0"/>
        <w:jc w:val="both"/>
        <w:rPr>
          <w:rFonts w:cs="Arial"/>
          <w:sz w:val="24"/>
          <w:szCs w:val="24"/>
        </w:rPr>
      </w:pPr>
      <w:r w:rsidRPr="002C511D">
        <w:rPr>
          <w:rFonts w:cs="Arial"/>
          <w:sz w:val="24"/>
          <w:szCs w:val="24"/>
        </w:rPr>
        <w:t>4.2.</w:t>
      </w:r>
      <w:r w:rsidR="00411A03" w:rsidRPr="002C511D">
        <w:rPr>
          <w:rFonts w:cs="Arial"/>
          <w:sz w:val="24"/>
          <w:szCs w:val="24"/>
        </w:rPr>
        <w:t>1.</w:t>
      </w:r>
      <w:r w:rsidRPr="002C511D">
        <w:rPr>
          <w:rFonts w:cs="Arial"/>
          <w:sz w:val="24"/>
          <w:szCs w:val="24"/>
        </w:rPr>
        <w:t>4. The coherence</w:t>
      </w:r>
      <w:r w:rsidRPr="00FD1223">
        <w:rPr>
          <w:rFonts w:cs="Arial"/>
          <w:sz w:val="24"/>
          <w:szCs w:val="24"/>
        </w:rPr>
        <w:t xml:space="preserve"> principle of multimedia learning</w:t>
      </w:r>
    </w:p>
    <w:p w14:paraId="7B67FF1B" w14:textId="46E36571" w:rsidR="007526D4" w:rsidRPr="00D65FB2" w:rsidRDefault="00607B1F" w:rsidP="00EE7D55">
      <w:pPr>
        <w:spacing w:after="0"/>
        <w:jc w:val="both"/>
        <w:rPr>
          <w:rFonts w:cs="Arial"/>
          <w:sz w:val="24"/>
          <w:szCs w:val="24"/>
          <w:lang w:val="en-ZA"/>
        </w:rPr>
      </w:pPr>
      <w:r w:rsidRPr="00FD1223">
        <w:rPr>
          <w:rFonts w:cs="Arial"/>
          <w:sz w:val="24"/>
          <w:szCs w:val="24"/>
        </w:rPr>
        <w:t xml:space="preserve">The evaluation of the multimedia presentation practices used in the investigated module revealed that the current presentation practices adhered to Mayer’s coherence principle of multimedia learning. </w:t>
      </w:r>
      <w:r w:rsidR="00F16F38" w:rsidRPr="00FD1223">
        <w:rPr>
          <w:rFonts w:cs="Arial"/>
          <w:sz w:val="24"/>
          <w:szCs w:val="24"/>
        </w:rPr>
        <w:t>Table</w:t>
      </w:r>
      <w:r w:rsidR="00FD1223" w:rsidRPr="00FD1223">
        <w:rPr>
          <w:rFonts w:cs="Arial"/>
          <w:sz w:val="24"/>
          <w:szCs w:val="24"/>
        </w:rPr>
        <w:t xml:space="preserve"> 5</w:t>
      </w:r>
      <w:r w:rsidRPr="00FD1223">
        <w:rPr>
          <w:rFonts w:cs="Arial"/>
          <w:sz w:val="24"/>
          <w:szCs w:val="24"/>
        </w:rPr>
        <w:t xml:space="preserve"> below </w:t>
      </w:r>
      <w:r w:rsidR="00F16F38" w:rsidRPr="00FD1223">
        <w:rPr>
          <w:rFonts w:cs="Arial"/>
          <w:sz w:val="24"/>
          <w:szCs w:val="24"/>
        </w:rPr>
        <w:t>illustrates</w:t>
      </w:r>
      <w:r w:rsidRPr="00FD1223">
        <w:rPr>
          <w:rFonts w:cs="Arial"/>
          <w:sz w:val="24"/>
          <w:szCs w:val="24"/>
        </w:rPr>
        <w:t xml:space="preserve"> this. Two of the three concepts </w:t>
      </w:r>
      <w:r w:rsidRPr="00FD1223">
        <w:rPr>
          <w:rFonts w:cs="Arial"/>
          <w:sz w:val="24"/>
          <w:szCs w:val="24"/>
          <w:lang w:val="en-ZA"/>
        </w:rPr>
        <w:t xml:space="preserve">involved in implementing the </w:t>
      </w:r>
      <w:r w:rsidRPr="00FD1223">
        <w:rPr>
          <w:rFonts w:cs="Arial"/>
          <w:sz w:val="24"/>
          <w:szCs w:val="24"/>
        </w:rPr>
        <w:t>coherence principle of multimedia learning</w:t>
      </w:r>
      <w:r w:rsidRPr="00FD1223">
        <w:rPr>
          <w:rFonts w:cs="Arial"/>
          <w:sz w:val="24"/>
          <w:szCs w:val="24"/>
          <w:lang w:val="en-ZA"/>
        </w:rPr>
        <w:t xml:space="preserve"> are implemented with high frequency, while the other concept was implemented with moderate frequency in the lecturing slides used in the investigated module.</w:t>
      </w:r>
    </w:p>
    <w:p w14:paraId="2ED57A14" w14:textId="7FDBF351" w:rsidR="00607B1F" w:rsidRDefault="00607B1F" w:rsidP="00EE7D55">
      <w:pPr>
        <w:spacing w:after="0"/>
        <w:jc w:val="both"/>
        <w:rPr>
          <w:rFonts w:cs="Arial"/>
          <w:sz w:val="24"/>
          <w:szCs w:val="24"/>
        </w:rPr>
      </w:pPr>
      <w:r w:rsidRPr="00FD1223">
        <w:rPr>
          <w:rFonts w:cs="Arial"/>
          <w:sz w:val="24"/>
          <w:szCs w:val="24"/>
        </w:rPr>
        <w:lastRenderedPageBreak/>
        <w:t>Table</w:t>
      </w:r>
      <w:r w:rsidR="00FD1223" w:rsidRPr="00FD1223">
        <w:rPr>
          <w:rFonts w:cs="Arial"/>
          <w:sz w:val="24"/>
          <w:szCs w:val="24"/>
        </w:rPr>
        <w:t xml:space="preserve"> 5</w:t>
      </w:r>
      <w:r w:rsidRPr="00FD1223">
        <w:rPr>
          <w:rFonts w:cs="Arial"/>
          <w:sz w:val="24"/>
          <w:szCs w:val="24"/>
        </w:rPr>
        <w:t>: Results</w:t>
      </w:r>
      <w:r>
        <w:rPr>
          <w:rFonts w:cs="Arial"/>
          <w:sz w:val="24"/>
          <w:szCs w:val="24"/>
        </w:rPr>
        <w:t xml:space="preserve"> of the evaluation against the coherence principle </w:t>
      </w:r>
      <w:r w:rsidRPr="0053115B">
        <w:rPr>
          <w:rFonts w:cs="Arial"/>
          <w:sz w:val="24"/>
          <w:szCs w:val="24"/>
        </w:rPr>
        <w:t>(n=12</w:t>
      </w:r>
      <w:r>
        <w:rPr>
          <w:rFonts w:cs="Arial"/>
          <w:sz w:val="24"/>
          <w:szCs w:val="24"/>
        </w:rPr>
        <w:t>)</w:t>
      </w:r>
    </w:p>
    <w:tbl>
      <w:tblPr>
        <w:tblStyle w:val="TableGrid"/>
        <w:tblW w:w="9275" w:type="dxa"/>
        <w:jc w:val="center"/>
        <w:tblLook w:val="04A0" w:firstRow="1" w:lastRow="0" w:firstColumn="1" w:lastColumn="0" w:noHBand="0" w:noVBand="1"/>
      </w:tblPr>
      <w:tblGrid>
        <w:gridCol w:w="6091"/>
        <w:gridCol w:w="1230"/>
        <w:gridCol w:w="977"/>
        <w:gridCol w:w="977"/>
      </w:tblGrid>
      <w:tr w:rsidR="00ED4A1C" w14:paraId="6FEF6ECB" w14:textId="77777777" w:rsidTr="00ED4A1C">
        <w:trPr>
          <w:trHeight w:val="422"/>
          <w:jc w:val="center"/>
        </w:trPr>
        <w:tc>
          <w:tcPr>
            <w:tcW w:w="6091" w:type="dxa"/>
            <w:vMerge w:val="restart"/>
          </w:tcPr>
          <w:p w14:paraId="4EB91740" w14:textId="77777777" w:rsidR="00ED4A1C" w:rsidRDefault="00ED4A1C" w:rsidP="00EE7D55">
            <w:pPr>
              <w:spacing w:after="0"/>
              <w:jc w:val="both"/>
              <w:rPr>
                <w:rFonts w:cs="Arial"/>
                <w:sz w:val="24"/>
                <w:szCs w:val="24"/>
              </w:rPr>
            </w:pPr>
            <w:r>
              <w:rPr>
                <w:rFonts w:cs="Arial"/>
                <w:sz w:val="24"/>
                <w:szCs w:val="24"/>
              </w:rPr>
              <w:t>Concepts involved in implementing the principle</w:t>
            </w:r>
          </w:p>
        </w:tc>
        <w:tc>
          <w:tcPr>
            <w:tcW w:w="3184" w:type="dxa"/>
            <w:gridSpan w:val="3"/>
          </w:tcPr>
          <w:p w14:paraId="2DBDBEC1" w14:textId="5958EFEC" w:rsidR="00ED4A1C" w:rsidRDefault="00DD7083" w:rsidP="00EE7D55">
            <w:pPr>
              <w:spacing w:after="0"/>
              <w:jc w:val="both"/>
              <w:rPr>
                <w:rFonts w:cs="Arial"/>
                <w:sz w:val="24"/>
                <w:szCs w:val="24"/>
              </w:rPr>
            </w:pPr>
            <w:r>
              <w:rPr>
                <w:rFonts w:cs="Arial"/>
                <w:sz w:val="24"/>
                <w:szCs w:val="24"/>
              </w:rPr>
              <w:t>Number of sets of slides which displayed each frequency of concept implementation</w:t>
            </w:r>
          </w:p>
        </w:tc>
      </w:tr>
      <w:tr w:rsidR="00ED4A1C" w14:paraId="23F8F9AC" w14:textId="77777777" w:rsidTr="00ED4A1C">
        <w:trPr>
          <w:trHeight w:val="364"/>
          <w:jc w:val="center"/>
        </w:trPr>
        <w:tc>
          <w:tcPr>
            <w:tcW w:w="6091" w:type="dxa"/>
            <w:vMerge/>
          </w:tcPr>
          <w:p w14:paraId="4F7A44F4" w14:textId="77777777" w:rsidR="00ED4A1C" w:rsidRDefault="00ED4A1C" w:rsidP="00EE7D55">
            <w:pPr>
              <w:spacing w:after="0"/>
              <w:jc w:val="both"/>
              <w:rPr>
                <w:rFonts w:cs="Arial"/>
                <w:sz w:val="24"/>
                <w:szCs w:val="24"/>
              </w:rPr>
            </w:pPr>
          </w:p>
        </w:tc>
        <w:tc>
          <w:tcPr>
            <w:tcW w:w="1230" w:type="dxa"/>
          </w:tcPr>
          <w:p w14:paraId="20B42214" w14:textId="77777777" w:rsidR="00ED4A1C" w:rsidRDefault="00ED4A1C" w:rsidP="00EE7D55">
            <w:pPr>
              <w:spacing w:after="0"/>
              <w:jc w:val="both"/>
              <w:rPr>
                <w:rFonts w:cs="Arial"/>
                <w:sz w:val="24"/>
                <w:szCs w:val="24"/>
              </w:rPr>
            </w:pPr>
            <w:r>
              <w:rPr>
                <w:rFonts w:cs="Arial"/>
                <w:sz w:val="24"/>
                <w:szCs w:val="24"/>
              </w:rPr>
              <w:t>I (%)</w:t>
            </w:r>
          </w:p>
        </w:tc>
        <w:tc>
          <w:tcPr>
            <w:tcW w:w="977" w:type="dxa"/>
          </w:tcPr>
          <w:p w14:paraId="398C2026" w14:textId="77777777" w:rsidR="00ED4A1C" w:rsidRDefault="00ED4A1C" w:rsidP="00EE7D55">
            <w:pPr>
              <w:spacing w:after="0"/>
              <w:jc w:val="both"/>
              <w:rPr>
                <w:rFonts w:cs="Arial"/>
                <w:sz w:val="24"/>
                <w:szCs w:val="24"/>
              </w:rPr>
            </w:pPr>
            <w:r>
              <w:rPr>
                <w:rFonts w:cs="Arial"/>
                <w:sz w:val="24"/>
                <w:szCs w:val="24"/>
              </w:rPr>
              <w:t>MF (%)</w:t>
            </w:r>
          </w:p>
        </w:tc>
        <w:tc>
          <w:tcPr>
            <w:tcW w:w="977" w:type="dxa"/>
          </w:tcPr>
          <w:p w14:paraId="4FBA2533" w14:textId="77777777" w:rsidR="00ED4A1C" w:rsidRDefault="00ED4A1C" w:rsidP="00EE7D55">
            <w:pPr>
              <w:spacing w:after="0"/>
              <w:jc w:val="both"/>
              <w:rPr>
                <w:rFonts w:cs="Arial"/>
                <w:sz w:val="24"/>
                <w:szCs w:val="24"/>
              </w:rPr>
            </w:pPr>
            <w:r>
              <w:rPr>
                <w:rFonts w:cs="Arial"/>
                <w:sz w:val="24"/>
                <w:szCs w:val="24"/>
              </w:rPr>
              <w:t>HF (%)</w:t>
            </w:r>
          </w:p>
        </w:tc>
      </w:tr>
      <w:tr w:rsidR="00ED4A1C" w14:paraId="27F679F4" w14:textId="77777777" w:rsidTr="00ED4A1C">
        <w:trPr>
          <w:trHeight w:val="938"/>
          <w:jc w:val="center"/>
        </w:trPr>
        <w:tc>
          <w:tcPr>
            <w:tcW w:w="6091" w:type="dxa"/>
          </w:tcPr>
          <w:p w14:paraId="218F0EE2" w14:textId="77777777" w:rsidR="00ED4A1C" w:rsidRDefault="00ED4A1C" w:rsidP="00EE7D55">
            <w:pPr>
              <w:spacing w:after="0"/>
              <w:jc w:val="both"/>
              <w:rPr>
                <w:rFonts w:cs="Arial"/>
                <w:sz w:val="24"/>
                <w:szCs w:val="24"/>
              </w:rPr>
            </w:pPr>
            <w:r w:rsidRPr="009B4D3F">
              <w:rPr>
                <w:rFonts w:cs="Arial"/>
                <w:sz w:val="24"/>
                <w:szCs w:val="24"/>
                <w:lang w:val="en-ZA"/>
              </w:rPr>
              <w:t>Only includes text, graphics, and narration that support learning objectives (e.g., do not use decorative images or supplemental materials)</w:t>
            </w:r>
          </w:p>
        </w:tc>
        <w:tc>
          <w:tcPr>
            <w:tcW w:w="1230" w:type="dxa"/>
          </w:tcPr>
          <w:p w14:paraId="083AADF3" w14:textId="0F316006" w:rsidR="00ED4A1C" w:rsidRDefault="00ED4A1C" w:rsidP="00EE7D55">
            <w:pPr>
              <w:spacing w:after="0"/>
              <w:jc w:val="both"/>
              <w:rPr>
                <w:rFonts w:cs="Arial"/>
                <w:sz w:val="24"/>
                <w:szCs w:val="24"/>
              </w:rPr>
            </w:pPr>
            <w:r>
              <w:rPr>
                <w:rFonts w:cs="Arial"/>
                <w:sz w:val="24"/>
                <w:szCs w:val="24"/>
              </w:rPr>
              <w:t>0</w:t>
            </w:r>
            <w:r w:rsidR="007D2A2C">
              <w:rPr>
                <w:rFonts w:cs="Arial"/>
                <w:sz w:val="24"/>
                <w:szCs w:val="24"/>
              </w:rPr>
              <w:t>0</w:t>
            </w:r>
          </w:p>
        </w:tc>
        <w:tc>
          <w:tcPr>
            <w:tcW w:w="977" w:type="dxa"/>
          </w:tcPr>
          <w:p w14:paraId="4E2FFF72" w14:textId="56F512F9" w:rsidR="00ED4A1C" w:rsidRDefault="007D2A2C" w:rsidP="00EE7D55">
            <w:pPr>
              <w:spacing w:after="0"/>
              <w:jc w:val="both"/>
              <w:rPr>
                <w:rFonts w:cs="Arial"/>
                <w:sz w:val="24"/>
                <w:szCs w:val="24"/>
              </w:rPr>
            </w:pPr>
            <w:r>
              <w:rPr>
                <w:rFonts w:cs="Arial"/>
                <w:sz w:val="24"/>
                <w:szCs w:val="24"/>
              </w:rPr>
              <w:t>0</w:t>
            </w:r>
            <w:r w:rsidR="00ED4A1C">
              <w:rPr>
                <w:rFonts w:cs="Arial"/>
                <w:sz w:val="24"/>
                <w:szCs w:val="24"/>
              </w:rPr>
              <w:t>3</w:t>
            </w:r>
          </w:p>
          <w:p w14:paraId="22678CC9" w14:textId="77777777" w:rsidR="00ED4A1C" w:rsidRDefault="00ED4A1C" w:rsidP="00EE7D55">
            <w:pPr>
              <w:spacing w:after="0"/>
              <w:jc w:val="both"/>
              <w:rPr>
                <w:rFonts w:cs="Arial"/>
                <w:sz w:val="24"/>
                <w:szCs w:val="24"/>
              </w:rPr>
            </w:pPr>
            <w:r>
              <w:rPr>
                <w:rFonts w:cs="Arial"/>
                <w:sz w:val="24"/>
                <w:szCs w:val="24"/>
              </w:rPr>
              <w:t>(25.0)</w:t>
            </w:r>
          </w:p>
        </w:tc>
        <w:tc>
          <w:tcPr>
            <w:tcW w:w="977" w:type="dxa"/>
          </w:tcPr>
          <w:p w14:paraId="7990C2B9" w14:textId="16911591" w:rsidR="00ED4A1C" w:rsidRPr="0050284B" w:rsidRDefault="007D2A2C" w:rsidP="00EE7D55">
            <w:pPr>
              <w:spacing w:after="0"/>
              <w:jc w:val="both"/>
              <w:rPr>
                <w:rFonts w:cs="Arial"/>
                <w:b/>
                <w:bCs/>
                <w:sz w:val="24"/>
                <w:szCs w:val="24"/>
              </w:rPr>
            </w:pPr>
            <w:r>
              <w:rPr>
                <w:rFonts w:cs="Arial"/>
                <w:b/>
                <w:bCs/>
                <w:sz w:val="24"/>
                <w:szCs w:val="24"/>
              </w:rPr>
              <w:t>0</w:t>
            </w:r>
            <w:r w:rsidR="00ED4A1C" w:rsidRPr="0050284B">
              <w:rPr>
                <w:rFonts w:cs="Arial"/>
                <w:b/>
                <w:bCs/>
                <w:sz w:val="24"/>
                <w:szCs w:val="24"/>
              </w:rPr>
              <w:t>9</w:t>
            </w:r>
          </w:p>
          <w:p w14:paraId="418B2CE4" w14:textId="77777777" w:rsidR="00ED4A1C" w:rsidRPr="0050284B" w:rsidRDefault="00ED4A1C" w:rsidP="00EE7D55">
            <w:pPr>
              <w:spacing w:after="0"/>
              <w:jc w:val="both"/>
              <w:rPr>
                <w:rFonts w:cs="Arial"/>
                <w:b/>
                <w:bCs/>
                <w:sz w:val="24"/>
                <w:szCs w:val="24"/>
              </w:rPr>
            </w:pPr>
            <w:r w:rsidRPr="0050284B">
              <w:rPr>
                <w:rFonts w:cs="Arial"/>
                <w:b/>
                <w:bCs/>
                <w:sz w:val="24"/>
                <w:szCs w:val="24"/>
              </w:rPr>
              <w:t>(75.0)</w:t>
            </w:r>
          </w:p>
        </w:tc>
      </w:tr>
      <w:tr w:rsidR="00ED4A1C" w14:paraId="438A5917" w14:textId="77777777" w:rsidTr="00ED4A1C">
        <w:trPr>
          <w:trHeight w:val="574"/>
          <w:jc w:val="center"/>
        </w:trPr>
        <w:tc>
          <w:tcPr>
            <w:tcW w:w="6091" w:type="dxa"/>
          </w:tcPr>
          <w:p w14:paraId="35B157EA" w14:textId="77777777" w:rsidR="00ED4A1C" w:rsidRDefault="00ED4A1C" w:rsidP="00EE7D55">
            <w:pPr>
              <w:spacing w:after="0"/>
              <w:jc w:val="both"/>
              <w:rPr>
                <w:rFonts w:cs="Arial"/>
                <w:sz w:val="24"/>
                <w:szCs w:val="24"/>
              </w:rPr>
            </w:pPr>
            <w:r w:rsidRPr="00775319">
              <w:rPr>
                <w:rFonts w:cs="Arial"/>
                <w:sz w:val="24"/>
                <w:szCs w:val="24"/>
              </w:rPr>
              <w:t>Avoids having background music during the lectures</w:t>
            </w:r>
            <w:r>
              <w:rPr>
                <w:rFonts w:cs="Arial"/>
                <w:sz w:val="24"/>
                <w:szCs w:val="24"/>
              </w:rPr>
              <w:t xml:space="preserve"> </w:t>
            </w:r>
          </w:p>
        </w:tc>
        <w:tc>
          <w:tcPr>
            <w:tcW w:w="1230" w:type="dxa"/>
          </w:tcPr>
          <w:p w14:paraId="6F86706A" w14:textId="743D7AA0" w:rsidR="00ED4A1C" w:rsidRDefault="00ED4A1C" w:rsidP="00EE7D55">
            <w:pPr>
              <w:spacing w:after="0"/>
              <w:jc w:val="both"/>
              <w:rPr>
                <w:rFonts w:cs="Arial"/>
                <w:sz w:val="24"/>
                <w:szCs w:val="24"/>
              </w:rPr>
            </w:pPr>
            <w:r>
              <w:rPr>
                <w:rFonts w:cs="Arial"/>
                <w:sz w:val="24"/>
                <w:szCs w:val="24"/>
              </w:rPr>
              <w:t>0</w:t>
            </w:r>
            <w:r w:rsidR="007D2A2C">
              <w:rPr>
                <w:rFonts w:cs="Arial"/>
                <w:sz w:val="24"/>
                <w:szCs w:val="24"/>
              </w:rPr>
              <w:t>0</w:t>
            </w:r>
          </w:p>
        </w:tc>
        <w:tc>
          <w:tcPr>
            <w:tcW w:w="977" w:type="dxa"/>
          </w:tcPr>
          <w:p w14:paraId="13938C7E" w14:textId="75965205" w:rsidR="00ED4A1C" w:rsidRDefault="00ED4A1C" w:rsidP="00EE7D55">
            <w:pPr>
              <w:spacing w:after="0"/>
              <w:jc w:val="both"/>
              <w:rPr>
                <w:rFonts w:cs="Arial"/>
                <w:sz w:val="24"/>
                <w:szCs w:val="24"/>
              </w:rPr>
            </w:pPr>
            <w:r>
              <w:rPr>
                <w:rFonts w:cs="Arial"/>
                <w:sz w:val="24"/>
                <w:szCs w:val="24"/>
              </w:rPr>
              <w:t>0</w:t>
            </w:r>
            <w:r w:rsidR="007D2A2C">
              <w:rPr>
                <w:rFonts w:cs="Arial"/>
                <w:sz w:val="24"/>
                <w:szCs w:val="24"/>
              </w:rPr>
              <w:t>0</w:t>
            </w:r>
          </w:p>
        </w:tc>
        <w:tc>
          <w:tcPr>
            <w:tcW w:w="977" w:type="dxa"/>
          </w:tcPr>
          <w:p w14:paraId="1E818C87" w14:textId="77777777" w:rsidR="00ED4A1C" w:rsidRPr="0050284B" w:rsidRDefault="00ED4A1C" w:rsidP="00EE7D55">
            <w:pPr>
              <w:spacing w:after="0"/>
              <w:jc w:val="both"/>
              <w:rPr>
                <w:rFonts w:cs="Arial"/>
                <w:b/>
                <w:bCs/>
                <w:sz w:val="24"/>
                <w:szCs w:val="24"/>
              </w:rPr>
            </w:pPr>
            <w:r w:rsidRPr="0050284B">
              <w:rPr>
                <w:rFonts w:cs="Arial"/>
                <w:b/>
                <w:bCs/>
                <w:sz w:val="24"/>
                <w:szCs w:val="24"/>
              </w:rPr>
              <w:t>12</w:t>
            </w:r>
          </w:p>
          <w:p w14:paraId="6AF8C6D8" w14:textId="77777777" w:rsidR="00ED4A1C" w:rsidRPr="0050284B" w:rsidRDefault="00ED4A1C" w:rsidP="00EE7D55">
            <w:pPr>
              <w:spacing w:after="0"/>
              <w:jc w:val="both"/>
              <w:rPr>
                <w:rFonts w:cs="Arial"/>
                <w:b/>
                <w:bCs/>
                <w:sz w:val="24"/>
                <w:szCs w:val="24"/>
              </w:rPr>
            </w:pPr>
            <w:r w:rsidRPr="0050284B">
              <w:rPr>
                <w:rFonts w:cs="Arial"/>
                <w:b/>
                <w:bCs/>
                <w:sz w:val="24"/>
                <w:szCs w:val="24"/>
              </w:rPr>
              <w:t>(100.0)</w:t>
            </w:r>
          </w:p>
        </w:tc>
      </w:tr>
      <w:tr w:rsidR="00ED4A1C" w14:paraId="24C37B0E" w14:textId="77777777" w:rsidTr="00ED4A1C">
        <w:trPr>
          <w:trHeight w:val="988"/>
          <w:jc w:val="center"/>
        </w:trPr>
        <w:tc>
          <w:tcPr>
            <w:tcW w:w="6091" w:type="dxa"/>
          </w:tcPr>
          <w:p w14:paraId="2D889FEC" w14:textId="77777777" w:rsidR="00ED4A1C" w:rsidRPr="00775319" w:rsidRDefault="00ED4A1C" w:rsidP="00EE7D55">
            <w:pPr>
              <w:spacing w:after="0"/>
              <w:jc w:val="both"/>
              <w:rPr>
                <w:rFonts w:cs="Arial"/>
                <w:sz w:val="24"/>
                <w:szCs w:val="24"/>
              </w:rPr>
            </w:pPr>
            <w:r w:rsidRPr="00775319">
              <w:rPr>
                <w:rFonts w:cs="Arial"/>
                <w:sz w:val="24"/>
                <w:szCs w:val="24"/>
              </w:rPr>
              <w:t>Uses simple visuals (instead of realistic or detailed visuals)</w:t>
            </w:r>
          </w:p>
        </w:tc>
        <w:tc>
          <w:tcPr>
            <w:tcW w:w="1230" w:type="dxa"/>
          </w:tcPr>
          <w:p w14:paraId="6D6BEF08" w14:textId="22D57A70" w:rsidR="00ED4A1C" w:rsidRDefault="007D2A2C" w:rsidP="00EE7D55">
            <w:pPr>
              <w:spacing w:after="0"/>
              <w:jc w:val="both"/>
              <w:rPr>
                <w:rFonts w:cs="Arial"/>
                <w:sz w:val="24"/>
                <w:szCs w:val="24"/>
              </w:rPr>
            </w:pPr>
            <w:r>
              <w:rPr>
                <w:rFonts w:cs="Arial"/>
                <w:sz w:val="24"/>
                <w:szCs w:val="24"/>
              </w:rPr>
              <w:t>0</w:t>
            </w:r>
            <w:r w:rsidR="00ED4A1C">
              <w:rPr>
                <w:rFonts w:cs="Arial"/>
                <w:sz w:val="24"/>
                <w:szCs w:val="24"/>
              </w:rPr>
              <w:t>4</w:t>
            </w:r>
          </w:p>
          <w:p w14:paraId="60BDFEFD" w14:textId="77777777" w:rsidR="00ED4A1C" w:rsidRDefault="00ED4A1C" w:rsidP="00EE7D55">
            <w:pPr>
              <w:spacing w:after="0"/>
              <w:jc w:val="both"/>
              <w:rPr>
                <w:rFonts w:cs="Arial"/>
                <w:sz w:val="24"/>
                <w:szCs w:val="24"/>
              </w:rPr>
            </w:pPr>
            <w:r>
              <w:rPr>
                <w:rFonts w:cs="Arial"/>
                <w:sz w:val="24"/>
                <w:szCs w:val="24"/>
              </w:rPr>
              <w:t>(33.33)</w:t>
            </w:r>
          </w:p>
        </w:tc>
        <w:tc>
          <w:tcPr>
            <w:tcW w:w="977" w:type="dxa"/>
          </w:tcPr>
          <w:p w14:paraId="73EC1E20" w14:textId="72C6CE76" w:rsidR="00ED4A1C" w:rsidRPr="0050284B" w:rsidRDefault="007D2A2C" w:rsidP="00EE7D55">
            <w:pPr>
              <w:spacing w:after="0"/>
              <w:jc w:val="both"/>
              <w:rPr>
                <w:rFonts w:cs="Arial"/>
                <w:b/>
                <w:bCs/>
                <w:sz w:val="24"/>
                <w:szCs w:val="24"/>
              </w:rPr>
            </w:pPr>
            <w:r>
              <w:rPr>
                <w:rFonts w:cs="Arial"/>
                <w:b/>
                <w:bCs/>
                <w:sz w:val="24"/>
                <w:szCs w:val="24"/>
              </w:rPr>
              <w:t>0</w:t>
            </w:r>
            <w:r w:rsidR="00ED4A1C" w:rsidRPr="0050284B">
              <w:rPr>
                <w:rFonts w:cs="Arial"/>
                <w:b/>
                <w:bCs/>
                <w:sz w:val="24"/>
                <w:szCs w:val="24"/>
              </w:rPr>
              <w:t>7</w:t>
            </w:r>
          </w:p>
          <w:p w14:paraId="444CB93F" w14:textId="77777777" w:rsidR="00ED4A1C" w:rsidRDefault="00ED4A1C" w:rsidP="00EE7D55">
            <w:pPr>
              <w:spacing w:after="0"/>
              <w:jc w:val="both"/>
              <w:rPr>
                <w:rFonts w:cs="Arial"/>
                <w:sz w:val="24"/>
                <w:szCs w:val="24"/>
              </w:rPr>
            </w:pPr>
            <w:r w:rsidRPr="0050284B">
              <w:rPr>
                <w:rFonts w:cs="Arial"/>
                <w:b/>
                <w:bCs/>
                <w:sz w:val="24"/>
                <w:szCs w:val="24"/>
              </w:rPr>
              <w:t>(58.33)</w:t>
            </w:r>
          </w:p>
        </w:tc>
        <w:tc>
          <w:tcPr>
            <w:tcW w:w="977" w:type="dxa"/>
          </w:tcPr>
          <w:p w14:paraId="4E6B7709" w14:textId="4FEB7269" w:rsidR="00ED4A1C" w:rsidRDefault="007D2A2C" w:rsidP="00EE7D55">
            <w:pPr>
              <w:spacing w:after="0"/>
              <w:jc w:val="both"/>
              <w:rPr>
                <w:rFonts w:cs="Arial"/>
                <w:sz w:val="24"/>
                <w:szCs w:val="24"/>
              </w:rPr>
            </w:pPr>
            <w:r>
              <w:rPr>
                <w:rFonts w:cs="Arial"/>
                <w:sz w:val="24"/>
                <w:szCs w:val="24"/>
              </w:rPr>
              <w:t>0</w:t>
            </w:r>
            <w:r w:rsidR="00ED4A1C">
              <w:rPr>
                <w:rFonts w:cs="Arial"/>
                <w:sz w:val="24"/>
                <w:szCs w:val="24"/>
              </w:rPr>
              <w:t>1</w:t>
            </w:r>
          </w:p>
          <w:p w14:paraId="0BC2633F" w14:textId="77777777" w:rsidR="00ED4A1C" w:rsidRDefault="00ED4A1C" w:rsidP="00EE7D55">
            <w:pPr>
              <w:spacing w:after="0"/>
              <w:jc w:val="both"/>
              <w:rPr>
                <w:rFonts w:cs="Arial"/>
                <w:sz w:val="24"/>
                <w:szCs w:val="24"/>
              </w:rPr>
            </w:pPr>
            <w:r>
              <w:rPr>
                <w:rFonts w:cs="Arial"/>
                <w:sz w:val="24"/>
                <w:szCs w:val="24"/>
              </w:rPr>
              <w:t>(8.33)</w:t>
            </w:r>
          </w:p>
        </w:tc>
      </w:tr>
    </w:tbl>
    <w:p w14:paraId="0564B437" w14:textId="77777777" w:rsidR="0050284B" w:rsidRDefault="0050284B" w:rsidP="00EE7D55">
      <w:pPr>
        <w:spacing w:after="0"/>
        <w:jc w:val="both"/>
        <w:rPr>
          <w:rFonts w:cs="Arial"/>
          <w:sz w:val="16"/>
          <w:szCs w:val="16"/>
        </w:rPr>
      </w:pPr>
      <w:r>
        <w:rPr>
          <w:rFonts w:cs="Arial"/>
          <w:sz w:val="16"/>
          <w:szCs w:val="16"/>
        </w:rPr>
        <w:t xml:space="preserve">I: Infrequent; MF: Moderate frequency; HF: High frequency  </w:t>
      </w:r>
    </w:p>
    <w:p w14:paraId="1D54D0D9" w14:textId="7FFC3E68" w:rsidR="0050284B" w:rsidRPr="00B73990" w:rsidRDefault="0050284B" w:rsidP="00EE7D55">
      <w:pPr>
        <w:spacing w:after="0"/>
        <w:jc w:val="both"/>
        <w:rPr>
          <w:rFonts w:cs="Arial"/>
          <w:sz w:val="16"/>
          <w:szCs w:val="16"/>
        </w:rPr>
      </w:pPr>
      <w:r>
        <w:rPr>
          <w:rFonts w:cs="Arial"/>
          <w:sz w:val="16"/>
          <w:szCs w:val="16"/>
        </w:rPr>
        <w:t>Bold</w:t>
      </w:r>
      <w:r w:rsidR="00845B8F">
        <w:rPr>
          <w:rFonts w:cs="Arial"/>
          <w:sz w:val="16"/>
          <w:szCs w:val="16"/>
        </w:rPr>
        <w:t>-</w:t>
      </w:r>
      <w:r>
        <w:rPr>
          <w:rFonts w:cs="Arial"/>
          <w:sz w:val="16"/>
          <w:szCs w:val="16"/>
        </w:rPr>
        <w:t>faceted data show noteworthy results.</w:t>
      </w:r>
    </w:p>
    <w:p w14:paraId="2E004F9C" w14:textId="77777777" w:rsidR="00DC6793" w:rsidRDefault="00DC6793" w:rsidP="00EE7D55">
      <w:pPr>
        <w:tabs>
          <w:tab w:val="left" w:pos="1221"/>
        </w:tabs>
        <w:spacing w:after="0"/>
        <w:rPr>
          <w:rFonts w:cs="Arial"/>
          <w:sz w:val="24"/>
          <w:szCs w:val="24"/>
        </w:rPr>
      </w:pPr>
    </w:p>
    <w:p w14:paraId="1ED1D127" w14:textId="309FB37A" w:rsidR="003F1F9D" w:rsidRDefault="00DC6793" w:rsidP="00EE7D55">
      <w:pPr>
        <w:spacing w:after="0"/>
        <w:jc w:val="both"/>
        <w:rPr>
          <w:rFonts w:cs="Arial"/>
          <w:sz w:val="24"/>
          <w:szCs w:val="24"/>
        </w:rPr>
      </w:pPr>
      <w:r w:rsidRPr="008F4DF3">
        <w:rPr>
          <w:rFonts w:cs="Arial"/>
          <w:sz w:val="24"/>
          <w:szCs w:val="24"/>
        </w:rPr>
        <w:t xml:space="preserve">Figure </w:t>
      </w:r>
      <w:r w:rsidR="008F4DF3" w:rsidRPr="008F4DF3">
        <w:rPr>
          <w:rFonts w:cs="Arial"/>
          <w:sz w:val="24"/>
          <w:szCs w:val="24"/>
        </w:rPr>
        <w:t>2</w:t>
      </w:r>
      <w:r w:rsidR="0075302C" w:rsidRPr="008F4DF3">
        <w:rPr>
          <w:rFonts w:cs="Arial"/>
          <w:sz w:val="24"/>
          <w:szCs w:val="24"/>
        </w:rPr>
        <w:t xml:space="preserve">, located </w:t>
      </w:r>
      <w:r w:rsidR="008F4DF3" w:rsidRPr="008F4DF3">
        <w:rPr>
          <w:rFonts w:cs="Arial"/>
          <w:sz w:val="24"/>
          <w:szCs w:val="24"/>
        </w:rPr>
        <w:t>above</w:t>
      </w:r>
      <w:r w:rsidR="0075302C" w:rsidRPr="008F4DF3">
        <w:rPr>
          <w:rFonts w:cs="Arial"/>
          <w:sz w:val="24"/>
          <w:szCs w:val="24"/>
        </w:rPr>
        <w:t>,</w:t>
      </w:r>
      <w:r w:rsidR="0075302C" w:rsidRPr="007526D4">
        <w:rPr>
          <w:rFonts w:cs="Arial"/>
          <w:sz w:val="24"/>
          <w:szCs w:val="24"/>
        </w:rPr>
        <w:t xml:space="preserve"> outlines the </w:t>
      </w:r>
      <w:r w:rsidRPr="007526D4">
        <w:rPr>
          <w:rFonts w:cs="Arial"/>
          <w:sz w:val="24"/>
          <w:szCs w:val="24"/>
        </w:rPr>
        <w:t>intended learning o</w:t>
      </w:r>
      <w:r w:rsidR="0075302C" w:rsidRPr="007526D4">
        <w:rPr>
          <w:rFonts w:cs="Arial"/>
          <w:sz w:val="24"/>
          <w:szCs w:val="24"/>
        </w:rPr>
        <w:t>utcomes</w:t>
      </w:r>
      <w:r w:rsidRPr="007526D4">
        <w:rPr>
          <w:rFonts w:cs="Arial"/>
          <w:sz w:val="24"/>
          <w:szCs w:val="24"/>
        </w:rPr>
        <w:t xml:space="preserve"> for the fifth learning unit in the module</w:t>
      </w:r>
      <w:r w:rsidR="0075302C" w:rsidRPr="007526D4">
        <w:rPr>
          <w:rFonts w:cs="Arial"/>
          <w:sz w:val="24"/>
          <w:szCs w:val="24"/>
        </w:rPr>
        <w:t xml:space="preserve"> under investigation. </w:t>
      </w:r>
      <w:r w:rsidRPr="007526D4">
        <w:rPr>
          <w:rFonts w:cs="Arial"/>
          <w:sz w:val="24"/>
          <w:szCs w:val="24"/>
        </w:rPr>
        <w:t xml:space="preserve">Figure </w:t>
      </w:r>
      <w:r w:rsidR="008F4DF3">
        <w:rPr>
          <w:rFonts w:cs="Arial"/>
          <w:sz w:val="24"/>
          <w:szCs w:val="24"/>
        </w:rPr>
        <w:t>4</w:t>
      </w:r>
      <w:r w:rsidRPr="007526D4">
        <w:rPr>
          <w:rFonts w:cs="Arial"/>
          <w:sz w:val="24"/>
          <w:szCs w:val="24"/>
        </w:rPr>
        <w:t xml:space="preserve"> </w:t>
      </w:r>
      <w:r w:rsidR="0075302C" w:rsidRPr="007526D4">
        <w:rPr>
          <w:rFonts w:cs="Arial"/>
          <w:sz w:val="24"/>
          <w:szCs w:val="24"/>
        </w:rPr>
        <w:t xml:space="preserve">serves as a practical example of a slide utilized during the lesson to explain "the concept of patient rights," a key learning outcome of the lesson. The slide in Figure </w:t>
      </w:r>
      <w:r w:rsidR="008F4DF3">
        <w:rPr>
          <w:rFonts w:cs="Arial"/>
          <w:sz w:val="24"/>
          <w:szCs w:val="24"/>
        </w:rPr>
        <w:t>4</w:t>
      </w:r>
      <w:r w:rsidR="0075302C" w:rsidRPr="007526D4">
        <w:rPr>
          <w:rFonts w:cs="Arial"/>
          <w:sz w:val="24"/>
          <w:szCs w:val="24"/>
        </w:rPr>
        <w:t xml:space="preserve"> has</w:t>
      </w:r>
      <w:r w:rsidR="0075302C" w:rsidRPr="0075302C">
        <w:rPr>
          <w:rFonts w:cs="Arial"/>
          <w:sz w:val="24"/>
          <w:szCs w:val="24"/>
        </w:rPr>
        <w:t xml:space="preserve"> been thoughtfully crafted to eliminate any unnecessary or irrelevant information, such as unnecessary details, decorations, or content that does not directly </w:t>
      </w:r>
      <w:r w:rsidR="0075302C">
        <w:rPr>
          <w:rFonts w:cs="Arial"/>
          <w:sz w:val="24"/>
          <w:szCs w:val="24"/>
        </w:rPr>
        <w:t>support learning objectives</w:t>
      </w:r>
      <w:r w:rsidR="00B435AC">
        <w:rPr>
          <w:rFonts w:cs="Arial"/>
          <w:sz w:val="24"/>
          <w:szCs w:val="24"/>
        </w:rPr>
        <w:t xml:space="preserve"> (</w:t>
      </w:r>
      <w:r w:rsidR="00192330">
        <w:rPr>
          <w:rFonts w:cs="Arial"/>
          <w:sz w:val="24"/>
          <w:szCs w:val="24"/>
        </w:rPr>
        <w:t xml:space="preserve">De </w:t>
      </w:r>
      <w:r w:rsidR="00B435AC">
        <w:rPr>
          <w:rFonts w:cs="Arial"/>
          <w:sz w:val="24"/>
          <w:szCs w:val="24"/>
        </w:rPr>
        <w:t>Back et al., 2021)</w:t>
      </w:r>
      <w:r w:rsidR="0075302C" w:rsidRPr="0075302C">
        <w:rPr>
          <w:rFonts w:cs="Arial"/>
          <w:sz w:val="24"/>
          <w:szCs w:val="24"/>
        </w:rPr>
        <w:t xml:space="preserve">. This simplified approach ensures that students can concentrate on the core content, facilitating their cognitive processes and making it more manageable for them to learn and remember the </w:t>
      </w:r>
      <w:r w:rsidR="0075302C">
        <w:rPr>
          <w:rFonts w:cs="Arial"/>
          <w:sz w:val="24"/>
          <w:szCs w:val="24"/>
        </w:rPr>
        <w:t>information</w:t>
      </w:r>
      <w:r w:rsidR="0075302C" w:rsidRPr="0075302C">
        <w:rPr>
          <w:rFonts w:cs="Arial"/>
          <w:sz w:val="24"/>
          <w:szCs w:val="24"/>
        </w:rPr>
        <w:t xml:space="preserve">. The qualitative findings of this study have pinpointed a notable strength in the form of the effectiveness of the multimedia presentation design techniques utilized within the assessed module. This strength is particularly evident in their successful </w:t>
      </w:r>
      <w:r w:rsidR="0075302C" w:rsidRPr="0075302C">
        <w:rPr>
          <w:rFonts w:cs="Arial"/>
          <w:sz w:val="24"/>
          <w:szCs w:val="24"/>
        </w:rPr>
        <w:lastRenderedPageBreak/>
        <w:t>reduction of extraneous cognitive load.</w:t>
      </w:r>
      <w:r w:rsidR="0075302C">
        <w:rPr>
          <w:rFonts w:cs="Arial"/>
          <w:sz w:val="24"/>
          <w:szCs w:val="24"/>
        </w:rPr>
        <w:t xml:space="preserve"> </w:t>
      </w:r>
      <w:r w:rsidR="003F1F9D">
        <w:rPr>
          <w:rFonts w:cs="Arial"/>
          <w:sz w:val="24"/>
          <w:szCs w:val="24"/>
        </w:rPr>
        <w:t xml:space="preserve">However, this approach </w:t>
      </w:r>
      <w:r w:rsidR="003F1F9D" w:rsidRPr="003F1F9D">
        <w:rPr>
          <w:rFonts w:cs="Arial"/>
          <w:sz w:val="24"/>
          <w:szCs w:val="24"/>
        </w:rPr>
        <w:t>does not optimize the use of working memory</w:t>
      </w:r>
      <w:r w:rsidR="003F1F9D">
        <w:rPr>
          <w:rFonts w:cs="Arial"/>
          <w:sz w:val="24"/>
          <w:szCs w:val="24"/>
        </w:rPr>
        <w:t xml:space="preserve"> because only one of the two channels is utilized.</w:t>
      </w:r>
    </w:p>
    <w:p w14:paraId="05A6E647" w14:textId="717D2E3C" w:rsidR="00DC6793" w:rsidRDefault="00DC6793" w:rsidP="00EE7D55">
      <w:pPr>
        <w:spacing w:after="0"/>
        <w:jc w:val="both"/>
        <w:rPr>
          <w:rFonts w:cs="Arial"/>
          <w:sz w:val="24"/>
          <w:szCs w:val="24"/>
        </w:rPr>
      </w:pPr>
      <w:r>
        <w:rPr>
          <w:noProof/>
        </w:rPr>
        <w:drawing>
          <wp:inline distT="0" distB="0" distL="0" distR="0" wp14:anchorId="6A63B26C" wp14:editId="1753AC92">
            <wp:extent cx="5486400" cy="3278306"/>
            <wp:effectExtent l="38100" t="38100" r="95250" b="93980"/>
            <wp:docPr id="1316196769" name="Picture 1316196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597427" name=""/>
                    <pic:cNvPicPr/>
                  </pic:nvPicPr>
                  <pic:blipFill>
                    <a:blip r:embed="rId16"/>
                    <a:stretch>
                      <a:fillRect/>
                    </a:stretch>
                  </pic:blipFill>
                  <pic:spPr>
                    <a:xfrm>
                      <a:off x="0" y="0"/>
                      <a:ext cx="5487321" cy="3278856"/>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DAB9AD9" w14:textId="56B7C1E6" w:rsidR="002C511D" w:rsidRDefault="00DC6793" w:rsidP="00EE7D55">
      <w:pPr>
        <w:spacing w:after="0"/>
        <w:jc w:val="both"/>
        <w:rPr>
          <w:rFonts w:cs="Arial"/>
          <w:sz w:val="24"/>
          <w:szCs w:val="24"/>
        </w:rPr>
      </w:pPr>
      <w:r w:rsidRPr="00617840">
        <w:rPr>
          <w:rFonts w:cs="Arial"/>
          <w:b/>
          <w:bCs/>
          <w:sz w:val="24"/>
          <w:szCs w:val="24"/>
        </w:rPr>
        <w:t>Fig</w:t>
      </w:r>
      <w:r w:rsidRPr="007526D4">
        <w:rPr>
          <w:rFonts w:cs="Arial"/>
          <w:b/>
          <w:bCs/>
          <w:sz w:val="24"/>
          <w:szCs w:val="24"/>
        </w:rPr>
        <w:t xml:space="preserve">ure </w:t>
      </w:r>
      <w:r w:rsidR="008F4DF3">
        <w:rPr>
          <w:rFonts w:cs="Arial"/>
          <w:b/>
          <w:bCs/>
          <w:sz w:val="24"/>
          <w:szCs w:val="24"/>
        </w:rPr>
        <w:t>4</w:t>
      </w:r>
      <w:r w:rsidRPr="007526D4">
        <w:rPr>
          <w:rFonts w:cs="Arial"/>
          <w:b/>
          <w:bCs/>
          <w:sz w:val="24"/>
          <w:szCs w:val="24"/>
        </w:rPr>
        <w:t>:</w:t>
      </w:r>
      <w:r w:rsidRPr="007526D4">
        <w:rPr>
          <w:rFonts w:cs="Arial"/>
          <w:sz w:val="24"/>
          <w:szCs w:val="24"/>
        </w:rPr>
        <w:t xml:space="preserve"> A slide fro</w:t>
      </w:r>
      <w:r>
        <w:rPr>
          <w:rFonts w:cs="Arial"/>
          <w:sz w:val="24"/>
          <w:szCs w:val="24"/>
        </w:rPr>
        <w:t>m learning unit 5</w:t>
      </w:r>
    </w:p>
    <w:p w14:paraId="27581295" w14:textId="77777777" w:rsidR="007526D4" w:rsidRPr="0075302C" w:rsidRDefault="007526D4" w:rsidP="00EE7D55">
      <w:pPr>
        <w:spacing w:after="0"/>
        <w:jc w:val="both"/>
        <w:rPr>
          <w:b/>
          <w:bCs/>
        </w:rPr>
      </w:pPr>
    </w:p>
    <w:p w14:paraId="0243A21E" w14:textId="1445D41B" w:rsidR="00E12A5A" w:rsidRDefault="00607B1F" w:rsidP="00EE7D55">
      <w:pPr>
        <w:tabs>
          <w:tab w:val="left" w:pos="1221"/>
        </w:tabs>
        <w:spacing w:after="0"/>
        <w:rPr>
          <w:rFonts w:cs="Arial"/>
          <w:sz w:val="24"/>
          <w:szCs w:val="24"/>
        </w:rPr>
      </w:pPr>
      <w:r>
        <w:rPr>
          <w:rFonts w:cs="Arial"/>
          <w:sz w:val="24"/>
          <w:szCs w:val="24"/>
        </w:rPr>
        <w:t>4.2.</w:t>
      </w:r>
      <w:r w:rsidR="00411A03">
        <w:rPr>
          <w:rFonts w:cs="Arial"/>
          <w:sz w:val="24"/>
          <w:szCs w:val="24"/>
        </w:rPr>
        <w:t>1.</w:t>
      </w:r>
      <w:r>
        <w:rPr>
          <w:rFonts w:cs="Arial"/>
          <w:sz w:val="24"/>
          <w:szCs w:val="24"/>
        </w:rPr>
        <w:t xml:space="preserve">5. </w:t>
      </w:r>
      <w:r w:rsidR="00E12A5A">
        <w:rPr>
          <w:rFonts w:cs="Arial"/>
          <w:sz w:val="24"/>
          <w:szCs w:val="24"/>
        </w:rPr>
        <w:t xml:space="preserve">The </w:t>
      </w:r>
      <w:r w:rsidR="00720C31">
        <w:rPr>
          <w:rFonts w:cs="Arial"/>
          <w:sz w:val="24"/>
          <w:szCs w:val="24"/>
        </w:rPr>
        <w:t>signaling</w:t>
      </w:r>
      <w:r w:rsidR="00E12A5A">
        <w:rPr>
          <w:rFonts w:cs="Arial"/>
          <w:sz w:val="24"/>
          <w:szCs w:val="24"/>
        </w:rPr>
        <w:t xml:space="preserve"> </w:t>
      </w:r>
      <w:r w:rsidR="00E12A5A" w:rsidRPr="003879AA">
        <w:rPr>
          <w:rFonts w:cs="Arial"/>
          <w:sz w:val="24"/>
          <w:szCs w:val="24"/>
        </w:rPr>
        <w:t>principle</w:t>
      </w:r>
      <w:r w:rsidR="00E12A5A">
        <w:rPr>
          <w:rFonts w:cs="Arial"/>
          <w:sz w:val="24"/>
          <w:szCs w:val="24"/>
        </w:rPr>
        <w:t xml:space="preserve"> of multimedia </w:t>
      </w:r>
      <w:proofErr w:type="gramStart"/>
      <w:r w:rsidR="00E12A5A">
        <w:rPr>
          <w:rFonts w:cs="Arial"/>
          <w:sz w:val="24"/>
          <w:szCs w:val="24"/>
        </w:rPr>
        <w:t>learning</w:t>
      </w:r>
      <w:proofErr w:type="gramEnd"/>
    </w:p>
    <w:p w14:paraId="56FDF776" w14:textId="037657AC" w:rsidR="00893E13" w:rsidRDefault="00B52DCB" w:rsidP="00EE7D55">
      <w:pPr>
        <w:spacing w:after="0"/>
        <w:jc w:val="both"/>
        <w:rPr>
          <w:rFonts w:cs="Arial"/>
          <w:sz w:val="24"/>
          <w:szCs w:val="24"/>
          <w:lang w:val="en-ZA"/>
        </w:rPr>
      </w:pPr>
      <w:r w:rsidRPr="00B52DCB">
        <w:rPr>
          <w:rFonts w:cs="Arial"/>
          <w:sz w:val="24"/>
          <w:szCs w:val="24"/>
          <w:lang w:val="en-ZA"/>
        </w:rPr>
        <w:t xml:space="preserve">In the </w:t>
      </w:r>
      <w:r w:rsidR="00F7643C">
        <w:rPr>
          <w:rFonts w:cs="Arial"/>
          <w:sz w:val="24"/>
          <w:szCs w:val="24"/>
        </w:rPr>
        <w:t>different sets</w:t>
      </w:r>
      <w:r w:rsidR="00F7643C" w:rsidRPr="00636289">
        <w:rPr>
          <w:rFonts w:cs="Arial"/>
          <w:sz w:val="24"/>
          <w:szCs w:val="24"/>
        </w:rPr>
        <w:t xml:space="preserve"> </w:t>
      </w:r>
      <w:r w:rsidR="00F7643C">
        <w:rPr>
          <w:rFonts w:cs="Arial"/>
          <w:sz w:val="24"/>
          <w:szCs w:val="24"/>
        </w:rPr>
        <w:t>of</w:t>
      </w:r>
      <w:r w:rsidR="00F7643C" w:rsidRPr="00B52DCB">
        <w:rPr>
          <w:rFonts w:cs="Arial"/>
          <w:sz w:val="24"/>
          <w:szCs w:val="24"/>
          <w:lang w:val="en-ZA"/>
        </w:rPr>
        <w:t xml:space="preserve"> </w:t>
      </w:r>
      <w:r w:rsidR="00F7643C">
        <w:rPr>
          <w:rFonts w:cs="Arial"/>
          <w:sz w:val="24"/>
          <w:szCs w:val="24"/>
          <w:lang w:val="en-ZA"/>
        </w:rPr>
        <w:t xml:space="preserve">the teaching </w:t>
      </w:r>
      <w:r w:rsidR="00743476">
        <w:rPr>
          <w:rFonts w:cs="Arial"/>
          <w:sz w:val="24"/>
          <w:szCs w:val="24"/>
          <w:lang w:val="en-ZA"/>
        </w:rPr>
        <w:t>s</w:t>
      </w:r>
      <w:r w:rsidRPr="00B52DCB">
        <w:rPr>
          <w:rFonts w:cs="Arial"/>
          <w:sz w:val="24"/>
          <w:szCs w:val="24"/>
          <w:lang w:val="en-ZA"/>
        </w:rPr>
        <w:t xml:space="preserve">lides of the investigated module, the </w:t>
      </w:r>
      <w:r w:rsidR="005E396A">
        <w:rPr>
          <w:rFonts w:cs="Arial"/>
          <w:sz w:val="24"/>
          <w:szCs w:val="24"/>
          <w:lang w:val="en-ZA"/>
        </w:rPr>
        <w:t>designer</w:t>
      </w:r>
      <w:r w:rsidRPr="00B52DCB">
        <w:rPr>
          <w:rFonts w:cs="Arial"/>
          <w:sz w:val="24"/>
          <w:szCs w:val="24"/>
          <w:lang w:val="en-ZA"/>
        </w:rPr>
        <w:t xml:space="preserve"> employed both concepts required for implementing the signalling principle of multimedia learning with high frequency, as illustrated by</w:t>
      </w:r>
      <w:r w:rsidRPr="00F16F38">
        <w:rPr>
          <w:rFonts w:cs="Arial"/>
          <w:sz w:val="24"/>
          <w:szCs w:val="24"/>
          <w:lang w:val="en-ZA"/>
        </w:rPr>
        <w:t xml:space="preserve"> </w:t>
      </w:r>
      <w:r w:rsidR="00F16F38">
        <w:rPr>
          <w:rFonts w:cs="Arial"/>
          <w:sz w:val="24"/>
          <w:szCs w:val="24"/>
          <w:lang w:val="en-ZA"/>
        </w:rPr>
        <w:t>T</w:t>
      </w:r>
      <w:r w:rsidRPr="00F16F38">
        <w:rPr>
          <w:rFonts w:cs="Arial"/>
          <w:sz w:val="24"/>
          <w:szCs w:val="24"/>
          <w:lang w:val="en-ZA"/>
        </w:rPr>
        <w:t xml:space="preserve">able </w:t>
      </w:r>
      <w:r w:rsidR="00F16F38" w:rsidRPr="00F16F38">
        <w:rPr>
          <w:rFonts w:cs="Arial"/>
          <w:sz w:val="24"/>
          <w:szCs w:val="24"/>
          <w:lang w:val="en-ZA"/>
        </w:rPr>
        <w:t xml:space="preserve">6 </w:t>
      </w:r>
      <w:r w:rsidRPr="00F16F38">
        <w:rPr>
          <w:rFonts w:cs="Arial"/>
          <w:sz w:val="24"/>
          <w:szCs w:val="24"/>
          <w:lang w:val="en-ZA"/>
        </w:rPr>
        <w:t>b</w:t>
      </w:r>
      <w:r w:rsidRPr="00B52DCB">
        <w:rPr>
          <w:rFonts w:cs="Arial"/>
          <w:sz w:val="24"/>
          <w:szCs w:val="24"/>
          <w:lang w:val="en-ZA"/>
        </w:rPr>
        <w:t>elow. This indicate</w:t>
      </w:r>
      <w:r w:rsidR="003F1F9D">
        <w:rPr>
          <w:rFonts w:cs="Arial"/>
          <w:sz w:val="24"/>
          <w:szCs w:val="24"/>
          <w:lang w:val="en-ZA"/>
        </w:rPr>
        <w:t>s</w:t>
      </w:r>
      <w:r w:rsidRPr="00B52DCB">
        <w:rPr>
          <w:rFonts w:cs="Arial"/>
          <w:sz w:val="24"/>
          <w:szCs w:val="24"/>
          <w:lang w:val="en-ZA"/>
        </w:rPr>
        <w:t xml:space="preserve"> that the </w:t>
      </w:r>
      <w:r w:rsidR="005E396A">
        <w:rPr>
          <w:rFonts w:cs="Arial"/>
          <w:sz w:val="24"/>
          <w:szCs w:val="24"/>
          <w:lang w:val="en-ZA"/>
        </w:rPr>
        <w:t>designer</w:t>
      </w:r>
      <w:r w:rsidRPr="00B52DCB">
        <w:rPr>
          <w:rFonts w:cs="Arial"/>
          <w:sz w:val="24"/>
          <w:szCs w:val="24"/>
          <w:lang w:val="en-ZA"/>
        </w:rPr>
        <w:t xml:space="preserve"> succeeded in applying the signalling principle to highlight key points, </w:t>
      </w:r>
      <w:r w:rsidRPr="00225AD8">
        <w:rPr>
          <w:rFonts w:cs="Arial"/>
          <w:sz w:val="24"/>
          <w:szCs w:val="24"/>
          <w:lang w:val="en-ZA"/>
        </w:rPr>
        <w:t>emphasize critical information, or direct the students' focus toward specific elements to enhance comprehension and retention.</w:t>
      </w:r>
    </w:p>
    <w:p w14:paraId="7F05D076" w14:textId="3F6998AD" w:rsidR="003778DF" w:rsidRDefault="003778DF" w:rsidP="00EE7D55">
      <w:pPr>
        <w:spacing w:after="0"/>
        <w:jc w:val="both"/>
        <w:rPr>
          <w:rFonts w:cs="Arial"/>
          <w:sz w:val="24"/>
          <w:szCs w:val="24"/>
        </w:rPr>
      </w:pPr>
      <w:r w:rsidRPr="00F16F38">
        <w:rPr>
          <w:rFonts w:cs="Arial"/>
          <w:sz w:val="24"/>
          <w:szCs w:val="24"/>
        </w:rPr>
        <w:t>Table</w:t>
      </w:r>
      <w:r w:rsidR="00F16F38" w:rsidRPr="00F16F38">
        <w:rPr>
          <w:rFonts w:cs="Arial"/>
          <w:sz w:val="24"/>
          <w:szCs w:val="24"/>
        </w:rPr>
        <w:t xml:space="preserve"> 6</w:t>
      </w:r>
      <w:r w:rsidRPr="00F16F38">
        <w:rPr>
          <w:rFonts w:cs="Arial"/>
          <w:sz w:val="24"/>
          <w:szCs w:val="24"/>
        </w:rPr>
        <w:t>: Res</w:t>
      </w:r>
      <w:r>
        <w:rPr>
          <w:rFonts w:cs="Arial"/>
          <w:sz w:val="24"/>
          <w:szCs w:val="24"/>
        </w:rPr>
        <w:t xml:space="preserve">ults of the evaluation against the </w:t>
      </w:r>
      <w:r w:rsidR="00E43B2B">
        <w:rPr>
          <w:rFonts w:cs="Arial"/>
          <w:sz w:val="24"/>
          <w:szCs w:val="24"/>
        </w:rPr>
        <w:t>signaling</w:t>
      </w:r>
      <w:r>
        <w:rPr>
          <w:rFonts w:cs="Arial"/>
          <w:sz w:val="24"/>
          <w:szCs w:val="24"/>
        </w:rPr>
        <w:t xml:space="preserve"> principle </w:t>
      </w:r>
      <w:r w:rsidRPr="0053115B">
        <w:rPr>
          <w:rFonts w:cs="Arial"/>
          <w:sz w:val="24"/>
          <w:szCs w:val="24"/>
        </w:rPr>
        <w:t>(n=12</w:t>
      </w:r>
      <w:r>
        <w:rPr>
          <w:rFonts w:cs="Arial"/>
          <w:sz w:val="24"/>
          <w:szCs w:val="24"/>
        </w:rPr>
        <w:t>)</w:t>
      </w:r>
    </w:p>
    <w:tbl>
      <w:tblPr>
        <w:tblStyle w:val="TableGrid"/>
        <w:tblW w:w="9395" w:type="dxa"/>
        <w:jc w:val="center"/>
        <w:tblLook w:val="04A0" w:firstRow="1" w:lastRow="0" w:firstColumn="1" w:lastColumn="0" w:noHBand="0" w:noVBand="1"/>
      </w:tblPr>
      <w:tblGrid>
        <w:gridCol w:w="5665"/>
        <w:gridCol w:w="1134"/>
        <w:gridCol w:w="1276"/>
        <w:gridCol w:w="1320"/>
      </w:tblGrid>
      <w:tr w:rsidR="008C49C5" w14:paraId="2F14CE71" w14:textId="77777777" w:rsidTr="008C49C5">
        <w:trPr>
          <w:trHeight w:val="422"/>
          <w:jc w:val="center"/>
        </w:trPr>
        <w:tc>
          <w:tcPr>
            <w:tcW w:w="5665" w:type="dxa"/>
            <w:vMerge w:val="restart"/>
          </w:tcPr>
          <w:p w14:paraId="3452721D" w14:textId="77777777" w:rsidR="008C49C5" w:rsidRDefault="008C49C5" w:rsidP="00EE7D55">
            <w:pPr>
              <w:spacing w:after="0"/>
              <w:jc w:val="both"/>
              <w:rPr>
                <w:rFonts w:cs="Arial"/>
                <w:sz w:val="24"/>
                <w:szCs w:val="24"/>
              </w:rPr>
            </w:pPr>
            <w:r>
              <w:rPr>
                <w:rFonts w:cs="Arial"/>
                <w:sz w:val="24"/>
                <w:szCs w:val="24"/>
              </w:rPr>
              <w:t>Concepts involved in implementing the principle</w:t>
            </w:r>
          </w:p>
        </w:tc>
        <w:tc>
          <w:tcPr>
            <w:tcW w:w="3730" w:type="dxa"/>
            <w:gridSpan w:val="3"/>
          </w:tcPr>
          <w:p w14:paraId="59F09F85" w14:textId="445C77F8" w:rsidR="008C49C5" w:rsidRDefault="00DD7083" w:rsidP="00EE7D55">
            <w:pPr>
              <w:spacing w:after="0"/>
              <w:jc w:val="both"/>
              <w:rPr>
                <w:rFonts w:cs="Arial"/>
                <w:sz w:val="24"/>
                <w:szCs w:val="24"/>
              </w:rPr>
            </w:pPr>
            <w:r>
              <w:rPr>
                <w:rFonts w:cs="Arial"/>
                <w:sz w:val="24"/>
                <w:szCs w:val="24"/>
              </w:rPr>
              <w:t>Number of sets of slides which displayed each frequency of concept implementation</w:t>
            </w:r>
          </w:p>
        </w:tc>
      </w:tr>
      <w:tr w:rsidR="008C49C5" w14:paraId="7D897707" w14:textId="77777777" w:rsidTr="008C49C5">
        <w:trPr>
          <w:trHeight w:val="364"/>
          <w:jc w:val="center"/>
        </w:trPr>
        <w:tc>
          <w:tcPr>
            <w:tcW w:w="5665" w:type="dxa"/>
            <w:vMerge/>
          </w:tcPr>
          <w:p w14:paraId="4C409DFE" w14:textId="77777777" w:rsidR="008C49C5" w:rsidRDefault="008C49C5" w:rsidP="00EE7D55">
            <w:pPr>
              <w:spacing w:after="0"/>
              <w:jc w:val="both"/>
              <w:rPr>
                <w:rFonts w:cs="Arial"/>
                <w:sz w:val="24"/>
                <w:szCs w:val="24"/>
              </w:rPr>
            </w:pPr>
          </w:p>
        </w:tc>
        <w:tc>
          <w:tcPr>
            <w:tcW w:w="1134" w:type="dxa"/>
          </w:tcPr>
          <w:p w14:paraId="65F9E40D" w14:textId="77777777" w:rsidR="008C49C5" w:rsidRDefault="008C49C5" w:rsidP="00EE7D55">
            <w:pPr>
              <w:spacing w:after="0"/>
              <w:jc w:val="both"/>
              <w:rPr>
                <w:rFonts w:cs="Arial"/>
                <w:sz w:val="24"/>
                <w:szCs w:val="24"/>
              </w:rPr>
            </w:pPr>
            <w:r>
              <w:rPr>
                <w:rFonts w:cs="Arial"/>
                <w:sz w:val="24"/>
                <w:szCs w:val="24"/>
              </w:rPr>
              <w:t>I (%)</w:t>
            </w:r>
          </w:p>
        </w:tc>
        <w:tc>
          <w:tcPr>
            <w:tcW w:w="1276" w:type="dxa"/>
          </w:tcPr>
          <w:p w14:paraId="3EAEAB34" w14:textId="77777777" w:rsidR="008C49C5" w:rsidRDefault="008C49C5" w:rsidP="00EE7D55">
            <w:pPr>
              <w:spacing w:after="0"/>
              <w:jc w:val="both"/>
              <w:rPr>
                <w:rFonts w:cs="Arial"/>
                <w:sz w:val="24"/>
                <w:szCs w:val="24"/>
              </w:rPr>
            </w:pPr>
            <w:r>
              <w:rPr>
                <w:rFonts w:cs="Arial"/>
                <w:sz w:val="24"/>
                <w:szCs w:val="24"/>
              </w:rPr>
              <w:t>MF (%)</w:t>
            </w:r>
          </w:p>
        </w:tc>
        <w:tc>
          <w:tcPr>
            <w:tcW w:w="1320" w:type="dxa"/>
          </w:tcPr>
          <w:p w14:paraId="4DEAB39F" w14:textId="77777777" w:rsidR="008C49C5" w:rsidRDefault="008C49C5" w:rsidP="00EE7D55">
            <w:pPr>
              <w:spacing w:after="0"/>
              <w:jc w:val="both"/>
              <w:rPr>
                <w:rFonts w:cs="Arial"/>
                <w:sz w:val="24"/>
                <w:szCs w:val="24"/>
              </w:rPr>
            </w:pPr>
            <w:r>
              <w:rPr>
                <w:rFonts w:cs="Arial"/>
                <w:sz w:val="24"/>
                <w:szCs w:val="24"/>
              </w:rPr>
              <w:t>HF (%)</w:t>
            </w:r>
          </w:p>
        </w:tc>
      </w:tr>
      <w:tr w:rsidR="008C49C5" w14:paraId="34246E2D" w14:textId="77777777" w:rsidTr="008C49C5">
        <w:trPr>
          <w:trHeight w:val="972"/>
          <w:jc w:val="center"/>
        </w:trPr>
        <w:tc>
          <w:tcPr>
            <w:tcW w:w="5665" w:type="dxa"/>
          </w:tcPr>
          <w:p w14:paraId="1DA84C3E" w14:textId="77777777" w:rsidR="008C49C5" w:rsidRDefault="008C49C5" w:rsidP="00EE7D55">
            <w:pPr>
              <w:spacing w:after="0"/>
              <w:jc w:val="both"/>
              <w:rPr>
                <w:rFonts w:cs="Arial"/>
                <w:sz w:val="24"/>
                <w:szCs w:val="24"/>
              </w:rPr>
            </w:pPr>
            <w:r w:rsidRPr="00775319">
              <w:rPr>
                <w:rFonts w:cs="Arial"/>
                <w:sz w:val="24"/>
                <w:szCs w:val="24"/>
              </w:rPr>
              <w:t>Uses signals such as arrows, and highlighting, to attract the student’s attention to the most important information on the screen</w:t>
            </w:r>
          </w:p>
        </w:tc>
        <w:tc>
          <w:tcPr>
            <w:tcW w:w="1134" w:type="dxa"/>
          </w:tcPr>
          <w:p w14:paraId="5C81B45F" w14:textId="77777777" w:rsidR="008C49C5" w:rsidRDefault="008C49C5" w:rsidP="00EE7D55">
            <w:pPr>
              <w:spacing w:after="0"/>
              <w:jc w:val="both"/>
              <w:rPr>
                <w:rFonts w:cs="Arial"/>
                <w:sz w:val="24"/>
                <w:szCs w:val="24"/>
              </w:rPr>
            </w:pPr>
            <w:r>
              <w:rPr>
                <w:rFonts w:cs="Arial"/>
                <w:sz w:val="24"/>
                <w:szCs w:val="24"/>
              </w:rPr>
              <w:t>03</w:t>
            </w:r>
          </w:p>
          <w:p w14:paraId="76F19625" w14:textId="77777777" w:rsidR="008C49C5" w:rsidRDefault="008C49C5" w:rsidP="00EE7D55">
            <w:pPr>
              <w:spacing w:after="0"/>
              <w:jc w:val="both"/>
              <w:rPr>
                <w:rFonts w:cs="Arial"/>
                <w:sz w:val="24"/>
                <w:szCs w:val="24"/>
              </w:rPr>
            </w:pPr>
            <w:r>
              <w:rPr>
                <w:rFonts w:cs="Arial"/>
                <w:sz w:val="24"/>
                <w:szCs w:val="24"/>
              </w:rPr>
              <w:t>(25.0)</w:t>
            </w:r>
          </w:p>
        </w:tc>
        <w:tc>
          <w:tcPr>
            <w:tcW w:w="1276" w:type="dxa"/>
          </w:tcPr>
          <w:p w14:paraId="2D1A1064" w14:textId="77777777" w:rsidR="008C49C5" w:rsidRDefault="008C49C5" w:rsidP="00EE7D55">
            <w:pPr>
              <w:spacing w:after="0"/>
              <w:jc w:val="both"/>
              <w:rPr>
                <w:rFonts w:cs="Arial"/>
                <w:sz w:val="24"/>
                <w:szCs w:val="24"/>
              </w:rPr>
            </w:pPr>
            <w:r>
              <w:rPr>
                <w:rFonts w:cs="Arial"/>
                <w:sz w:val="24"/>
                <w:szCs w:val="24"/>
              </w:rPr>
              <w:t>03</w:t>
            </w:r>
          </w:p>
          <w:p w14:paraId="5BF3850C" w14:textId="77777777" w:rsidR="008C49C5" w:rsidRDefault="008C49C5" w:rsidP="00EE7D55">
            <w:pPr>
              <w:spacing w:after="0"/>
              <w:jc w:val="both"/>
              <w:rPr>
                <w:rFonts w:cs="Arial"/>
                <w:sz w:val="24"/>
                <w:szCs w:val="24"/>
              </w:rPr>
            </w:pPr>
            <w:r>
              <w:rPr>
                <w:rFonts w:cs="Arial"/>
                <w:sz w:val="24"/>
                <w:szCs w:val="24"/>
              </w:rPr>
              <w:t>(25.0)</w:t>
            </w:r>
          </w:p>
        </w:tc>
        <w:tc>
          <w:tcPr>
            <w:tcW w:w="1320" w:type="dxa"/>
          </w:tcPr>
          <w:p w14:paraId="28440A75" w14:textId="77777777" w:rsidR="008C49C5" w:rsidRPr="0050284B" w:rsidRDefault="008C49C5" w:rsidP="00EE7D55">
            <w:pPr>
              <w:spacing w:after="0"/>
              <w:jc w:val="both"/>
              <w:rPr>
                <w:rFonts w:cs="Arial"/>
                <w:b/>
                <w:bCs/>
                <w:sz w:val="24"/>
                <w:szCs w:val="24"/>
              </w:rPr>
            </w:pPr>
            <w:r w:rsidRPr="0050284B">
              <w:rPr>
                <w:rFonts w:cs="Arial"/>
                <w:b/>
                <w:bCs/>
                <w:sz w:val="24"/>
                <w:szCs w:val="24"/>
              </w:rPr>
              <w:t>06</w:t>
            </w:r>
          </w:p>
          <w:p w14:paraId="5551EFF6" w14:textId="77777777" w:rsidR="008C49C5" w:rsidRPr="0050284B" w:rsidRDefault="008C49C5" w:rsidP="00EE7D55">
            <w:pPr>
              <w:spacing w:after="0"/>
              <w:jc w:val="both"/>
              <w:rPr>
                <w:rFonts w:cs="Arial"/>
                <w:b/>
                <w:bCs/>
                <w:sz w:val="24"/>
                <w:szCs w:val="24"/>
              </w:rPr>
            </w:pPr>
            <w:r w:rsidRPr="0050284B">
              <w:rPr>
                <w:rFonts w:cs="Arial"/>
                <w:b/>
                <w:bCs/>
                <w:sz w:val="24"/>
                <w:szCs w:val="24"/>
              </w:rPr>
              <w:t>(50.0)</w:t>
            </w:r>
          </w:p>
        </w:tc>
      </w:tr>
      <w:tr w:rsidR="008C49C5" w14:paraId="493E5FC9" w14:textId="77777777" w:rsidTr="008C49C5">
        <w:trPr>
          <w:trHeight w:val="974"/>
          <w:jc w:val="center"/>
        </w:trPr>
        <w:tc>
          <w:tcPr>
            <w:tcW w:w="5665" w:type="dxa"/>
          </w:tcPr>
          <w:p w14:paraId="74A383EB" w14:textId="77777777" w:rsidR="008C49C5" w:rsidRDefault="008C49C5" w:rsidP="00EE7D55">
            <w:pPr>
              <w:spacing w:after="0"/>
              <w:jc w:val="both"/>
              <w:rPr>
                <w:rFonts w:cs="Arial"/>
                <w:sz w:val="24"/>
                <w:szCs w:val="24"/>
              </w:rPr>
            </w:pPr>
            <w:r w:rsidRPr="00775319">
              <w:rPr>
                <w:rFonts w:cs="Arial"/>
                <w:sz w:val="24"/>
                <w:szCs w:val="24"/>
              </w:rPr>
              <w:t>Includes a slide that indicates how the multimedia presentation is organized and refer to it when you advance to a new section</w:t>
            </w:r>
          </w:p>
        </w:tc>
        <w:tc>
          <w:tcPr>
            <w:tcW w:w="1134" w:type="dxa"/>
          </w:tcPr>
          <w:p w14:paraId="4008CAD4" w14:textId="4934F1E9" w:rsidR="008C49C5" w:rsidRDefault="008C49C5" w:rsidP="00EE7D55">
            <w:pPr>
              <w:spacing w:after="0"/>
              <w:jc w:val="both"/>
              <w:rPr>
                <w:rFonts w:cs="Arial"/>
                <w:sz w:val="24"/>
                <w:szCs w:val="24"/>
              </w:rPr>
            </w:pPr>
            <w:r>
              <w:rPr>
                <w:rFonts w:cs="Arial"/>
                <w:sz w:val="24"/>
                <w:szCs w:val="24"/>
              </w:rPr>
              <w:t>0</w:t>
            </w:r>
            <w:r w:rsidR="007D2A2C">
              <w:rPr>
                <w:rFonts w:cs="Arial"/>
                <w:sz w:val="24"/>
                <w:szCs w:val="24"/>
              </w:rPr>
              <w:t>0</w:t>
            </w:r>
          </w:p>
        </w:tc>
        <w:tc>
          <w:tcPr>
            <w:tcW w:w="1276" w:type="dxa"/>
          </w:tcPr>
          <w:p w14:paraId="2C59F59E" w14:textId="659CBE14" w:rsidR="008C49C5" w:rsidRDefault="008C49C5" w:rsidP="00EE7D55">
            <w:pPr>
              <w:spacing w:after="0"/>
              <w:jc w:val="both"/>
              <w:rPr>
                <w:rFonts w:cs="Arial"/>
                <w:sz w:val="24"/>
                <w:szCs w:val="24"/>
              </w:rPr>
            </w:pPr>
            <w:r>
              <w:rPr>
                <w:rFonts w:cs="Arial"/>
                <w:sz w:val="24"/>
                <w:szCs w:val="24"/>
              </w:rPr>
              <w:t>0</w:t>
            </w:r>
            <w:r w:rsidR="007D2A2C">
              <w:rPr>
                <w:rFonts w:cs="Arial"/>
                <w:sz w:val="24"/>
                <w:szCs w:val="24"/>
              </w:rPr>
              <w:t>0</w:t>
            </w:r>
          </w:p>
        </w:tc>
        <w:tc>
          <w:tcPr>
            <w:tcW w:w="1320" w:type="dxa"/>
          </w:tcPr>
          <w:p w14:paraId="524B2A91" w14:textId="77777777" w:rsidR="008C49C5" w:rsidRPr="0050284B" w:rsidRDefault="008C49C5" w:rsidP="00EE7D55">
            <w:pPr>
              <w:spacing w:after="0"/>
              <w:jc w:val="both"/>
              <w:rPr>
                <w:rFonts w:cs="Arial"/>
                <w:b/>
                <w:bCs/>
                <w:sz w:val="24"/>
                <w:szCs w:val="24"/>
              </w:rPr>
            </w:pPr>
            <w:r w:rsidRPr="0050284B">
              <w:rPr>
                <w:rFonts w:cs="Arial"/>
                <w:b/>
                <w:bCs/>
                <w:sz w:val="24"/>
                <w:szCs w:val="24"/>
              </w:rPr>
              <w:t>12</w:t>
            </w:r>
          </w:p>
          <w:p w14:paraId="123076A2" w14:textId="2985E50F" w:rsidR="008C49C5" w:rsidRPr="0050284B" w:rsidRDefault="008C49C5" w:rsidP="00EE7D55">
            <w:pPr>
              <w:spacing w:after="0"/>
              <w:jc w:val="both"/>
              <w:rPr>
                <w:rFonts w:cs="Arial"/>
                <w:b/>
                <w:bCs/>
                <w:sz w:val="24"/>
                <w:szCs w:val="24"/>
              </w:rPr>
            </w:pPr>
            <w:r w:rsidRPr="0050284B">
              <w:rPr>
                <w:rFonts w:cs="Arial"/>
                <w:b/>
                <w:bCs/>
                <w:sz w:val="24"/>
                <w:szCs w:val="24"/>
              </w:rPr>
              <w:t>(100.0)</w:t>
            </w:r>
          </w:p>
        </w:tc>
      </w:tr>
    </w:tbl>
    <w:p w14:paraId="1D20CEA3" w14:textId="77777777" w:rsidR="0050284B" w:rsidRDefault="0050284B" w:rsidP="00EE7D55">
      <w:pPr>
        <w:spacing w:after="0"/>
        <w:jc w:val="both"/>
        <w:rPr>
          <w:rFonts w:cs="Arial"/>
          <w:sz w:val="16"/>
          <w:szCs w:val="16"/>
        </w:rPr>
      </w:pPr>
      <w:r>
        <w:rPr>
          <w:rFonts w:cs="Arial"/>
          <w:sz w:val="16"/>
          <w:szCs w:val="16"/>
        </w:rPr>
        <w:t xml:space="preserve">I: Infrequent; MF: Moderate frequency; HF: High frequency  </w:t>
      </w:r>
    </w:p>
    <w:p w14:paraId="0EA40814" w14:textId="3B72FF3B" w:rsidR="0050284B" w:rsidRDefault="00922BA9" w:rsidP="00EE7D55">
      <w:pPr>
        <w:spacing w:after="0"/>
        <w:jc w:val="both"/>
        <w:rPr>
          <w:rFonts w:cs="Arial"/>
          <w:sz w:val="16"/>
          <w:szCs w:val="16"/>
        </w:rPr>
      </w:pPr>
      <w:r>
        <w:rPr>
          <w:rFonts w:cs="Arial"/>
          <w:sz w:val="16"/>
          <w:szCs w:val="16"/>
        </w:rPr>
        <w:t>Bold-faceted</w:t>
      </w:r>
      <w:r w:rsidR="0050284B">
        <w:rPr>
          <w:rFonts w:cs="Arial"/>
          <w:sz w:val="16"/>
          <w:szCs w:val="16"/>
        </w:rPr>
        <w:t xml:space="preserve"> data show noteworthy results.</w:t>
      </w:r>
    </w:p>
    <w:p w14:paraId="40D2E82F" w14:textId="77777777" w:rsidR="00E43B2B" w:rsidRDefault="00E43B2B" w:rsidP="00EE7D55">
      <w:pPr>
        <w:spacing w:after="0"/>
        <w:jc w:val="both"/>
        <w:rPr>
          <w:rFonts w:cs="Arial"/>
          <w:sz w:val="24"/>
          <w:szCs w:val="24"/>
        </w:rPr>
      </w:pPr>
    </w:p>
    <w:p w14:paraId="4E041261" w14:textId="090C1850" w:rsidR="003A07B2" w:rsidRPr="003A06E9" w:rsidRDefault="00E43B2B" w:rsidP="00EE7D55">
      <w:pPr>
        <w:spacing w:after="0"/>
        <w:jc w:val="both"/>
        <w:rPr>
          <w:rFonts w:cs="Arial"/>
          <w:sz w:val="24"/>
          <w:szCs w:val="24"/>
        </w:rPr>
      </w:pPr>
      <w:r w:rsidRPr="003A06E9">
        <w:rPr>
          <w:rFonts w:cs="Arial"/>
          <w:sz w:val="24"/>
          <w:szCs w:val="24"/>
        </w:rPr>
        <w:t xml:space="preserve">Figure </w:t>
      </w:r>
      <w:r w:rsidR="003A06E9" w:rsidRPr="003A06E9">
        <w:rPr>
          <w:rFonts w:cs="Arial"/>
          <w:sz w:val="24"/>
          <w:szCs w:val="24"/>
        </w:rPr>
        <w:t>5</w:t>
      </w:r>
      <w:r w:rsidR="0069686F" w:rsidRPr="003A06E9">
        <w:rPr>
          <w:rFonts w:cs="Arial"/>
          <w:sz w:val="24"/>
          <w:szCs w:val="24"/>
        </w:rPr>
        <w:t xml:space="preserve">, displayed </w:t>
      </w:r>
      <w:r w:rsidR="003A06E9" w:rsidRPr="003A06E9">
        <w:rPr>
          <w:rFonts w:cs="Arial"/>
          <w:sz w:val="24"/>
          <w:szCs w:val="24"/>
        </w:rPr>
        <w:t>below</w:t>
      </w:r>
      <w:r w:rsidR="0069686F" w:rsidRPr="003A06E9">
        <w:rPr>
          <w:rFonts w:cs="Arial"/>
          <w:sz w:val="24"/>
          <w:szCs w:val="24"/>
        </w:rPr>
        <w:t>,</w:t>
      </w:r>
      <w:r w:rsidRPr="007526D4">
        <w:rPr>
          <w:rFonts w:cs="Arial"/>
          <w:sz w:val="24"/>
          <w:szCs w:val="24"/>
        </w:rPr>
        <w:t xml:space="preserve"> </w:t>
      </w:r>
      <w:r w:rsidR="003A07B2" w:rsidRPr="007526D4">
        <w:rPr>
          <w:rFonts w:cs="Arial"/>
          <w:sz w:val="24"/>
          <w:szCs w:val="24"/>
        </w:rPr>
        <w:t>attests to the designer's effective application of the signaling principle in multimedia learning. For instance,</w:t>
      </w:r>
      <w:r w:rsidR="008E35F7" w:rsidRPr="007526D4">
        <w:rPr>
          <w:rFonts w:cs="Arial"/>
          <w:sz w:val="24"/>
          <w:szCs w:val="24"/>
        </w:rPr>
        <w:t xml:space="preserve"> in learning unit two,</w:t>
      </w:r>
      <w:r w:rsidR="003A07B2" w:rsidRPr="007526D4">
        <w:rPr>
          <w:rFonts w:cs="Arial"/>
          <w:sz w:val="24"/>
          <w:szCs w:val="24"/>
        </w:rPr>
        <w:t xml:space="preserve"> </w:t>
      </w:r>
      <w:r w:rsidR="003A07B2" w:rsidRPr="007526D4">
        <w:rPr>
          <w:rFonts w:cs="Arial"/>
          <w:sz w:val="24"/>
          <w:szCs w:val="24"/>
          <w:lang w:val="en-ZA"/>
        </w:rPr>
        <w:t>when explaining the definitions of "health" and "healthcare," the designer employs signals like the use of red highlighting to draw attention to critical terms. This strategic approach in the multimedia design aids students in focusing on and under</w:t>
      </w:r>
      <w:r w:rsidR="003A07B2" w:rsidRPr="003A06E9">
        <w:rPr>
          <w:rFonts w:cs="Arial"/>
          <w:sz w:val="24"/>
          <w:szCs w:val="24"/>
          <w:lang w:val="en-ZA"/>
        </w:rPr>
        <w:t>standing essential information with minimal cognitive effort,</w:t>
      </w:r>
      <w:r w:rsidR="00B73184">
        <w:rPr>
          <w:rFonts w:cs="Arial"/>
          <w:sz w:val="24"/>
          <w:szCs w:val="24"/>
          <w:lang w:val="en-ZA"/>
        </w:rPr>
        <w:t xml:space="preserve"> </w:t>
      </w:r>
      <w:r w:rsidR="003A07B2" w:rsidRPr="003A06E9">
        <w:rPr>
          <w:rFonts w:cs="Arial"/>
          <w:sz w:val="24"/>
          <w:szCs w:val="24"/>
          <w:lang w:val="en-ZA"/>
        </w:rPr>
        <w:t xml:space="preserve">ultimately improving </w:t>
      </w:r>
      <w:r w:rsidR="00927589" w:rsidRPr="003A06E9">
        <w:rPr>
          <w:rFonts w:cs="Arial"/>
          <w:sz w:val="24"/>
          <w:szCs w:val="24"/>
          <w:lang w:val="en-ZA"/>
        </w:rPr>
        <w:t xml:space="preserve">germane </w:t>
      </w:r>
      <w:r w:rsidR="003A07B2" w:rsidRPr="003A06E9">
        <w:rPr>
          <w:rFonts w:cs="Arial"/>
          <w:sz w:val="24"/>
          <w:szCs w:val="24"/>
          <w:lang w:val="en-ZA"/>
        </w:rPr>
        <w:t>cognitive load</w:t>
      </w:r>
      <w:r w:rsidR="00B73184">
        <w:rPr>
          <w:rFonts w:cs="Arial"/>
          <w:sz w:val="24"/>
          <w:szCs w:val="24"/>
          <w:lang w:val="en-ZA"/>
        </w:rPr>
        <w:t xml:space="preserve"> (Longo and Orru, 2022).</w:t>
      </w:r>
    </w:p>
    <w:p w14:paraId="6627AC0F" w14:textId="7E0F6514" w:rsidR="003A06E9" w:rsidRDefault="003A07B2" w:rsidP="00EE7D55">
      <w:pPr>
        <w:spacing w:after="0"/>
        <w:jc w:val="both"/>
        <w:rPr>
          <w:rFonts w:cs="Arial"/>
          <w:sz w:val="24"/>
          <w:szCs w:val="24"/>
        </w:rPr>
      </w:pPr>
      <w:r w:rsidRPr="003A06E9">
        <w:rPr>
          <w:rFonts w:cs="Arial"/>
          <w:sz w:val="24"/>
          <w:szCs w:val="24"/>
          <w:lang w:val="en-ZA"/>
        </w:rPr>
        <w:t xml:space="preserve">Furthermore, Figure </w:t>
      </w:r>
      <w:r w:rsidR="003A06E9" w:rsidRPr="003A06E9">
        <w:rPr>
          <w:rFonts w:cs="Arial"/>
          <w:sz w:val="24"/>
          <w:szCs w:val="24"/>
          <w:lang w:val="en-ZA"/>
        </w:rPr>
        <w:t>2</w:t>
      </w:r>
      <w:r w:rsidRPr="003A06E9">
        <w:rPr>
          <w:rFonts w:cs="Arial"/>
          <w:sz w:val="24"/>
          <w:szCs w:val="24"/>
          <w:lang w:val="en-ZA"/>
        </w:rPr>
        <w:t xml:space="preserve">, </w:t>
      </w:r>
      <w:r w:rsidRPr="003A07B2">
        <w:rPr>
          <w:rFonts w:cs="Arial"/>
          <w:sz w:val="24"/>
          <w:szCs w:val="24"/>
          <w:lang w:val="en-ZA"/>
        </w:rPr>
        <w:t xml:space="preserve">depicted </w:t>
      </w:r>
      <w:r w:rsidR="006430C6">
        <w:rPr>
          <w:rFonts w:cs="Arial"/>
          <w:sz w:val="24"/>
          <w:szCs w:val="24"/>
          <w:lang w:val="en-ZA"/>
        </w:rPr>
        <w:t>above</w:t>
      </w:r>
      <w:r w:rsidRPr="003A07B2">
        <w:rPr>
          <w:rFonts w:cs="Arial"/>
          <w:sz w:val="24"/>
          <w:szCs w:val="24"/>
          <w:lang w:val="en-ZA"/>
        </w:rPr>
        <w:t xml:space="preserve">, offers a representative example of one of the teaching slides found throughout the </w:t>
      </w:r>
      <w:r>
        <w:rPr>
          <w:rFonts w:cs="Arial"/>
          <w:sz w:val="24"/>
          <w:szCs w:val="24"/>
          <w:lang w:val="en-ZA"/>
        </w:rPr>
        <w:t>different sets of the teaching slides.</w:t>
      </w:r>
      <w:r w:rsidRPr="003A07B2">
        <w:rPr>
          <w:rFonts w:cs="Arial"/>
          <w:sz w:val="24"/>
          <w:szCs w:val="24"/>
          <w:lang w:val="en-ZA"/>
        </w:rPr>
        <w:t xml:space="preserve"> These slides serve to clarify how the multimedia presentation is structured. The inherent benefit of including such a slide is to ensure that the teacher successfully addresses all the designated learning objectives by the end of the lesson</w:t>
      </w:r>
      <w:r w:rsidR="0001021A">
        <w:rPr>
          <w:rFonts w:cs="Arial"/>
          <w:sz w:val="24"/>
          <w:szCs w:val="24"/>
          <w:lang w:val="en-ZA"/>
        </w:rPr>
        <w:t xml:space="preserve"> (Chen et al., 2017)</w:t>
      </w:r>
      <w:r w:rsidRPr="003A07B2">
        <w:rPr>
          <w:rFonts w:cs="Arial"/>
          <w:sz w:val="24"/>
          <w:szCs w:val="24"/>
          <w:lang w:val="en-ZA"/>
        </w:rPr>
        <w:t>.</w:t>
      </w:r>
      <w:r w:rsidR="0069686F">
        <w:rPr>
          <w:rFonts w:cs="Arial"/>
          <w:sz w:val="24"/>
          <w:szCs w:val="24"/>
        </w:rPr>
        <w:t xml:space="preserve"> </w:t>
      </w:r>
    </w:p>
    <w:p w14:paraId="1B00B49C" w14:textId="77777777" w:rsidR="003A06E9" w:rsidRDefault="003A06E9" w:rsidP="00EE7D55">
      <w:pPr>
        <w:spacing w:after="0"/>
        <w:jc w:val="both"/>
        <w:rPr>
          <w:rFonts w:cs="Arial"/>
          <w:sz w:val="24"/>
          <w:szCs w:val="24"/>
        </w:rPr>
      </w:pPr>
      <w:r>
        <w:rPr>
          <w:noProof/>
        </w:rPr>
        <w:lastRenderedPageBreak/>
        <w:drawing>
          <wp:inline distT="0" distB="0" distL="0" distR="0" wp14:anchorId="5AB04C45" wp14:editId="386AEACD">
            <wp:extent cx="5490210" cy="3209925"/>
            <wp:effectExtent l="38100" t="38100" r="91440" b="104775"/>
            <wp:docPr id="16527905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90558" name=""/>
                    <pic:cNvPicPr/>
                  </pic:nvPicPr>
                  <pic:blipFill>
                    <a:blip r:embed="rId17"/>
                    <a:stretch>
                      <a:fillRect/>
                    </a:stretch>
                  </pic:blipFill>
                  <pic:spPr>
                    <a:xfrm>
                      <a:off x="0" y="0"/>
                      <a:ext cx="5490210" cy="320992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5924BD1" w14:textId="27E8AA80" w:rsidR="003A06E9" w:rsidRPr="003A06E9" w:rsidRDefault="003A06E9" w:rsidP="00EE7D55">
      <w:pPr>
        <w:spacing w:after="0"/>
        <w:jc w:val="both"/>
        <w:rPr>
          <w:rFonts w:cs="Arial"/>
          <w:sz w:val="24"/>
          <w:szCs w:val="24"/>
        </w:rPr>
      </w:pPr>
      <w:r w:rsidRPr="00845B8F">
        <w:rPr>
          <w:rFonts w:cs="Arial"/>
          <w:b/>
          <w:bCs/>
          <w:sz w:val="24"/>
          <w:szCs w:val="24"/>
        </w:rPr>
        <w:t xml:space="preserve">Figure </w:t>
      </w:r>
      <w:r>
        <w:rPr>
          <w:rFonts w:cs="Arial"/>
          <w:b/>
          <w:bCs/>
          <w:sz w:val="24"/>
          <w:szCs w:val="24"/>
        </w:rPr>
        <w:t>5</w:t>
      </w:r>
      <w:r w:rsidRPr="00845B8F">
        <w:rPr>
          <w:rFonts w:cs="Arial"/>
          <w:b/>
          <w:bCs/>
          <w:sz w:val="24"/>
          <w:szCs w:val="24"/>
        </w:rPr>
        <w:t>:</w:t>
      </w:r>
      <w:r w:rsidRPr="00845B8F">
        <w:rPr>
          <w:rFonts w:cs="Arial"/>
          <w:sz w:val="24"/>
          <w:szCs w:val="24"/>
        </w:rPr>
        <w:t xml:space="preserve"> A slide from learning unit 2 </w:t>
      </w:r>
    </w:p>
    <w:p w14:paraId="168AFC09" w14:textId="2EDDA2ED" w:rsidR="00893BE2" w:rsidRPr="00C12449" w:rsidRDefault="00893BE2" w:rsidP="00EE7D55">
      <w:pPr>
        <w:spacing w:after="0"/>
        <w:jc w:val="both"/>
        <w:rPr>
          <w:rFonts w:cs="Arial"/>
          <w:sz w:val="16"/>
          <w:szCs w:val="16"/>
        </w:rPr>
      </w:pPr>
      <w:r>
        <w:rPr>
          <w:rFonts w:cs="Arial"/>
          <w:sz w:val="24"/>
          <w:szCs w:val="24"/>
        </w:rPr>
        <w:t>4.2.</w:t>
      </w:r>
      <w:r w:rsidR="00411A03">
        <w:rPr>
          <w:rFonts w:cs="Arial"/>
          <w:sz w:val="24"/>
          <w:szCs w:val="24"/>
        </w:rPr>
        <w:t>1.</w:t>
      </w:r>
      <w:r w:rsidR="00607B1F">
        <w:rPr>
          <w:rFonts w:cs="Arial"/>
          <w:sz w:val="24"/>
          <w:szCs w:val="24"/>
        </w:rPr>
        <w:t>6</w:t>
      </w:r>
      <w:r>
        <w:rPr>
          <w:rFonts w:cs="Arial"/>
          <w:sz w:val="24"/>
          <w:szCs w:val="24"/>
        </w:rPr>
        <w:t>.</w:t>
      </w:r>
      <w:r w:rsidR="00BA6098">
        <w:rPr>
          <w:rFonts w:cs="Arial"/>
          <w:sz w:val="24"/>
          <w:szCs w:val="24"/>
        </w:rPr>
        <w:t xml:space="preserve">The </w:t>
      </w:r>
      <w:r w:rsidR="00F574ED" w:rsidRPr="008F16F1">
        <w:rPr>
          <w:sz w:val="24"/>
          <w:szCs w:val="24"/>
        </w:rPr>
        <w:t xml:space="preserve">spatial contiguity </w:t>
      </w:r>
      <w:r w:rsidR="00F574ED" w:rsidRPr="008F16F1">
        <w:rPr>
          <w:rFonts w:cs="Arial"/>
          <w:sz w:val="24"/>
          <w:szCs w:val="24"/>
        </w:rPr>
        <w:t>principle of m</w:t>
      </w:r>
      <w:r w:rsidR="00F574ED">
        <w:rPr>
          <w:rFonts w:cs="Arial"/>
          <w:sz w:val="24"/>
          <w:szCs w:val="24"/>
        </w:rPr>
        <w:t>ultimedia learning</w:t>
      </w:r>
    </w:p>
    <w:p w14:paraId="593C2FA1" w14:textId="38F680FF" w:rsidR="00893E13" w:rsidRDefault="00893E13" w:rsidP="00EE7D55">
      <w:pPr>
        <w:spacing w:after="0"/>
        <w:jc w:val="both"/>
        <w:rPr>
          <w:rFonts w:cs="Arial"/>
          <w:sz w:val="24"/>
          <w:szCs w:val="24"/>
        </w:rPr>
      </w:pPr>
      <w:r w:rsidRPr="00893E13">
        <w:rPr>
          <w:rFonts w:cs="Arial"/>
          <w:sz w:val="24"/>
          <w:szCs w:val="24"/>
        </w:rPr>
        <w:t xml:space="preserve">The evaluation of the </w:t>
      </w:r>
      <w:r w:rsidR="00743476">
        <w:rPr>
          <w:rFonts w:cs="Arial"/>
          <w:sz w:val="24"/>
          <w:szCs w:val="24"/>
        </w:rPr>
        <w:t>different sets</w:t>
      </w:r>
      <w:r w:rsidR="00743476" w:rsidRPr="00636289">
        <w:rPr>
          <w:rFonts w:cs="Arial"/>
          <w:sz w:val="24"/>
          <w:szCs w:val="24"/>
        </w:rPr>
        <w:t xml:space="preserve"> </w:t>
      </w:r>
      <w:r w:rsidR="00743476">
        <w:rPr>
          <w:rFonts w:cs="Arial"/>
          <w:sz w:val="24"/>
          <w:szCs w:val="24"/>
        </w:rPr>
        <w:t>of</w:t>
      </w:r>
      <w:r w:rsidR="00743476" w:rsidRPr="00893E13">
        <w:rPr>
          <w:rFonts w:cs="Arial"/>
          <w:sz w:val="24"/>
          <w:szCs w:val="24"/>
        </w:rPr>
        <w:t xml:space="preserve"> </w:t>
      </w:r>
      <w:r w:rsidRPr="00893E13">
        <w:rPr>
          <w:rFonts w:cs="Arial"/>
          <w:sz w:val="24"/>
          <w:szCs w:val="24"/>
        </w:rPr>
        <w:t>teaching slides in the investigated module revealed that both concepts involved in implementing the spatial contiguity principle were implemented with a high frequency of 75% and 100%, respectively.</w:t>
      </w:r>
    </w:p>
    <w:p w14:paraId="114279D7" w14:textId="353CE087" w:rsidR="00F574ED" w:rsidRDefault="00F574ED" w:rsidP="00EE7D55">
      <w:pPr>
        <w:spacing w:after="0"/>
        <w:jc w:val="both"/>
        <w:rPr>
          <w:rFonts w:cs="Arial"/>
          <w:sz w:val="24"/>
          <w:szCs w:val="24"/>
        </w:rPr>
      </w:pPr>
      <w:r w:rsidRPr="00F16F38">
        <w:rPr>
          <w:rFonts w:cs="Arial"/>
          <w:sz w:val="24"/>
          <w:szCs w:val="24"/>
        </w:rPr>
        <w:t>Table</w:t>
      </w:r>
      <w:r w:rsidR="00F16F38" w:rsidRPr="00F16F38">
        <w:rPr>
          <w:rFonts w:cs="Arial"/>
          <w:sz w:val="24"/>
          <w:szCs w:val="24"/>
        </w:rPr>
        <w:t xml:space="preserve"> </w:t>
      </w:r>
      <w:r w:rsidR="00C12449">
        <w:rPr>
          <w:rFonts w:cs="Arial"/>
          <w:sz w:val="24"/>
          <w:szCs w:val="24"/>
        </w:rPr>
        <w:t>7</w:t>
      </w:r>
      <w:r w:rsidRPr="00F16F38">
        <w:rPr>
          <w:rFonts w:cs="Arial"/>
          <w:sz w:val="24"/>
          <w:szCs w:val="24"/>
        </w:rPr>
        <w:t>: Results</w:t>
      </w:r>
      <w:r>
        <w:rPr>
          <w:rFonts w:cs="Arial"/>
          <w:sz w:val="24"/>
          <w:szCs w:val="24"/>
        </w:rPr>
        <w:t xml:space="preserve"> of the evaluation against the spatial contiguity principle </w:t>
      </w:r>
      <w:r w:rsidRPr="0053115B">
        <w:rPr>
          <w:rFonts w:cs="Arial"/>
          <w:sz w:val="24"/>
          <w:szCs w:val="24"/>
        </w:rPr>
        <w:t>(n=12</w:t>
      </w:r>
      <w:r>
        <w:rPr>
          <w:rFonts w:cs="Arial"/>
          <w:sz w:val="24"/>
          <w:szCs w:val="24"/>
        </w:rPr>
        <w:t>)</w:t>
      </w:r>
    </w:p>
    <w:tbl>
      <w:tblPr>
        <w:tblStyle w:val="TableGrid"/>
        <w:tblW w:w="9523" w:type="dxa"/>
        <w:jc w:val="center"/>
        <w:tblLook w:val="04A0" w:firstRow="1" w:lastRow="0" w:firstColumn="1" w:lastColumn="0" w:noHBand="0" w:noVBand="1"/>
      </w:tblPr>
      <w:tblGrid>
        <w:gridCol w:w="5949"/>
        <w:gridCol w:w="1134"/>
        <w:gridCol w:w="1134"/>
        <w:gridCol w:w="1306"/>
      </w:tblGrid>
      <w:tr w:rsidR="008C49C5" w14:paraId="7F6B6405" w14:textId="77777777" w:rsidTr="008C49C5">
        <w:trPr>
          <w:trHeight w:val="422"/>
          <w:jc w:val="center"/>
        </w:trPr>
        <w:tc>
          <w:tcPr>
            <w:tcW w:w="5949" w:type="dxa"/>
            <w:vMerge w:val="restart"/>
          </w:tcPr>
          <w:p w14:paraId="3433DBE4" w14:textId="77777777" w:rsidR="008C49C5" w:rsidRDefault="008C49C5" w:rsidP="00EE7D55">
            <w:pPr>
              <w:spacing w:after="0"/>
              <w:jc w:val="both"/>
              <w:rPr>
                <w:rFonts w:cs="Arial"/>
                <w:sz w:val="24"/>
                <w:szCs w:val="24"/>
              </w:rPr>
            </w:pPr>
            <w:r>
              <w:rPr>
                <w:rFonts w:cs="Arial"/>
                <w:sz w:val="24"/>
                <w:szCs w:val="24"/>
              </w:rPr>
              <w:t>Concepts involved in implementing the principle</w:t>
            </w:r>
          </w:p>
        </w:tc>
        <w:tc>
          <w:tcPr>
            <w:tcW w:w="3574" w:type="dxa"/>
            <w:gridSpan w:val="3"/>
          </w:tcPr>
          <w:p w14:paraId="44877CAA" w14:textId="7B2EF8D9" w:rsidR="008C49C5" w:rsidRDefault="00DD7083" w:rsidP="00EE7D55">
            <w:pPr>
              <w:spacing w:after="0"/>
              <w:jc w:val="both"/>
              <w:rPr>
                <w:rFonts w:cs="Arial"/>
                <w:sz w:val="24"/>
                <w:szCs w:val="24"/>
              </w:rPr>
            </w:pPr>
            <w:r>
              <w:rPr>
                <w:rFonts w:cs="Arial"/>
                <w:sz w:val="24"/>
                <w:szCs w:val="24"/>
              </w:rPr>
              <w:t>Number of sets of slides which displayed each frequency of concept implementation</w:t>
            </w:r>
          </w:p>
        </w:tc>
      </w:tr>
      <w:tr w:rsidR="008C49C5" w14:paraId="23B4E8B6" w14:textId="77777777" w:rsidTr="008C49C5">
        <w:trPr>
          <w:trHeight w:val="364"/>
          <w:jc w:val="center"/>
        </w:trPr>
        <w:tc>
          <w:tcPr>
            <w:tcW w:w="5949" w:type="dxa"/>
            <w:vMerge/>
          </w:tcPr>
          <w:p w14:paraId="55E90D80" w14:textId="77777777" w:rsidR="008C49C5" w:rsidRDefault="008C49C5" w:rsidP="00EE7D55">
            <w:pPr>
              <w:spacing w:after="0"/>
              <w:jc w:val="both"/>
              <w:rPr>
                <w:rFonts w:cs="Arial"/>
                <w:sz w:val="24"/>
                <w:szCs w:val="24"/>
              </w:rPr>
            </w:pPr>
          </w:p>
        </w:tc>
        <w:tc>
          <w:tcPr>
            <w:tcW w:w="1134" w:type="dxa"/>
          </w:tcPr>
          <w:p w14:paraId="68B7C0BD" w14:textId="77777777" w:rsidR="008C49C5" w:rsidRDefault="008C49C5" w:rsidP="00EE7D55">
            <w:pPr>
              <w:spacing w:after="0"/>
              <w:jc w:val="both"/>
              <w:rPr>
                <w:rFonts w:cs="Arial"/>
                <w:sz w:val="24"/>
                <w:szCs w:val="24"/>
              </w:rPr>
            </w:pPr>
            <w:r>
              <w:rPr>
                <w:rFonts w:cs="Arial"/>
                <w:sz w:val="24"/>
                <w:szCs w:val="24"/>
              </w:rPr>
              <w:t>I (%)</w:t>
            </w:r>
          </w:p>
        </w:tc>
        <w:tc>
          <w:tcPr>
            <w:tcW w:w="1134" w:type="dxa"/>
          </w:tcPr>
          <w:p w14:paraId="6C69F94F" w14:textId="77777777" w:rsidR="008C49C5" w:rsidRDefault="008C49C5" w:rsidP="00EE7D55">
            <w:pPr>
              <w:spacing w:after="0"/>
              <w:jc w:val="both"/>
              <w:rPr>
                <w:rFonts w:cs="Arial"/>
                <w:sz w:val="24"/>
                <w:szCs w:val="24"/>
              </w:rPr>
            </w:pPr>
            <w:r>
              <w:rPr>
                <w:rFonts w:cs="Arial"/>
                <w:sz w:val="24"/>
                <w:szCs w:val="24"/>
              </w:rPr>
              <w:t>MF (%)</w:t>
            </w:r>
          </w:p>
        </w:tc>
        <w:tc>
          <w:tcPr>
            <w:tcW w:w="1306" w:type="dxa"/>
          </w:tcPr>
          <w:p w14:paraId="388E460F" w14:textId="77777777" w:rsidR="008C49C5" w:rsidRDefault="008C49C5" w:rsidP="00EE7D55">
            <w:pPr>
              <w:spacing w:after="0"/>
              <w:jc w:val="both"/>
              <w:rPr>
                <w:rFonts w:cs="Arial"/>
                <w:sz w:val="24"/>
                <w:szCs w:val="24"/>
              </w:rPr>
            </w:pPr>
            <w:r>
              <w:rPr>
                <w:rFonts w:cs="Arial"/>
                <w:sz w:val="24"/>
                <w:szCs w:val="24"/>
              </w:rPr>
              <w:t>HF (%)</w:t>
            </w:r>
          </w:p>
        </w:tc>
      </w:tr>
      <w:tr w:rsidR="008C49C5" w14:paraId="3985FF28" w14:textId="77777777" w:rsidTr="008C49C5">
        <w:trPr>
          <w:trHeight w:val="790"/>
          <w:jc w:val="center"/>
        </w:trPr>
        <w:tc>
          <w:tcPr>
            <w:tcW w:w="5949" w:type="dxa"/>
          </w:tcPr>
          <w:p w14:paraId="6E5052AD" w14:textId="5138AA50" w:rsidR="008C49C5" w:rsidRDefault="008C49C5" w:rsidP="00EE7D55">
            <w:pPr>
              <w:spacing w:after="0"/>
              <w:jc w:val="both"/>
              <w:rPr>
                <w:rFonts w:cs="Arial"/>
                <w:sz w:val="24"/>
                <w:szCs w:val="24"/>
              </w:rPr>
            </w:pPr>
            <w:bookmarkStart w:id="63" w:name="_Hlk147941140"/>
            <w:r w:rsidRPr="000F2B53">
              <w:rPr>
                <w:rFonts w:cs="Arial"/>
                <w:sz w:val="24"/>
                <w:szCs w:val="24"/>
              </w:rPr>
              <w:t>Place</w:t>
            </w:r>
            <w:r>
              <w:rPr>
                <w:rFonts w:cs="Arial"/>
                <w:sz w:val="24"/>
                <w:szCs w:val="24"/>
              </w:rPr>
              <w:t>s</w:t>
            </w:r>
            <w:r w:rsidRPr="000F2B53">
              <w:rPr>
                <w:rFonts w:cs="Arial"/>
                <w:sz w:val="24"/>
                <w:szCs w:val="24"/>
              </w:rPr>
              <w:t xml:space="preserve"> words close</w:t>
            </w:r>
            <w:r>
              <w:rPr>
                <w:rFonts w:cs="Arial"/>
                <w:sz w:val="24"/>
                <w:szCs w:val="24"/>
              </w:rPr>
              <w:t>r</w:t>
            </w:r>
            <w:r w:rsidRPr="000F2B53">
              <w:rPr>
                <w:rFonts w:cs="Arial"/>
                <w:sz w:val="24"/>
                <w:szCs w:val="24"/>
              </w:rPr>
              <w:t xml:space="preserve"> to the</w:t>
            </w:r>
            <w:r>
              <w:rPr>
                <w:rFonts w:cs="Arial"/>
                <w:sz w:val="24"/>
                <w:szCs w:val="24"/>
              </w:rPr>
              <w:t xml:space="preserve"> corresponding</w:t>
            </w:r>
            <w:r w:rsidRPr="000F2B53">
              <w:rPr>
                <w:rFonts w:cs="Arial"/>
                <w:sz w:val="24"/>
                <w:szCs w:val="24"/>
              </w:rPr>
              <w:t xml:space="preserve"> images</w:t>
            </w:r>
          </w:p>
        </w:tc>
        <w:tc>
          <w:tcPr>
            <w:tcW w:w="1134" w:type="dxa"/>
          </w:tcPr>
          <w:p w14:paraId="066C7E18" w14:textId="77777777" w:rsidR="008C49C5" w:rsidRDefault="008C49C5" w:rsidP="00EE7D55">
            <w:pPr>
              <w:spacing w:after="0"/>
              <w:jc w:val="both"/>
              <w:rPr>
                <w:rFonts w:cs="Arial"/>
                <w:sz w:val="24"/>
                <w:szCs w:val="24"/>
              </w:rPr>
            </w:pPr>
            <w:r>
              <w:rPr>
                <w:rFonts w:cs="Arial"/>
                <w:sz w:val="24"/>
                <w:szCs w:val="24"/>
              </w:rPr>
              <w:t>03</w:t>
            </w:r>
          </w:p>
          <w:p w14:paraId="1A809868" w14:textId="48166606" w:rsidR="008C49C5" w:rsidRDefault="008C49C5" w:rsidP="00EE7D55">
            <w:pPr>
              <w:spacing w:after="0"/>
              <w:jc w:val="both"/>
              <w:rPr>
                <w:rFonts w:cs="Arial"/>
                <w:sz w:val="24"/>
                <w:szCs w:val="24"/>
              </w:rPr>
            </w:pPr>
            <w:r>
              <w:rPr>
                <w:rFonts w:cs="Arial"/>
                <w:sz w:val="24"/>
                <w:szCs w:val="24"/>
              </w:rPr>
              <w:t>(25.00)</w:t>
            </w:r>
          </w:p>
        </w:tc>
        <w:tc>
          <w:tcPr>
            <w:tcW w:w="1134" w:type="dxa"/>
          </w:tcPr>
          <w:p w14:paraId="52639470" w14:textId="6755E771" w:rsidR="008C49C5" w:rsidRDefault="008C49C5" w:rsidP="00EE7D55">
            <w:pPr>
              <w:spacing w:after="0"/>
              <w:jc w:val="both"/>
              <w:rPr>
                <w:rFonts w:cs="Arial"/>
                <w:sz w:val="24"/>
                <w:szCs w:val="24"/>
              </w:rPr>
            </w:pPr>
            <w:r>
              <w:rPr>
                <w:rFonts w:cs="Arial"/>
                <w:sz w:val="24"/>
                <w:szCs w:val="24"/>
              </w:rPr>
              <w:t>0</w:t>
            </w:r>
            <w:r w:rsidR="007D2A2C">
              <w:rPr>
                <w:rFonts w:cs="Arial"/>
                <w:sz w:val="24"/>
                <w:szCs w:val="24"/>
              </w:rPr>
              <w:t>0</w:t>
            </w:r>
          </w:p>
        </w:tc>
        <w:tc>
          <w:tcPr>
            <w:tcW w:w="1306" w:type="dxa"/>
          </w:tcPr>
          <w:p w14:paraId="715DC54A" w14:textId="77777777" w:rsidR="008C49C5" w:rsidRPr="00AF16D5" w:rsidRDefault="008C49C5" w:rsidP="00EE7D55">
            <w:pPr>
              <w:spacing w:after="0"/>
              <w:jc w:val="both"/>
              <w:rPr>
                <w:rFonts w:cs="Arial"/>
                <w:b/>
                <w:bCs/>
                <w:sz w:val="24"/>
                <w:szCs w:val="24"/>
              </w:rPr>
            </w:pPr>
            <w:r w:rsidRPr="00AF16D5">
              <w:rPr>
                <w:rFonts w:cs="Arial"/>
                <w:b/>
                <w:bCs/>
                <w:sz w:val="24"/>
                <w:szCs w:val="24"/>
              </w:rPr>
              <w:t>09</w:t>
            </w:r>
          </w:p>
          <w:p w14:paraId="5142718A" w14:textId="32B75EEF" w:rsidR="008C49C5" w:rsidRPr="00AF16D5" w:rsidRDefault="008C49C5" w:rsidP="00EE7D55">
            <w:pPr>
              <w:spacing w:after="0"/>
              <w:jc w:val="both"/>
              <w:rPr>
                <w:rFonts w:cs="Arial"/>
                <w:b/>
                <w:bCs/>
                <w:sz w:val="24"/>
                <w:szCs w:val="24"/>
              </w:rPr>
            </w:pPr>
            <w:r w:rsidRPr="00AF16D5">
              <w:rPr>
                <w:rFonts w:cs="Arial"/>
                <w:b/>
                <w:bCs/>
                <w:sz w:val="24"/>
                <w:szCs w:val="24"/>
              </w:rPr>
              <w:t>(75.00)</w:t>
            </w:r>
          </w:p>
        </w:tc>
      </w:tr>
      <w:bookmarkEnd w:id="63"/>
      <w:tr w:rsidR="008C49C5" w14:paraId="33DBD010" w14:textId="77777777" w:rsidTr="008C49C5">
        <w:trPr>
          <w:trHeight w:val="734"/>
          <w:jc w:val="center"/>
        </w:trPr>
        <w:tc>
          <w:tcPr>
            <w:tcW w:w="5949" w:type="dxa"/>
          </w:tcPr>
          <w:p w14:paraId="649A6F3B" w14:textId="057E16AD" w:rsidR="008C49C5" w:rsidRDefault="008C49C5" w:rsidP="00EE7D55">
            <w:pPr>
              <w:spacing w:after="0"/>
              <w:jc w:val="both"/>
              <w:rPr>
                <w:rFonts w:cs="Arial"/>
                <w:sz w:val="24"/>
                <w:szCs w:val="24"/>
              </w:rPr>
            </w:pPr>
            <w:r w:rsidRPr="00775319">
              <w:rPr>
                <w:rFonts w:cs="Arial"/>
                <w:sz w:val="24"/>
                <w:szCs w:val="24"/>
              </w:rPr>
              <w:t>Provides feedback shortly after asking the questions</w:t>
            </w:r>
          </w:p>
        </w:tc>
        <w:tc>
          <w:tcPr>
            <w:tcW w:w="1134" w:type="dxa"/>
          </w:tcPr>
          <w:p w14:paraId="13AA1223" w14:textId="1021BA7A" w:rsidR="008C49C5" w:rsidRDefault="008C49C5" w:rsidP="00EE7D55">
            <w:pPr>
              <w:spacing w:after="0"/>
              <w:jc w:val="both"/>
              <w:rPr>
                <w:rFonts w:cs="Arial"/>
                <w:sz w:val="24"/>
                <w:szCs w:val="24"/>
              </w:rPr>
            </w:pPr>
            <w:r>
              <w:rPr>
                <w:rFonts w:cs="Arial"/>
                <w:sz w:val="24"/>
                <w:szCs w:val="24"/>
              </w:rPr>
              <w:t>0</w:t>
            </w:r>
            <w:r w:rsidR="007D2A2C">
              <w:rPr>
                <w:rFonts w:cs="Arial"/>
                <w:sz w:val="24"/>
                <w:szCs w:val="24"/>
              </w:rPr>
              <w:t>0</w:t>
            </w:r>
          </w:p>
        </w:tc>
        <w:tc>
          <w:tcPr>
            <w:tcW w:w="1134" w:type="dxa"/>
          </w:tcPr>
          <w:p w14:paraId="7E868B2C" w14:textId="78FB9A28" w:rsidR="008C49C5" w:rsidRDefault="008C49C5" w:rsidP="00EE7D55">
            <w:pPr>
              <w:spacing w:after="0"/>
              <w:jc w:val="both"/>
              <w:rPr>
                <w:rFonts w:cs="Arial"/>
                <w:sz w:val="24"/>
                <w:szCs w:val="24"/>
              </w:rPr>
            </w:pPr>
            <w:r>
              <w:rPr>
                <w:rFonts w:cs="Arial"/>
                <w:sz w:val="24"/>
                <w:szCs w:val="24"/>
              </w:rPr>
              <w:t>0</w:t>
            </w:r>
            <w:r w:rsidR="007D2A2C">
              <w:rPr>
                <w:rFonts w:cs="Arial"/>
                <w:sz w:val="24"/>
                <w:szCs w:val="24"/>
              </w:rPr>
              <w:t>0</w:t>
            </w:r>
          </w:p>
        </w:tc>
        <w:tc>
          <w:tcPr>
            <w:tcW w:w="1306" w:type="dxa"/>
          </w:tcPr>
          <w:p w14:paraId="478512FD" w14:textId="77777777" w:rsidR="008C49C5" w:rsidRPr="00AF16D5" w:rsidRDefault="008C49C5" w:rsidP="00EE7D55">
            <w:pPr>
              <w:spacing w:after="0"/>
              <w:jc w:val="both"/>
              <w:rPr>
                <w:rFonts w:cs="Arial"/>
                <w:b/>
                <w:bCs/>
                <w:sz w:val="24"/>
                <w:szCs w:val="24"/>
              </w:rPr>
            </w:pPr>
            <w:r w:rsidRPr="00AF16D5">
              <w:rPr>
                <w:rFonts w:cs="Arial"/>
                <w:b/>
                <w:bCs/>
                <w:sz w:val="24"/>
                <w:szCs w:val="24"/>
              </w:rPr>
              <w:t>12</w:t>
            </w:r>
          </w:p>
          <w:p w14:paraId="0A961B9C" w14:textId="6AF77F6D" w:rsidR="008C49C5" w:rsidRPr="00AF16D5" w:rsidRDefault="008C49C5" w:rsidP="00EE7D55">
            <w:pPr>
              <w:spacing w:after="0"/>
              <w:jc w:val="both"/>
              <w:rPr>
                <w:rFonts w:cs="Arial"/>
                <w:b/>
                <w:bCs/>
                <w:sz w:val="24"/>
                <w:szCs w:val="24"/>
              </w:rPr>
            </w:pPr>
            <w:r w:rsidRPr="00AF16D5">
              <w:rPr>
                <w:rFonts w:cs="Arial"/>
                <w:b/>
                <w:bCs/>
                <w:sz w:val="24"/>
                <w:szCs w:val="24"/>
              </w:rPr>
              <w:t>(100.00)</w:t>
            </w:r>
          </w:p>
        </w:tc>
      </w:tr>
      <w:tr w:rsidR="008C49C5" w14:paraId="24790F42" w14:textId="77777777" w:rsidTr="008C49C5">
        <w:trPr>
          <w:trHeight w:val="735"/>
          <w:jc w:val="center"/>
        </w:trPr>
        <w:tc>
          <w:tcPr>
            <w:tcW w:w="5949" w:type="dxa"/>
          </w:tcPr>
          <w:p w14:paraId="491F449D" w14:textId="29A78D16" w:rsidR="008C49C5" w:rsidRPr="00775319" w:rsidRDefault="008C49C5" w:rsidP="00EE7D55">
            <w:pPr>
              <w:spacing w:after="0"/>
              <w:jc w:val="both"/>
              <w:rPr>
                <w:rFonts w:cs="Arial"/>
                <w:sz w:val="24"/>
                <w:szCs w:val="24"/>
              </w:rPr>
            </w:pPr>
            <w:r w:rsidRPr="00775319">
              <w:rPr>
                <w:rFonts w:cs="Arial"/>
                <w:sz w:val="24"/>
                <w:szCs w:val="24"/>
              </w:rPr>
              <w:lastRenderedPageBreak/>
              <w:t>Presents instructions on the same screen as the activity.</w:t>
            </w:r>
          </w:p>
          <w:p w14:paraId="7C907548" w14:textId="77777777" w:rsidR="008C49C5" w:rsidRDefault="008C49C5" w:rsidP="00EE7D55">
            <w:pPr>
              <w:spacing w:after="0"/>
              <w:jc w:val="both"/>
              <w:rPr>
                <w:rFonts w:cs="Arial"/>
                <w:sz w:val="24"/>
                <w:szCs w:val="24"/>
              </w:rPr>
            </w:pPr>
          </w:p>
        </w:tc>
        <w:tc>
          <w:tcPr>
            <w:tcW w:w="1134" w:type="dxa"/>
          </w:tcPr>
          <w:p w14:paraId="4CF03C73" w14:textId="1B13295D" w:rsidR="008C49C5" w:rsidRDefault="008C49C5" w:rsidP="00EE7D55">
            <w:pPr>
              <w:spacing w:after="0"/>
              <w:jc w:val="both"/>
              <w:rPr>
                <w:rFonts w:cs="Arial"/>
                <w:sz w:val="24"/>
                <w:szCs w:val="24"/>
              </w:rPr>
            </w:pPr>
            <w:r>
              <w:rPr>
                <w:rFonts w:cs="Arial"/>
                <w:sz w:val="24"/>
                <w:szCs w:val="24"/>
              </w:rPr>
              <w:t>-</w:t>
            </w:r>
          </w:p>
        </w:tc>
        <w:tc>
          <w:tcPr>
            <w:tcW w:w="1134" w:type="dxa"/>
          </w:tcPr>
          <w:p w14:paraId="374BD3D5" w14:textId="4926A3AF" w:rsidR="008C49C5" w:rsidRPr="004738C1" w:rsidRDefault="008C49C5" w:rsidP="00EE7D55">
            <w:pPr>
              <w:spacing w:after="0"/>
              <w:jc w:val="both"/>
              <w:rPr>
                <w:rFonts w:cs="Arial"/>
                <w:sz w:val="24"/>
                <w:szCs w:val="24"/>
              </w:rPr>
            </w:pPr>
            <w:r w:rsidRPr="004738C1">
              <w:rPr>
                <w:rFonts w:cs="Arial"/>
                <w:sz w:val="24"/>
                <w:szCs w:val="24"/>
              </w:rPr>
              <w:t>-</w:t>
            </w:r>
          </w:p>
        </w:tc>
        <w:tc>
          <w:tcPr>
            <w:tcW w:w="1306" w:type="dxa"/>
          </w:tcPr>
          <w:p w14:paraId="730A53DD" w14:textId="6A6254AD" w:rsidR="008C49C5" w:rsidRPr="004738C1" w:rsidRDefault="008C49C5" w:rsidP="00EE7D55">
            <w:pPr>
              <w:spacing w:after="0"/>
              <w:jc w:val="both"/>
              <w:rPr>
                <w:rFonts w:cs="Arial"/>
                <w:sz w:val="24"/>
                <w:szCs w:val="24"/>
              </w:rPr>
            </w:pPr>
            <w:r w:rsidRPr="004738C1">
              <w:rPr>
                <w:rFonts w:cs="Arial"/>
                <w:sz w:val="24"/>
                <w:szCs w:val="24"/>
              </w:rPr>
              <w:t>-</w:t>
            </w:r>
          </w:p>
        </w:tc>
      </w:tr>
      <w:tr w:rsidR="008C49C5" w14:paraId="0C75702D" w14:textId="77777777" w:rsidTr="008C49C5">
        <w:trPr>
          <w:trHeight w:val="541"/>
          <w:jc w:val="center"/>
        </w:trPr>
        <w:tc>
          <w:tcPr>
            <w:tcW w:w="5949" w:type="dxa"/>
          </w:tcPr>
          <w:p w14:paraId="1A87CE7A" w14:textId="0F4C4457" w:rsidR="008C49C5" w:rsidRPr="00775319" w:rsidRDefault="008C49C5" w:rsidP="00EE7D55">
            <w:pPr>
              <w:spacing w:after="0"/>
              <w:jc w:val="both"/>
              <w:rPr>
                <w:rFonts w:cs="Arial"/>
                <w:sz w:val="24"/>
                <w:szCs w:val="24"/>
              </w:rPr>
            </w:pPr>
            <w:r w:rsidRPr="00775319">
              <w:rPr>
                <w:rFonts w:cs="Arial"/>
                <w:sz w:val="24"/>
                <w:szCs w:val="24"/>
              </w:rPr>
              <w:t>Allows students to read the words before starting an animated graphic.</w:t>
            </w:r>
          </w:p>
          <w:p w14:paraId="55E640FE" w14:textId="77777777" w:rsidR="008C49C5" w:rsidRDefault="008C49C5" w:rsidP="00EE7D55">
            <w:pPr>
              <w:spacing w:after="0"/>
              <w:jc w:val="both"/>
              <w:rPr>
                <w:rFonts w:cs="Arial"/>
                <w:sz w:val="24"/>
                <w:szCs w:val="24"/>
              </w:rPr>
            </w:pPr>
          </w:p>
        </w:tc>
        <w:tc>
          <w:tcPr>
            <w:tcW w:w="1134" w:type="dxa"/>
          </w:tcPr>
          <w:p w14:paraId="7D58301A" w14:textId="51BD164B" w:rsidR="008C49C5" w:rsidRDefault="008C49C5" w:rsidP="00EE7D55">
            <w:pPr>
              <w:spacing w:after="0"/>
              <w:jc w:val="both"/>
              <w:rPr>
                <w:rFonts w:cs="Arial"/>
                <w:sz w:val="24"/>
                <w:szCs w:val="24"/>
              </w:rPr>
            </w:pPr>
            <w:r>
              <w:rPr>
                <w:rFonts w:cs="Arial"/>
                <w:sz w:val="24"/>
                <w:szCs w:val="24"/>
              </w:rPr>
              <w:t>-</w:t>
            </w:r>
          </w:p>
        </w:tc>
        <w:tc>
          <w:tcPr>
            <w:tcW w:w="1134" w:type="dxa"/>
          </w:tcPr>
          <w:p w14:paraId="3B3A61DD" w14:textId="5E0D2C3D" w:rsidR="008C49C5" w:rsidRPr="004738C1" w:rsidRDefault="008C49C5" w:rsidP="00EE7D55">
            <w:pPr>
              <w:spacing w:after="0"/>
              <w:jc w:val="both"/>
              <w:rPr>
                <w:rFonts w:cs="Arial"/>
                <w:sz w:val="24"/>
                <w:szCs w:val="24"/>
              </w:rPr>
            </w:pPr>
            <w:r w:rsidRPr="004738C1">
              <w:rPr>
                <w:rFonts w:cs="Arial"/>
                <w:sz w:val="24"/>
                <w:szCs w:val="24"/>
              </w:rPr>
              <w:t>-</w:t>
            </w:r>
          </w:p>
        </w:tc>
        <w:tc>
          <w:tcPr>
            <w:tcW w:w="1306" w:type="dxa"/>
          </w:tcPr>
          <w:p w14:paraId="49C91E0C" w14:textId="3A66F6B4" w:rsidR="008C49C5" w:rsidRPr="004738C1" w:rsidRDefault="008C49C5" w:rsidP="00EE7D55">
            <w:pPr>
              <w:spacing w:after="0"/>
              <w:jc w:val="both"/>
              <w:rPr>
                <w:rFonts w:cs="Arial"/>
                <w:sz w:val="24"/>
                <w:szCs w:val="24"/>
              </w:rPr>
            </w:pPr>
            <w:r w:rsidRPr="004738C1">
              <w:rPr>
                <w:rFonts w:cs="Arial"/>
                <w:sz w:val="24"/>
                <w:szCs w:val="24"/>
              </w:rPr>
              <w:t>-</w:t>
            </w:r>
          </w:p>
        </w:tc>
      </w:tr>
    </w:tbl>
    <w:p w14:paraId="4D4A8452" w14:textId="77777777" w:rsidR="00AF16D5" w:rsidRDefault="00AF16D5" w:rsidP="00EE7D55">
      <w:pPr>
        <w:spacing w:after="0"/>
        <w:jc w:val="both"/>
        <w:rPr>
          <w:rFonts w:cs="Arial"/>
          <w:sz w:val="16"/>
          <w:szCs w:val="16"/>
        </w:rPr>
      </w:pPr>
      <w:r>
        <w:rPr>
          <w:rFonts w:cs="Arial"/>
          <w:sz w:val="16"/>
          <w:szCs w:val="16"/>
        </w:rPr>
        <w:t xml:space="preserve">I: Infrequent; MF: Moderate frequency; HF: High frequency  </w:t>
      </w:r>
    </w:p>
    <w:p w14:paraId="3EC31010" w14:textId="4832FD30" w:rsidR="00AF16D5" w:rsidRDefault="00B04A25" w:rsidP="00EE7D55">
      <w:pPr>
        <w:spacing w:after="0"/>
        <w:jc w:val="both"/>
        <w:rPr>
          <w:rFonts w:cs="Arial"/>
          <w:sz w:val="16"/>
          <w:szCs w:val="16"/>
        </w:rPr>
      </w:pPr>
      <w:r>
        <w:rPr>
          <w:rFonts w:cs="Arial"/>
          <w:sz w:val="16"/>
          <w:szCs w:val="16"/>
        </w:rPr>
        <w:t>Bold-faceted</w:t>
      </w:r>
      <w:r w:rsidR="00AF16D5">
        <w:rPr>
          <w:rFonts w:cs="Arial"/>
          <w:sz w:val="16"/>
          <w:szCs w:val="16"/>
        </w:rPr>
        <w:t xml:space="preserve"> data show noteworthy results.</w:t>
      </w:r>
    </w:p>
    <w:p w14:paraId="4A25211C" w14:textId="77777777" w:rsidR="00D9726A" w:rsidRDefault="00D9726A" w:rsidP="00EE7D55">
      <w:pPr>
        <w:tabs>
          <w:tab w:val="left" w:pos="1509"/>
        </w:tabs>
        <w:spacing w:after="0"/>
        <w:jc w:val="both"/>
        <w:rPr>
          <w:rFonts w:cs="Arial"/>
          <w:sz w:val="24"/>
          <w:szCs w:val="24"/>
        </w:rPr>
      </w:pPr>
    </w:p>
    <w:p w14:paraId="7AE03CE2" w14:textId="1A137028" w:rsidR="00C61363" w:rsidRDefault="00614398" w:rsidP="00EE7D55">
      <w:pPr>
        <w:spacing w:after="0"/>
        <w:jc w:val="both"/>
        <w:rPr>
          <w:rFonts w:cs="Arial"/>
          <w:sz w:val="24"/>
          <w:szCs w:val="24"/>
        </w:rPr>
      </w:pPr>
      <w:bookmarkStart w:id="64" w:name="_Hlk148109033"/>
      <w:r w:rsidRPr="00614398">
        <w:rPr>
          <w:rFonts w:cs="Arial"/>
          <w:sz w:val="24"/>
          <w:szCs w:val="24"/>
        </w:rPr>
        <w:t>Fig</w:t>
      </w:r>
      <w:r w:rsidRPr="007526D4">
        <w:rPr>
          <w:rFonts w:cs="Arial"/>
          <w:sz w:val="24"/>
          <w:szCs w:val="24"/>
        </w:rPr>
        <w:t>ure</w:t>
      </w:r>
      <w:r w:rsidR="00181377">
        <w:rPr>
          <w:rFonts w:cs="Arial"/>
          <w:sz w:val="24"/>
          <w:szCs w:val="24"/>
        </w:rPr>
        <w:t xml:space="preserve"> 6</w:t>
      </w:r>
      <w:r w:rsidRPr="007526D4">
        <w:rPr>
          <w:rFonts w:cs="Arial"/>
          <w:sz w:val="24"/>
          <w:szCs w:val="24"/>
        </w:rPr>
        <w:t>, displayed below, shows a transformed slide intended for future use in learning unit 7. I</w:t>
      </w:r>
      <w:r w:rsidRPr="00614398">
        <w:rPr>
          <w:rFonts w:cs="Arial"/>
          <w:sz w:val="24"/>
          <w:szCs w:val="24"/>
        </w:rPr>
        <w:t xml:space="preserve">n this slide, the designer has taken care to position words </w:t>
      </w:r>
      <w:proofErr w:type="gramStart"/>
      <w:r w:rsidRPr="00614398">
        <w:rPr>
          <w:rFonts w:cs="Arial"/>
          <w:sz w:val="24"/>
          <w:szCs w:val="24"/>
        </w:rPr>
        <w:t>in close proximity to</w:t>
      </w:r>
      <w:proofErr w:type="gramEnd"/>
      <w:r w:rsidRPr="00614398">
        <w:rPr>
          <w:rFonts w:cs="Arial"/>
          <w:sz w:val="24"/>
          <w:szCs w:val="24"/>
        </w:rPr>
        <w:t xml:space="preserve"> their corresponding images, effectively implementing the spatial contiguity principle. This deliberate arrangement ensures that learners can readily connect the textual and visual information.</w:t>
      </w:r>
      <w:bookmarkEnd w:id="64"/>
      <w:r w:rsidR="00C61363">
        <w:rPr>
          <w:rFonts w:cs="Arial"/>
          <w:sz w:val="24"/>
          <w:szCs w:val="24"/>
        </w:rPr>
        <w:t xml:space="preserve"> Additionally, cognitive load is known to be </w:t>
      </w:r>
      <w:r w:rsidR="00C61363" w:rsidRPr="00C61363">
        <w:rPr>
          <w:rFonts w:cs="Arial"/>
          <w:sz w:val="24"/>
          <w:szCs w:val="24"/>
        </w:rPr>
        <w:t xml:space="preserve">reduced when descriptors are incorporated within </w:t>
      </w:r>
      <w:r w:rsidR="00C61363">
        <w:rPr>
          <w:rFonts w:cs="Arial"/>
          <w:sz w:val="24"/>
          <w:szCs w:val="24"/>
        </w:rPr>
        <w:t>a figure or</w:t>
      </w:r>
      <w:r w:rsidR="00C61363" w:rsidRPr="00C61363">
        <w:rPr>
          <w:rFonts w:cs="Arial"/>
          <w:sz w:val="24"/>
          <w:szCs w:val="24"/>
        </w:rPr>
        <w:t xml:space="preserve"> diagram since this eliminates the need for cognitive resources to be used in integrating the descriptors and the figure or diagram</w:t>
      </w:r>
      <w:r w:rsidR="00C61363">
        <w:rPr>
          <w:rFonts w:cs="Arial"/>
          <w:sz w:val="24"/>
          <w:szCs w:val="24"/>
        </w:rPr>
        <w:t xml:space="preserve"> (</w:t>
      </w:r>
      <w:r w:rsidR="00B7327E">
        <w:rPr>
          <w:rFonts w:cs="Arial"/>
          <w:sz w:val="24"/>
          <w:szCs w:val="24"/>
        </w:rPr>
        <w:t>Hillard and Sedaghat, 2021</w:t>
      </w:r>
      <w:r w:rsidR="00C61363">
        <w:rPr>
          <w:rFonts w:cs="Arial"/>
          <w:sz w:val="24"/>
          <w:szCs w:val="24"/>
        </w:rPr>
        <w:t>).</w:t>
      </w:r>
    </w:p>
    <w:p w14:paraId="18237056" w14:textId="57F8545E" w:rsidR="00614398" w:rsidRDefault="00614398" w:rsidP="00EE7D55">
      <w:pPr>
        <w:spacing w:after="0"/>
        <w:jc w:val="both"/>
        <w:rPr>
          <w:rFonts w:cs="Arial"/>
          <w:sz w:val="24"/>
          <w:szCs w:val="24"/>
        </w:rPr>
      </w:pPr>
      <w:r w:rsidRPr="00614398">
        <w:rPr>
          <w:rFonts w:cs="Arial"/>
          <w:sz w:val="24"/>
          <w:szCs w:val="24"/>
        </w:rPr>
        <w:t>The qualitative findings of this study have highlighted weaknesses in the design strategies employed in the analyzed module. These weaknesses are primarily associated with the absence of relevant images in the teaching slides, resulting in the underutilization and inefficient use of the available space within the working memory's image-processing channel. It is evident that there is an opportunity to transform these design practices by aligning them with the principles that govern how information should be presented in educational materials, ultimately improving the enhancement of learning and comprehension.</w:t>
      </w:r>
    </w:p>
    <w:p w14:paraId="1AE7C265" w14:textId="3035B9BE" w:rsidR="00177D01" w:rsidRPr="00A978AC" w:rsidRDefault="00177D01" w:rsidP="00EE7D55">
      <w:pPr>
        <w:spacing w:after="0"/>
        <w:jc w:val="both"/>
        <w:rPr>
          <w:rFonts w:cs="Arial"/>
          <w:sz w:val="24"/>
          <w:szCs w:val="24"/>
        </w:rPr>
      </w:pPr>
      <w:r>
        <w:rPr>
          <w:noProof/>
        </w:rPr>
        <w:lastRenderedPageBreak/>
        <w:drawing>
          <wp:inline distT="0" distB="0" distL="0" distR="0" wp14:anchorId="1116716A" wp14:editId="25099CFE">
            <wp:extent cx="5486400" cy="3105150"/>
            <wp:effectExtent l="19050" t="19050" r="19050" b="19050"/>
            <wp:docPr id="1520603615" name="Picture 1520603615" descr="A poster with different types of physical restrai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106785" name="Picture 1" descr="A poster with different types of physical restraint&#10;&#10;Description automatically generated with medium confidence"/>
                    <pic:cNvPicPr/>
                  </pic:nvPicPr>
                  <pic:blipFill>
                    <a:blip r:embed="rId18"/>
                    <a:stretch>
                      <a:fillRect/>
                    </a:stretch>
                  </pic:blipFill>
                  <pic:spPr>
                    <a:xfrm>
                      <a:off x="0" y="0"/>
                      <a:ext cx="5486400" cy="3105150"/>
                    </a:xfrm>
                    <a:prstGeom prst="rect">
                      <a:avLst/>
                    </a:prstGeom>
                    <a:ln w="3175">
                      <a:solidFill>
                        <a:schemeClr val="tx1"/>
                      </a:solidFill>
                    </a:ln>
                  </pic:spPr>
                </pic:pic>
              </a:graphicData>
            </a:graphic>
          </wp:inline>
        </w:drawing>
      </w:r>
    </w:p>
    <w:p w14:paraId="0C99C072" w14:textId="59915E9B" w:rsidR="00177D01" w:rsidRDefault="00177D01" w:rsidP="00EE7D55">
      <w:pPr>
        <w:spacing w:after="0"/>
        <w:jc w:val="both"/>
        <w:rPr>
          <w:rFonts w:cs="Arial"/>
          <w:sz w:val="24"/>
          <w:szCs w:val="24"/>
        </w:rPr>
      </w:pPr>
      <w:r w:rsidRPr="007526D4">
        <w:rPr>
          <w:rFonts w:cs="Arial"/>
          <w:b/>
          <w:bCs/>
          <w:sz w:val="24"/>
          <w:szCs w:val="24"/>
        </w:rPr>
        <w:t xml:space="preserve">Figure </w:t>
      </w:r>
      <w:r w:rsidR="00181377">
        <w:rPr>
          <w:rFonts w:cs="Arial"/>
          <w:b/>
          <w:bCs/>
          <w:sz w:val="24"/>
          <w:szCs w:val="24"/>
        </w:rPr>
        <w:t>6</w:t>
      </w:r>
      <w:r w:rsidRPr="007526D4">
        <w:rPr>
          <w:rFonts w:cs="Arial"/>
          <w:b/>
          <w:bCs/>
          <w:sz w:val="24"/>
          <w:szCs w:val="24"/>
        </w:rPr>
        <w:t>:</w:t>
      </w:r>
      <w:r w:rsidRPr="007526D4">
        <w:rPr>
          <w:rFonts w:cs="Arial"/>
          <w:sz w:val="24"/>
          <w:szCs w:val="24"/>
        </w:rPr>
        <w:t xml:space="preserve"> </w:t>
      </w:r>
      <w:bookmarkStart w:id="65" w:name="_Hlk147941211"/>
      <w:r w:rsidRPr="007526D4">
        <w:rPr>
          <w:rFonts w:cs="Arial"/>
          <w:sz w:val="24"/>
          <w:szCs w:val="24"/>
        </w:rPr>
        <w:t>A transfo</w:t>
      </w:r>
      <w:r>
        <w:rPr>
          <w:rFonts w:cs="Arial"/>
          <w:sz w:val="24"/>
          <w:szCs w:val="24"/>
        </w:rPr>
        <w:t xml:space="preserve">rmed slide for future use with learning unit </w:t>
      </w:r>
      <w:proofErr w:type="gramStart"/>
      <w:r>
        <w:rPr>
          <w:rFonts w:cs="Arial"/>
          <w:sz w:val="24"/>
          <w:szCs w:val="24"/>
        </w:rPr>
        <w:t>7</w:t>
      </w:r>
      <w:proofErr w:type="gramEnd"/>
    </w:p>
    <w:bookmarkEnd w:id="65"/>
    <w:p w14:paraId="42BB519E" w14:textId="4EC6C93F" w:rsidR="00893BE2" w:rsidRPr="00F25910" w:rsidRDefault="00893BE2" w:rsidP="00EE7D55">
      <w:pPr>
        <w:tabs>
          <w:tab w:val="left" w:pos="1509"/>
        </w:tabs>
        <w:spacing w:after="0"/>
        <w:jc w:val="both"/>
        <w:rPr>
          <w:rFonts w:cs="Arial"/>
          <w:sz w:val="16"/>
          <w:szCs w:val="16"/>
        </w:rPr>
      </w:pPr>
      <w:r>
        <w:rPr>
          <w:rFonts w:cs="Arial"/>
          <w:sz w:val="24"/>
          <w:szCs w:val="24"/>
        </w:rPr>
        <w:t>4.2.</w:t>
      </w:r>
      <w:r w:rsidR="00411A03">
        <w:rPr>
          <w:rFonts w:cs="Arial"/>
          <w:sz w:val="24"/>
          <w:szCs w:val="24"/>
        </w:rPr>
        <w:t>1.</w:t>
      </w:r>
      <w:r w:rsidR="00C12449">
        <w:rPr>
          <w:rFonts w:cs="Arial"/>
          <w:sz w:val="24"/>
          <w:szCs w:val="24"/>
        </w:rPr>
        <w:t>7</w:t>
      </w:r>
      <w:r>
        <w:rPr>
          <w:rFonts w:cs="Arial"/>
          <w:sz w:val="24"/>
          <w:szCs w:val="24"/>
        </w:rPr>
        <w:t>.</w:t>
      </w:r>
      <w:r w:rsidR="00411A03">
        <w:rPr>
          <w:rFonts w:cs="Arial"/>
          <w:sz w:val="24"/>
          <w:szCs w:val="24"/>
        </w:rPr>
        <w:t xml:space="preserve"> </w:t>
      </w:r>
      <w:r w:rsidR="00AE528D" w:rsidRPr="00AE528D">
        <w:rPr>
          <w:rFonts w:cs="Arial"/>
          <w:sz w:val="24"/>
          <w:szCs w:val="24"/>
        </w:rPr>
        <w:t>The multimedia principle</w:t>
      </w:r>
      <w:r w:rsidR="00AE528D">
        <w:rPr>
          <w:rFonts w:cs="Arial"/>
          <w:sz w:val="24"/>
          <w:szCs w:val="24"/>
        </w:rPr>
        <w:t xml:space="preserve"> of multimedia </w:t>
      </w:r>
      <w:r w:rsidR="00637AA0">
        <w:rPr>
          <w:rFonts w:cs="Arial"/>
          <w:sz w:val="24"/>
          <w:szCs w:val="24"/>
        </w:rPr>
        <w:t>learning</w:t>
      </w:r>
    </w:p>
    <w:p w14:paraId="1F8672A7" w14:textId="2658DAD1" w:rsidR="007115AB" w:rsidRPr="007115AB" w:rsidRDefault="00B04A25" w:rsidP="00EE7D55">
      <w:pPr>
        <w:spacing w:after="0"/>
        <w:jc w:val="both"/>
        <w:rPr>
          <w:rFonts w:cs="Arial"/>
          <w:sz w:val="24"/>
          <w:szCs w:val="24"/>
        </w:rPr>
      </w:pPr>
      <w:r>
        <w:rPr>
          <w:rFonts w:cs="Arial"/>
          <w:sz w:val="24"/>
          <w:szCs w:val="24"/>
        </w:rPr>
        <w:t>Two-quarters</w:t>
      </w:r>
      <w:r w:rsidR="007115AB" w:rsidRPr="007115AB">
        <w:rPr>
          <w:rFonts w:cs="Arial"/>
          <w:sz w:val="24"/>
          <w:szCs w:val="24"/>
        </w:rPr>
        <w:t xml:space="preserve"> of the </w:t>
      </w:r>
      <w:r w:rsidR="00BD4D42">
        <w:rPr>
          <w:rFonts w:cs="Arial"/>
          <w:sz w:val="24"/>
          <w:szCs w:val="24"/>
        </w:rPr>
        <w:t>different sets</w:t>
      </w:r>
      <w:r w:rsidR="00BD4D42" w:rsidRPr="00636289">
        <w:rPr>
          <w:rFonts w:cs="Arial"/>
          <w:sz w:val="24"/>
          <w:szCs w:val="24"/>
        </w:rPr>
        <w:t xml:space="preserve"> </w:t>
      </w:r>
      <w:r w:rsidR="00BD4D42">
        <w:rPr>
          <w:rFonts w:cs="Arial"/>
          <w:sz w:val="24"/>
          <w:szCs w:val="24"/>
        </w:rPr>
        <w:t>of</w:t>
      </w:r>
      <w:r w:rsidR="00BD4D42" w:rsidRPr="007115AB">
        <w:rPr>
          <w:rFonts w:cs="Arial"/>
          <w:sz w:val="24"/>
          <w:szCs w:val="24"/>
        </w:rPr>
        <w:t xml:space="preserve"> </w:t>
      </w:r>
      <w:r w:rsidR="00BD4D42">
        <w:rPr>
          <w:rFonts w:cs="Arial"/>
          <w:sz w:val="24"/>
          <w:szCs w:val="24"/>
        </w:rPr>
        <w:t xml:space="preserve">the </w:t>
      </w:r>
      <w:r w:rsidR="007115AB" w:rsidRPr="007115AB">
        <w:rPr>
          <w:rFonts w:cs="Arial"/>
          <w:sz w:val="24"/>
          <w:szCs w:val="24"/>
        </w:rPr>
        <w:t xml:space="preserve">presentation slides used for teaching in the investigated module included images to illustrate key points at a high frequency, while a quarter implemented this concept of the multimedia principle at a moderate frequency, and the remaining quarter implemented the concept infrequently. The remaining two concepts of the principle were applied at a higher frequency as seen in Table </w:t>
      </w:r>
      <w:r w:rsidR="00F25910">
        <w:rPr>
          <w:rFonts w:cs="Arial"/>
          <w:sz w:val="24"/>
          <w:szCs w:val="24"/>
        </w:rPr>
        <w:t>8</w:t>
      </w:r>
      <w:r w:rsidR="007115AB" w:rsidRPr="007115AB">
        <w:rPr>
          <w:rFonts w:cs="Arial"/>
          <w:sz w:val="24"/>
          <w:szCs w:val="24"/>
        </w:rPr>
        <w:t>.</w:t>
      </w:r>
    </w:p>
    <w:p w14:paraId="1AB10EB5" w14:textId="45B327D2" w:rsidR="00AE528D" w:rsidRDefault="00AE528D" w:rsidP="00EE7D55">
      <w:pPr>
        <w:spacing w:after="0"/>
        <w:jc w:val="both"/>
        <w:rPr>
          <w:rFonts w:cs="Arial"/>
          <w:sz w:val="24"/>
          <w:szCs w:val="24"/>
        </w:rPr>
      </w:pPr>
      <w:r w:rsidRPr="007115AB">
        <w:rPr>
          <w:rFonts w:cs="Arial"/>
          <w:sz w:val="24"/>
          <w:szCs w:val="24"/>
        </w:rPr>
        <w:t>Table</w:t>
      </w:r>
      <w:r w:rsidR="007115AB" w:rsidRPr="007115AB">
        <w:rPr>
          <w:rFonts w:cs="Arial"/>
          <w:sz w:val="24"/>
          <w:szCs w:val="24"/>
        </w:rPr>
        <w:t xml:space="preserve"> </w:t>
      </w:r>
      <w:r w:rsidR="00F25910">
        <w:rPr>
          <w:rFonts w:cs="Arial"/>
          <w:sz w:val="24"/>
          <w:szCs w:val="24"/>
        </w:rPr>
        <w:t>8</w:t>
      </w:r>
      <w:r w:rsidRPr="007115AB">
        <w:rPr>
          <w:rFonts w:cs="Arial"/>
          <w:sz w:val="24"/>
          <w:szCs w:val="24"/>
        </w:rPr>
        <w:t xml:space="preserve">: </w:t>
      </w:r>
      <w:r>
        <w:rPr>
          <w:rFonts w:cs="Arial"/>
          <w:sz w:val="24"/>
          <w:szCs w:val="24"/>
        </w:rPr>
        <w:t xml:space="preserve">Results of the evaluation against the multimedia principle </w:t>
      </w:r>
      <w:r w:rsidRPr="0053115B">
        <w:rPr>
          <w:rFonts w:cs="Arial"/>
          <w:sz w:val="24"/>
          <w:szCs w:val="24"/>
        </w:rPr>
        <w:t>(n=12</w:t>
      </w:r>
      <w:r>
        <w:rPr>
          <w:rFonts w:cs="Arial"/>
          <w:sz w:val="24"/>
          <w:szCs w:val="24"/>
        </w:rPr>
        <w:t>)</w:t>
      </w:r>
    </w:p>
    <w:tbl>
      <w:tblPr>
        <w:tblStyle w:val="TableGrid"/>
        <w:tblW w:w="9805" w:type="dxa"/>
        <w:jc w:val="center"/>
        <w:tblLayout w:type="fixed"/>
        <w:tblLook w:val="04A0" w:firstRow="1" w:lastRow="0" w:firstColumn="1" w:lastColumn="0" w:noHBand="0" w:noVBand="1"/>
      </w:tblPr>
      <w:tblGrid>
        <w:gridCol w:w="5665"/>
        <w:gridCol w:w="1276"/>
        <w:gridCol w:w="1276"/>
        <w:gridCol w:w="1588"/>
      </w:tblGrid>
      <w:tr w:rsidR="00E93D27" w14:paraId="4678D57E" w14:textId="77777777" w:rsidTr="00E93D27">
        <w:trPr>
          <w:trHeight w:val="422"/>
          <w:jc w:val="center"/>
        </w:trPr>
        <w:tc>
          <w:tcPr>
            <w:tcW w:w="5665" w:type="dxa"/>
            <w:vMerge w:val="restart"/>
          </w:tcPr>
          <w:p w14:paraId="068904DB" w14:textId="77777777" w:rsidR="00E93D27" w:rsidRDefault="00E93D27" w:rsidP="00EE7D55">
            <w:pPr>
              <w:spacing w:after="0"/>
              <w:jc w:val="both"/>
              <w:rPr>
                <w:rFonts w:cs="Arial"/>
                <w:sz w:val="24"/>
                <w:szCs w:val="24"/>
              </w:rPr>
            </w:pPr>
            <w:r>
              <w:rPr>
                <w:rFonts w:cs="Arial"/>
                <w:sz w:val="24"/>
                <w:szCs w:val="24"/>
              </w:rPr>
              <w:t>Concepts involved in implementing the principle</w:t>
            </w:r>
          </w:p>
        </w:tc>
        <w:tc>
          <w:tcPr>
            <w:tcW w:w="4140" w:type="dxa"/>
            <w:gridSpan w:val="3"/>
          </w:tcPr>
          <w:p w14:paraId="518C0B2B" w14:textId="25725BC1" w:rsidR="00E93D27" w:rsidRDefault="00DD7083" w:rsidP="00EE7D55">
            <w:pPr>
              <w:spacing w:after="0"/>
              <w:jc w:val="both"/>
              <w:rPr>
                <w:rFonts w:cs="Arial"/>
                <w:sz w:val="24"/>
                <w:szCs w:val="24"/>
              </w:rPr>
            </w:pPr>
            <w:r>
              <w:rPr>
                <w:rFonts w:cs="Arial"/>
                <w:sz w:val="24"/>
                <w:szCs w:val="24"/>
              </w:rPr>
              <w:t>Number of sets of slides which displayed each frequency of concept implementation</w:t>
            </w:r>
          </w:p>
        </w:tc>
      </w:tr>
      <w:tr w:rsidR="00E93D27" w14:paraId="5E526770" w14:textId="77777777" w:rsidTr="00E93D27">
        <w:trPr>
          <w:trHeight w:val="364"/>
          <w:jc w:val="center"/>
        </w:trPr>
        <w:tc>
          <w:tcPr>
            <w:tcW w:w="5665" w:type="dxa"/>
            <w:vMerge/>
          </w:tcPr>
          <w:p w14:paraId="24A31D70" w14:textId="77777777" w:rsidR="00E93D27" w:rsidRDefault="00E93D27" w:rsidP="00EE7D55">
            <w:pPr>
              <w:spacing w:after="0"/>
              <w:jc w:val="both"/>
              <w:rPr>
                <w:rFonts w:cs="Arial"/>
                <w:sz w:val="24"/>
                <w:szCs w:val="24"/>
              </w:rPr>
            </w:pPr>
          </w:p>
        </w:tc>
        <w:tc>
          <w:tcPr>
            <w:tcW w:w="1276" w:type="dxa"/>
          </w:tcPr>
          <w:p w14:paraId="20AD2349" w14:textId="77777777" w:rsidR="00E93D27" w:rsidRDefault="00E93D27" w:rsidP="00EE7D55">
            <w:pPr>
              <w:spacing w:after="0"/>
              <w:jc w:val="both"/>
              <w:rPr>
                <w:rFonts w:cs="Arial"/>
                <w:sz w:val="24"/>
                <w:szCs w:val="24"/>
              </w:rPr>
            </w:pPr>
            <w:r>
              <w:rPr>
                <w:rFonts w:cs="Arial"/>
                <w:sz w:val="24"/>
                <w:szCs w:val="24"/>
              </w:rPr>
              <w:t>I (%)</w:t>
            </w:r>
          </w:p>
        </w:tc>
        <w:tc>
          <w:tcPr>
            <w:tcW w:w="1276" w:type="dxa"/>
          </w:tcPr>
          <w:p w14:paraId="2D2F79F1" w14:textId="77777777" w:rsidR="00E93D27" w:rsidRDefault="00E93D27" w:rsidP="00EE7D55">
            <w:pPr>
              <w:spacing w:after="0"/>
              <w:jc w:val="both"/>
              <w:rPr>
                <w:rFonts w:cs="Arial"/>
                <w:sz w:val="24"/>
                <w:szCs w:val="24"/>
              </w:rPr>
            </w:pPr>
            <w:r>
              <w:rPr>
                <w:rFonts w:cs="Arial"/>
                <w:sz w:val="24"/>
                <w:szCs w:val="24"/>
              </w:rPr>
              <w:t>MF (%)</w:t>
            </w:r>
          </w:p>
        </w:tc>
        <w:tc>
          <w:tcPr>
            <w:tcW w:w="1588" w:type="dxa"/>
          </w:tcPr>
          <w:p w14:paraId="1165E4E6" w14:textId="77777777" w:rsidR="00E93D27" w:rsidRDefault="00E93D27" w:rsidP="00EE7D55">
            <w:pPr>
              <w:spacing w:after="0"/>
              <w:jc w:val="both"/>
              <w:rPr>
                <w:rFonts w:cs="Arial"/>
                <w:sz w:val="24"/>
                <w:szCs w:val="24"/>
              </w:rPr>
            </w:pPr>
            <w:r>
              <w:rPr>
                <w:rFonts w:cs="Arial"/>
                <w:sz w:val="24"/>
                <w:szCs w:val="24"/>
              </w:rPr>
              <w:t>HF (%)</w:t>
            </w:r>
          </w:p>
        </w:tc>
      </w:tr>
      <w:tr w:rsidR="00E93D27" w14:paraId="3EB6DBB7" w14:textId="77777777" w:rsidTr="00E93D27">
        <w:trPr>
          <w:trHeight w:val="673"/>
          <w:jc w:val="center"/>
        </w:trPr>
        <w:tc>
          <w:tcPr>
            <w:tcW w:w="5665" w:type="dxa"/>
          </w:tcPr>
          <w:p w14:paraId="1A571AF1" w14:textId="0E8B08EC" w:rsidR="00E93D27" w:rsidRDefault="00E93D27" w:rsidP="00EE7D55">
            <w:pPr>
              <w:spacing w:after="0"/>
              <w:jc w:val="both"/>
              <w:rPr>
                <w:rFonts w:cs="Arial"/>
                <w:sz w:val="24"/>
                <w:szCs w:val="24"/>
              </w:rPr>
            </w:pPr>
            <w:bookmarkStart w:id="66" w:name="_Hlk147942333"/>
            <w:r w:rsidRPr="00775319">
              <w:rPr>
                <w:rFonts w:cs="Arial"/>
                <w:sz w:val="24"/>
                <w:szCs w:val="24"/>
              </w:rPr>
              <w:t>Includes images to demonstrate key points</w:t>
            </w:r>
            <w:bookmarkEnd w:id="66"/>
          </w:p>
        </w:tc>
        <w:tc>
          <w:tcPr>
            <w:tcW w:w="1276" w:type="dxa"/>
          </w:tcPr>
          <w:p w14:paraId="18E70502" w14:textId="77777777" w:rsidR="00E93D27" w:rsidRDefault="00E93D27" w:rsidP="00EE7D55">
            <w:pPr>
              <w:spacing w:after="0"/>
              <w:jc w:val="both"/>
              <w:rPr>
                <w:rFonts w:cs="Arial"/>
                <w:sz w:val="24"/>
                <w:szCs w:val="24"/>
              </w:rPr>
            </w:pPr>
            <w:r>
              <w:rPr>
                <w:rFonts w:cs="Arial"/>
                <w:sz w:val="24"/>
                <w:szCs w:val="24"/>
              </w:rPr>
              <w:t>03</w:t>
            </w:r>
          </w:p>
          <w:p w14:paraId="1AB14E91" w14:textId="36EE36A2" w:rsidR="00E93D27" w:rsidRDefault="00E93D27" w:rsidP="00EE7D55">
            <w:pPr>
              <w:spacing w:after="0"/>
              <w:jc w:val="both"/>
              <w:rPr>
                <w:rFonts w:cs="Arial"/>
                <w:sz w:val="24"/>
                <w:szCs w:val="24"/>
              </w:rPr>
            </w:pPr>
            <w:r>
              <w:rPr>
                <w:rFonts w:cs="Arial"/>
                <w:sz w:val="24"/>
                <w:szCs w:val="24"/>
              </w:rPr>
              <w:t>(25.00)</w:t>
            </w:r>
          </w:p>
        </w:tc>
        <w:tc>
          <w:tcPr>
            <w:tcW w:w="1276" w:type="dxa"/>
          </w:tcPr>
          <w:p w14:paraId="42F701B9" w14:textId="77777777" w:rsidR="00E93D27" w:rsidRDefault="00E93D27" w:rsidP="00EE7D55">
            <w:pPr>
              <w:spacing w:after="0"/>
              <w:jc w:val="both"/>
              <w:rPr>
                <w:rFonts w:cs="Arial"/>
                <w:sz w:val="24"/>
                <w:szCs w:val="24"/>
              </w:rPr>
            </w:pPr>
            <w:r>
              <w:rPr>
                <w:rFonts w:cs="Arial"/>
                <w:sz w:val="24"/>
                <w:szCs w:val="24"/>
              </w:rPr>
              <w:t>03</w:t>
            </w:r>
          </w:p>
          <w:p w14:paraId="1F1FE14D" w14:textId="49FE958A" w:rsidR="00E93D27" w:rsidRDefault="00E93D27" w:rsidP="00EE7D55">
            <w:pPr>
              <w:spacing w:after="0"/>
              <w:jc w:val="both"/>
              <w:rPr>
                <w:rFonts w:cs="Arial"/>
                <w:sz w:val="24"/>
                <w:szCs w:val="24"/>
              </w:rPr>
            </w:pPr>
            <w:r>
              <w:rPr>
                <w:rFonts w:cs="Arial"/>
                <w:sz w:val="24"/>
                <w:szCs w:val="24"/>
              </w:rPr>
              <w:t>(25.00)</w:t>
            </w:r>
          </w:p>
        </w:tc>
        <w:tc>
          <w:tcPr>
            <w:tcW w:w="1588" w:type="dxa"/>
          </w:tcPr>
          <w:p w14:paraId="2EDF35E4" w14:textId="77777777" w:rsidR="00E93D27" w:rsidRPr="00D9726A" w:rsidRDefault="00E93D27" w:rsidP="00EE7D55">
            <w:pPr>
              <w:spacing w:after="0"/>
              <w:jc w:val="both"/>
              <w:rPr>
                <w:rFonts w:cs="Arial"/>
                <w:b/>
                <w:bCs/>
                <w:sz w:val="24"/>
                <w:szCs w:val="24"/>
              </w:rPr>
            </w:pPr>
            <w:r w:rsidRPr="00D9726A">
              <w:rPr>
                <w:rFonts w:cs="Arial"/>
                <w:b/>
                <w:bCs/>
                <w:sz w:val="24"/>
                <w:szCs w:val="24"/>
              </w:rPr>
              <w:t>06</w:t>
            </w:r>
          </w:p>
          <w:p w14:paraId="25130B89" w14:textId="09E0F51D" w:rsidR="00E93D27" w:rsidRPr="00D9726A" w:rsidRDefault="00E93D27" w:rsidP="00EE7D55">
            <w:pPr>
              <w:spacing w:after="0"/>
              <w:jc w:val="both"/>
              <w:rPr>
                <w:rFonts w:cs="Arial"/>
                <w:b/>
                <w:bCs/>
                <w:sz w:val="24"/>
                <w:szCs w:val="24"/>
              </w:rPr>
            </w:pPr>
            <w:r w:rsidRPr="00D9726A">
              <w:rPr>
                <w:rFonts w:cs="Arial"/>
                <w:b/>
                <w:bCs/>
                <w:sz w:val="24"/>
                <w:szCs w:val="24"/>
              </w:rPr>
              <w:t>(50.00)</w:t>
            </w:r>
          </w:p>
        </w:tc>
      </w:tr>
      <w:tr w:rsidR="00E93D27" w14:paraId="346C087B" w14:textId="77777777" w:rsidTr="002D5C38">
        <w:trPr>
          <w:trHeight w:val="735"/>
          <w:jc w:val="center"/>
        </w:trPr>
        <w:tc>
          <w:tcPr>
            <w:tcW w:w="5665" w:type="dxa"/>
          </w:tcPr>
          <w:p w14:paraId="3DF30F5A" w14:textId="27AF0C72" w:rsidR="00E93D27" w:rsidRDefault="00E93D27" w:rsidP="00EE7D55">
            <w:pPr>
              <w:spacing w:after="0"/>
              <w:jc w:val="both"/>
              <w:rPr>
                <w:rFonts w:cs="Arial"/>
                <w:sz w:val="24"/>
                <w:szCs w:val="24"/>
              </w:rPr>
            </w:pPr>
            <w:bookmarkStart w:id="67" w:name="_Hlk147942354"/>
            <w:r w:rsidRPr="00775319">
              <w:rPr>
                <w:rFonts w:cs="Arial"/>
                <w:sz w:val="24"/>
                <w:szCs w:val="24"/>
              </w:rPr>
              <w:lastRenderedPageBreak/>
              <w:t>Ensures that all images enhance or clarify meaning (instead of being purely decorative)</w:t>
            </w:r>
            <w:bookmarkEnd w:id="67"/>
          </w:p>
        </w:tc>
        <w:tc>
          <w:tcPr>
            <w:tcW w:w="1276" w:type="dxa"/>
          </w:tcPr>
          <w:p w14:paraId="2706B784" w14:textId="77777777" w:rsidR="00E93D27" w:rsidRDefault="00E93D27" w:rsidP="00EE7D55">
            <w:pPr>
              <w:spacing w:after="0"/>
              <w:jc w:val="both"/>
              <w:rPr>
                <w:rFonts w:cs="Arial"/>
                <w:sz w:val="24"/>
                <w:szCs w:val="24"/>
              </w:rPr>
            </w:pPr>
            <w:r>
              <w:rPr>
                <w:rFonts w:cs="Arial"/>
                <w:sz w:val="24"/>
                <w:szCs w:val="24"/>
              </w:rPr>
              <w:t>03</w:t>
            </w:r>
          </w:p>
          <w:p w14:paraId="30A0CA6F" w14:textId="47BB1347" w:rsidR="00E93D27" w:rsidRDefault="00E93D27" w:rsidP="00EE7D55">
            <w:pPr>
              <w:spacing w:after="0"/>
              <w:jc w:val="both"/>
              <w:rPr>
                <w:rFonts w:cs="Arial"/>
                <w:sz w:val="24"/>
                <w:szCs w:val="24"/>
              </w:rPr>
            </w:pPr>
            <w:r>
              <w:rPr>
                <w:rFonts w:cs="Arial"/>
                <w:sz w:val="24"/>
                <w:szCs w:val="24"/>
              </w:rPr>
              <w:t>(25.00)</w:t>
            </w:r>
          </w:p>
        </w:tc>
        <w:tc>
          <w:tcPr>
            <w:tcW w:w="1276" w:type="dxa"/>
          </w:tcPr>
          <w:p w14:paraId="2382DCE4" w14:textId="3D86539A" w:rsidR="00E93D27" w:rsidRDefault="00E93D27" w:rsidP="00EE7D55">
            <w:pPr>
              <w:spacing w:after="0"/>
              <w:jc w:val="both"/>
              <w:rPr>
                <w:rFonts w:cs="Arial"/>
                <w:sz w:val="24"/>
                <w:szCs w:val="24"/>
              </w:rPr>
            </w:pPr>
            <w:r>
              <w:rPr>
                <w:rFonts w:cs="Arial"/>
                <w:sz w:val="24"/>
                <w:szCs w:val="24"/>
              </w:rPr>
              <w:t>00</w:t>
            </w:r>
          </w:p>
        </w:tc>
        <w:tc>
          <w:tcPr>
            <w:tcW w:w="1588" w:type="dxa"/>
          </w:tcPr>
          <w:p w14:paraId="01ABFBBC" w14:textId="77777777" w:rsidR="00E93D27" w:rsidRPr="00D9726A" w:rsidRDefault="00E93D27" w:rsidP="00EE7D55">
            <w:pPr>
              <w:spacing w:after="0"/>
              <w:jc w:val="both"/>
              <w:rPr>
                <w:rFonts w:cs="Arial"/>
                <w:b/>
                <w:bCs/>
                <w:sz w:val="24"/>
                <w:szCs w:val="24"/>
              </w:rPr>
            </w:pPr>
            <w:r w:rsidRPr="00D9726A">
              <w:rPr>
                <w:rFonts w:cs="Arial"/>
                <w:b/>
                <w:bCs/>
                <w:sz w:val="24"/>
                <w:szCs w:val="24"/>
              </w:rPr>
              <w:t>09</w:t>
            </w:r>
          </w:p>
          <w:p w14:paraId="6E60E520" w14:textId="39FAFBB9" w:rsidR="00E93D27" w:rsidRPr="00D9726A" w:rsidRDefault="00E93D27" w:rsidP="00EE7D55">
            <w:pPr>
              <w:spacing w:after="0"/>
              <w:jc w:val="both"/>
              <w:rPr>
                <w:rFonts w:cs="Arial"/>
                <w:b/>
                <w:bCs/>
                <w:sz w:val="24"/>
                <w:szCs w:val="24"/>
              </w:rPr>
            </w:pPr>
            <w:r w:rsidRPr="00D9726A">
              <w:rPr>
                <w:rFonts w:cs="Arial"/>
                <w:b/>
                <w:bCs/>
                <w:sz w:val="24"/>
                <w:szCs w:val="24"/>
              </w:rPr>
              <w:t>(75.00)</w:t>
            </w:r>
          </w:p>
        </w:tc>
      </w:tr>
      <w:tr w:rsidR="00E93D27" w14:paraId="04686B45" w14:textId="77777777" w:rsidTr="00E93D27">
        <w:trPr>
          <w:trHeight w:val="499"/>
          <w:jc w:val="center"/>
        </w:trPr>
        <w:tc>
          <w:tcPr>
            <w:tcW w:w="5665" w:type="dxa"/>
          </w:tcPr>
          <w:p w14:paraId="5A937B75" w14:textId="69BBBE19" w:rsidR="00E93D27" w:rsidRDefault="00E93D27" w:rsidP="00EE7D55">
            <w:pPr>
              <w:spacing w:after="0"/>
              <w:jc w:val="both"/>
              <w:rPr>
                <w:rFonts w:cs="Arial"/>
                <w:sz w:val="24"/>
                <w:szCs w:val="24"/>
              </w:rPr>
            </w:pPr>
            <w:bookmarkStart w:id="68" w:name="_Hlk147942365"/>
            <w:r w:rsidRPr="00775319">
              <w:rPr>
                <w:rFonts w:cs="Arial"/>
                <w:sz w:val="24"/>
                <w:szCs w:val="24"/>
              </w:rPr>
              <w:t>Preferably uses static images over animations</w:t>
            </w:r>
            <w:bookmarkEnd w:id="68"/>
          </w:p>
        </w:tc>
        <w:tc>
          <w:tcPr>
            <w:tcW w:w="1276" w:type="dxa"/>
          </w:tcPr>
          <w:p w14:paraId="278A930C" w14:textId="77777777" w:rsidR="00E93D27" w:rsidRDefault="00E93D27" w:rsidP="00EE7D55">
            <w:pPr>
              <w:spacing w:after="0"/>
              <w:jc w:val="both"/>
              <w:rPr>
                <w:rFonts w:cs="Arial"/>
                <w:sz w:val="24"/>
                <w:szCs w:val="24"/>
              </w:rPr>
            </w:pPr>
            <w:r>
              <w:rPr>
                <w:rFonts w:cs="Arial"/>
                <w:sz w:val="24"/>
                <w:szCs w:val="24"/>
              </w:rPr>
              <w:t>03</w:t>
            </w:r>
          </w:p>
          <w:p w14:paraId="66F42951" w14:textId="0A37F54D" w:rsidR="00E93D27" w:rsidRDefault="00E93D27" w:rsidP="00EE7D55">
            <w:pPr>
              <w:spacing w:after="0"/>
              <w:jc w:val="both"/>
              <w:rPr>
                <w:rFonts w:cs="Arial"/>
                <w:sz w:val="24"/>
                <w:szCs w:val="24"/>
              </w:rPr>
            </w:pPr>
            <w:r>
              <w:rPr>
                <w:rFonts w:cs="Arial"/>
                <w:sz w:val="24"/>
                <w:szCs w:val="24"/>
              </w:rPr>
              <w:t>(25.00)</w:t>
            </w:r>
          </w:p>
        </w:tc>
        <w:tc>
          <w:tcPr>
            <w:tcW w:w="1276" w:type="dxa"/>
          </w:tcPr>
          <w:p w14:paraId="3FE20542" w14:textId="691A4083" w:rsidR="00E93D27" w:rsidRDefault="00E93D27" w:rsidP="00EE7D55">
            <w:pPr>
              <w:spacing w:after="0"/>
              <w:jc w:val="both"/>
              <w:rPr>
                <w:rFonts w:cs="Arial"/>
                <w:sz w:val="24"/>
                <w:szCs w:val="24"/>
              </w:rPr>
            </w:pPr>
            <w:r>
              <w:rPr>
                <w:rFonts w:cs="Arial"/>
                <w:sz w:val="24"/>
                <w:szCs w:val="24"/>
              </w:rPr>
              <w:t>00</w:t>
            </w:r>
          </w:p>
        </w:tc>
        <w:tc>
          <w:tcPr>
            <w:tcW w:w="1588" w:type="dxa"/>
          </w:tcPr>
          <w:p w14:paraId="2F29C997" w14:textId="77777777" w:rsidR="00E93D27" w:rsidRPr="00D9726A" w:rsidRDefault="00E93D27" w:rsidP="00EE7D55">
            <w:pPr>
              <w:spacing w:after="0"/>
              <w:jc w:val="both"/>
              <w:rPr>
                <w:rFonts w:cs="Arial"/>
                <w:b/>
                <w:bCs/>
                <w:sz w:val="24"/>
                <w:szCs w:val="24"/>
              </w:rPr>
            </w:pPr>
            <w:r w:rsidRPr="00D9726A">
              <w:rPr>
                <w:rFonts w:cs="Arial"/>
                <w:b/>
                <w:bCs/>
                <w:sz w:val="24"/>
                <w:szCs w:val="24"/>
              </w:rPr>
              <w:t>09</w:t>
            </w:r>
          </w:p>
          <w:p w14:paraId="5CF07FFA" w14:textId="71278430" w:rsidR="00E93D27" w:rsidRPr="00D9726A" w:rsidRDefault="00E93D27" w:rsidP="00EE7D55">
            <w:pPr>
              <w:spacing w:after="0"/>
              <w:jc w:val="both"/>
              <w:rPr>
                <w:rFonts w:cs="Arial"/>
                <w:b/>
                <w:bCs/>
                <w:sz w:val="24"/>
                <w:szCs w:val="24"/>
              </w:rPr>
            </w:pPr>
            <w:r w:rsidRPr="00D9726A">
              <w:rPr>
                <w:rFonts w:cs="Arial"/>
                <w:b/>
                <w:bCs/>
                <w:sz w:val="24"/>
                <w:szCs w:val="24"/>
              </w:rPr>
              <w:t>(75.00)</w:t>
            </w:r>
          </w:p>
        </w:tc>
      </w:tr>
    </w:tbl>
    <w:p w14:paraId="0CB80408" w14:textId="77777777" w:rsidR="00D9726A" w:rsidRDefault="00D9726A" w:rsidP="00EE7D55">
      <w:pPr>
        <w:spacing w:after="0"/>
        <w:jc w:val="both"/>
        <w:rPr>
          <w:rFonts w:cs="Arial"/>
          <w:sz w:val="16"/>
          <w:szCs w:val="16"/>
        </w:rPr>
      </w:pPr>
      <w:r>
        <w:rPr>
          <w:rFonts w:cs="Arial"/>
          <w:sz w:val="16"/>
          <w:szCs w:val="16"/>
        </w:rPr>
        <w:t xml:space="preserve">I: Infrequent; MF: Moderate frequency; HF: High frequency  </w:t>
      </w:r>
    </w:p>
    <w:p w14:paraId="0A7F6A45" w14:textId="6F539386" w:rsidR="00D9726A" w:rsidRDefault="00B04A25" w:rsidP="00EE7D55">
      <w:pPr>
        <w:spacing w:after="0"/>
        <w:jc w:val="both"/>
        <w:rPr>
          <w:rFonts w:cs="Arial"/>
          <w:sz w:val="16"/>
          <w:szCs w:val="16"/>
        </w:rPr>
      </w:pPr>
      <w:r>
        <w:rPr>
          <w:rFonts w:cs="Arial"/>
          <w:sz w:val="16"/>
          <w:szCs w:val="16"/>
        </w:rPr>
        <w:t>Bold-faceted</w:t>
      </w:r>
      <w:r w:rsidR="00D9726A">
        <w:rPr>
          <w:rFonts w:cs="Arial"/>
          <w:sz w:val="16"/>
          <w:szCs w:val="16"/>
        </w:rPr>
        <w:t xml:space="preserve"> data show noteworthy results.</w:t>
      </w:r>
    </w:p>
    <w:p w14:paraId="4E00675F" w14:textId="77777777" w:rsidR="00076E12" w:rsidRPr="007526D4" w:rsidRDefault="00076E12" w:rsidP="00EE7D55">
      <w:pPr>
        <w:tabs>
          <w:tab w:val="left" w:pos="2200"/>
        </w:tabs>
        <w:spacing w:after="0"/>
        <w:rPr>
          <w:rFonts w:cs="Arial"/>
          <w:sz w:val="24"/>
          <w:szCs w:val="24"/>
        </w:rPr>
      </w:pPr>
    </w:p>
    <w:p w14:paraId="5075200B" w14:textId="5121B4CE" w:rsidR="00076E12" w:rsidRDefault="00076E12" w:rsidP="00EE7D55">
      <w:pPr>
        <w:tabs>
          <w:tab w:val="left" w:pos="2200"/>
        </w:tabs>
        <w:spacing w:after="0"/>
        <w:jc w:val="both"/>
        <w:rPr>
          <w:rFonts w:cs="Arial"/>
          <w:sz w:val="24"/>
          <w:szCs w:val="24"/>
        </w:rPr>
      </w:pPr>
      <w:r w:rsidRPr="007526D4">
        <w:rPr>
          <w:rFonts w:cs="Arial"/>
          <w:sz w:val="24"/>
          <w:szCs w:val="24"/>
        </w:rPr>
        <w:t xml:space="preserve">The teaching slides, as exemplified by Figures 3 and 6, illustrate the designer's skill in incorporating images to illustrate key points. These slides ensure that all images serve to enhance or clarify meaning, avoiding mere decorative elements. </w:t>
      </w:r>
      <w:r w:rsidRPr="00076E12">
        <w:rPr>
          <w:rFonts w:cs="Arial"/>
          <w:sz w:val="24"/>
          <w:szCs w:val="24"/>
        </w:rPr>
        <w:t>In this way, most of these teaching slides effectively adhere to one of the fundamental principles in instructional design, known as the multimedia principle.</w:t>
      </w:r>
      <w:r>
        <w:rPr>
          <w:rFonts w:cs="Arial"/>
          <w:sz w:val="24"/>
          <w:szCs w:val="24"/>
        </w:rPr>
        <w:t xml:space="preserve"> </w:t>
      </w:r>
      <w:r w:rsidRPr="00076E12">
        <w:rPr>
          <w:rFonts w:cs="Arial"/>
          <w:sz w:val="24"/>
          <w:szCs w:val="24"/>
        </w:rPr>
        <w:t>In educational materials design, the integration of both text and related visuals enriches the learning expe</w:t>
      </w:r>
      <w:r w:rsidRPr="00984CAA">
        <w:rPr>
          <w:rFonts w:cs="Arial"/>
          <w:sz w:val="24"/>
          <w:szCs w:val="24"/>
        </w:rPr>
        <w:t>rience</w:t>
      </w:r>
      <w:r w:rsidR="00B704B6" w:rsidRPr="00984CAA">
        <w:rPr>
          <w:rFonts w:cs="Arial"/>
          <w:sz w:val="24"/>
          <w:szCs w:val="24"/>
        </w:rPr>
        <w:t xml:space="preserve"> (Rapchak, 2017)</w:t>
      </w:r>
      <w:r w:rsidRPr="00984CAA">
        <w:rPr>
          <w:rFonts w:cs="Arial"/>
          <w:sz w:val="24"/>
          <w:szCs w:val="24"/>
        </w:rPr>
        <w:t>. For instance, when presenting a concept, a combination of textual explanations alongside a</w:t>
      </w:r>
      <w:r w:rsidRPr="00076E12">
        <w:rPr>
          <w:rFonts w:cs="Arial"/>
          <w:sz w:val="24"/>
          <w:szCs w:val="24"/>
        </w:rPr>
        <w:t xml:space="preserve">ccompanying images or animations can significantly </w:t>
      </w:r>
      <w:r>
        <w:rPr>
          <w:rFonts w:cs="Arial"/>
          <w:sz w:val="24"/>
          <w:szCs w:val="24"/>
        </w:rPr>
        <w:t>help students</w:t>
      </w:r>
      <w:r w:rsidRPr="00076E12">
        <w:rPr>
          <w:rFonts w:cs="Arial"/>
          <w:sz w:val="24"/>
          <w:szCs w:val="24"/>
        </w:rPr>
        <w:t xml:space="preserve"> in understanding the content more readily</w:t>
      </w:r>
      <w:r w:rsidR="00963B3E">
        <w:rPr>
          <w:rFonts w:cs="Arial"/>
          <w:sz w:val="24"/>
          <w:szCs w:val="24"/>
        </w:rPr>
        <w:t xml:space="preserve"> </w:t>
      </w:r>
      <w:r w:rsidR="00963B3E" w:rsidRPr="001D5DD2">
        <w:rPr>
          <w:rFonts w:cs="Arial"/>
          <w:sz w:val="24"/>
          <w:szCs w:val="24"/>
        </w:rPr>
        <w:t>(Zhang and Di Zou, 2022)</w:t>
      </w:r>
      <w:r w:rsidRPr="001D5DD2">
        <w:rPr>
          <w:rFonts w:cs="Arial"/>
          <w:sz w:val="24"/>
          <w:szCs w:val="24"/>
        </w:rPr>
        <w:t>.</w:t>
      </w:r>
      <w:r w:rsidRPr="00076E12">
        <w:rPr>
          <w:rFonts w:cs="Arial"/>
          <w:sz w:val="24"/>
          <w:szCs w:val="24"/>
        </w:rPr>
        <w:t xml:space="preserve"> </w:t>
      </w:r>
    </w:p>
    <w:p w14:paraId="08DC31B9" w14:textId="52D7ED57" w:rsidR="0040731A" w:rsidRDefault="0040731A" w:rsidP="00EE7D55">
      <w:pPr>
        <w:pStyle w:val="Heading3"/>
        <w:spacing w:before="0" w:after="0" w:line="360" w:lineRule="auto"/>
      </w:pPr>
      <w:bookmarkStart w:id="69" w:name="_Toc148698637"/>
      <w:r w:rsidRPr="00411A03">
        <w:t>Qu</w:t>
      </w:r>
      <w:r w:rsidR="00AF250F">
        <w:t>ali</w:t>
      </w:r>
      <w:r w:rsidRPr="00411A03">
        <w:t>tative findings</w:t>
      </w:r>
      <w:r w:rsidR="007526D4">
        <w:t xml:space="preserve"> and discussions</w:t>
      </w:r>
      <w:bookmarkEnd w:id="69"/>
    </w:p>
    <w:p w14:paraId="144AD169" w14:textId="1278435A" w:rsidR="00AF250F" w:rsidRPr="00C44F7B" w:rsidRDefault="00C973BC" w:rsidP="00EE7D55">
      <w:pPr>
        <w:spacing w:after="0"/>
        <w:jc w:val="both"/>
        <w:rPr>
          <w:sz w:val="24"/>
          <w:szCs w:val="24"/>
        </w:rPr>
      </w:pPr>
      <w:r>
        <w:rPr>
          <w:rFonts w:cs="Arial"/>
          <w:sz w:val="24"/>
          <w:szCs w:val="24"/>
        </w:rPr>
        <w:t>The qualitative results of this study will be structured and presented</w:t>
      </w:r>
      <w:r w:rsidR="00B31CF1">
        <w:rPr>
          <w:rFonts w:cs="Arial"/>
          <w:sz w:val="24"/>
          <w:szCs w:val="24"/>
        </w:rPr>
        <w:t xml:space="preserve"> in line with the</w:t>
      </w:r>
      <w:r>
        <w:rPr>
          <w:rFonts w:cs="Arial"/>
          <w:sz w:val="24"/>
          <w:szCs w:val="24"/>
        </w:rPr>
        <w:t xml:space="preserve"> </w:t>
      </w:r>
      <w:r w:rsidR="00B31CF1">
        <w:rPr>
          <w:rFonts w:cs="Arial"/>
          <w:sz w:val="24"/>
          <w:szCs w:val="24"/>
        </w:rPr>
        <w:t>theoretical framework underpinning the study and emerging themes</w:t>
      </w:r>
      <w:r w:rsidR="00776EB6">
        <w:rPr>
          <w:rFonts w:cs="Arial"/>
          <w:sz w:val="24"/>
          <w:szCs w:val="24"/>
        </w:rPr>
        <w:t xml:space="preserve"> from the analysis of the data. </w:t>
      </w:r>
      <w:r w:rsidR="00AF250F" w:rsidRPr="00AF250F">
        <w:rPr>
          <w:rFonts w:cs="Arial"/>
          <w:sz w:val="24"/>
          <w:szCs w:val="24"/>
        </w:rPr>
        <w:t xml:space="preserve">The following paragraphs present the results of the analysis of strengths, weaknesses, opportunities, and threats associated with the current </w:t>
      </w:r>
      <w:r w:rsidR="00AF250F" w:rsidRPr="00C44F7B">
        <w:rPr>
          <w:rFonts w:cs="Arial"/>
          <w:sz w:val="24"/>
          <w:szCs w:val="24"/>
        </w:rPr>
        <w:t>multimedia presentation practices in the module under investigation</w:t>
      </w:r>
      <w:r w:rsidR="00AF250F" w:rsidRPr="00C44F7B">
        <w:rPr>
          <w:sz w:val="24"/>
          <w:szCs w:val="24"/>
        </w:rPr>
        <w:t>.</w:t>
      </w:r>
    </w:p>
    <w:p w14:paraId="361DD2AF" w14:textId="6527CE6E" w:rsidR="00AF250F" w:rsidRPr="002C2656" w:rsidRDefault="00AF250F" w:rsidP="00EE7D55">
      <w:pPr>
        <w:spacing w:after="0"/>
        <w:jc w:val="both"/>
        <w:rPr>
          <w:b/>
          <w:bCs/>
          <w:sz w:val="24"/>
          <w:szCs w:val="24"/>
        </w:rPr>
      </w:pPr>
      <w:r w:rsidRPr="002C2656">
        <w:rPr>
          <w:b/>
          <w:bCs/>
          <w:sz w:val="24"/>
          <w:szCs w:val="24"/>
        </w:rPr>
        <w:t>Strengths</w:t>
      </w:r>
    </w:p>
    <w:p w14:paraId="42583B79" w14:textId="42604CF5" w:rsidR="00346B96" w:rsidRDefault="00AF250F" w:rsidP="00EE7D55">
      <w:pPr>
        <w:spacing w:after="0"/>
        <w:jc w:val="both"/>
        <w:rPr>
          <w:rFonts w:cs="Arial"/>
          <w:sz w:val="24"/>
          <w:szCs w:val="24"/>
        </w:rPr>
      </w:pPr>
      <w:r w:rsidRPr="00C44F7B">
        <w:rPr>
          <w:sz w:val="24"/>
          <w:szCs w:val="24"/>
        </w:rPr>
        <w:t>Th</w:t>
      </w:r>
      <w:r w:rsidR="00C44F7B" w:rsidRPr="00C44F7B">
        <w:rPr>
          <w:sz w:val="24"/>
          <w:szCs w:val="24"/>
        </w:rPr>
        <w:t>e theme “strengths” entails a description of the</w:t>
      </w:r>
      <w:r w:rsidR="00A901DC">
        <w:rPr>
          <w:sz w:val="24"/>
          <w:szCs w:val="24"/>
        </w:rPr>
        <w:t xml:space="preserve"> analysis of the</w:t>
      </w:r>
      <w:r w:rsidR="00C44F7B" w:rsidRPr="00C44F7B">
        <w:rPr>
          <w:sz w:val="24"/>
          <w:szCs w:val="24"/>
        </w:rPr>
        <w:t xml:space="preserve"> strengths associated with the current multimedia presentation practices </w:t>
      </w:r>
      <w:r w:rsidR="00C44F7B">
        <w:rPr>
          <w:sz w:val="24"/>
          <w:szCs w:val="24"/>
        </w:rPr>
        <w:t xml:space="preserve">when evaluated against Mayer’s multimedia principles </w:t>
      </w:r>
      <w:r w:rsidR="00C44F7B" w:rsidRPr="00C44F7B">
        <w:rPr>
          <w:sz w:val="24"/>
          <w:szCs w:val="24"/>
        </w:rPr>
        <w:t>based on the type of cognitive load they address</w:t>
      </w:r>
      <w:r w:rsidR="00C44F7B">
        <w:rPr>
          <w:sz w:val="24"/>
          <w:szCs w:val="24"/>
        </w:rPr>
        <w:t>.</w:t>
      </w:r>
      <w:r w:rsidR="00D50987">
        <w:rPr>
          <w:sz w:val="24"/>
          <w:szCs w:val="24"/>
        </w:rPr>
        <w:t xml:space="preserve"> </w:t>
      </w:r>
      <w:r w:rsidR="00F65E8E">
        <w:rPr>
          <w:sz w:val="24"/>
          <w:szCs w:val="24"/>
        </w:rPr>
        <w:t>T</w:t>
      </w:r>
      <w:r w:rsidR="00380D90">
        <w:rPr>
          <w:sz w:val="24"/>
          <w:szCs w:val="24"/>
        </w:rPr>
        <w:t>he</w:t>
      </w:r>
      <w:r w:rsidR="00F65E8E">
        <w:rPr>
          <w:sz w:val="24"/>
          <w:szCs w:val="24"/>
        </w:rPr>
        <w:t xml:space="preserve"> </w:t>
      </w:r>
      <w:r w:rsidR="002271D9">
        <w:rPr>
          <w:sz w:val="24"/>
          <w:szCs w:val="24"/>
        </w:rPr>
        <w:t xml:space="preserve">overall </w:t>
      </w:r>
      <w:r w:rsidR="00AD0144">
        <w:rPr>
          <w:sz w:val="24"/>
          <w:szCs w:val="24"/>
        </w:rPr>
        <w:t>strength</w:t>
      </w:r>
      <w:r w:rsidR="00380D90">
        <w:rPr>
          <w:sz w:val="24"/>
          <w:szCs w:val="24"/>
        </w:rPr>
        <w:t xml:space="preserve"> of </w:t>
      </w:r>
      <w:r w:rsidR="00380D90" w:rsidRPr="00380D90">
        <w:rPr>
          <w:sz w:val="24"/>
          <w:szCs w:val="24"/>
        </w:rPr>
        <w:t xml:space="preserve">the </w:t>
      </w:r>
      <w:r w:rsidR="00071711">
        <w:rPr>
          <w:sz w:val="24"/>
          <w:szCs w:val="24"/>
        </w:rPr>
        <w:t xml:space="preserve">multimedia presentation design practices </w:t>
      </w:r>
      <w:r w:rsidR="00F65E8E">
        <w:rPr>
          <w:sz w:val="24"/>
          <w:szCs w:val="24"/>
        </w:rPr>
        <w:lastRenderedPageBreak/>
        <w:t xml:space="preserve">adopted in the investigated module </w:t>
      </w:r>
      <w:r w:rsidR="0033577F">
        <w:rPr>
          <w:sz w:val="24"/>
          <w:szCs w:val="24"/>
        </w:rPr>
        <w:t xml:space="preserve">is </w:t>
      </w:r>
      <w:r w:rsidR="00380D90">
        <w:rPr>
          <w:sz w:val="24"/>
          <w:szCs w:val="24"/>
        </w:rPr>
        <w:t xml:space="preserve">mostly the implementation of the principles that </w:t>
      </w:r>
      <w:r w:rsidR="00071711">
        <w:rPr>
          <w:sz w:val="24"/>
          <w:szCs w:val="24"/>
        </w:rPr>
        <w:t xml:space="preserve">successfully </w:t>
      </w:r>
      <w:r w:rsidR="00380D90">
        <w:rPr>
          <w:sz w:val="24"/>
          <w:szCs w:val="24"/>
        </w:rPr>
        <w:t>reduce e</w:t>
      </w:r>
      <w:r w:rsidR="00380D90" w:rsidRPr="00B70CF5">
        <w:rPr>
          <w:rFonts w:cs="Arial"/>
          <w:sz w:val="24"/>
          <w:szCs w:val="24"/>
        </w:rPr>
        <w:t>xtraneous cognitive load</w:t>
      </w:r>
      <w:r w:rsidR="00071711">
        <w:rPr>
          <w:rFonts w:cs="Arial"/>
          <w:sz w:val="24"/>
          <w:szCs w:val="24"/>
        </w:rPr>
        <w:t>.</w:t>
      </w:r>
    </w:p>
    <w:p w14:paraId="46D5D282" w14:textId="11A53B3A" w:rsidR="00066F19" w:rsidRDefault="00B42406" w:rsidP="00EE7D55">
      <w:pPr>
        <w:spacing w:after="0"/>
        <w:jc w:val="both"/>
        <w:rPr>
          <w:rFonts w:cs="Arial"/>
          <w:sz w:val="24"/>
          <w:szCs w:val="24"/>
        </w:rPr>
      </w:pPr>
      <w:r w:rsidRPr="00066F19">
        <w:rPr>
          <w:rFonts w:cs="Arial"/>
          <w:sz w:val="24"/>
          <w:szCs w:val="24"/>
        </w:rPr>
        <w:t>Figure</w:t>
      </w:r>
      <w:r w:rsidR="008B344C">
        <w:rPr>
          <w:rFonts w:cs="Arial"/>
          <w:sz w:val="24"/>
          <w:szCs w:val="24"/>
        </w:rPr>
        <w:t xml:space="preserve"> </w:t>
      </w:r>
      <w:r w:rsidR="003F1F9D">
        <w:rPr>
          <w:rFonts w:cs="Arial"/>
          <w:sz w:val="24"/>
          <w:szCs w:val="24"/>
        </w:rPr>
        <w:t>7</w:t>
      </w:r>
      <w:r>
        <w:rPr>
          <w:rFonts w:cs="Arial"/>
          <w:sz w:val="24"/>
          <w:szCs w:val="24"/>
        </w:rPr>
        <w:t xml:space="preserve"> </w:t>
      </w:r>
      <w:r w:rsidR="00066F19" w:rsidRPr="00066F19">
        <w:rPr>
          <w:rFonts w:cs="Arial"/>
          <w:sz w:val="24"/>
          <w:szCs w:val="24"/>
        </w:rPr>
        <w:t xml:space="preserve">below illustrates the findings </w:t>
      </w:r>
      <w:r w:rsidR="008D39A2">
        <w:rPr>
          <w:rFonts w:cs="Arial"/>
          <w:sz w:val="24"/>
          <w:szCs w:val="24"/>
        </w:rPr>
        <w:t xml:space="preserve">extracted from </w:t>
      </w:r>
      <w:r w:rsidR="00066F19" w:rsidRPr="00066F19">
        <w:rPr>
          <w:rFonts w:cs="Arial"/>
          <w:sz w:val="24"/>
          <w:szCs w:val="24"/>
        </w:rPr>
        <w:t>an analysis</w:t>
      </w:r>
      <w:r w:rsidR="008D39A2">
        <w:rPr>
          <w:rFonts w:cs="Arial"/>
          <w:sz w:val="24"/>
          <w:szCs w:val="24"/>
        </w:rPr>
        <w:t xml:space="preserve"> of learning unit five,</w:t>
      </w:r>
      <w:r w:rsidR="00066F19" w:rsidRPr="00066F19">
        <w:rPr>
          <w:rFonts w:cs="Arial"/>
          <w:sz w:val="24"/>
          <w:szCs w:val="24"/>
        </w:rPr>
        <w:t xml:space="preserve"> focused on identifying the strengths related to the utilization of multimedia presentation practices within a first-year health sciences module. The aim is to discover insights for enhancing these practices within the module.</w:t>
      </w:r>
    </w:p>
    <w:p w14:paraId="62630984" w14:textId="54F896C4" w:rsidR="00E771C5" w:rsidRDefault="00B240CA" w:rsidP="00EE7D55">
      <w:pPr>
        <w:spacing w:after="0"/>
        <w:jc w:val="center"/>
        <w:rPr>
          <w:rFonts w:cs="Arial"/>
          <w:sz w:val="24"/>
          <w:szCs w:val="24"/>
        </w:rPr>
      </w:pPr>
      <w:r>
        <w:rPr>
          <w:noProof/>
        </w:rPr>
        <w:drawing>
          <wp:inline distT="0" distB="0" distL="0" distR="0" wp14:anchorId="108FC8BC" wp14:editId="6E65DDBD">
            <wp:extent cx="5486400" cy="823595"/>
            <wp:effectExtent l="38100" t="38100" r="95250" b="90805"/>
            <wp:docPr id="1199763148" name="Picture 1" descr="A close-up of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763148" name="Picture 1" descr="A close-up of a white background&#10;&#10;Description automatically generated"/>
                    <pic:cNvPicPr/>
                  </pic:nvPicPr>
                  <pic:blipFill>
                    <a:blip r:embed="rId19"/>
                    <a:stretch>
                      <a:fillRect/>
                    </a:stretch>
                  </pic:blipFill>
                  <pic:spPr>
                    <a:xfrm>
                      <a:off x="0" y="0"/>
                      <a:ext cx="5486400" cy="82359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DF2F2FB" w14:textId="78B48D55" w:rsidR="008B344C" w:rsidRDefault="006C2F7F" w:rsidP="00EE7D55">
      <w:pPr>
        <w:spacing w:after="0"/>
        <w:jc w:val="both"/>
        <w:rPr>
          <w:rFonts w:cs="Arial"/>
          <w:sz w:val="24"/>
          <w:szCs w:val="24"/>
        </w:rPr>
      </w:pPr>
      <w:bookmarkStart w:id="70" w:name="_Hlk146788979"/>
      <w:r w:rsidRPr="00617840">
        <w:rPr>
          <w:rFonts w:cs="Arial"/>
          <w:b/>
          <w:bCs/>
          <w:sz w:val="24"/>
          <w:szCs w:val="24"/>
        </w:rPr>
        <w:t xml:space="preserve">Figure </w:t>
      </w:r>
      <w:r w:rsidR="004B431C">
        <w:rPr>
          <w:rFonts w:cs="Arial"/>
          <w:b/>
          <w:bCs/>
          <w:sz w:val="24"/>
          <w:szCs w:val="24"/>
        </w:rPr>
        <w:t>7</w:t>
      </w:r>
      <w:r w:rsidRPr="00617840">
        <w:rPr>
          <w:rFonts w:cs="Arial"/>
          <w:b/>
          <w:bCs/>
          <w:sz w:val="24"/>
          <w:szCs w:val="24"/>
        </w:rPr>
        <w:t>:</w:t>
      </w:r>
      <w:r>
        <w:rPr>
          <w:rFonts w:cs="Arial"/>
          <w:sz w:val="24"/>
          <w:szCs w:val="24"/>
        </w:rPr>
        <w:t xml:space="preserve"> </w:t>
      </w:r>
      <w:r w:rsidR="00E86F36">
        <w:rPr>
          <w:rFonts w:cs="Arial"/>
          <w:sz w:val="24"/>
          <w:szCs w:val="24"/>
        </w:rPr>
        <w:t>Strength</w:t>
      </w:r>
      <w:bookmarkEnd w:id="70"/>
      <w:r w:rsidR="00E86F36" w:rsidRPr="00DD490A">
        <w:rPr>
          <w:rFonts w:cs="Arial"/>
          <w:sz w:val="24"/>
          <w:szCs w:val="24"/>
        </w:rPr>
        <w:t xml:space="preserve"> </w:t>
      </w:r>
      <w:r w:rsidR="00E86F36">
        <w:rPr>
          <w:rFonts w:cs="Arial"/>
          <w:sz w:val="24"/>
          <w:szCs w:val="24"/>
        </w:rPr>
        <w:t>a</w:t>
      </w:r>
      <w:r w:rsidR="00E86F36" w:rsidRPr="00DD490A">
        <w:rPr>
          <w:rFonts w:cs="Arial"/>
          <w:sz w:val="24"/>
          <w:szCs w:val="24"/>
        </w:rPr>
        <w:t xml:space="preserve">nalysis </w:t>
      </w:r>
      <w:r w:rsidR="00E86F36">
        <w:rPr>
          <w:rFonts w:cs="Arial"/>
          <w:sz w:val="24"/>
          <w:szCs w:val="24"/>
        </w:rPr>
        <w:t>r</w:t>
      </w:r>
      <w:r w:rsidR="00E86F36" w:rsidRPr="00DD490A">
        <w:rPr>
          <w:rFonts w:cs="Arial"/>
          <w:sz w:val="24"/>
          <w:szCs w:val="24"/>
        </w:rPr>
        <w:t xml:space="preserve">esults: </w:t>
      </w:r>
      <w:r w:rsidR="00E86F36">
        <w:rPr>
          <w:rFonts w:cs="Arial"/>
          <w:sz w:val="24"/>
          <w:szCs w:val="24"/>
        </w:rPr>
        <w:t>t</w:t>
      </w:r>
      <w:r w:rsidR="00E86F36" w:rsidRPr="00DD490A">
        <w:rPr>
          <w:rFonts w:cs="Arial"/>
          <w:sz w:val="24"/>
          <w:szCs w:val="24"/>
        </w:rPr>
        <w:t xml:space="preserve">ransforming </w:t>
      </w:r>
      <w:r w:rsidR="00E86F36">
        <w:rPr>
          <w:rFonts w:cs="Arial"/>
          <w:sz w:val="24"/>
          <w:szCs w:val="24"/>
        </w:rPr>
        <w:t>multimedia design practices (l</w:t>
      </w:r>
      <w:r w:rsidR="00E86F36" w:rsidRPr="00DD490A">
        <w:rPr>
          <w:rFonts w:cs="Arial"/>
          <w:sz w:val="24"/>
          <w:szCs w:val="24"/>
        </w:rPr>
        <w:t xml:space="preserve">earning </w:t>
      </w:r>
      <w:r w:rsidR="000C5E44">
        <w:rPr>
          <w:rFonts w:cs="Arial"/>
          <w:sz w:val="24"/>
          <w:szCs w:val="24"/>
        </w:rPr>
        <w:t>u</w:t>
      </w:r>
      <w:r w:rsidR="00E86F36" w:rsidRPr="00DD490A">
        <w:rPr>
          <w:rFonts w:cs="Arial"/>
          <w:sz w:val="24"/>
          <w:szCs w:val="24"/>
        </w:rPr>
        <w:t xml:space="preserve">nit </w:t>
      </w:r>
      <w:r w:rsidR="00541F58">
        <w:rPr>
          <w:rFonts w:cs="Arial"/>
          <w:sz w:val="24"/>
          <w:szCs w:val="24"/>
        </w:rPr>
        <w:t>5</w:t>
      </w:r>
      <w:r w:rsidR="00E86F36">
        <w:rPr>
          <w:rFonts w:cs="Arial"/>
          <w:sz w:val="24"/>
          <w:szCs w:val="24"/>
        </w:rPr>
        <w:t xml:space="preserve"> extract)</w:t>
      </w:r>
    </w:p>
    <w:p w14:paraId="24F21861" w14:textId="3782FB34" w:rsidR="004B431C" w:rsidRPr="00984CAA" w:rsidRDefault="000D0F3D" w:rsidP="00EE7D55">
      <w:pPr>
        <w:spacing w:after="0"/>
        <w:jc w:val="both"/>
        <w:rPr>
          <w:rFonts w:cs="Arial"/>
          <w:sz w:val="24"/>
          <w:szCs w:val="24"/>
          <w:lang w:val="en-ZA"/>
        </w:rPr>
      </w:pPr>
      <w:r w:rsidRPr="000D0F3D">
        <w:rPr>
          <w:rFonts w:cs="Arial"/>
          <w:sz w:val="24"/>
          <w:szCs w:val="24"/>
          <w:lang w:val="en-ZA"/>
        </w:rPr>
        <w:t>Th</w:t>
      </w:r>
      <w:r w:rsidRPr="007526D4">
        <w:rPr>
          <w:rFonts w:cs="Arial"/>
          <w:sz w:val="24"/>
          <w:szCs w:val="24"/>
          <w:lang w:val="en-ZA"/>
        </w:rPr>
        <w:t xml:space="preserve">e figure presented as Figure </w:t>
      </w:r>
      <w:r w:rsidR="001D5DD2">
        <w:rPr>
          <w:rFonts w:cs="Arial"/>
          <w:sz w:val="24"/>
          <w:szCs w:val="24"/>
          <w:lang w:val="en-ZA"/>
        </w:rPr>
        <w:t>2</w:t>
      </w:r>
      <w:r w:rsidRPr="007526D4">
        <w:rPr>
          <w:rFonts w:cs="Arial"/>
          <w:sz w:val="24"/>
          <w:szCs w:val="24"/>
          <w:lang w:val="en-ZA"/>
        </w:rPr>
        <w:t xml:space="preserve"> illustrates the intended learning outcomes for learning unit five of the investigated module, while Figure </w:t>
      </w:r>
      <w:r w:rsidR="001D5DD2">
        <w:rPr>
          <w:rFonts w:cs="Arial"/>
          <w:sz w:val="24"/>
          <w:szCs w:val="24"/>
          <w:lang w:val="en-ZA"/>
        </w:rPr>
        <w:t>4</w:t>
      </w:r>
      <w:r w:rsidRPr="007526D4">
        <w:rPr>
          <w:rFonts w:cs="Arial"/>
          <w:sz w:val="24"/>
          <w:szCs w:val="24"/>
          <w:lang w:val="en-ZA"/>
        </w:rPr>
        <w:t xml:space="preserve"> provides an illustrative example of a slide used during the lesson to convey </w:t>
      </w:r>
      <w:r w:rsidR="00246A0D" w:rsidRPr="007526D4">
        <w:rPr>
          <w:rFonts w:cs="Arial"/>
          <w:sz w:val="24"/>
          <w:szCs w:val="24"/>
          <w:lang w:val="en-ZA"/>
        </w:rPr>
        <w:t>"</w:t>
      </w:r>
      <w:r w:rsidRPr="007526D4">
        <w:rPr>
          <w:rFonts w:cs="Arial"/>
          <w:sz w:val="24"/>
          <w:szCs w:val="24"/>
          <w:lang w:val="en-ZA"/>
        </w:rPr>
        <w:t>the concept of patient rights"</w:t>
      </w:r>
      <w:r w:rsidR="00801A11" w:rsidRPr="007526D4">
        <w:rPr>
          <w:rFonts w:cs="Arial"/>
          <w:sz w:val="24"/>
          <w:szCs w:val="24"/>
          <w:lang w:val="en-ZA"/>
        </w:rPr>
        <w:t>.</w:t>
      </w:r>
      <w:r w:rsidR="009B55E4" w:rsidRPr="007526D4">
        <w:rPr>
          <w:rFonts w:cs="Arial"/>
          <w:sz w:val="24"/>
          <w:szCs w:val="24"/>
          <w:lang w:val="en-ZA"/>
        </w:rPr>
        <w:t xml:space="preserve"> </w:t>
      </w:r>
      <w:r w:rsidR="0069063C" w:rsidRPr="007526D4">
        <w:rPr>
          <w:rFonts w:cs="Arial"/>
          <w:sz w:val="24"/>
          <w:szCs w:val="24"/>
          <w:lang w:val="en-ZA"/>
        </w:rPr>
        <w:t>By i</w:t>
      </w:r>
      <w:r w:rsidR="0069063C" w:rsidRPr="001D5DD2">
        <w:rPr>
          <w:rFonts w:cs="Arial"/>
          <w:sz w:val="24"/>
          <w:szCs w:val="24"/>
          <w:lang w:val="en-ZA"/>
        </w:rPr>
        <w:t xml:space="preserve">ncluding </w:t>
      </w:r>
      <w:r w:rsidR="00084B73" w:rsidRPr="001D5DD2">
        <w:rPr>
          <w:rFonts w:cs="Arial"/>
          <w:sz w:val="24"/>
          <w:szCs w:val="24"/>
          <w:lang w:val="en-ZA"/>
        </w:rPr>
        <w:t xml:space="preserve">a slide that indicates how the multimedia presentation is organized </w:t>
      </w:r>
      <w:r w:rsidR="00313335" w:rsidRPr="001D5DD2">
        <w:rPr>
          <w:rFonts w:cs="Arial"/>
          <w:sz w:val="24"/>
          <w:szCs w:val="24"/>
          <w:lang w:val="en-ZA"/>
        </w:rPr>
        <w:t>(Figure</w:t>
      </w:r>
      <w:r w:rsidR="004A6E4B" w:rsidRPr="001D5DD2">
        <w:rPr>
          <w:rFonts w:cs="Arial"/>
          <w:sz w:val="24"/>
          <w:szCs w:val="24"/>
          <w:lang w:val="en-ZA"/>
        </w:rPr>
        <w:t xml:space="preserve"> </w:t>
      </w:r>
      <w:r w:rsidR="001D5DD2" w:rsidRPr="001D5DD2">
        <w:rPr>
          <w:rFonts w:cs="Arial"/>
          <w:sz w:val="24"/>
          <w:szCs w:val="24"/>
          <w:lang w:val="en-ZA"/>
        </w:rPr>
        <w:t>2</w:t>
      </w:r>
      <w:r w:rsidR="003179FC" w:rsidRPr="001D5DD2">
        <w:rPr>
          <w:rFonts w:cs="Arial"/>
          <w:sz w:val="24"/>
          <w:szCs w:val="24"/>
          <w:lang w:val="en-ZA"/>
        </w:rPr>
        <w:t>)</w:t>
      </w:r>
      <w:r w:rsidR="00D06919" w:rsidRPr="001D5DD2">
        <w:rPr>
          <w:rFonts w:cs="Arial"/>
          <w:sz w:val="24"/>
          <w:szCs w:val="24"/>
          <w:lang w:val="en-ZA"/>
        </w:rPr>
        <w:t xml:space="preserve">, the designer </w:t>
      </w:r>
      <w:r w:rsidR="004A0B28" w:rsidRPr="001D5DD2">
        <w:rPr>
          <w:rFonts w:cs="Arial"/>
          <w:sz w:val="24"/>
          <w:szCs w:val="24"/>
        </w:rPr>
        <w:t>effectively adheres</w:t>
      </w:r>
      <w:r w:rsidR="004A0B28" w:rsidRPr="001D5DD2">
        <w:rPr>
          <w:rFonts w:cs="Arial"/>
          <w:sz w:val="24"/>
          <w:szCs w:val="24"/>
          <w:lang w:val="en-ZA"/>
        </w:rPr>
        <w:t xml:space="preserve"> </w:t>
      </w:r>
      <w:r w:rsidR="009B55E4" w:rsidRPr="001D5DD2">
        <w:rPr>
          <w:rFonts w:cs="Arial"/>
          <w:sz w:val="24"/>
          <w:szCs w:val="24"/>
          <w:lang w:val="en-ZA"/>
        </w:rPr>
        <w:t xml:space="preserve">to </w:t>
      </w:r>
      <w:r w:rsidR="0069063C" w:rsidRPr="001D5DD2">
        <w:rPr>
          <w:rFonts w:cs="Arial"/>
          <w:sz w:val="24"/>
          <w:szCs w:val="24"/>
          <w:lang w:val="en-ZA"/>
        </w:rPr>
        <w:t xml:space="preserve">the </w:t>
      </w:r>
      <w:r w:rsidR="00313335" w:rsidRPr="001D5DD2">
        <w:rPr>
          <w:rFonts w:cs="Arial"/>
          <w:sz w:val="24"/>
          <w:szCs w:val="24"/>
          <w:lang w:val="en-ZA"/>
        </w:rPr>
        <w:t>signalling principle of multimedia lear</w:t>
      </w:r>
      <w:r w:rsidR="00313335" w:rsidRPr="00984CAA">
        <w:rPr>
          <w:rFonts w:cs="Arial"/>
          <w:sz w:val="24"/>
          <w:szCs w:val="24"/>
          <w:lang w:val="en-ZA"/>
        </w:rPr>
        <w:t>ning</w:t>
      </w:r>
      <w:r w:rsidR="00B704B6" w:rsidRPr="00984CAA">
        <w:rPr>
          <w:rFonts w:cs="Arial"/>
          <w:sz w:val="24"/>
          <w:szCs w:val="24"/>
          <w:lang w:val="en-ZA"/>
        </w:rPr>
        <w:t xml:space="preserve"> (</w:t>
      </w:r>
      <w:r w:rsidR="00627A77" w:rsidRPr="00984CAA">
        <w:rPr>
          <w:rFonts w:cs="Arial"/>
          <w:sz w:val="24"/>
          <w:szCs w:val="24"/>
          <w:lang w:val="en-ZA"/>
        </w:rPr>
        <w:t>Chiu and Churchill, 2014</w:t>
      </w:r>
      <w:r w:rsidR="00B704B6" w:rsidRPr="00984CAA">
        <w:rPr>
          <w:rFonts w:cs="Arial"/>
          <w:sz w:val="24"/>
          <w:szCs w:val="24"/>
          <w:lang w:val="en-ZA"/>
        </w:rPr>
        <w:t>)</w:t>
      </w:r>
      <w:r w:rsidR="00313335" w:rsidRPr="00984CAA">
        <w:rPr>
          <w:rFonts w:cs="Arial"/>
          <w:sz w:val="24"/>
          <w:szCs w:val="24"/>
          <w:lang w:val="en-ZA"/>
        </w:rPr>
        <w:t>.</w:t>
      </w:r>
      <w:r w:rsidR="009B55E4" w:rsidRPr="00984CAA">
        <w:rPr>
          <w:rFonts w:cs="Arial"/>
          <w:sz w:val="24"/>
          <w:szCs w:val="24"/>
          <w:lang w:val="en-ZA"/>
        </w:rPr>
        <w:t xml:space="preserve"> </w:t>
      </w:r>
    </w:p>
    <w:p w14:paraId="2CBC8885" w14:textId="22D73057" w:rsidR="0020512F" w:rsidRPr="001D5DD2" w:rsidRDefault="0020512F" w:rsidP="00EE7D55">
      <w:pPr>
        <w:spacing w:after="0"/>
        <w:jc w:val="both"/>
        <w:rPr>
          <w:rFonts w:cs="Arial"/>
          <w:sz w:val="24"/>
          <w:szCs w:val="24"/>
          <w:lang w:val="en-ZA"/>
        </w:rPr>
      </w:pPr>
      <w:r w:rsidRPr="00984CAA">
        <w:rPr>
          <w:rFonts w:cs="Arial"/>
          <w:sz w:val="24"/>
          <w:szCs w:val="24"/>
          <w:lang w:val="en-ZA"/>
        </w:rPr>
        <w:t xml:space="preserve">Figure </w:t>
      </w:r>
      <w:r w:rsidR="001D5DD2" w:rsidRPr="00984CAA">
        <w:rPr>
          <w:rFonts w:cs="Arial"/>
          <w:sz w:val="24"/>
          <w:szCs w:val="24"/>
          <w:lang w:val="en-ZA"/>
        </w:rPr>
        <w:t>4</w:t>
      </w:r>
      <w:r w:rsidRPr="00984CAA">
        <w:rPr>
          <w:rFonts w:cs="Arial"/>
          <w:sz w:val="24"/>
          <w:szCs w:val="24"/>
          <w:lang w:val="en-ZA"/>
        </w:rPr>
        <w:t xml:space="preserve"> is designed with the intention of reducing extraneous cognitive load by including only text that </w:t>
      </w:r>
      <w:r w:rsidRPr="00984CAA">
        <w:rPr>
          <w:rFonts w:cs="Arial"/>
          <w:sz w:val="24"/>
          <w:szCs w:val="24"/>
        </w:rPr>
        <w:t>supports</w:t>
      </w:r>
      <w:r w:rsidRPr="00984CAA">
        <w:rPr>
          <w:rFonts w:cs="Arial"/>
          <w:sz w:val="24"/>
          <w:szCs w:val="24"/>
          <w:lang w:val="en-ZA"/>
        </w:rPr>
        <w:t xml:space="preserve"> the intended learning outcomes on the slide and </w:t>
      </w:r>
      <w:r w:rsidR="00EE5BC5" w:rsidRPr="00984CAA">
        <w:rPr>
          <w:rFonts w:cs="Arial"/>
          <w:sz w:val="24"/>
          <w:szCs w:val="24"/>
        </w:rPr>
        <w:t>avoiding the use of full sentences within the slides</w:t>
      </w:r>
      <w:r w:rsidR="00627A77" w:rsidRPr="00984CAA">
        <w:rPr>
          <w:rFonts w:cs="Arial"/>
          <w:sz w:val="24"/>
          <w:szCs w:val="24"/>
        </w:rPr>
        <w:t xml:space="preserve"> (</w:t>
      </w:r>
      <w:r w:rsidR="00EF0D90" w:rsidRPr="00984CAA">
        <w:rPr>
          <w:rFonts w:cs="Arial"/>
          <w:sz w:val="24"/>
          <w:szCs w:val="24"/>
        </w:rPr>
        <w:t>Young et al., 2016</w:t>
      </w:r>
      <w:r w:rsidR="00627A77" w:rsidRPr="00984CAA">
        <w:rPr>
          <w:rFonts w:cs="Arial"/>
          <w:sz w:val="24"/>
          <w:szCs w:val="24"/>
        </w:rPr>
        <w:t>)</w:t>
      </w:r>
      <w:r w:rsidR="00EE5BC5" w:rsidRPr="00984CAA">
        <w:rPr>
          <w:rFonts w:cs="Arial"/>
          <w:sz w:val="24"/>
          <w:szCs w:val="24"/>
        </w:rPr>
        <w:t>.</w:t>
      </w:r>
      <w:r w:rsidR="00727DA8" w:rsidRPr="001D5DD2">
        <w:rPr>
          <w:rFonts w:cs="Arial"/>
          <w:sz w:val="24"/>
          <w:szCs w:val="24"/>
        </w:rPr>
        <w:t xml:space="preserve"> </w:t>
      </w:r>
    </w:p>
    <w:p w14:paraId="3BC5043D" w14:textId="7866F11C" w:rsidR="00C44F7B" w:rsidRPr="001D5DD2" w:rsidRDefault="002C2656" w:rsidP="00EE7D55">
      <w:pPr>
        <w:spacing w:after="0"/>
        <w:jc w:val="both"/>
        <w:rPr>
          <w:b/>
          <w:bCs/>
          <w:sz w:val="24"/>
          <w:szCs w:val="24"/>
        </w:rPr>
      </w:pPr>
      <w:r w:rsidRPr="001D5DD2">
        <w:rPr>
          <w:b/>
          <w:bCs/>
          <w:sz w:val="24"/>
          <w:szCs w:val="24"/>
        </w:rPr>
        <w:t xml:space="preserve">Weaknesses </w:t>
      </w:r>
    </w:p>
    <w:p w14:paraId="4C141962" w14:textId="323C4D36" w:rsidR="0073708C" w:rsidRDefault="002C2656" w:rsidP="00EE7D55">
      <w:pPr>
        <w:spacing w:after="0"/>
        <w:jc w:val="both"/>
        <w:rPr>
          <w:rFonts w:cs="Arial"/>
          <w:sz w:val="24"/>
          <w:szCs w:val="24"/>
        </w:rPr>
      </w:pPr>
      <w:r w:rsidRPr="001D5DD2">
        <w:rPr>
          <w:sz w:val="24"/>
          <w:szCs w:val="24"/>
        </w:rPr>
        <w:t>The "weaknesses" theme involves a description of the shortcomings linked to the present multimedia presentation</w:t>
      </w:r>
      <w:r w:rsidR="006835FC" w:rsidRPr="001D5DD2">
        <w:rPr>
          <w:sz w:val="24"/>
          <w:szCs w:val="24"/>
        </w:rPr>
        <w:t xml:space="preserve"> design</w:t>
      </w:r>
      <w:r w:rsidRPr="001D5DD2">
        <w:rPr>
          <w:sz w:val="24"/>
          <w:szCs w:val="24"/>
        </w:rPr>
        <w:t xml:space="preserve"> methods when assessed in terms of how they align with Mayer's multimedia principles in addressing cognitive load types.</w:t>
      </w:r>
      <w:r w:rsidR="00AA2269" w:rsidRPr="001D5DD2">
        <w:rPr>
          <w:sz w:val="24"/>
          <w:szCs w:val="24"/>
        </w:rPr>
        <w:t xml:space="preserve"> </w:t>
      </w:r>
      <w:r w:rsidR="00890B36" w:rsidRPr="001D5DD2">
        <w:rPr>
          <w:sz w:val="24"/>
          <w:szCs w:val="24"/>
        </w:rPr>
        <w:t xml:space="preserve">The results </w:t>
      </w:r>
      <w:r w:rsidR="00587F79" w:rsidRPr="001D5DD2">
        <w:rPr>
          <w:sz w:val="24"/>
          <w:szCs w:val="24"/>
        </w:rPr>
        <w:t xml:space="preserve">(Figure </w:t>
      </w:r>
      <w:r w:rsidR="007526D4" w:rsidRPr="001D5DD2">
        <w:rPr>
          <w:sz w:val="24"/>
          <w:szCs w:val="24"/>
        </w:rPr>
        <w:t>8</w:t>
      </w:r>
      <w:r w:rsidR="00587F79" w:rsidRPr="001D5DD2">
        <w:rPr>
          <w:sz w:val="24"/>
          <w:szCs w:val="24"/>
        </w:rPr>
        <w:t xml:space="preserve">) </w:t>
      </w:r>
      <w:r w:rsidR="00890B36" w:rsidRPr="001D5DD2">
        <w:rPr>
          <w:sz w:val="24"/>
          <w:szCs w:val="24"/>
        </w:rPr>
        <w:t xml:space="preserve">indicate that within </w:t>
      </w:r>
      <w:proofErr w:type="gramStart"/>
      <w:r w:rsidR="007B3063" w:rsidRPr="001D5DD2">
        <w:rPr>
          <w:sz w:val="24"/>
          <w:szCs w:val="24"/>
        </w:rPr>
        <w:t xml:space="preserve">the majority </w:t>
      </w:r>
      <w:r w:rsidR="00890B36" w:rsidRPr="001D5DD2">
        <w:rPr>
          <w:sz w:val="24"/>
          <w:szCs w:val="24"/>
        </w:rPr>
        <w:t>of</w:t>
      </w:r>
      <w:proofErr w:type="gramEnd"/>
      <w:r w:rsidR="00890B36" w:rsidRPr="001D5DD2">
        <w:rPr>
          <w:sz w:val="24"/>
          <w:szCs w:val="24"/>
        </w:rPr>
        <w:t xml:space="preserve"> the </w:t>
      </w:r>
      <w:r w:rsidR="007D33AF" w:rsidRPr="001D5DD2">
        <w:rPr>
          <w:rFonts w:cs="Arial"/>
          <w:sz w:val="24"/>
          <w:szCs w:val="24"/>
        </w:rPr>
        <w:t>different sets of</w:t>
      </w:r>
      <w:r w:rsidR="007D33AF" w:rsidRPr="001D5DD2">
        <w:rPr>
          <w:sz w:val="24"/>
          <w:szCs w:val="24"/>
        </w:rPr>
        <w:t xml:space="preserve"> </w:t>
      </w:r>
      <w:r w:rsidR="00890B36" w:rsidRPr="001D5DD2">
        <w:rPr>
          <w:sz w:val="24"/>
          <w:szCs w:val="24"/>
        </w:rPr>
        <w:t xml:space="preserve">teaching slides, the instructional design had shortcomings in effectively </w:t>
      </w:r>
      <w:r w:rsidR="00EE3AC2" w:rsidRPr="001D5DD2">
        <w:rPr>
          <w:sz w:val="24"/>
          <w:szCs w:val="24"/>
        </w:rPr>
        <w:t>enhancing</w:t>
      </w:r>
      <w:r w:rsidR="00890B36" w:rsidRPr="001D5DD2">
        <w:rPr>
          <w:sz w:val="24"/>
          <w:szCs w:val="24"/>
        </w:rPr>
        <w:t xml:space="preserve"> germane cognitive load for the students</w:t>
      </w:r>
      <w:r w:rsidR="00805DD3" w:rsidRPr="001D5DD2">
        <w:rPr>
          <w:sz w:val="24"/>
          <w:szCs w:val="24"/>
        </w:rPr>
        <w:t xml:space="preserve"> by </w:t>
      </w:r>
      <w:r w:rsidR="004C1FC9" w:rsidRPr="001D5DD2">
        <w:rPr>
          <w:sz w:val="24"/>
          <w:szCs w:val="24"/>
        </w:rPr>
        <w:t xml:space="preserve">effectively managing intrinsic </w:t>
      </w:r>
      <w:r w:rsidR="00271F27" w:rsidRPr="001D5DD2">
        <w:rPr>
          <w:sz w:val="24"/>
          <w:szCs w:val="24"/>
        </w:rPr>
        <w:t xml:space="preserve">cognitive </w:t>
      </w:r>
      <w:r w:rsidR="004C1FC9" w:rsidRPr="001D5DD2">
        <w:rPr>
          <w:sz w:val="24"/>
          <w:szCs w:val="24"/>
        </w:rPr>
        <w:t>load</w:t>
      </w:r>
      <w:r w:rsidR="00C80966" w:rsidRPr="001D5DD2">
        <w:rPr>
          <w:sz w:val="24"/>
          <w:szCs w:val="24"/>
        </w:rPr>
        <w:t xml:space="preserve">. This is </w:t>
      </w:r>
      <w:r w:rsidR="00CA3B6F" w:rsidRPr="001D5DD2">
        <w:rPr>
          <w:sz w:val="24"/>
          <w:szCs w:val="24"/>
        </w:rPr>
        <w:t>because</w:t>
      </w:r>
      <w:r w:rsidR="00184025" w:rsidRPr="001D5DD2">
        <w:rPr>
          <w:sz w:val="24"/>
          <w:szCs w:val="24"/>
        </w:rPr>
        <w:t xml:space="preserve"> t</w:t>
      </w:r>
      <w:r w:rsidR="00184025" w:rsidRPr="001D5DD2">
        <w:rPr>
          <w:sz w:val="24"/>
          <w:szCs w:val="24"/>
          <w:lang w:val="en-ZA"/>
        </w:rPr>
        <w:t xml:space="preserve">he instructional material </w:t>
      </w:r>
      <w:r w:rsidR="0036694F" w:rsidRPr="001D5DD2">
        <w:rPr>
          <w:sz w:val="24"/>
          <w:szCs w:val="24"/>
          <w:lang w:val="en-ZA"/>
        </w:rPr>
        <w:t xml:space="preserve">mainly presented information </w:t>
      </w:r>
      <w:r w:rsidR="0036694F" w:rsidRPr="001D5DD2">
        <w:rPr>
          <w:sz w:val="24"/>
          <w:szCs w:val="24"/>
          <w:lang w:val="en-ZA"/>
        </w:rPr>
        <w:lastRenderedPageBreak/>
        <w:t xml:space="preserve">through </w:t>
      </w:r>
      <w:r w:rsidR="002D3418" w:rsidRPr="001D5DD2">
        <w:rPr>
          <w:sz w:val="24"/>
          <w:szCs w:val="24"/>
          <w:lang w:val="en-ZA"/>
        </w:rPr>
        <w:t>written</w:t>
      </w:r>
      <w:r w:rsidR="00480C15" w:rsidRPr="001D5DD2">
        <w:rPr>
          <w:sz w:val="24"/>
          <w:szCs w:val="24"/>
          <w:lang w:val="en-ZA"/>
        </w:rPr>
        <w:t xml:space="preserve"> text</w:t>
      </w:r>
      <w:r w:rsidR="001B0392" w:rsidRPr="001D5DD2">
        <w:rPr>
          <w:sz w:val="24"/>
          <w:szCs w:val="24"/>
          <w:lang w:val="en-ZA"/>
        </w:rPr>
        <w:t xml:space="preserve"> (</w:t>
      </w:r>
      <w:r w:rsidR="00480C15" w:rsidRPr="001D5DD2">
        <w:rPr>
          <w:sz w:val="24"/>
          <w:szCs w:val="24"/>
          <w:lang w:val="en-ZA"/>
        </w:rPr>
        <w:t xml:space="preserve">see, for example, </w:t>
      </w:r>
      <w:r w:rsidR="001B0392" w:rsidRPr="001D5DD2">
        <w:rPr>
          <w:sz w:val="24"/>
          <w:szCs w:val="24"/>
          <w:lang w:val="en-ZA"/>
        </w:rPr>
        <w:t xml:space="preserve">Figure </w:t>
      </w:r>
      <w:r w:rsidR="007526D4" w:rsidRPr="001D5DD2">
        <w:rPr>
          <w:sz w:val="24"/>
          <w:szCs w:val="24"/>
          <w:lang w:val="en-ZA"/>
        </w:rPr>
        <w:t>5</w:t>
      </w:r>
      <w:r w:rsidR="001B0392" w:rsidRPr="001D5DD2">
        <w:rPr>
          <w:sz w:val="24"/>
          <w:szCs w:val="24"/>
          <w:lang w:val="en-ZA"/>
        </w:rPr>
        <w:t>)</w:t>
      </w:r>
      <w:r w:rsidR="002D3418" w:rsidRPr="001D5DD2">
        <w:rPr>
          <w:sz w:val="24"/>
          <w:szCs w:val="24"/>
          <w:lang w:val="en-ZA"/>
        </w:rPr>
        <w:t xml:space="preserve">. Although, the </w:t>
      </w:r>
      <w:r w:rsidR="00712A32" w:rsidRPr="001D5DD2">
        <w:rPr>
          <w:sz w:val="24"/>
          <w:szCs w:val="24"/>
          <w:lang w:val="en-ZA"/>
        </w:rPr>
        <w:t xml:space="preserve">written </w:t>
      </w:r>
      <w:r w:rsidR="00712A32" w:rsidRPr="001D5DD2">
        <w:rPr>
          <w:rFonts w:cs="Arial"/>
          <w:sz w:val="24"/>
          <w:szCs w:val="24"/>
        </w:rPr>
        <w:t>text</w:t>
      </w:r>
      <w:r w:rsidR="006941B2" w:rsidRPr="001D5DD2">
        <w:rPr>
          <w:rFonts w:cs="Arial"/>
          <w:sz w:val="24"/>
          <w:szCs w:val="24"/>
        </w:rPr>
        <w:t xml:space="preserve"> </w:t>
      </w:r>
      <w:r w:rsidR="00480C15" w:rsidRPr="001D5DD2">
        <w:rPr>
          <w:rFonts w:cs="Arial"/>
          <w:sz w:val="24"/>
          <w:szCs w:val="24"/>
        </w:rPr>
        <w:t>does</w:t>
      </w:r>
      <w:r w:rsidR="006941B2" w:rsidRPr="001D5DD2">
        <w:rPr>
          <w:rFonts w:cs="Arial"/>
          <w:sz w:val="24"/>
          <w:szCs w:val="24"/>
        </w:rPr>
        <w:t xml:space="preserve"> not </w:t>
      </w:r>
      <w:r w:rsidR="00480C15" w:rsidRPr="001D5DD2">
        <w:rPr>
          <w:rFonts w:cs="Arial"/>
          <w:sz w:val="24"/>
          <w:szCs w:val="24"/>
        </w:rPr>
        <w:t xml:space="preserve">use </w:t>
      </w:r>
      <w:r w:rsidR="006941B2" w:rsidRPr="001D5DD2">
        <w:rPr>
          <w:rFonts w:cs="Arial"/>
          <w:sz w:val="24"/>
          <w:szCs w:val="24"/>
        </w:rPr>
        <w:t>full sentences</w:t>
      </w:r>
      <w:r w:rsidR="00712A32" w:rsidRPr="001D5DD2">
        <w:rPr>
          <w:rFonts w:cs="Arial"/>
          <w:sz w:val="24"/>
          <w:szCs w:val="24"/>
        </w:rPr>
        <w:t xml:space="preserve"> </w:t>
      </w:r>
      <w:r w:rsidR="006941B2" w:rsidRPr="001D5DD2">
        <w:rPr>
          <w:rFonts w:cs="Arial"/>
          <w:sz w:val="24"/>
          <w:szCs w:val="24"/>
        </w:rPr>
        <w:t xml:space="preserve">and </w:t>
      </w:r>
      <w:r w:rsidR="00712A32" w:rsidRPr="001D5DD2">
        <w:rPr>
          <w:rFonts w:cs="Arial"/>
          <w:sz w:val="24"/>
          <w:szCs w:val="24"/>
        </w:rPr>
        <w:t>supports the intended learning outcomes</w:t>
      </w:r>
      <w:r w:rsidR="006941B2" w:rsidRPr="001D5DD2">
        <w:rPr>
          <w:rFonts w:cs="Arial"/>
          <w:sz w:val="24"/>
          <w:szCs w:val="24"/>
        </w:rPr>
        <w:t xml:space="preserve">, </w:t>
      </w:r>
      <w:bookmarkStart w:id="71" w:name="_Hlk147941574"/>
      <w:r w:rsidR="006941B2" w:rsidRPr="001D5DD2">
        <w:rPr>
          <w:rFonts w:cs="Arial"/>
          <w:sz w:val="24"/>
          <w:szCs w:val="24"/>
        </w:rPr>
        <w:t xml:space="preserve">the </w:t>
      </w:r>
      <w:r w:rsidR="000B1B92" w:rsidRPr="001D5DD2">
        <w:rPr>
          <w:rFonts w:cs="Arial"/>
          <w:sz w:val="24"/>
          <w:szCs w:val="24"/>
        </w:rPr>
        <w:t xml:space="preserve">exclusion of </w:t>
      </w:r>
      <w:r w:rsidR="00B52194" w:rsidRPr="001D5DD2">
        <w:rPr>
          <w:rFonts w:cs="Arial"/>
          <w:sz w:val="24"/>
          <w:szCs w:val="24"/>
        </w:rPr>
        <w:t>appropriate</w:t>
      </w:r>
      <w:r w:rsidR="000B1B92" w:rsidRPr="00635660">
        <w:rPr>
          <w:rFonts w:cs="Arial"/>
          <w:sz w:val="24"/>
          <w:szCs w:val="24"/>
        </w:rPr>
        <w:t xml:space="preserve"> images means that </w:t>
      </w:r>
      <w:r w:rsidR="00B52194" w:rsidRPr="00635660">
        <w:rPr>
          <w:rFonts w:cs="Arial"/>
          <w:sz w:val="24"/>
          <w:szCs w:val="24"/>
        </w:rPr>
        <w:t xml:space="preserve">the </w:t>
      </w:r>
      <w:r w:rsidR="005F7D59" w:rsidRPr="00635660">
        <w:rPr>
          <w:rFonts w:cs="Arial"/>
          <w:sz w:val="24"/>
          <w:szCs w:val="24"/>
        </w:rPr>
        <w:t xml:space="preserve">available space in the </w:t>
      </w:r>
      <w:r w:rsidR="00B52194" w:rsidRPr="00635660">
        <w:rPr>
          <w:rFonts w:cs="Arial"/>
          <w:sz w:val="24"/>
          <w:szCs w:val="24"/>
        </w:rPr>
        <w:t>image-</w:t>
      </w:r>
      <w:r w:rsidR="003D1C49" w:rsidRPr="00635660">
        <w:rPr>
          <w:rFonts w:cs="Arial"/>
          <w:sz w:val="24"/>
          <w:szCs w:val="24"/>
        </w:rPr>
        <w:t>processing channel</w:t>
      </w:r>
      <w:r w:rsidR="00B52194" w:rsidRPr="00635660">
        <w:rPr>
          <w:rFonts w:cs="Arial"/>
          <w:sz w:val="24"/>
          <w:szCs w:val="24"/>
        </w:rPr>
        <w:t xml:space="preserve"> </w:t>
      </w:r>
      <w:r w:rsidR="003D1C49" w:rsidRPr="00635660">
        <w:rPr>
          <w:rFonts w:cs="Arial"/>
          <w:sz w:val="24"/>
          <w:szCs w:val="24"/>
        </w:rPr>
        <w:t>of</w:t>
      </w:r>
      <w:r w:rsidR="00B52194" w:rsidRPr="00635660">
        <w:rPr>
          <w:rFonts w:cs="Arial"/>
          <w:sz w:val="24"/>
          <w:szCs w:val="24"/>
        </w:rPr>
        <w:t xml:space="preserve"> the working memory </w:t>
      </w:r>
      <w:r w:rsidR="009742B2" w:rsidRPr="00635660">
        <w:rPr>
          <w:rFonts w:cs="Arial"/>
          <w:sz w:val="24"/>
          <w:szCs w:val="24"/>
        </w:rPr>
        <w:t>is</w:t>
      </w:r>
      <w:r w:rsidR="00F46BD9" w:rsidRPr="00635660">
        <w:rPr>
          <w:rFonts w:cs="Arial"/>
          <w:sz w:val="24"/>
          <w:szCs w:val="24"/>
        </w:rPr>
        <w:t xml:space="preserve"> not utilized and </w:t>
      </w:r>
      <w:r w:rsidR="00A63BA7" w:rsidRPr="00635660">
        <w:rPr>
          <w:rFonts w:cs="Arial"/>
          <w:sz w:val="24"/>
          <w:szCs w:val="24"/>
        </w:rPr>
        <w:t xml:space="preserve">is </w:t>
      </w:r>
      <w:r w:rsidR="00F46BD9" w:rsidRPr="00635660">
        <w:rPr>
          <w:rFonts w:cs="Arial"/>
          <w:sz w:val="24"/>
          <w:szCs w:val="24"/>
        </w:rPr>
        <w:t>therefore wasted</w:t>
      </w:r>
      <w:bookmarkEnd w:id="71"/>
      <w:r w:rsidR="006F6971" w:rsidRPr="00635660">
        <w:rPr>
          <w:rFonts w:cs="Arial"/>
          <w:sz w:val="24"/>
          <w:szCs w:val="24"/>
        </w:rPr>
        <w:t>.</w:t>
      </w:r>
    </w:p>
    <w:p w14:paraId="5425D77A" w14:textId="1BC71959" w:rsidR="00CC5433" w:rsidRDefault="00CC5433" w:rsidP="00EE7D55">
      <w:pPr>
        <w:spacing w:after="0"/>
        <w:jc w:val="center"/>
        <w:rPr>
          <w:rFonts w:cs="Arial"/>
          <w:b/>
          <w:bCs/>
          <w:sz w:val="24"/>
          <w:szCs w:val="24"/>
        </w:rPr>
      </w:pPr>
      <w:r w:rsidRPr="00CC5433">
        <w:rPr>
          <w:noProof/>
        </w:rPr>
        <w:drawing>
          <wp:inline distT="0" distB="0" distL="0" distR="0" wp14:anchorId="402431B1" wp14:editId="34781399">
            <wp:extent cx="5486400" cy="500380"/>
            <wp:effectExtent l="38100" t="38100" r="95250" b="90170"/>
            <wp:docPr id="2047214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214577" name=""/>
                    <pic:cNvPicPr/>
                  </pic:nvPicPr>
                  <pic:blipFill>
                    <a:blip r:embed="rId20"/>
                    <a:stretch>
                      <a:fillRect/>
                    </a:stretch>
                  </pic:blipFill>
                  <pic:spPr>
                    <a:xfrm>
                      <a:off x="0" y="0"/>
                      <a:ext cx="5486400" cy="50038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3C0AE6C" w14:textId="749D9419" w:rsidR="004F37B3" w:rsidRPr="00AC1B15" w:rsidRDefault="008E14AE" w:rsidP="00EE7D55">
      <w:pPr>
        <w:spacing w:after="0"/>
        <w:jc w:val="both"/>
        <w:rPr>
          <w:b/>
          <w:bCs/>
        </w:rPr>
      </w:pPr>
      <w:r w:rsidRPr="00617840">
        <w:rPr>
          <w:rFonts w:cs="Arial"/>
          <w:b/>
          <w:bCs/>
          <w:sz w:val="24"/>
          <w:szCs w:val="24"/>
        </w:rPr>
        <w:t>Figure</w:t>
      </w:r>
      <w:r w:rsidRPr="002473EB">
        <w:rPr>
          <w:rFonts w:cs="Arial"/>
          <w:b/>
          <w:bCs/>
          <w:sz w:val="24"/>
          <w:szCs w:val="24"/>
        </w:rPr>
        <w:t xml:space="preserve"> </w:t>
      </w:r>
      <w:r w:rsidR="007526D4">
        <w:rPr>
          <w:rFonts w:cs="Arial"/>
          <w:b/>
          <w:bCs/>
          <w:sz w:val="24"/>
          <w:szCs w:val="24"/>
        </w:rPr>
        <w:t>8</w:t>
      </w:r>
      <w:r w:rsidRPr="002473EB">
        <w:rPr>
          <w:rFonts w:cs="Arial"/>
          <w:b/>
          <w:bCs/>
          <w:sz w:val="24"/>
          <w:szCs w:val="24"/>
        </w:rPr>
        <w:t>:</w:t>
      </w:r>
      <w:r w:rsidRPr="002473EB">
        <w:rPr>
          <w:rFonts w:cs="Arial"/>
          <w:sz w:val="24"/>
          <w:szCs w:val="24"/>
        </w:rPr>
        <w:t xml:space="preserve"> </w:t>
      </w:r>
      <w:r w:rsidR="00B66853">
        <w:rPr>
          <w:rFonts w:cs="Arial"/>
          <w:sz w:val="24"/>
          <w:szCs w:val="24"/>
        </w:rPr>
        <w:t>Wea</w:t>
      </w:r>
      <w:r w:rsidR="00DC60D2">
        <w:rPr>
          <w:rFonts w:cs="Arial"/>
          <w:sz w:val="24"/>
          <w:szCs w:val="24"/>
        </w:rPr>
        <w:t xml:space="preserve">knesses </w:t>
      </w:r>
      <w:r w:rsidR="00B66853">
        <w:rPr>
          <w:rFonts w:cs="Arial"/>
          <w:sz w:val="24"/>
          <w:szCs w:val="24"/>
        </w:rPr>
        <w:t>a</w:t>
      </w:r>
      <w:r w:rsidR="00B66853" w:rsidRPr="00DD490A">
        <w:rPr>
          <w:rFonts w:cs="Arial"/>
          <w:sz w:val="24"/>
          <w:szCs w:val="24"/>
        </w:rPr>
        <w:t xml:space="preserve">nalysis </w:t>
      </w:r>
      <w:r w:rsidR="00B66853">
        <w:rPr>
          <w:rFonts w:cs="Arial"/>
          <w:sz w:val="24"/>
          <w:szCs w:val="24"/>
        </w:rPr>
        <w:t>r</w:t>
      </w:r>
      <w:r w:rsidR="00B66853" w:rsidRPr="00DD490A">
        <w:rPr>
          <w:rFonts w:cs="Arial"/>
          <w:sz w:val="24"/>
          <w:szCs w:val="24"/>
        </w:rPr>
        <w:t xml:space="preserve">esults: </w:t>
      </w:r>
      <w:r w:rsidR="00B66853">
        <w:rPr>
          <w:rFonts w:cs="Arial"/>
          <w:sz w:val="24"/>
          <w:szCs w:val="24"/>
        </w:rPr>
        <w:t>t</w:t>
      </w:r>
      <w:r w:rsidR="00B66853" w:rsidRPr="00DD490A">
        <w:rPr>
          <w:rFonts w:cs="Arial"/>
          <w:sz w:val="24"/>
          <w:szCs w:val="24"/>
        </w:rPr>
        <w:t xml:space="preserve">ransforming </w:t>
      </w:r>
      <w:r w:rsidR="00B66853">
        <w:rPr>
          <w:rFonts w:cs="Arial"/>
          <w:sz w:val="24"/>
          <w:szCs w:val="24"/>
        </w:rPr>
        <w:t>multimedia design practices (l</w:t>
      </w:r>
      <w:r w:rsidR="00B66853" w:rsidRPr="00DD490A">
        <w:rPr>
          <w:rFonts w:cs="Arial"/>
          <w:sz w:val="24"/>
          <w:szCs w:val="24"/>
        </w:rPr>
        <w:t xml:space="preserve">earning </w:t>
      </w:r>
      <w:r w:rsidR="000C5E44">
        <w:rPr>
          <w:rFonts w:cs="Arial"/>
          <w:sz w:val="24"/>
          <w:szCs w:val="24"/>
        </w:rPr>
        <w:t>u</w:t>
      </w:r>
      <w:r w:rsidR="00B66853" w:rsidRPr="00DD490A">
        <w:rPr>
          <w:rFonts w:cs="Arial"/>
          <w:sz w:val="24"/>
          <w:szCs w:val="24"/>
        </w:rPr>
        <w:t xml:space="preserve">nit </w:t>
      </w:r>
      <w:r w:rsidR="00CC5433">
        <w:rPr>
          <w:rFonts w:cs="Arial"/>
          <w:sz w:val="24"/>
          <w:szCs w:val="24"/>
        </w:rPr>
        <w:t>5</w:t>
      </w:r>
      <w:r w:rsidR="00B66853">
        <w:rPr>
          <w:rFonts w:cs="Arial"/>
          <w:sz w:val="24"/>
          <w:szCs w:val="24"/>
        </w:rPr>
        <w:t xml:space="preserve"> extract)</w:t>
      </w:r>
      <w:r w:rsidR="002473EB">
        <w:rPr>
          <w:rFonts w:cs="Arial"/>
          <w:sz w:val="24"/>
          <w:szCs w:val="24"/>
        </w:rPr>
        <w:t>.</w:t>
      </w:r>
    </w:p>
    <w:p w14:paraId="01E8D9D9" w14:textId="238BAF56" w:rsidR="002C2656" w:rsidRPr="00B052B4" w:rsidRDefault="00F60353" w:rsidP="00EE7D55">
      <w:pPr>
        <w:spacing w:after="0"/>
        <w:jc w:val="both"/>
        <w:rPr>
          <w:b/>
          <w:bCs/>
          <w:sz w:val="24"/>
          <w:szCs w:val="24"/>
        </w:rPr>
      </w:pPr>
      <w:r w:rsidRPr="00B052B4">
        <w:rPr>
          <w:b/>
          <w:bCs/>
          <w:sz w:val="24"/>
          <w:szCs w:val="24"/>
        </w:rPr>
        <w:t>Opportunities</w:t>
      </w:r>
    </w:p>
    <w:p w14:paraId="22EA28D2" w14:textId="1021976C" w:rsidR="008649E2" w:rsidRDefault="00B052B4" w:rsidP="00EE7D55">
      <w:pPr>
        <w:spacing w:after="0"/>
        <w:jc w:val="both"/>
        <w:rPr>
          <w:rFonts w:cs="Arial"/>
          <w:sz w:val="24"/>
          <w:szCs w:val="24"/>
        </w:rPr>
      </w:pPr>
      <w:r w:rsidRPr="00B052B4">
        <w:rPr>
          <w:sz w:val="24"/>
          <w:szCs w:val="24"/>
        </w:rPr>
        <w:t>The theme</w:t>
      </w:r>
      <w:r>
        <w:rPr>
          <w:sz w:val="24"/>
          <w:szCs w:val="24"/>
        </w:rPr>
        <w:t xml:space="preserve"> </w:t>
      </w:r>
      <w:r w:rsidRPr="00B052B4">
        <w:rPr>
          <w:sz w:val="24"/>
          <w:szCs w:val="24"/>
        </w:rPr>
        <w:t>"opportunities" focused</w:t>
      </w:r>
      <w:r>
        <w:rPr>
          <w:sz w:val="24"/>
          <w:szCs w:val="24"/>
        </w:rPr>
        <w:t xml:space="preserve"> on the </w:t>
      </w:r>
      <w:r w:rsidR="00A901DC">
        <w:rPr>
          <w:sz w:val="24"/>
          <w:szCs w:val="24"/>
        </w:rPr>
        <w:t>analysis</w:t>
      </w:r>
      <w:r w:rsidRPr="00B052B4">
        <w:rPr>
          <w:sz w:val="24"/>
          <w:szCs w:val="24"/>
        </w:rPr>
        <w:t xml:space="preserve"> of the possibilities for </w:t>
      </w:r>
      <w:r>
        <w:rPr>
          <w:sz w:val="24"/>
          <w:szCs w:val="24"/>
        </w:rPr>
        <w:t>transforming the</w:t>
      </w:r>
      <w:r w:rsidRPr="00B052B4">
        <w:rPr>
          <w:sz w:val="24"/>
          <w:szCs w:val="24"/>
        </w:rPr>
        <w:t xml:space="preserve"> current multimedia presentation techniques. These opportunities </w:t>
      </w:r>
      <w:r>
        <w:rPr>
          <w:sz w:val="24"/>
          <w:szCs w:val="24"/>
        </w:rPr>
        <w:t>were</w:t>
      </w:r>
      <w:r w:rsidRPr="00B052B4">
        <w:rPr>
          <w:sz w:val="24"/>
          <w:szCs w:val="24"/>
        </w:rPr>
        <w:t xml:space="preserve"> evaluated in the context of how well they </w:t>
      </w:r>
      <w:r w:rsidR="000C5E44">
        <w:rPr>
          <w:sz w:val="24"/>
          <w:szCs w:val="24"/>
        </w:rPr>
        <w:t xml:space="preserve">would </w:t>
      </w:r>
      <w:r w:rsidRPr="00B052B4">
        <w:rPr>
          <w:sz w:val="24"/>
          <w:szCs w:val="24"/>
        </w:rPr>
        <w:t>adhere to Mayer's multimedia principles in addressing different types of cognitive load.</w:t>
      </w:r>
      <w:r w:rsidR="00A96D39">
        <w:rPr>
          <w:sz w:val="24"/>
          <w:szCs w:val="24"/>
        </w:rPr>
        <w:t xml:space="preserve"> </w:t>
      </w:r>
      <w:r w:rsidRPr="00B052B4">
        <w:rPr>
          <w:sz w:val="24"/>
          <w:szCs w:val="24"/>
        </w:rPr>
        <w:t xml:space="preserve">The data </w:t>
      </w:r>
      <w:r w:rsidR="008277FC">
        <w:rPr>
          <w:sz w:val="24"/>
          <w:szCs w:val="24"/>
        </w:rPr>
        <w:t xml:space="preserve">emerging from the </w:t>
      </w:r>
      <w:r w:rsidR="00D97179">
        <w:rPr>
          <w:sz w:val="24"/>
          <w:szCs w:val="24"/>
        </w:rPr>
        <w:t>analysis</w:t>
      </w:r>
      <w:r w:rsidRPr="00B052B4">
        <w:rPr>
          <w:sz w:val="24"/>
          <w:szCs w:val="24"/>
        </w:rPr>
        <w:t xml:space="preserve"> </w:t>
      </w:r>
      <w:r w:rsidR="000E150D">
        <w:rPr>
          <w:sz w:val="24"/>
          <w:szCs w:val="24"/>
        </w:rPr>
        <w:t>of the</w:t>
      </w:r>
      <w:r w:rsidRPr="00B052B4">
        <w:rPr>
          <w:sz w:val="24"/>
          <w:szCs w:val="24"/>
        </w:rPr>
        <w:t xml:space="preserve"> opportunities to </w:t>
      </w:r>
      <w:r w:rsidRPr="00B052B4">
        <w:rPr>
          <w:rFonts w:cs="Arial"/>
          <w:sz w:val="24"/>
          <w:szCs w:val="24"/>
        </w:rPr>
        <w:t>transform the multimedia presentation design practices in a health sciences first-year module lie with adopting instructional d</w:t>
      </w:r>
      <w:r w:rsidRPr="0094603D">
        <w:rPr>
          <w:rFonts w:cs="Arial"/>
          <w:sz w:val="24"/>
          <w:szCs w:val="24"/>
        </w:rPr>
        <w:t>esign techniques that implement Mayer’s multimedia presentation principles that</w:t>
      </w:r>
      <w:r w:rsidR="00AD0144" w:rsidRPr="0094603D">
        <w:rPr>
          <w:rFonts w:cs="Arial"/>
          <w:sz w:val="24"/>
          <w:szCs w:val="24"/>
        </w:rPr>
        <w:t xml:space="preserve"> </w:t>
      </w:r>
      <w:r w:rsidR="00BF1CAE" w:rsidRPr="0094603D">
        <w:rPr>
          <w:rFonts w:cs="Arial"/>
          <w:sz w:val="24"/>
          <w:szCs w:val="24"/>
        </w:rPr>
        <w:t>reduces</w:t>
      </w:r>
      <w:r w:rsidR="004A3EC1" w:rsidRPr="0094603D">
        <w:rPr>
          <w:rFonts w:cs="Arial"/>
          <w:sz w:val="24"/>
          <w:szCs w:val="24"/>
        </w:rPr>
        <w:t xml:space="preserve"> extraneous processing</w:t>
      </w:r>
      <w:r w:rsidR="00DB69F8" w:rsidRPr="0094603D">
        <w:rPr>
          <w:rFonts w:cs="Arial"/>
          <w:sz w:val="24"/>
          <w:szCs w:val="24"/>
        </w:rPr>
        <w:t xml:space="preserve"> </w:t>
      </w:r>
      <w:r w:rsidR="007E72DB" w:rsidRPr="0094603D">
        <w:rPr>
          <w:rFonts w:cs="Arial"/>
          <w:sz w:val="24"/>
          <w:szCs w:val="24"/>
        </w:rPr>
        <w:t>t</w:t>
      </w:r>
      <w:r w:rsidR="00405629" w:rsidRPr="0094603D">
        <w:rPr>
          <w:rFonts w:cs="Arial"/>
          <w:sz w:val="24"/>
          <w:szCs w:val="24"/>
        </w:rPr>
        <w:t xml:space="preserve">o </w:t>
      </w:r>
      <w:r w:rsidR="00382CB5" w:rsidRPr="0094603D">
        <w:rPr>
          <w:rFonts w:cs="Arial"/>
          <w:sz w:val="24"/>
          <w:szCs w:val="24"/>
        </w:rPr>
        <w:t xml:space="preserve">enhance </w:t>
      </w:r>
      <w:r w:rsidR="00DB23C3" w:rsidRPr="0094603D">
        <w:rPr>
          <w:rFonts w:cs="Arial"/>
          <w:sz w:val="24"/>
          <w:szCs w:val="24"/>
        </w:rPr>
        <w:t>germane</w:t>
      </w:r>
      <w:r w:rsidR="005D2390" w:rsidRPr="0094603D">
        <w:rPr>
          <w:rFonts w:cs="Arial"/>
          <w:sz w:val="24"/>
          <w:szCs w:val="24"/>
        </w:rPr>
        <w:t xml:space="preserve"> </w:t>
      </w:r>
      <w:r w:rsidR="005D2390" w:rsidRPr="00984CAA">
        <w:rPr>
          <w:rFonts w:cs="Arial"/>
          <w:sz w:val="24"/>
          <w:szCs w:val="24"/>
        </w:rPr>
        <w:t>load</w:t>
      </w:r>
      <w:r w:rsidR="00043F50" w:rsidRPr="00984CAA">
        <w:rPr>
          <w:rFonts w:cs="Arial"/>
          <w:sz w:val="24"/>
          <w:szCs w:val="24"/>
        </w:rPr>
        <w:t xml:space="preserve"> (Lange, 2023)</w:t>
      </w:r>
      <w:r w:rsidRPr="00984CAA">
        <w:rPr>
          <w:rFonts w:cs="Arial"/>
          <w:sz w:val="24"/>
          <w:szCs w:val="24"/>
        </w:rPr>
        <w:t>.</w:t>
      </w:r>
      <w:r w:rsidR="000E150D" w:rsidRPr="00984CAA">
        <w:rPr>
          <w:rFonts w:cs="Arial"/>
          <w:sz w:val="24"/>
          <w:szCs w:val="24"/>
        </w:rPr>
        <w:t xml:space="preserve"> </w:t>
      </w:r>
      <w:r w:rsidR="008649E2" w:rsidRPr="00984CAA">
        <w:rPr>
          <w:rFonts w:cs="Arial"/>
          <w:sz w:val="24"/>
          <w:szCs w:val="24"/>
        </w:rPr>
        <w:t>Thi</w:t>
      </w:r>
      <w:r w:rsidR="008649E2" w:rsidRPr="008649E2">
        <w:rPr>
          <w:rFonts w:cs="Arial"/>
          <w:sz w:val="24"/>
          <w:szCs w:val="24"/>
        </w:rPr>
        <w:t xml:space="preserve">s is clearly illustrated in the image below, which displays the findings of the opportunity analysis regarding the utilization of multimedia to transform teaching practices within the module, with a specific focus on </w:t>
      </w:r>
      <w:r w:rsidR="008649E2">
        <w:rPr>
          <w:rFonts w:cs="Arial"/>
          <w:sz w:val="24"/>
          <w:szCs w:val="24"/>
        </w:rPr>
        <w:t>l</w:t>
      </w:r>
      <w:r w:rsidR="008649E2" w:rsidRPr="008649E2">
        <w:rPr>
          <w:rFonts w:cs="Arial"/>
          <w:sz w:val="24"/>
          <w:szCs w:val="24"/>
        </w:rPr>
        <w:t xml:space="preserve">earning </w:t>
      </w:r>
      <w:r w:rsidR="008649E2">
        <w:rPr>
          <w:rFonts w:cs="Arial"/>
          <w:sz w:val="24"/>
          <w:szCs w:val="24"/>
        </w:rPr>
        <w:t>u</w:t>
      </w:r>
      <w:r w:rsidR="008649E2" w:rsidRPr="008649E2">
        <w:rPr>
          <w:rFonts w:cs="Arial"/>
          <w:sz w:val="24"/>
          <w:szCs w:val="24"/>
        </w:rPr>
        <w:t xml:space="preserve">nit </w:t>
      </w:r>
      <w:r w:rsidR="000C5413">
        <w:rPr>
          <w:rFonts w:cs="Arial"/>
          <w:sz w:val="24"/>
          <w:szCs w:val="24"/>
        </w:rPr>
        <w:t>2</w:t>
      </w:r>
      <w:r w:rsidR="00483A7E" w:rsidRPr="008649E2">
        <w:rPr>
          <w:rFonts w:cs="Arial"/>
          <w:sz w:val="24"/>
          <w:szCs w:val="24"/>
        </w:rPr>
        <w:t>.</w:t>
      </w:r>
    </w:p>
    <w:p w14:paraId="13558650" w14:textId="64BB8BF8" w:rsidR="005F448F" w:rsidRDefault="005F448F" w:rsidP="00EE7D55">
      <w:pPr>
        <w:spacing w:after="0"/>
        <w:jc w:val="both"/>
        <w:rPr>
          <w:rFonts w:cs="Arial"/>
          <w:sz w:val="24"/>
          <w:szCs w:val="24"/>
        </w:rPr>
      </w:pPr>
      <w:r>
        <w:rPr>
          <w:noProof/>
        </w:rPr>
        <w:drawing>
          <wp:inline distT="0" distB="0" distL="0" distR="0" wp14:anchorId="09F5966B" wp14:editId="74A9D751">
            <wp:extent cx="5486400" cy="967105"/>
            <wp:effectExtent l="19050" t="19050" r="19050" b="23495"/>
            <wp:docPr id="1569658479" name="Picture 1" descr="A close-up of a white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658479" name="Picture 1" descr="A close-up of a white paper&#10;&#10;Description automatically generated"/>
                    <pic:cNvPicPr/>
                  </pic:nvPicPr>
                  <pic:blipFill>
                    <a:blip r:embed="rId21"/>
                    <a:stretch>
                      <a:fillRect/>
                    </a:stretch>
                  </pic:blipFill>
                  <pic:spPr>
                    <a:xfrm>
                      <a:off x="0" y="0"/>
                      <a:ext cx="5486400" cy="967105"/>
                    </a:xfrm>
                    <a:prstGeom prst="rect">
                      <a:avLst/>
                    </a:prstGeom>
                    <a:ln w="3175">
                      <a:solidFill>
                        <a:schemeClr val="tx1"/>
                      </a:solidFill>
                    </a:ln>
                  </pic:spPr>
                </pic:pic>
              </a:graphicData>
            </a:graphic>
          </wp:inline>
        </w:drawing>
      </w:r>
    </w:p>
    <w:p w14:paraId="63905818" w14:textId="3DB84260" w:rsidR="00B70B5D" w:rsidRDefault="005771F2" w:rsidP="00EE7D55">
      <w:pPr>
        <w:spacing w:after="0"/>
        <w:jc w:val="both"/>
        <w:rPr>
          <w:rFonts w:cs="Arial"/>
          <w:sz w:val="24"/>
          <w:szCs w:val="24"/>
        </w:rPr>
      </w:pPr>
      <w:r w:rsidRPr="00617840">
        <w:rPr>
          <w:rFonts w:cs="Arial"/>
          <w:b/>
          <w:bCs/>
          <w:sz w:val="24"/>
          <w:szCs w:val="24"/>
        </w:rPr>
        <w:t xml:space="preserve">Figure </w:t>
      </w:r>
      <w:r w:rsidR="007526D4">
        <w:rPr>
          <w:rFonts w:cs="Arial"/>
          <w:b/>
          <w:bCs/>
          <w:sz w:val="24"/>
          <w:szCs w:val="24"/>
        </w:rPr>
        <w:t>9</w:t>
      </w:r>
      <w:r w:rsidRPr="00617840">
        <w:rPr>
          <w:rFonts w:cs="Arial"/>
          <w:b/>
          <w:bCs/>
          <w:sz w:val="24"/>
          <w:szCs w:val="24"/>
        </w:rPr>
        <w:t>:</w:t>
      </w:r>
      <w:r>
        <w:rPr>
          <w:rFonts w:cs="Arial"/>
          <w:sz w:val="24"/>
          <w:szCs w:val="24"/>
        </w:rPr>
        <w:t xml:space="preserve"> </w:t>
      </w:r>
      <w:r w:rsidR="00DD490A" w:rsidRPr="00DD490A">
        <w:rPr>
          <w:rFonts w:cs="Arial"/>
          <w:sz w:val="24"/>
          <w:szCs w:val="24"/>
        </w:rPr>
        <w:t xml:space="preserve">Opportunity </w:t>
      </w:r>
      <w:r w:rsidR="00DD490A">
        <w:rPr>
          <w:rFonts w:cs="Arial"/>
          <w:sz w:val="24"/>
          <w:szCs w:val="24"/>
        </w:rPr>
        <w:t>a</w:t>
      </w:r>
      <w:r w:rsidR="00DD490A" w:rsidRPr="00DD490A">
        <w:rPr>
          <w:rFonts w:cs="Arial"/>
          <w:sz w:val="24"/>
          <w:szCs w:val="24"/>
        </w:rPr>
        <w:t xml:space="preserve">nalysis </w:t>
      </w:r>
      <w:r w:rsidR="00DD490A">
        <w:rPr>
          <w:rFonts w:cs="Arial"/>
          <w:sz w:val="24"/>
          <w:szCs w:val="24"/>
        </w:rPr>
        <w:t>r</w:t>
      </w:r>
      <w:r w:rsidR="00DD490A" w:rsidRPr="00DD490A">
        <w:rPr>
          <w:rFonts w:cs="Arial"/>
          <w:sz w:val="24"/>
          <w:szCs w:val="24"/>
        </w:rPr>
        <w:t xml:space="preserve">esults: </w:t>
      </w:r>
      <w:r w:rsidR="00DD490A">
        <w:rPr>
          <w:rFonts w:cs="Arial"/>
          <w:sz w:val="24"/>
          <w:szCs w:val="24"/>
        </w:rPr>
        <w:t>t</w:t>
      </w:r>
      <w:r w:rsidR="00DD490A" w:rsidRPr="00DD490A">
        <w:rPr>
          <w:rFonts w:cs="Arial"/>
          <w:sz w:val="24"/>
          <w:szCs w:val="24"/>
        </w:rPr>
        <w:t xml:space="preserve">ransforming </w:t>
      </w:r>
      <w:r w:rsidR="00350269">
        <w:rPr>
          <w:rFonts w:cs="Arial"/>
          <w:sz w:val="24"/>
          <w:szCs w:val="24"/>
        </w:rPr>
        <w:t>multimedia design practices</w:t>
      </w:r>
      <w:r w:rsidR="00B66853">
        <w:rPr>
          <w:rFonts w:cs="Arial"/>
          <w:sz w:val="24"/>
          <w:szCs w:val="24"/>
        </w:rPr>
        <w:t xml:space="preserve"> </w:t>
      </w:r>
      <w:r w:rsidR="00350269">
        <w:rPr>
          <w:rFonts w:cs="Arial"/>
          <w:sz w:val="24"/>
          <w:szCs w:val="24"/>
        </w:rPr>
        <w:t>(</w:t>
      </w:r>
      <w:r w:rsidR="00B66853">
        <w:rPr>
          <w:rFonts w:cs="Arial"/>
          <w:sz w:val="24"/>
          <w:szCs w:val="24"/>
        </w:rPr>
        <w:t>l</w:t>
      </w:r>
      <w:r w:rsidR="00DD490A" w:rsidRPr="00DD490A">
        <w:rPr>
          <w:rFonts w:cs="Arial"/>
          <w:sz w:val="24"/>
          <w:szCs w:val="24"/>
        </w:rPr>
        <w:t xml:space="preserve">earning </w:t>
      </w:r>
      <w:r w:rsidR="000C5E44">
        <w:rPr>
          <w:rFonts w:cs="Arial"/>
          <w:sz w:val="24"/>
          <w:szCs w:val="24"/>
        </w:rPr>
        <w:t>u</w:t>
      </w:r>
      <w:r w:rsidR="00DD490A" w:rsidRPr="00DD490A">
        <w:rPr>
          <w:rFonts w:cs="Arial"/>
          <w:sz w:val="24"/>
          <w:szCs w:val="24"/>
        </w:rPr>
        <w:t xml:space="preserve">nit </w:t>
      </w:r>
      <w:r w:rsidR="000C5413">
        <w:rPr>
          <w:rFonts w:cs="Arial"/>
          <w:sz w:val="24"/>
          <w:szCs w:val="24"/>
        </w:rPr>
        <w:t>2</w:t>
      </w:r>
      <w:r w:rsidR="00E32218">
        <w:rPr>
          <w:rFonts w:cs="Arial"/>
          <w:sz w:val="24"/>
          <w:szCs w:val="24"/>
        </w:rPr>
        <w:t xml:space="preserve"> </w:t>
      </w:r>
      <w:r w:rsidR="00B66853">
        <w:rPr>
          <w:rFonts w:cs="Arial"/>
          <w:sz w:val="24"/>
          <w:szCs w:val="24"/>
        </w:rPr>
        <w:t>extract)</w:t>
      </w:r>
    </w:p>
    <w:p w14:paraId="71CCC4DE" w14:textId="746F76DD" w:rsidR="00765201" w:rsidRDefault="0061549C" w:rsidP="00EE7D55">
      <w:pPr>
        <w:spacing w:after="0"/>
        <w:jc w:val="both"/>
        <w:rPr>
          <w:rFonts w:cs="Arial"/>
          <w:sz w:val="24"/>
          <w:szCs w:val="24"/>
        </w:rPr>
      </w:pPr>
      <w:r w:rsidRPr="0061549C">
        <w:rPr>
          <w:rFonts w:cs="Arial"/>
          <w:sz w:val="24"/>
          <w:szCs w:val="24"/>
        </w:rPr>
        <w:t xml:space="preserve">The instructional design techniques applied in learning unit </w:t>
      </w:r>
      <w:r w:rsidR="000C5413">
        <w:rPr>
          <w:rFonts w:cs="Arial"/>
          <w:sz w:val="24"/>
          <w:szCs w:val="24"/>
        </w:rPr>
        <w:t>2</w:t>
      </w:r>
      <w:r w:rsidRPr="0061549C">
        <w:rPr>
          <w:rFonts w:cs="Arial"/>
          <w:sz w:val="24"/>
          <w:szCs w:val="24"/>
        </w:rPr>
        <w:t xml:space="preserve"> (Figure </w:t>
      </w:r>
      <w:r w:rsidR="007526D4" w:rsidRPr="001D5DD2">
        <w:rPr>
          <w:rFonts w:cs="Arial"/>
          <w:sz w:val="24"/>
          <w:szCs w:val="24"/>
        </w:rPr>
        <w:t>10</w:t>
      </w:r>
      <w:r w:rsidRPr="001D5DD2">
        <w:rPr>
          <w:rFonts w:cs="Arial"/>
          <w:sz w:val="24"/>
          <w:szCs w:val="24"/>
        </w:rPr>
        <w:t xml:space="preserve">) have the potential to improve their effectiveness </w:t>
      </w:r>
      <w:r w:rsidR="003F7FFB" w:rsidRPr="001D5DD2">
        <w:rPr>
          <w:rFonts w:cs="Arial"/>
          <w:sz w:val="24"/>
          <w:szCs w:val="24"/>
        </w:rPr>
        <w:t>by</w:t>
      </w:r>
      <w:r w:rsidRPr="001D5DD2">
        <w:rPr>
          <w:rFonts w:cs="Arial"/>
          <w:sz w:val="24"/>
          <w:szCs w:val="24"/>
        </w:rPr>
        <w:t xml:space="preserve"> </w:t>
      </w:r>
      <w:r w:rsidR="003F7FFB" w:rsidRPr="001D5DD2">
        <w:rPr>
          <w:rFonts w:cs="Arial"/>
          <w:sz w:val="24"/>
          <w:szCs w:val="24"/>
        </w:rPr>
        <w:t>reducing extraneous processing</w:t>
      </w:r>
      <w:r w:rsidRPr="001D5DD2">
        <w:rPr>
          <w:rFonts w:cs="Arial"/>
          <w:sz w:val="24"/>
          <w:szCs w:val="24"/>
        </w:rPr>
        <w:t xml:space="preserve">, thus </w:t>
      </w:r>
      <w:r w:rsidRPr="001D5DD2">
        <w:rPr>
          <w:rFonts w:cs="Arial"/>
          <w:sz w:val="24"/>
          <w:szCs w:val="24"/>
        </w:rPr>
        <w:lastRenderedPageBreak/>
        <w:t>pro</w:t>
      </w:r>
      <w:r w:rsidRPr="00984CAA">
        <w:rPr>
          <w:rFonts w:cs="Arial"/>
          <w:sz w:val="24"/>
          <w:szCs w:val="24"/>
        </w:rPr>
        <w:t>moting active processing within working memory to enhance germane cognitive load</w:t>
      </w:r>
      <w:r w:rsidR="00E04FB1" w:rsidRPr="00984CAA">
        <w:rPr>
          <w:rFonts w:cs="Arial"/>
          <w:sz w:val="24"/>
          <w:szCs w:val="24"/>
        </w:rPr>
        <w:t xml:space="preserve"> (</w:t>
      </w:r>
      <w:r w:rsidR="00681AF7" w:rsidRPr="00984CAA">
        <w:rPr>
          <w:rFonts w:cs="Arial"/>
          <w:sz w:val="24"/>
          <w:szCs w:val="24"/>
        </w:rPr>
        <w:t>Greenberg and Zheng, 2023</w:t>
      </w:r>
      <w:r w:rsidR="00E04FB1" w:rsidRPr="00984CAA">
        <w:rPr>
          <w:rFonts w:cs="Arial"/>
          <w:sz w:val="24"/>
          <w:szCs w:val="24"/>
        </w:rPr>
        <w:t>)</w:t>
      </w:r>
      <w:r w:rsidRPr="00984CAA">
        <w:rPr>
          <w:rFonts w:cs="Arial"/>
          <w:sz w:val="24"/>
          <w:szCs w:val="24"/>
        </w:rPr>
        <w:t>. For example,</w:t>
      </w:r>
      <w:r w:rsidRPr="001D5DD2">
        <w:rPr>
          <w:rFonts w:cs="Arial"/>
          <w:sz w:val="24"/>
          <w:szCs w:val="24"/>
        </w:rPr>
        <w:t xml:space="preserve"> in future iterations of teaching slides used in the instruction of the investigated module</w:t>
      </w:r>
      <w:r w:rsidR="00067F14" w:rsidRPr="001D5DD2">
        <w:rPr>
          <w:rFonts w:cs="Arial"/>
          <w:sz w:val="24"/>
          <w:szCs w:val="24"/>
        </w:rPr>
        <w:t xml:space="preserve"> (Figure</w:t>
      </w:r>
      <w:r w:rsidR="0002305B" w:rsidRPr="001D5DD2">
        <w:rPr>
          <w:rFonts w:cs="Arial"/>
          <w:sz w:val="24"/>
          <w:szCs w:val="24"/>
        </w:rPr>
        <w:t xml:space="preserve"> </w:t>
      </w:r>
      <w:r w:rsidR="001D5DD2" w:rsidRPr="001D5DD2">
        <w:rPr>
          <w:rFonts w:cs="Arial"/>
          <w:sz w:val="24"/>
          <w:szCs w:val="24"/>
        </w:rPr>
        <w:t>5</w:t>
      </w:r>
      <w:r w:rsidR="0002305B" w:rsidRPr="001D5DD2">
        <w:rPr>
          <w:rFonts w:cs="Arial"/>
          <w:sz w:val="24"/>
          <w:szCs w:val="24"/>
        </w:rPr>
        <w:t>)</w:t>
      </w:r>
      <w:r w:rsidRPr="001D5DD2">
        <w:rPr>
          <w:rFonts w:cs="Arial"/>
          <w:sz w:val="24"/>
          <w:szCs w:val="24"/>
        </w:rPr>
        <w:t xml:space="preserve">, the </w:t>
      </w:r>
      <w:r w:rsidR="000A2175" w:rsidRPr="001D5DD2">
        <w:rPr>
          <w:rFonts w:cs="Arial"/>
          <w:sz w:val="24"/>
          <w:szCs w:val="24"/>
        </w:rPr>
        <w:t>designer</w:t>
      </w:r>
      <w:r w:rsidRPr="001D5DD2">
        <w:rPr>
          <w:rFonts w:cs="Arial"/>
          <w:sz w:val="24"/>
          <w:szCs w:val="24"/>
        </w:rPr>
        <w:t xml:space="preserve"> should</w:t>
      </w:r>
      <w:r w:rsidRPr="0061549C">
        <w:rPr>
          <w:rFonts w:cs="Arial"/>
          <w:sz w:val="24"/>
          <w:szCs w:val="24"/>
        </w:rPr>
        <w:t xml:space="preserve"> </w:t>
      </w:r>
      <w:r w:rsidR="006A7FA9">
        <w:rPr>
          <w:rFonts w:cs="Arial"/>
          <w:sz w:val="24"/>
          <w:szCs w:val="24"/>
        </w:rPr>
        <w:t>u</w:t>
      </w:r>
      <w:r w:rsidR="006A7FA9" w:rsidRPr="006A7FA9">
        <w:rPr>
          <w:rFonts w:cs="Arial"/>
          <w:sz w:val="24"/>
          <w:szCs w:val="24"/>
        </w:rPr>
        <w:t xml:space="preserve">se signals </w:t>
      </w:r>
      <w:r w:rsidR="006A7FA9">
        <w:rPr>
          <w:rFonts w:cs="Arial"/>
          <w:sz w:val="24"/>
          <w:szCs w:val="24"/>
        </w:rPr>
        <w:t xml:space="preserve">like </w:t>
      </w:r>
      <w:r w:rsidR="006A7FA9" w:rsidRPr="006A7FA9">
        <w:rPr>
          <w:rFonts w:cs="Arial"/>
          <w:sz w:val="24"/>
          <w:szCs w:val="24"/>
        </w:rPr>
        <w:t xml:space="preserve">highlighting to </w:t>
      </w:r>
      <w:r w:rsidR="0080300C">
        <w:rPr>
          <w:rFonts w:cs="Arial"/>
          <w:sz w:val="24"/>
          <w:szCs w:val="24"/>
        </w:rPr>
        <w:t>direct the</w:t>
      </w:r>
      <w:r w:rsidR="006A7FA9" w:rsidRPr="006A7FA9">
        <w:rPr>
          <w:rFonts w:cs="Arial"/>
          <w:sz w:val="24"/>
          <w:szCs w:val="24"/>
        </w:rPr>
        <w:t xml:space="preserve"> students' attention to the most important information on the screen</w:t>
      </w:r>
      <w:r w:rsidR="0080300C">
        <w:rPr>
          <w:rFonts w:cs="Arial"/>
          <w:sz w:val="24"/>
          <w:szCs w:val="24"/>
        </w:rPr>
        <w:t xml:space="preserve">, as prescribed by the </w:t>
      </w:r>
      <w:r w:rsidR="0002305B">
        <w:rPr>
          <w:rFonts w:cs="Arial"/>
          <w:sz w:val="24"/>
          <w:szCs w:val="24"/>
        </w:rPr>
        <w:t>signaling</w:t>
      </w:r>
      <w:r w:rsidR="0080300C">
        <w:rPr>
          <w:rFonts w:cs="Arial"/>
          <w:sz w:val="24"/>
          <w:szCs w:val="24"/>
        </w:rPr>
        <w:t xml:space="preserve"> principle of multimedia learning.</w:t>
      </w:r>
    </w:p>
    <w:p w14:paraId="7C6A1CC6" w14:textId="2FA57AAD" w:rsidR="006800A9" w:rsidRDefault="004A627A" w:rsidP="00EE7D55">
      <w:pPr>
        <w:spacing w:after="0"/>
        <w:jc w:val="center"/>
        <w:rPr>
          <w:rFonts w:cs="Arial"/>
          <w:sz w:val="24"/>
          <w:szCs w:val="24"/>
        </w:rPr>
      </w:pPr>
      <w:r w:rsidRPr="004A627A">
        <w:rPr>
          <w:noProof/>
        </w:rPr>
        <w:drawing>
          <wp:inline distT="0" distB="0" distL="0" distR="0" wp14:anchorId="7A6019E2" wp14:editId="6BDF4C75">
            <wp:extent cx="5486400" cy="2883710"/>
            <wp:effectExtent l="19050" t="19050" r="19050" b="12065"/>
            <wp:docPr id="906388128" name="Picture 1" descr="A close-up of a health and healthc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388128" name="Picture 1" descr="A close-up of a health and healthcare&#10;&#10;Description automatically generated"/>
                    <pic:cNvPicPr/>
                  </pic:nvPicPr>
                  <pic:blipFill>
                    <a:blip r:embed="rId22"/>
                    <a:stretch>
                      <a:fillRect/>
                    </a:stretch>
                  </pic:blipFill>
                  <pic:spPr>
                    <a:xfrm>
                      <a:off x="0" y="0"/>
                      <a:ext cx="5488510" cy="2884819"/>
                    </a:xfrm>
                    <a:prstGeom prst="rect">
                      <a:avLst/>
                    </a:prstGeom>
                    <a:ln w="3175">
                      <a:solidFill>
                        <a:schemeClr val="tx1"/>
                      </a:solidFill>
                    </a:ln>
                  </pic:spPr>
                </pic:pic>
              </a:graphicData>
            </a:graphic>
          </wp:inline>
        </w:drawing>
      </w:r>
    </w:p>
    <w:p w14:paraId="33488998" w14:textId="01B7689E" w:rsidR="003E6554" w:rsidRDefault="003E6554" w:rsidP="00EE7D55">
      <w:pPr>
        <w:spacing w:after="0"/>
        <w:jc w:val="both"/>
        <w:rPr>
          <w:rFonts w:cs="Arial"/>
          <w:sz w:val="24"/>
          <w:szCs w:val="24"/>
        </w:rPr>
      </w:pPr>
      <w:r w:rsidRPr="00617840">
        <w:rPr>
          <w:rFonts w:cs="Arial"/>
          <w:b/>
          <w:bCs/>
          <w:sz w:val="24"/>
          <w:szCs w:val="24"/>
        </w:rPr>
        <w:t xml:space="preserve">Figure </w:t>
      </w:r>
      <w:r w:rsidR="007526D4">
        <w:rPr>
          <w:rFonts w:cs="Arial"/>
          <w:b/>
          <w:bCs/>
          <w:sz w:val="24"/>
          <w:szCs w:val="24"/>
        </w:rPr>
        <w:t>10</w:t>
      </w:r>
      <w:r w:rsidRPr="00617840">
        <w:rPr>
          <w:rFonts w:cs="Arial"/>
          <w:b/>
          <w:bCs/>
          <w:sz w:val="24"/>
          <w:szCs w:val="24"/>
        </w:rPr>
        <w:t>:</w:t>
      </w:r>
      <w:r>
        <w:rPr>
          <w:rFonts w:cs="Arial"/>
          <w:sz w:val="24"/>
          <w:szCs w:val="24"/>
        </w:rPr>
        <w:t xml:space="preserve"> A slide from learning unit </w:t>
      </w:r>
      <w:r w:rsidR="00301A89">
        <w:rPr>
          <w:rFonts w:cs="Arial"/>
          <w:sz w:val="24"/>
          <w:szCs w:val="24"/>
        </w:rPr>
        <w:t>2</w:t>
      </w:r>
    </w:p>
    <w:p w14:paraId="375D2127" w14:textId="4B295763" w:rsidR="00260854" w:rsidRPr="00984CAA" w:rsidRDefault="00260854" w:rsidP="00EE7D55">
      <w:pPr>
        <w:spacing w:after="0"/>
        <w:jc w:val="both"/>
        <w:rPr>
          <w:rFonts w:cs="Arial"/>
          <w:sz w:val="24"/>
          <w:szCs w:val="24"/>
        </w:rPr>
      </w:pPr>
      <w:r>
        <w:rPr>
          <w:rFonts w:cs="Arial"/>
          <w:sz w:val="24"/>
          <w:szCs w:val="24"/>
        </w:rPr>
        <w:t xml:space="preserve">Furthermore, </w:t>
      </w:r>
      <w:r w:rsidRPr="00260854">
        <w:rPr>
          <w:rFonts w:cs="Arial"/>
          <w:sz w:val="24"/>
          <w:szCs w:val="24"/>
        </w:rPr>
        <w:t>F</w:t>
      </w:r>
      <w:r w:rsidRPr="001D5DD2">
        <w:rPr>
          <w:rFonts w:cs="Arial"/>
          <w:sz w:val="24"/>
          <w:szCs w:val="24"/>
        </w:rPr>
        <w:t xml:space="preserve">igure </w:t>
      </w:r>
      <w:r w:rsidR="00E14BA7">
        <w:rPr>
          <w:rFonts w:cs="Arial"/>
          <w:sz w:val="24"/>
          <w:szCs w:val="24"/>
        </w:rPr>
        <w:t>11</w:t>
      </w:r>
      <w:r w:rsidRPr="001D5DD2">
        <w:rPr>
          <w:rFonts w:cs="Arial"/>
          <w:sz w:val="24"/>
          <w:szCs w:val="24"/>
        </w:rPr>
        <w:t xml:space="preserve"> </w:t>
      </w:r>
      <w:r w:rsidR="008C4AC6" w:rsidRPr="001D5DD2">
        <w:rPr>
          <w:rFonts w:cs="Arial"/>
          <w:sz w:val="24"/>
          <w:szCs w:val="24"/>
        </w:rPr>
        <w:t xml:space="preserve">below </w:t>
      </w:r>
      <w:r w:rsidRPr="001D5DD2">
        <w:rPr>
          <w:rFonts w:cs="Arial"/>
          <w:sz w:val="24"/>
          <w:szCs w:val="24"/>
        </w:rPr>
        <w:t>ill</w:t>
      </w:r>
      <w:r w:rsidRPr="00260854">
        <w:rPr>
          <w:rFonts w:cs="Arial"/>
          <w:sz w:val="24"/>
          <w:szCs w:val="24"/>
        </w:rPr>
        <w:t>ustrates a teaching slide from learning unit 7 within the module under investigation</w:t>
      </w:r>
      <w:r w:rsidR="008C4AC6">
        <w:rPr>
          <w:rFonts w:cs="Arial"/>
          <w:sz w:val="24"/>
          <w:szCs w:val="24"/>
        </w:rPr>
        <w:t xml:space="preserve"> before transformation</w:t>
      </w:r>
      <w:r w:rsidRPr="00260854">
        <w:rPr>
          <w:rFonts w:cs="Arial"/>
          <w:sz w:val="24"/>
          <w:szCs w:val="24"/>
        </w:rPr>
        <w:t>.</w:t>
      </w:r>
      <w:r w:rsidR="008C4AC6">
        <w:rPr>
          <w:rFonts w:cs="Arial"/>
          <w:sz w:val="24"/>
          <w:szCs w:val="24"/>
        </w:rPr>
        <w:t xml:space="preserve"> </w:t>
      </w:r>
      <w:r w:rsidRPr="00260854">
        <w:rPr>
          <w:rFonts w:cs="Arial"/>
          <w:sz w:val="24"/>
          <w:szCs w:val="24"/>
        </w:rPr>
        <w:t>This slide conveys information solely through text, engaging only one channel (text) of working memory. This text-centric approach could potentially over</w:t>
      </w:r>
      <w:r w:rsidRPr="00984CAA">
        <w:rPr>
          <w:rFonts w:cs="Arial"/>
          <w:sz w:val="24"/>
          <w:szCs w:val="24"/>
        </w:rPr>
        <w:t xml:space="preserve">whelm students' </w:t>
      </w:r>
      <w:r w:rsidR="00E92FB1" w:rsidRPr="00984CAA">
        <w:rPr>
          <w:rFonts w:cs="Arial"/>
          <w:sz w:val="24"/>
          <w:szCs w:val="24"/>
        </w:rPr>
        <w:t>textual</w:t>
      </w:r>
      <w:r w:rsidRPr="00984CAA">
        <w:rPr>
          <w:rFonts w:cs="Arial"/>
          <w:sz w:val="24"/>
          <w:szCs w:val="24"/>
        </w:rPr>
        <w:t xml:space="preserve"> processing and redirect their cognitive efforts toward reconciling disparities between spoken words and written text</w:t>
      </w:r>
      <w:r w:rsidR="00E14BA7" w:rsidRPr="00984CAA">
        <w:rPr>
          <w:rFonts w:cs="Arial"/>
          <w:sz w:val="24"/>
          <w:szCs w:val="24"/>
        </w:rPr>
        <w:t xml:space="preserve"> (</w:t>
      </w:r>
      <w:r w:rsidR="001B1819" w:rsidRPr="00984CAA">
        <w:rPr>
          <w:rFonts w:cs="Arial"/>
          <w:sz w:val="24"/>
          <w:szCs w:val="24"/>
        </w:rPr>
        <w:t>Jabbour, 2012</w:t>
      </w:r>
      <w:r w:rsidR="00E14BA7" w:rsidRPr="00984CAA">
        <w:rPr>
          <w:rFonts w:cs="Arial"/>
          <w:sz w:val="24"/>
          <w:szCs w:val="24"/>
        </w:rPr>
        <w:t>)</w:t>
      </w:r>
      <w:r w:rsidRPr="00984CAA">
        <w:rPr>
          <w:rFonts w:cs="Arial"/>
          <w:sz w:val="24"/>
          <w:szCs w:val="24"/>
        </w:rPr>
        <w:t>.</w:t>
      </w:r>
    </w:p>
    <w:p w14:paraId="68EA4C33" w14:textId="7427C95E" w:rsidR="00260854" w:rsidRDefault="008C4AC6" w:rsidP="00EE7D55">
      <w:pPr>
        <w:spacing w:after="0"/>
        <w:jc w:val="both"/>
        <w:rPr>
          <w:rFonts w:cs="Arial"/>
          <w:sz w:val="24"/>
          <w:szCs w:val="24"/>
        </w:rPr>
      </w:pPr>
      <w:r w:rsidRPr="00984CAA">
        <w:rPr>
          <w:rFonts w:cs="Arial"/>
          <w:sz w:val="24"/>
          <w:szCs w:val="24"/>
        </w:rPr>
        <w:t>On the contrary</w:t>
      </w:r>
      <w:r w:rsidR="00260854" w:rsidRPr="00984CAA">
        <w:rPr>
          <w:rFonts w:cs="Arial"/>
          <w:sz w:val="24"/>
          <w:szCs w:val="24"/>
        </w:rPr>
        <w:t xml:space="preserve">, a modified slide, presented as </w:t>
      </w:r>
      <w:r w:rsidR="001D5DD2" w:rsidRPr="00984CAA">
        <w:rPr>
          <w:rFonts w:cs="Arial"/>
          <w:sz w:val="24"/>
          <w:szCs w:val="24"/>
        </w:rPr>
        <w:t>F</w:t>
      </w:r>
      <w:r w:rsidR="00260854" w:rsidRPr="00984CAA">
        <w:rPr>
          <w:rFonts w:cs="Arial"/>
          <w:sz w:val="24"/>
          <w:szCs w:val="24"/>
        </w:rPr>
        <w:t xml:space="preserve">igure </w:t>
      </w:r>
      <w:r w:rsidRPr="00984CAA">
        <w:rPr>
          <w:rFonts w:cs="Arial"/>
          <w:sz w:val="24"/>
          <w:szCs w:val="24"/>
        </w:rPr>
        <w:t>6 above</w:t>
      </w:r>
      <w:r w:rsidR="00260854" w:rsidRPr="00984CAA">
        <w:rPr>
          <w:rFonts w:cs="Arial"/>
          <w:sz w:val="24"/>
          <w:szCs w:val="24"/>
        </w:rPr>
        <w:t xml:space="preserve">, serves the same informational purpose. In this slide, the designer has strategically placed words </w:t>
      </w:r>
      <w:r w:rsidRPr="00984CAA">
        <w:rPr>
          <w:rFonts w:cs="Arial"/>
          <w:sz w:val="24"/>
          <w:szCs w:val="24"/>
        </w:rPr>
        <w:t>near</w:t>
      </w:r>
      <w:r w:rsidR="00260854" w:rsidRPr="00984CAA">
        <w:rPr>
          <w:rFonts w:cs="Arial"/>
          <w:sz w:val="24"/>
          <w:szCs w:val="24"/>
        </w:rPr>
        <w:t xml:space="preserve"> their corresponding images, effectively applying the spatial contiguity principle. This intentional arrangement ensures that learners can easily connect </w:t>
      </w:r>
      <w:r w:rsidR="00260854" w:rsidRPr="00984CAA">
        <w:rPr>
          <w:rFonts w:cs="Arial"/>
          <w:sz w:val="24"/>
          <w:szCs w:val="24"/>
        </w:rPr>
        <w:lastRenderedPageBreak/>
        <w:t>textual and visual information, allowing for the optimal utilization of both channels within working memory</w:t>
      </w:r>
      <w:r w:rsidR="00E14BA7" w:rsidRPr="00984CAA">
        <w:rPr>
          <w:rFonts w:cs="Arial"/>
          <w:sz w:val="24"/>
          <w:szCs w:val="24"/>
        </w:rPr>
        <w:t xml:space="preserve"> (</w:t>
      </w:r>
      <w:r w:rsidR="00DA5629" w:rsidRPr="00984CAA">
        <w:rPr>
          <w:rFonts w:cs="Arial"/>
          <w:sz w:val="24"/>
          <w:szCs w:val="24"/>
        </w:rPr>
        <w:t>Woollaco</w:t>
      </w:r>
      <w:r w:rsidR="0019715F" w:rsidRPr="00984CAA">
        <w:rPr>
          <w:rFonts w:cs="Arial"/>
          <w:sz w:val="24"/>
          <w:szCs w:val="24"/>
        </w:rPr>
        <w:t>t</w:t>
      </w:r>
      <w:r w:rsidR="00DA5629" w:rsidRPr="00984CAA">
        <w:rPr>
          <w:rFonts w:cs="Arial"/>
          <w:sz w:val="24"/>
          <w:szCs w:val="24"/>
        </w:rPr>
        <w:t>t et al., 2022</w:t>
      </w:r>
      <w:r w:rsidR="00E14BA7" w:rsidRPr="00984CAA">
        <w:rPr>
          <w:rFonts w:cs="Arial"/>
          <w:sz w:val="24"/>
          <w:szCs w:val="24"/>
        </w:rPr>
        <w:t>)</w:t>
      </w:r>
      <w:r w:rsidR="00260854" w:rsidRPr="00984CAA">
        <w:rPr>
          <w:rFonts w:cs="Arial"/>
          <w:sz w:val="24"/>
          <w:szCs w:val="24"/>
        </w:rPr>
        <w:t>.</w:t>
      </w:r>
    </w:p>
    <w:p w14:paraId="08BECF6F" w14:textId="77777777" w:rsidR="00260854" w:rsidRDefault="00260854" w:rsidP="00EE7D55">
      <w:pPr>
        <w:spacing w:after="0"/>
        <w:jc w:val="both"/>
        <w:rPr>
          <w:rFonts w:cs="Arial"/>
          <w:sz w:val="24"/>
          <w:szCs w:val="24"/>
        </w:rPr>
      </w:pPr>
      <w:r>
        <w:rPr>
          <w:noProof/>
        </w:rPr>
        <w:drawing>
          <wp:inline distT="0" distB="0" distL="0" distR="0" wp14:anchorId="7FA73486" wp14:editId="4C9707CB">
            <wp:extent cx="5486400" cy="2997106"/>
            <wp:effectExtent l="19050" t="19050" r="19050" b="13335"/>
            <wp:docPr id="737246330" name="Picture 737246330" descr="A white and blue sign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615664" name="Picture 1" descr="A white and blue sign with black text&#10;&#10;Description automatically generated"/>
                    <pic:cNvPicPr/>
                  </pic:nvPicPr>
                  <pic:blipFill>
                    <a:blip r:embed="rId23"/>
                    <a:stretch>
                      <a:fillRect/>
                    </a:stretch>
                  </pic:blipFill>
                  <pic:spPr>
                    <a:xfrm>
                      <a:off x="0" y="0"/>
                      <a:ext cx="5487526" cy="2997721"/>
                    </a:xfrm>
                    <a:prstGeom prst="rect">
                      <a:avLst/>
                    </a:prstGeom>
                    <a:ln w="3175">
                      <a:solidFill>
                        <a:schemeClr val="tx1"/>
                      </a:solidFill>
                    </a:ln>
                  </pic:spPr>
                </pic:pic>
              </a:graphicData>
            </a:graphic>
          </wp:inline>
        </w:drawing>
      </w:r>
    </w:p>
    <w:p w14:paraId="27842DF2" w14:textId="3278D087" w:rsidR="003816D0" w:rsidRPr="00EE7D55" w:rsidRDefault="00260854" w:rsidP="00EE7D55">
      <w:pPr>
        <w:spacing w:after="0"/>
        <w:jc w:val="both"/>
        <w:rPr>
          <w:rFonts w:cs="Arial"/>
          <w:sz w:val="24"/>
          <w:szCs w:val="24"/>
        </w:rPr>
      </w:pPr>
      <w:r w:rsidRPr="00984CAA">
        <w:rPr>
          <w:rFonts w:cs="Arial"/>
          <w:b/>
          <w:bCs/>
          <w:sz w:val="24"/>
          <w:szCs w:val="24"/>
        </w:rPr>
        <w:t xml:space="preserve">Figure </w:t>
      </w:r>
      <w:r w:rsidR="00E14BA7" w:rsidRPr="00984CAA">
        <w:rPr>
          <w:rFonts w:cs="Arial"/>
          <w:b/>
          <w:bCs/>
          <w:sz w:val="24"/>
          <w:szCs w:val="24"/>
        </w:rPr>
        <w:t>11</w:t>
      </w:r>
      <w:r w:rsidRPr="00984CAA">
        <w:rPr>
          <w:rFonts w:cs="Arial"/>
          <w:b/>
          <w:bCs/>
          <w:sz w:val="24"/>
          <w:szCs w:val="24"/>
        </w:rPr>
        <w:t>:</w:t>
      </w:r>
      <w:r w:rsidRPr="00984CAA">
        <w:rPr>
          <w:rFonts w:cs="Arial"/>
          <w:sz w:val="24"/>
          <w:szCs w:val="24"/>
        </w:rPr>
        <w:t xml:space="preserve"> A slide from learning unit 7 before the transformation</w:t>
      </w:r>
      <w:r>
        <w:rPr>
          <w:rFonts w:cs="Arial"/>
          <w:sz w:val="24"/>
          <w:szCs w:val="24"/>
        </w:rPr>
        <w:t xml:space="preserve">  </w:t>
      </w:r>
    </w:p>
    <w:p w14:paraId="46B34662" w14:textId="2E26E703" w:rsidR="00F60353" w:rsidRPr="00F57E10" w:rsidRDefault="00BE4F98" w:rsidP="00EE7D55">
      <w:pPr>
        <w:spacing w:after="0"/>
        <w:jc w:val="both"/>
        <w:rPr>
          <w:b/>
          <w:bCs/>
          <w:sz w:val="24"/>
          <w:szCs w:val="24"/>
        </w:rPr>
      </w:pPr>
      <w:r w:rsidRPr="00F57E10">
        <w:rPr>
          <w:b/>
          <w:bCs/>
          <w:sz w:val="24"/>
          <w:szCs w:val="24"/>
        </w:rPr>
        <w:t>Threats</w:t>
      </w:r>
    </w:p>
    <w:p w14:paraId="45EEBBCE" w14:textId="55DDDB37" w:rsidR="00F90AC8" w:rsidRPr="001D5DD2" w:rsidRDefault="00B052B4" w:rsidP="00EE7D55">
      <w:pPr>
        <w:spacing w:after="0"/>
        <w:jc w:val="both"/>
        <w:rPr>
          <w:sz w:val="24"/>
          <w:szCs w:val="24"/>
        </w:rPr>
      </w:pPr>
      <w:r w:rsidRPr="00B052B4">
        <w:rPr>
          <w:sz w:val="24"/>
          <w:szCs w:val="24"/>
        </w:rPr>
        <w:t>The theme of "</w:t>
      </w:r>
      <w:r>
        <w:rPr>
          <w:sz w:val="24"/>
          <w:szCs w:val="24"/>
        </w:rPr>
        <w:t>threats</w:t>
      </w:r>
      <w:r w:rsidRPr="00B052B4">
        <w:rPr>
          <w:sz w:val="24"/>
          <w:szCs w:val="24"/>
        </w:rPr>
        <w:t xml:space="preserve">" </w:t>
      </w:r>
      <w:r>
        <w:rPr>
          <w:sz w:val="24"/>
          <w:szCs w:val="24"/>
        </w:rPr>
        <w:t xml:space="preserve">reports on the </w:t>
      </w:r>
      <w:r w:rsidR="00933C15">
        <w:rPr>
          <w:sz w:val="24"/>
          <w:szCs w:val="24"/>
        </w:rPr>
        <w:t>analysis</w:t>
      </w:r>
      <w:r w:rsidRPr="00B052B4">
        <w:rPr>
          <w:sz w:val="24"/>
          <w:szCs w:val="24"/>
        </w:rPr>
        <w:t xml:space="preserve"> of the </w:t>
      </w:r>
      <w:r>
        <w:rPr>
          <w:sz w:val="24"/>
          <w:szCs w:val="24"/>
        </w:rPr>
        <w:t xml:space="preserve">threats to the </w:t>
      </w:r>
      <w:r w:rsidRPr="00B052B4">
        <w:rPr>
          <w:sz w:val="24"/>
          <w:szCs w:val="24"/>
        </w:rPr>
        <w:t xml:space="preserve">potential </w:t>
      </w:r>
      <w:r>
        <w:rPr>
          <w:sz w:val="24"/>
          <w:szCs w:val="24"/>
        </w:rPr>
        <w:t xml:space="preserve">transformation of the </w:t>
      </w:r>
      <w:r w:rsidRPr="00B052B4">
        <w:rPr>
          <w:sz w:val="24"/>
          <w:szCs w:val="24"/>
        </w:rPr>
        <w:t>current</w:t>
      </w:r>
      <w:r w:rsidRPr="00B052B4">
        <w:rPr>
          <w:rFonts w:cs="Arial"/>
          <w:sz w:val="24"/>
          <w:szCs w:val="24"/>
        </w:rPr>
        <w:t xml:space="preserve"> </w:t>
      </w:r>
      <w:r w:rsidRPr="00B052B4">
        <w:rPr>
          <w:sz w:val="24"/>
          <w:szCs w:val="24"/>
        </w:rPr>
        <w:t xml:space="preserve">multimedia presentation design practices, </w:t>
      </w:r>
      <w:proofErr w:type="gramStart"/>
      <w:r w:rsidR="002714CF">
        <w:rPr>
          <w:sz w:val="24"/>
          <w:szCs w:val="24"/>
        </w:rPr>
        <w:t xml:space="preserve">in light </w:t>
      </w:r>
      <w:r w:rsidR="00A94365">
        <w:rPr>
          <w:sz w:val="24"/>
          <w:szCs w:val="24"/>
        </w:rPr>
        <w:t>of</w:t>
      </w:r>
      <w:proofErr w:type="gramEnd"/>
      <w:r w:rsidR="002714CF">
        <w:rPr>
          <w:sz w:val="24"/>
          <w:szCs w:val="24"/>
        </w:rPr>
        <w:t xml:space="preserve"> </w:t>
      </w:r>
      <w:r w:rsidRPr="00B052B4">
        <w:rPr>
          <w:sz w:val="24"/>
          <w:szCs w:val="24"/>
        </w:rPr>
        <w:t>their alignment with May</w:t>
      </w:r>
      <w:r w:rsidRPr="00984CAA">
        <w:rPr>
          <w:sz w:val="24"/>
          <w:szCs w:val="24"/>
        </w:rPr>
        <w:t xml:space="preserve">er's multimedia principles for </w:t>
      </w:r>
      <w:r w:rsidR="002714CF" w:rsidRPr="00984CAA">
        <w:rPr>
          <w:rFonts w:cs="Arial"/>
          <w:sz w:val="24"/>
          <w:szCs w:val="24"/>
        </w:rPr>
        <w:t>designing effective multimedia materials for learning</w:t>
      </w:r>
      <w:r w:rsidR="00E14BA7" w:rsidRPr="00984CAA">
        <w:rPr>
          <w:rFonts w:cs="Arial"/>
          <w:sz w:val="24"/>
          <w:szCs w:val="24"/>
        </w:rPr>
        <w:t xml:space="preserve"> (</w:t>
      </w:r>
      <w:r w:rsidR="001B46C2" w:rsidRPr="00984CAA">
        <w:rPr>
          <w:rFonts w:cs="Arial"/>
          <w:sz w:val="24"/>
          <w:szCs w:val="24"/>
        </w:rPr>
        <w:t>Grech, 2018</w:t>
      </w:r>
      <w:r w:rsidR="00E14BA7" w:rsidRPr="00984CAA">
        <w:rPr>
          <w:rFonts w:cs="Arial"/>
          <w:sz w:val="24"/>
          <w:szCs w:val="24"/>
        </w:rPr>
        <w:t>)</w:t>
      </w:r>
      <w:r w:rsidR="002714CF" w:rsidRPr="00984CAA">
        <w:rPr>
          <w:rFonts w:cs="Arial"/>
          <w:sz w:val="24"/>
          <w:szCs w:val="24"/>
        </w:rPr>
        <w:t>.</w:t>
      </w:r>
      <w:r w:rsidR="00F90AC8" w:rsidRPr="00984CAA">
        <w:rPr>
          <w:rFonts w:cs="Arial"/>
          <w:sz w:val="24"/>
          <w:szCs w:val="24"/>
        </w:rPr>
        <w:t xml:space="preserve"> </w:t>
      </w:r>
      <w:r w:rsidR="00F90AC8" w:rsidRPr="00984CAA">
        <w:rPr>
          <w:sz w:val="24"/>
          <w:szCs w:val="24"/>
        </w:rPr>
        <w:t>The data developed from the analysis shows that these threats result from the fact tha</w:t>
      </w:r>
      <w:r w:rsidR="00F90AC8" w:rsidRPr="000F2BE8">
        <w:rPr>
          <w:sz w:val="24"/>
          <w:szCs w:val="24"/>
        </w:rPr>
        <w:t xml:space="preserve">t </w:t>
      </w:r>
      <w:r w:rsidR="00F90AC8" w:rsidRPr="005E17E8">
        <w:rPr>
          <w:sz w:val="24"/>
          <w:szCs w:val="24"/>
        </w:rPr>
        <w:t xml:space="preserve">in order to capitalize on the opportunity to better utilize both channels of working memory space, </w:t>
      </w:r>
      <w:r w:rsidR="00F90AC8">
        <w:rPr>
          <w:sz w:val="24"/>
          <w:szCs w:val="24"/>
        </w:rPr>
        <w:t xml:space="preserve">the designer would have </w:t>
      </w:r>
      <w:r w:rsidR="00F90AC8" w:rsidRPr="005E17E8">
        <w:rPr>
          <w:sz w:val="24"/>
          <w:szCs w:val="24"/>
        </w:rPr>
        <w:t>to source relevant images, which will be time consuming and might incur</w:t>
      </w:r>
      <w:r w:rsidR="00F90AC8">
        <w:rPr>
          <w:sz w:val="24"/>
          <w:szCs w:val="24"/>
        </w:rPr>
        <w:t xml:space="preserve"> some</w:t>
      </w:r>
      <w:r w:rsidR="00F90AC8" w:rsidRPr="005E17E8">
        <w:rPr>
          <w:sz w:val="24"/>
          <w:szCs w:val="24"/>
        </w:rPr>
        <w:t xml:space="preserve"> cost</w:t>
      </w:r>
      <w:r w:rsidR="00F90AC8">
        <w:rPr>
          <w:sz w:val="24"/>
          <w:szCs w:val="24"/>
        </w:rPr>
        <w:t>s</w:t>
      </w:r>
      <w:r w:rsidR="00F90AC8" w:rsidRPr="005E17E8">
        <w:rPr>
          <w:sz w:val="24"/>
          <w:szCs w:val="24"/>
        </w:rPr>
        <w:t xml:space="preserve"> if there are</w:t>
      </w:r>
      <w:r w:rsidR="00F90AC8">
        <w:rPr>
          <w:sz w:val="24"/>
          <w:szCs w:val="24"/>
        </w:rPr>
        <w:t xml:space="preserve"> </w:t>
      </w:r>
      <w:r w:rsidR="00F90AC8" w:rsidRPr="005E17E8">
        <w:rPr>
          <w:sz w:val="24"/>
          <w:szCs w:val="24"/>
        </w:rPr>
        <w:t>n</w:t>
      </w:r>
      <w:r w:rsidR="00F90AC8">
        <w:rPr>
          <w:sz w:val="24"/>
          <w:szCs w:val="24"/>
        </w:rPr>
        <w:t>o</w:t>
      </w:r>
      <w:r w:rsidR="00F90AC8" w:rsidRPr="005E17E8">
        <w:rPr>
          <w:sz w:val="24"/>
          <w:szCs w:val="24"/>
        </w:rPr>
        <w:t xml:space="preserve"> appropriate images available in the public domain, requiring hiring an artist or buying the right to use images. Also, since technical images may be required for technical subject</w:t>
      </w:r>
      <w:r w:rsidR="00F90AC8">
        <w:rPr>
          <w:sz w:val="24"/>
          <w:szCs w:val="24"/>
        </w:rPr>
        <w:t>s</w:t>
      </w:r>
      <w:r w:rsidR="00F90AC8" w:rsidRPr="005E17E8">
        <w:rPr>
          <w:sz w:val="24"/>
          <w:szCs w:val="24"/>
        </w:rPr>
        <w:t xml:space="preserve">, </w:t>
      </w:r>
      <w:r w:rsidR="00F90AC8">
        <w:rPr>
          <w:sz w:val="24"/>
          <w:szCs w:val="24"/>
        </w:rPr>
        <w:t>it is less likely</w:t>
      </w:r>
      <w:r w:rsidR="00F90AC8" w:rsidRPr="005E17E8">
        <w:rPr>
          <w:sz w:val="24"/>
          <w:szCs w:val="24"/>
        </w:rPr>
        <w:t xml:space="preserve"> that appropriate free images may </w:t>
      </w:r>
      <w:r w:rsidR="00F90AC8" w:rsidRPr="001D5DD2">
        <w:rPr>
          <w:sz w:val="24"/>
          <w:szCs w:val="24"/>
        </w:rPr>
        <w:t>be obtainable.</w:t>
      </w:r>
    </w:p>
    <w:p w14:paraId="201B2D7D" w14:textId="0D76EF98" w:rsidR="000862B0" w:rsidRDefault="008B5426" w:rsidP="00EE7D55">
      <w:pPr>
        <w:spacing w:after="0"/>
        <w:jc w:val="both"/>
        <w:rPr>
          <w:rFonts w:cs="Arial"/>
          <w:sz w:val="24"/>
          <w:szCs w:val="24"/>
        </w:rPr>
      </w:pPr>
      <w:r w:rsidRPr="001D5DD2">
        <w:rPr>
          <w:rFonts w:cs="Arial"/>
          <w:sz w:val="24"/>
          <w:szCs w:val="24"/>
        </w:rPr>
        <w:t xml:space="preserve">Figure </w:t>
      </w:r>
      <w:r w:rsidR="001D5DD2" w:rsidRPr="001D5DD2">
        <w:rPr>
          <w:rFonts w:cs="Arial"/>
          <w:sz w:val="24"/>
          <w:szCs w:val="24"/>
        </w:rPr>
        <w:t>11</w:t>
      </w:r>
      <w:r w:rsidR="00D055D3" w:rsidRPr="001D5DD2">
        <w:rPr>
          <w:rFonts w:cs="Arial"/>
          <w:sz w:val="24"/>
          <w:szCs w:val="24"/>
        </w:rPr>
        <w:t xml:space="preserve"> provide</w:t>
      </w:r>
      <w:r w:rsidR="00D055D3" w:rsidRPr="00D055D3">
        <w:rPr>
          <w:rFonts w:cs="Arial"/>
          <w:sz w:val="24"/>
          <w:szCs w:val="24"/>
        </w:rPr>
        <w:t>s an example of a</w:t>
      </w:r>
      <w:r w:rsidR="00F90AC8">
        <w:rPr>
          <w:rFonts w:cs="Arial"/>
          <w:sz w:val="24"/>
          <w:szCs w:val="24"/>
        </w:rPr>
        <w:t>n untransformed</w:t>
      </w:r>
      <w:r w:rsidR="00D055D3" w:rsidRPr="00D055D3">
        <w:rPr>
          <w:rFonts w:cs="Arial"/>
          <w:sz w:val="24"/>
          <w:szCs w:val="24"/>
        </w:rPr>
        <w:t xml:space="preserve"> teaching slide from </w:t>
      </w:r>
      <w:r w:rsidR="00D055D3" w:rsidRPr="008B5426">
        <w:rPr>
          <w:rFonts w:cs="Arial"/>
          <w:sz w:val="24"/>
          <w:szCs w:val="24"/>
        </w:rPr>
        <w:t xml:space="preserve">learning unit </w:t>
      </w:r>
      <w:r w:rsidRPr="008B5426">
        <w:rPr>
          <w:rFonts w:cs="Arial"/>
          <w:sz w:val="24"/>
          <w:szCs w:val="24"/>
        </w:rPr>
        <w:t>7</w:t>
      </w:r>
      <w:r w:rsidR="00D055D3" w:rsidRPr="008B5426">
        <w:rPr>
          <w:rFonts w:cs="Arial"/>
          <w:sz w:val="24"/>
          <w:szCs w:val="24"/>
        </w:rPr>
        <w:t xml:space="preserve"> w</w:t>
      </w:r>
      <w:r w:rsidR="00D055D3" w:rsidRPr="00D055D3">
        <w:rPr>
          <w:rFonts w:cs="Arial"/>
          <w:sz w:val="24"/>
          <w:szCs w:val="24"/>
        </w:rPr>
        <w:t xml:space="preserve">ithin the investigated module. </w:t>
      </w:r>
      <w:r w:rsidR="00F33F5E">
        <w:rPr>
          <w:rFonts w:cs="Arial"/>
          <w:sz w:val="24"/>
          <w:szCs w:val="24"/>
        </w:rPr>
        <w:t xml:space="preserve">The figure highlights the threats to </w:t>
      </w:r>
      <w:r w:rsidR="00A978AC">
        <w:rPr>
          <w:rFonts w:cs="Arial"/>
          <w:sz w:val="24"/>
          <w:szCs w:val="24"/>
        </w:rPr>
        <w:t>t</w:t>
      </w:r>
      <w:r w:rsidR="00F33F5E" w:rsidRPr="00D055D3">
        <w:rPr>
          <w:rFonts w:cs="Arial"/>
          <w:sz w:val="24"/>
          <w:szCs w:val="24"/>
        </w:rPr>
        <w:t xml:space="preserve">he </w:t>
      </w:r>
      <w:r w:rsidR="00F33F5E" w:rsidRPr="00D055D3">
        <w:rPr>
          <w:rFonts w:cs="Arial"/>
          <w:sz w:val="24"/>
          <w:szCs w:val="24"/>
        </w:rPr>
        <w:lastRenderedPageBreak/>
        <w:t>transformation of current multimedia presentation design practices</w:t>
      </w:r>
      <w:r w:rsidR="00A978AC">
        <w:rPr>
          <w:rFonts w:cs="Arial"/>
          <w:sz w:val="24"/>
          <w:szCs w:val="24"/>
        </w:rPr>
        <w:t xml:space="preserve"> </w:t>
      </w:r>
      <w:r w:rsidR="00F33F5E">
        <w:rPr>
          <w:rFonts w:cs="Arial"/>
          <w:sz w:val="24"/>
          <w:szCs w:val="24"/>
        </w:rPr>
        <w:t>resulting</w:t>
      </w:r>
      <w:r w:rsidR="00A978AC">
        <w:rPr>
          <w:rFonts w:cs="Arial"/>
          <w:sz w:val="24"/>
          <w:szCs w:val="24"/>
        </w:rPr>
        <w:t xml:space="preserve"> </w:t>
      </w:r>
      <w:r w:rsidR="00D055D3" w:rsidRPr="00D055D3">
        <w:rPr>
          <w:rFonts w:cs="Arial"/>
          <w:sz w:val="24"/>
          <w:szCs w:val="24"/>
        </w:rPr>
        <w:t xml:space="preserve">from excessive reliance on written text, </w:t>
      </w:r>
      <w:r w:rsidR="00B8514A">
        <w:rPr>
          <w:rFonts w:cs="Arial"/>
          <w:sz w:val="24"/>
          <w:szCs w:val="24"/>
        </w:rPr>
        <w:t xml:space="preserve">prompting only the use of </w:t>
      </w:r>
      <w:r w:rsidR="00BB3262">
        <w:rPr>
          <w:rFonts w:cs="Arial"/>
          <w:sz w:val="24"/>
          <w:szCs w:val="24"/>
        </w:rPr>
        <w:t>one channel (text) of the working memory.</w:t>
      </w:r>
      <w:r w:rsidR="00DB205D">
        <w:rPr>
          <w:rFonts w:cs="Arial"/>
          <w:sz w:val="24"/>
          <w:szCs w:val="24"/>
        </w:rPr>
        <w:t xml:space="preserve"> </w:t>
      </w:r>
      <w:r w:rsidR="00D055D3" w:rsidRPr="00D055D3">
        <w:rPr>
          <w:rFonts w:cs="Arial"/>
          <w:sz w:val="24"/>
          <w:szCs w:val="24"/>
        </w:rPr>
        <w:t>The delivery of information</w:t>
      </w:r>
      <w:r w:rsidR="00DD077A">
        <w:rPr>
          <w:rFonts w:cs="Arial"/>
          <w:sz w:val="24"/>
          <w:szCs w:val="24"/>
        </w:rPr>
        <w:t xml:space="preserve"> in this </w:t>
      </w:r>
      <w:r w:rsidR="003D5C80">
        <w:rPr>
          <w:rFonts w:cs="Arial"/>
          <w:sz w:val="24"/>
          <w:szCs w:val="24"/>
        </w:rPr>
        <w:t>manner</w:t>
      </w:r>
      <w:r w:rsidR="00D055D3" w:rsidRPr="00D055D3">
        <w:rPr>
          <w:rFonts w:cs="Arial"/>
          <w:sz w:val="24"/>
          <w:szCs w:val="24"/>
        </w:rPr>
        <w:t xml:space="preserve"> has the potential to overwhelm students' visual channels and divert their cognitive processes toward resolving disparities between spoken word</w:t>
      </w:r>
      <w:r w:rsidR="00D055D3" w:rsidRPr="00813ADC">
        <w:rPr>
          <w:rFonts w:cs="Arial"/>
          <w:sz w:val="24"/>
          <w:szCs w:val="24"/>
        </w:rPr>
        <w:t xml:space="preserve">s and written text. This, in turn, hinders their ability to construct new mental models. To address this challenge, a more effective approach involves </w:t>
      </w:r>
      <w:r w:rsidR="007F3D9C" w:rsidRPr="00813ADC">
        <w:rPr>
          <w:rFonts w:cs="Arial"/>
          <w:sz w:val="24"/>
          <w:szCs w:val="24"/>
        </w:rPr>
        <w:t xml:space="preserve">combining minimal </w:t>
      </w:r>
      <w:r w:rsidR="00702BF1" w:rsidRPr="00813ADC">
        <w:rPr>
          <w:rFonts w:cs="Arial"/>
          <w:sz w:val="24"/>
          <w:szCs w:val="24"/>
        </w:rPr>
        <w:t>written text</w:t>
      </w:r>
      <w:r w:rsidR="007F3D9C" w:rsidRPr="00813ADC">
        <w:rPr>
          <w:rFonts w:cs="Arial"/>
          <w:sz w:val="24"/>
          <w:szCs w:val="24"/>
        </w:rPr>
        <w:t xml:space="preserve"> and </w:t>
      </w:r>
      <w:r w:rsidR="0038665A" w:rsidRPr="00813ADC">
        <w:rPr>
          <w:rFonts w:cs="Arial"/>
          <w:sz w:val="24"/>
          <w:szCs w:val="24"/>
        </w:rPr>
        <w:t>appropriate images</w:t>
      </w:r>
      <w:r w:rsidR="00702BF1" w:rsidRPr="00813ADC">
        <w:rPr>
          <w:rFonts w:cs="Arial"/>
          <w:sz w:val="24"/>
          <w:szCs w:val="24"/>
        </w:rPr>
        <w:t xml:space="preserve"> in the slides</w:t>
      </w:r>
      <w:r w:rsidR="00210531" w:rsidRPr="00813ADC">
        <w:rPr>
          <w:rFonts w:cs="Arial"/>
          <w:sz w:val="24"/>
          <w:szCs w:val="24"/>
        </w:rPr>
        <w:t xml:space="preserve"> (Fi</w:t>
      </w:r>
      <w:r w:rsidR="00210531" w:rsidRPr="001D5DD2">
        <w:rPr>
          <w:rFonts w:cs="Arial"/>
          <w:sz w:val="24"/>
          <w:szCs w:val="24"/>
        </w:rPr>
        <w:t xml:space="preserve">gure </w:t>
      </w:r>
      <w:r w:rsidR="001D5DD2">
        <w:rPr>
          <w:rFonts w:cs="Arial"/>
          <w:sz w:val="24"/>
          <w:szCs w:val="24"/>
        </w:rPr>
        <w:t>6</w:t>
      </w:r>
      <w:r w:rsidR="00210531" w:rsidRPr="001D5DD2">
        <w:rPr>
          <w:rFonts w:cs="Arial"/>
          <w:sz w:val="24"/>
          <w:szCs w:val="24"/>
        </w:rPr>
        <w:t>)</w:t>
      </w:r>
      <w:r w:rsidR="0038665A" w:rsidRPr="00813ADC">
        <w:rPr>
          <w:rFonts w:cs="Arial"/>
          <w:sz w:val="24"/>
          <w:szCs w:val="24"/>
        </w:rPr>
        <w:t xml:space="preserve"> supplemented </w:t>
      </w:r>
      <w:r w:rsidR="00D055D3" w:rsidRPr="00813ADC">
        <w:rPr>
          <w:rFonts w:cs="Arial"/>
          <w:sz w:val="24"/>
          <w:szCs w:val="24"/>
        </w:rPr>
        <w:t>verbal explanations provided by the teacher.</w:t>
      </w:r>
      <w:r w:rsidR="004333BA" w:rsidRPr="00813ADC">
        <w:rPr>
          <w:rFonts w:cs="Arial"/>
          <w:sz w:val="24"/>
          <w:szCs w:val="24"/>
        </w:rPr>
        <w:t xml:space="preserve"> </w:t>
      </w:r>
      <w:r w:rsidR="00D055D3" w:rsidRPr="00813ADC">
        <w:rPr>
          <w:rFonts w:cs="Arial"/>
          <w:sz w:val="24"/>
          <w:szCs w:val="24"/>
        </w:rPr>
        <w:t xml:space="preserve">This modification </w:t>
      </w:r>
      <w:r w:rsidR="00CE1DD3" w:rsidRPr="00813ADC">
        <w:rPr>
          <w:rFonts w:cs="Arial"/>
          <w:sz w:val="24"/>
          <w:szCs w:val="24"/>
        </w:rPr>
        <w:t xml:space="preserve">would </w:t>
      </w:r>
      <w:r w:rsidR="00AF6F7D" w:rsidRPr="00813ADC">
        <w:rPr>
          <w:rFonts w:cs="Arial"/>
          <w:sz w:val="24"/>
          <w:szCs w:val="24"/>
        </w:rPr>
        <w:t>promot</w:t>
      </w:r>
      <w:r w:rsidR="00CE1DD3" w:rsidRPr="00813ADC">
        <w:rPr>
          <w:rFonts w:cs="Arial"/>
          <w:sz w:val="24"/>
          <w:szCs w:val="24"/>
        </w:rPr>
        <w:t>e</w:t>
      </w:r>
      <w:r w:rsidR="00D055D3" w:rsidRPr="00813ADC">
        <w:rPr>
          <w:rFonts w:cs="Arial"/>
          <w:sz w:val="24"/>
          <w:szCs w:val="24"/>
        </w:rPr>
        <w:t xml:space="preserve"> active</w:t>
      </w:r>
      <w:r w:rsidR="00D055D3" w:rsidRPr="00D055D3">
        <w:rPr>
          <w:rFonts w:cs="Arial"/>
          <w:sz w:val="24"/>
          <w:szCs w:val="24"/>
        </w:rPr>
        <w:t xml:space="preserve"> processing within working memory, ultimately </w:t>
      </w:r>
      <w:r w:rsidR="00210531">
        <w:rPr>
          <w:rFonts w:cs="Arial"/>
          <w:sz w:val="24"/>
          <w:szCs w:val="24"/>
        </w:rPr>
        <w:t>leading</w:t>
      </w:r>
      <w:r w:rsidR="00D055D3" w:rsidRPr="00D055D3">
        <w:rPr>
          <w:rFonts w:cs="Arial"/>
          <w:sz w:val="24"/>
          <w:szCs w:val="24"/>
        </w:rPr>
        <w:t xml:space="preserve"> to an enhancement in germane cognitive load.</w:t>
      </w:r>
    </w:p>
    <w:p w14:paraId="046097F3" w14:textId="1E647249" w:rsidR="00E95130" w:rsidRPr="00E95130" w:rsidRDefault="00E95130" w:rsidP="00EE7D55">
      <w:pPr>
        <w:pStyle w:val="Heading3"/>
        <w:spacing w:before="0" w:after="0" w:line="360" w:lineRule="auto"/>
      </w:pPr>
      <w:bookmarkStart w:id="72" w:name="_Toc148698638"/>
      <w:r w:rsidRPr="00E95130">
        <w:t>Limitations of the study</w:t>
      </w:r>
      <w:bookmarkEnd w:id="72"/>
      <w:r w:rsidRPr="00E95130">
        <w:t xml:space="preserve"> </w:t>
      </w:r>
    </w:p>
    <w:p w14:paraId="1CAAF467" w14:textId="77777777" w:rsidR="00E95130" w:rsidRPr="00984CAA" w:rsidRDefault="00E95130" w:rsidP="00EE7D55">
      <w:pPr>
        <w:spacing w:after="0"/>
        <w:jc w:val="both"/>
        <w:rPr>
          <w:rFonts w:cs="Arial"/>
          <w:sz w:val="24"/>
          <w:szCs w:val="24"/>
        </w:rPr>
      </w:pPr>
      <w:r w:rsidRPr="00984CAA">
        <w:rPr>
          <w:rFonts w:cs="Arial"/>
          <w:sz w:val="24"/>
          <w:szCs w:val="24"/>
        </w:rPr>
        <w:t>There were certain limitations in this study that originated from the method of collecting qualitative data. Qualitative data was obtained through a SWOT analysis of the use of multimedia in transforming teaching practices within the module. The researcher's observations during this process are susceptible to bias and subjectivity, which may have implications for the findings' validity and reliability. Therefore, it is essential to exercise caution when attempting to generalize some of the specific qualitative findings of this study.</w:t>
      </w:r>
    </w:p>
    <w:p w14:paraId="08927AD9" w14:textId="7B6E611C" w:rsidR="00E95130" w:rsidRDefault="00E95130" w:rsidP="00EE7D55">
      <w:pPr>
        <w:spacing w:after="0"/>
        <w:jc w:val="both"/>
        <w:rPr>
          <w:rFonts w:cs="Arial"/>
          <w:sz w:val="24"/>
          <w:szCs w:val="24"/>
        </w:rPr>
      </w:pPr>
      <w:r w:rsidRPr="00984CAA">
        <w:rPr>
          <w:rFonts w:cs="Arial"/>
          <w:sz w:val="24"/>
          <w:szCs w:val="24"/>
        </w:rPr>
        <w:t xml:space="preserve">To address the </w:t>
      </w:r>
      <w:proofErr w:type="gramStart"/>
      <w:r w:rsidRPr="00984CAA">
        <w:rPr>
          <w:rFonts w:cs="Arial"/>
          <w:sz w:val="24"/>
          <w:szCs w:val="24"/>
        </w:rPr>
        <w:t>aforementioned concerns</w:t>
      </w:r>
      <w:proofErr w:type="gramEnd"/>
      <w:r w:rsidRPr="00984CAA">
        <w:rPr>
          <w:rFonts w:cs="Arial"/>
          <w:sz w:val="24"/>
          <w:szCs w:val="24"/>
        </w:rPr>
        <w:t>, the researcher adopted a parallel mixed-method research approach. Within this approach, both qualitative and quantitative data were collected and analyzed concurrently. The integration of these resultant datasets occurred during the interpretation phase, following the principles of triangulation.</w:t>
      </w:r>
      <w:r w:rsidR="00984CAA">
        <w:rPr>
          <w:rFonts w:cs="Arial"/>
          <w:sz w:val="24"/>
          <w:szCs w:val="24"/>
        </w:rPr>
        <w:t xml:space="preserve"> The researcher also addressed this concern through using a second assessor to apply the rating system to a selection of the slides. A high inter-rater agreement was found, as has been discussed in the Methods section.</w:t>
      </w:r>
    </w:p>
    <w:p w14:paraId="1B2CC5E2" w14:textId="5EFCD2D0" w:rsidR="00941F99" w:rsidRPr="00941F99" w:rsidRDefault="00E267DB" w:rsidP="00EE7D55">
      <w:pPr>
        <w:pStyle w:val="Heading2"/>
        <w:spacing w:before="0" w:after="0" w:line="360" w:lineRule="auto"/>
        <w:rPr>
          <w:color w:val="auto"/>
        </w:rPr>
      </w:pPr>
      <w:bookmarkStart w:id="73" w:name="_Toc148698639"/>
      <w:r>
        <w:rPr>
          <w:color w:val="auto"/>
        </w:rPr>
        <w:lastRenderedPageBreak/>
        <w:t>Conclusion</w:t>
      </w:r>
      <w:bookmarkEnd w:id="73"/>
    </w:p>
    <w:p w14:paraId="43A60B45" w14:textId="77777777" w:rsidR="00941F99" w:rsidRDefault="00941F99" w:rsidP="00EE7D55">
      <w:pPr>
        <w:spacing w:after="0"/>
        <w:jc w:val="both"/>
        <w:rPr>
          <w:rFonts w:cs="Arial"/>
          <w:sz w:val="24"/>
          <w:szCs w:val="24"/>
        </w:rPr>
      </w:pPr>
      <w:r w:rsidRPr="00941F99">
        <w:rPr>
          <w:rFonts w:cs="Arial"/>
          <w:sz w:val="24"/>
          <w:szCs w:val="24"/>
        </w:rPr>
        <w:t>In conclusion, this study aimed to transform multimedia presentation design practices in a health sciences first-year module by aligning them with established criteria derived from cognitive theory and design principles of multimedia learning. The quantitative findings highlighted the degree to which these principles were implemented in the teaching slides, with a focus on principles like segmenting, pre-training, modality, coherence, signaling, spatial contiguity, and multimedia. The results revealed a mix of strengths and weaknesses in the current practices.</w:t>
      </w:r>
    </w:p>
    <w:p w14:paraId="48B6EAA2" w14:textId="20FDCCC9" w:rsidR="00941F99" w:rsidRPr="00941F99" w:rsidRDefault="00941F99" w:rsidP="00EE7D55">
      <w:pPr>
        <w:spacing w:after="0"/>
        <w:jc w:val="both"/>
        <w:rPr>
          <w:rFonts w:cs="Arial"/>
          <w:sz w:val="24"/>
          <w:szCs w:val="24"/>
        </w:rPr>
      </w:pPr>
      <w:r w:rsidRPr="00941F99">
        <w:rPr>
          <w:rFonts w:cs="Arial"/>
          <w:sz w:val="24"/>
          <w:szCs w:val="24"/>
        </w:rPr>
        <w:t>The strengths of the current multimedia presentation practices include effective reduction of extraneous cognitive load, as demonstrated by the adherence to principles like segmenting and signaling. These practices allow students to better process and understand information, aligning with cognitive theory and design principles.</w:t>
      </w:r>
    </w:p>
    <w:p w14:paraId="3428D899" w14:textId="6B26E73E" w:rsidR="00941F99" w:rsidRPr="00941F99" w:rsidRDefault="00941F99" w:rsidP="00EE7D55">
      <w:pPr>
        <w:spacing w:after="0"/>
        <w:jc w:val="both"/>
        <w:rPr>
          <w:rFonts w:cs="Arial"/>
          <w:sz w:val="24"/>
          <w:szCs w:val="24"/>
        </w:rPr>
      </w:pPr>
      <w:r w:rsidRPr="00941F99">
        <w:rPr>
          <w:rFonts w:cs="Arial"/>
          <w:sz w:val="24"/>
          <w:szCs w:val="24"/>
        </w:rPr>
        <w:t>However, weaknesses were</w:t>
      </w:r>
      <w:r>
        <w:rPr>
          <w:rFonts w:cs="Arial"/>
          <w:sz w:val="24"/>
          <w:szCs w:val="24"/>
        </w:rPr>
        <w:t xml:space="preserve"> also</w:t>
      </w:r>
      <w:r w:rsidRPr="00941F99">
        <w:rPr>
          <w:rFonts w:cs="Arial"/>
          <w:sz w:val="24"/>
          <w:szCs w:val="24"/>
        </w:rPr>
        <w:t xml:space="preserve"> identified, particularly in the underutilization of images, which could enhance the visual channel of working memory, ultimately improving germane cognitive load. These weaknesses hindered the efficient use of cognitive resources and the full potential of multimedia materials.</w:t>
      </w:r>
    </w:p>
    <w:p w14:paraId="078C624D" w14:textId="2C4410E0" w:rsidR="00941F99" w:rsidRPr="00D30A8E" w:rsidRDefault="00941F99" w:rsidP="00EE7D55">
      <w:pPr>
        <w:spacing w:after="0"/>
        <w:jc w:val="both"/>
        <w:rPr>
          <w:rFonts w:cs="Arial"/>
          <w:sz w:val="24"/>
          <w:szCs w:val="24"/>
        </w:rPr>
      </w:pPr>
      <w:r w:rsidRPr="00941F99">
        <w:rPr>
          <w:rFonts w:cs="Arial"/>
          <w:sz w:val="24"/>
          <w:szCs w:val="24"/>
        </w:rPr>
        <w:t>Opportunities for improvement were</w:t>
      </w:r>
      <w:r>
        <w:rPr>
          <w:rFonts w:cs="Arial"/>
          <w:sz w:val="24"/>
          <w:szCs w:val="24"/>
        </w:rPr>
        <w:t xml:space="preserve"> also </w:t>
      </w:r>
      <w:r w:rsidRPr="00941F99">
        <w:rPr>
          <w:rFonts w:cs="Arial"/>
          <w:sz w:val="24"/>
          <w:szCs w:val="24"/>
        </w:rPr>
        <w:t>identified, such as incorporating more images to enhance understanding and applying signaling principles to direct students' attention effectively. These opportunities have the potential to transform teac</w:t>
      </w:r>
      <w:r w:rsidRPr="00D30A8E">
        <w:rPr>
          <w:rFonts w:cs="Arial"/>
          <w:sz w:val="24"/>
          <w:szCs w:val="24"/>
        </w:rPr>
        <w:t>hing practices and enhance the alignment with cognitive principles.</w:t>
      </w:r>
    </w:p>
    <w:p w14:paraId="5BE1CBC2" w14:textId="6D8BA991" w:rsidR="005A3A4B" w:rsidRPr="00D30A8E" w:rsidRDefault="00941F99" w:rsidP="00EE7D55">
      <w:pPr>
        <w:spacing w:after="0"/>
        <w:jc w:val="both"/>
        <w:rPr>
          <w:rFonts w:cs="Arial"/>
          <w:sz w:val="24"/>
          <w:szCs w:val="24"/>
        </w:rPr>
      </w:pPr>
      <w:r w:rsidRPr="00D30A8E">
        <w:rPr>
          <w:rFonts w:cs="Arial"/>
          <w:sz w:val="24"/>
          <w:szCs w:val="24"/>
        </w:rPr>
        <w:t xml:space="preserve">Threats were also recognized, mainly stemming from the overreliance on written text, which can overload the visual channel of working memory and hinder the construction of mental models. </w:t>
      </w:r>
      <w:r w:rsidR="005A3A4B" w:rsidRPr="00D30A8E">
        <w:rPr>
          <w:rFonts w:cs="Arial"/>
          <w:sz w:val="24"/>
          <w:szCs w:val="24"/>
        </w:rPr>
        <w:t xml:space="preserve">These challenges arise from the need to better use both memory channels and the cost and scarcity of relevant images, especially in technical subjects. </w:t>
      </w:r>
    </w:p>
    <w:p w14:paraId="6A4ACB6F" w14:textId="4C4A3EB5" w:rsidR="00D30A8E" w:rsidRPr="00D30A8E" w:rsidRDefault="00941F99" w:rsidP="00EE7D55">
      <w:pPr>
        <w:spacing w:after="0"/>
        <w:jc w:val="both"/>
        <w:rPr>
          <w:rFonts w:cs="Arial"/>
          <w:sz w:val="24"/>
          <w:szCs w:val="24"/>
          <w:lang w:val="en-ZA"/>
        </w:rPr>
      </w:pPr>
      <w:r w:rsidRPr="00941F99">
        <w:rPr>
          <w:rFonts w:cs="Arial"/>
          <w:sz w:val="24"/>
          <w:szCs w:val="24"/>
        </w:rPr>
        <w:t xml:space="preserve">In summary, this study provides valuable insights into the strengths, weaknesses, opportunities, and threats associated with the current multimedia presentation </w:t>
      </w:r>
      <w:r w:rsidRPr="00941F99">
        <w:rPr>
          <w:rFonts w:cs="Arial"/>
          <w:sz w:val="24"/>
          <w:szCs w:val="24"/>
        </w:rPr>
        <w:lastRenderedPageBreak/>
        <w:t>practices in a health sciences first-year module. By addressing the identified weaknesses and capitalizing on the opportunities, these practices can be transformed to better align with cognitive theory and design principles, ultimately enhancing the learning experience for students in the module.</w:t>
      </w:r>
      <w:r w:rsidR="00D30A8E">
        <w:rPr>
          <w:rFonts w:cs="Arial"/>
          <w:sz w:val="24"/>
          <w:szCs w:val="24"/>
        </w:rPr>
        <w:t xml:space="preserve"> Furthermore, </w:t>
      </w:r>
      <w:r w:rsidR="00D30A8E" w:rsidRPr="00D30A8E">
        <w:rPr>
          <w:rFonts w:cs="Arial"/>
          <w:sz w:val="24"/>
          <w:szCs w:val="24"/>
          <w:lang w:val="en-ZA"/>
        </w:rPr>
        <w:t xml:space="preserve">beyond the value of this study in transforming this </w:t>
      </w:r>
      <w:proofErr w:type="gramStart"/>
      <w:r w:rsidR="00D30A8E" w:rsidRPr="00D30A8E">
        <w:rPr>
          <w:rFonts w:cs="Arial"/>
          <w:sz w:val="24"/>
          <w:szCs w:val="24"/>
          <w:lang w:val="en-ZA"/>
        </w:rPr>
        <w:t>particular module</w:t>
      </w:r>
      <w:proofErr w:type="gramEnd"/>
      <w:r w:rsidR="00D30A8E" w:rsidRPr="00D30A8E">
        <w:rPr>
          <w:rFonts w:cs="Arial"/>
          <w:sz w:val="24"/>
          <w:szCs w:val="24"/>
          <w:lang w:val="en-ZA"/>
        </w:rPr>
        <w:t>, it is hoped that readers are able to abstract general principles that they can apply to their own modules to aid their transformation too</w:t>
      </w:r>
      <w:r w:rsidR="00D30A8E">
        <w:rPr>
          <w:rFonts w:cs="Arial"/>
          <w:sz w:val="24"/>
          <w:szCs w:val="24"/>
          <w:lang w:val="en-ZA"/>
        </w:rPr>
        <w:t>.</w:t>
      </w:r>
    </w:p>
    <w:p w14:paraId="16E3A9E2" w14:textId="6E1BF3E7" w:rsidR="008E6C25" w:rsidRPr="003618B7" w:rsidRDefault="00500C1E" w:rsidP="00EE7D55">
      <w:pPr>
        <w:spacing w:line="240" w:lineRule="auto"/>
        <w:rPr>
          <w:rFonts w:cs="Arial"/>
          <w:sz w:val="24"/>
          <w:szCs w:val="24"/>
        </w:rPr>
      </w:pPr>
      <w:r>
        <w:rPr>
          <w:rFonts w:cs="Arial"/>
          <w:sz w:val="24"/>
          <w:szCs w:val="24"/>
        </w:rPr>
        <w:br w:type="page"/>
      </w:r>
    </w:p>
    <w:p w14:paraId="120C879D" w14:textId="77777777" w:rsidR="00EC5721" w:rsidRDefault="00EC5721" w:rsidP="00EE7D55">
      <w:pPr>
        <w:pStyle w:val="1Para"/>
        <w:spacing w:before="0" w:line="240" w:lineRule="auto"/>
        <w:ind w:firstLine="0"/>
        <w:sectPr w:rsidR="00EC5721" w:rsidSect="003C78E7">
          <w:pgSz w:w="12240" w:h="15840"/>
          <w:pgMar w:top="1440" w:right="1800" w:bottom="1440" w:left="1800" w:header="720" w:footer="720" w:gutter="0"/>
          <w:cols w:space="720"/>
          <w:docGrid w:linePitch="360"/>
        </w:sectPr>
      </w:pPr>
    </w:p>
    <w:p w14:paraId="73645CAE" w14:textId="544F24F4" w:rsidR="008D70D8" w:rsidRDefault="00B31CF1" w:rsidP="00EE7D55">
      <w:pPr>
        <w:pStyle w:val="Heading1NoNumber"/>
        <w:spacing w:before="0" w:after="240"/>
      </w:pPr>
      <w:bookmarkStart w:id="74" w:name="_Toc148698640"/>
      <w:r>
        <w:lastRenderedPageBreak/>
        <w:t xml:space="preserve">5. </w:t>
      </w:r>
      <w:r w:rsidR="008D70D8">
        <w:t>References</w:t>
      </w:r>
      <w:bookmarkEnd w:id="74"/>
    </w:p>
    <w:p w14:paraId="1D3D61CC" w14:textId="679BD75A" w:rsidR="004879A5" w:rsidRDefault="004879A5" w:rsidP="00EE7D55">
      <w:pPr>
        <w:pStyle w:val="5Ref"/>
        <w:spacing w:before="0" w:after="240"/>
        <w:jc w:val="both"/>
        <w:rPr>
          <w:lang w:val="fr-FR"/>
        </w:rPr>
      </w:pPr>
      <w:proofErr w:type="spellStart"/>
      <w:r w:rsidRPr="004879A5">
        <w:rPr>
          <w:lang w:val="fr-FR"/>
        </w:rPr>
        <w:t>Akcayir</w:t>
      </w:r>
      <w:proofErr w:type="spellEnd"/>
      <w:r w:rsidRPr="004879A5">
        <w:rPr>
          <w:lang w:val="fr-FR"/>
        </w:rPr>
        <w:t xml:space="preserve">, G., </w:t>
      </w:r>
      <w:proofErr w:type="spellStart"/>
      <w:r w:rsidRPr="004879A5">
        <w:rPr>
          <w:lang w:val="fr-FR"/>
        </w:rPr>
        <w:t>Akcayir</w:t>
      </w:r>
      <w:proofErr w:type="spellEnd"/>
      <w:r w:rsidRPr="004879A5">
        <w:rPr>
          <w:lang w:val="fr-FR"/>
        </w:rPr>
        <w:t>, M. 2018. The</w:t>
      </w:r>
      <w:r>
        <w:rPr>
          <w:lang w:val="fr-FR"/>
        </w:rPr>
        <w:t xml:space="preserve"> </w:t>
      </w:r>
      <w:proofErr w:type="spellStart"/>
      <w:r w:rsidRPr="004879A5">
        <w:rPr>
          <w:lang w:val="fr-FR"/>
        </w:rPr>
        <w:t>flipped</w:t>
      </w:r>
      <w:proofErr w:type="spellEnd"/>
      <w:r w:rsidRPr="004879A5">
        <w:rPr>
          <w:lang w:val="fr-FR"/>
        </w:rPr>
        <w:t xml:space="preserve"> </w:t>
      </w:r>
      <w:proofErr w:type="spellStart"/>
      <w:proofErr w:type="gramStart"/>
      <w:r w:rsidRPr="004879A5">
        <w:rPr>
          <w:lang w:val="fr-FR"/>
        </w:rPr>
        <w:t>classroom</w:t>
      </w:r>
      <w:proofErr w:type="spellEnd"/>
      <w:r w:rsidRPr="004879A5">
        <w:rPr>
          <w:lang w:val="fr-FR"/>
        </w:rPr>
        <w:t>:</w:t>
      </w:r>
      <w:proofErr w:type="gramEnd"/>
      <w:r w:rsidRPr="004879A5">
        <w:rPr>
          <w:lang w:val="fr-FR"/>
        </w:rPr>
        <w:t xml:space="preserve"> A </w:t>
      </w:r>
      <w:proofErr w:type="spellStart"/>
      <w:r w:rsidRPr="004879A5">
        <w:rPr>
          <w:lang w:val="fr-FR"/>
        </w:rPr>
        <w:t>review</w:t>
      </w:r>
      <w:proofErr w:type="spellEnd"/>
      <w:r w:rsidRPr="004879A5">
        <w:rPr>
          <w:lang w:val="fr-FR"/>
        </w:rPr>
        <w:t xml:space="preserve"> of </w:t>
      </w:r>
      <w:proofErr w:type="spellStart"/>
      <w:r w:rsidRPr="004879A5">
        <w:rPr>
          <w:lang w:val="fr-FR"/>
        </w:rPr>
        <w:t>its</w:t>
      </w:r>
      <w:proofErr w:type="spellEnd"/>
      <w:r w:rsidRPr="004879A5">
        <w:rPr>
          <w:lang w:val="fr-FR"/>
        </w:rPr>
        <w:t xml:space="preserve"> </w:t>
      </w:r>
      <w:proofErr w:type="spellStart"/>
      <w:r w:rsidRPr="004879A5">
        <w:rPr>
          <w:lang w:val="fr-FR"/>
        </w:rPr>
        <w:t>advantages</w:t>
      </w:r>
      <w:proofErr w:type="spellEnd"/>
      <w:r w:rsidRPr="004879A5">
        <w:rPr>
          <w:lang w:val="fr-FR"/>
        </w:rPr>
        <w:t xml:space="preserve"> and challenges.</w:t>
      </w:r>
      <w:r>
        <w:rPr>
          <w:lang w:val="fr-FR"/>
        </w:rPr>
        <w:t xml:space="preserve"> </w:t>
      </w:r>
      <w:r w:rsidRPr="004879A5">
        <w:rPr>
          <w:lang w:val="fr-FR"/>
        </w:rPr>
        <w:t xml:space="preserve">Computers </w:t>
      </w:r>
      <w:r>
        <w:rPr>
          <w:lang w:val="fr-FR"/>
        </w:rPr>
        <w:t>and</w:t>
      </w:r>
      <w:r w:rsidRPr="004879A5">
        <w:rPr>
          <w:lang w:val="fr-FR"/>
        </w:rPr>
        <w:t xml:space="preserve"> Education,126, 334–345.</w:t>
      </w:r>
      <w:r>
        <w:rPr>
          <w:lang w:val="fr-FR"/>
        </w:rPr>
        <w:t xml:space="preserve"> </w:t>
      </w:r>
      <w:hyperlink r:id="rId24" w:history="1">
        <w:r w:rsidRPr="00FB2315">
          <w:rPr>
            <w:rStyle w:val="Hyperlink"/>
            <w:lang w:val="fr-FR"/>
          </w:rPr>
          <w:t>https://doi.org/10.1016/j.compedu.2018.07.021</w:t>
        </w:r>
      </w:hyperlink>
      <w:r>
        <w:rPr>
          <w:lang w:val="fr-FR"/>
        </w:rPr>
        <w:t xml:space="preserve"> </w:t>
      </w:r>
    </w:p>
    <w:p w14:paraId="07250B0E" w14:textId="77777777" w:rsidR="00000D66" w:rsidRDefault="00000D66" w:rsidP="00EE7D55">
      <w:pPr>
        <w:pStyle w:val="5Ref"/>
        <w:spacing w:before="0" w:after="240"/>
        <w:jc w:val="both"/>
        <w:rPr>
          <w:lang w:val="fr-FR"/>
        </w:rPr>
      </w:pPr>
      <w:proofErr w:type="spellStart"/>
      <w:r w:rsidRPr="00F7626A">
        <w:rPr>
          <w:lang w:val="fr-FR"/>
        </w:rPr>
        <w:t>Alemu</w:t>
      </w:r>
      <w:proofErr w:type="spellEnd"/>
      <w:r w:rsidRPr="00F7626A">
        <w:rPr>
          <w:lang w:val="fr-FR"/>
        </w:rPr>
        <w:t xml:space="preserve">, S. K. 2018. The </w:t>
      </w:r>
      <w:proofErr w:type="spellStart"/>
      <w:r w:rsidRPr="00F7626A">
        <w:rPr>
          <w:lang w:val="fr-FR"/>
        </w:rPr>
        <w:t>meaning</w:t>
      </w:r>
      <w:proofErr w:type="spellEnd"/>
      <w:r w:rsidRPr="00F7626A">
        <w:rPr>
          <w:lang w:val="fr-FR"/>
        </w:rPr>
        <w:t xml:space="preserve">, </w:t>
      </w:r>
      <w:proofErr w:type="spellStart"/>
      <w:r w:rsidRPr="00F7626A">
        <w:rPr>
          <w:lang w:val="fr-FR"/>
        </w:rPr>
        <w:t>idea</w:t>
      </w:r>
      <w:proofErr w:type="spellEnd"/>
      <w:r w:rsidRPr="00F7626A">
        <w:rPr>
          <w:lang w:val="fr-FR"/>
        </w:rPr>
        <w:t xml:space="preserve">, and </w:t>
      </w:r>
      <w:proofErr w:type="spellStart"/>
      <w:r w:rsidRPr="00F7626A">
        <w:rPr>
          <w:lang w:val="fr-FR"/>
        </w:rPr>
        <w:t>history</w:t>
      </w:r>
      <w:proofErr w:type="spellEnd"/>
      <w:r w:rsidRPr="00F7626A">
        <w:rPr>
          <w:lang w:val="fr-FR"/>
        </w:rPr>
        <w:t xml:space="preserve"> of </w:t>
      </w:r>
      <w:proofErr w:type="spellStart"/>
      <w:r w:rsidRPr="00F7626A">
        <w:rPr>
          <w:lang w:val="fr-FR"/>
        </w:rPr>
        <w:t>university</w:t>
      </w:r>
      <w:proofErr w:type="spellEnd"/>
      <w:r w:rsidRPr="00F7626A">
        <w:rPr>
          <w:lang w:val="fr-FR"/>
        </w:rPr>
        <w:t>/</w:t>
      </w:r>
      <w:proofErr w:type="spellStart"/>
      <w:r w:rsidRPr="00F7626A">
        <w:rPr>
          <w:lang w:val="fr-FR"/>
        </w:rPr>
        <w:t>higher</w:t>
      </w:r>
      <w:proofErr w:type="spellEnd"/>
      <w:r w:rsidRPr="00F7626A">
        <w:rPr>
          <w:lang w:val="fr-FR"/>
        </w:rPr>
        <w:t xml:space="preserve"> </w:t>
      </w:r>
      <w:proofErr w:type="spellStart"/>
      <w:r w:rsidRPr="00F7626A">
        <w:rPr>
          <w:lang w:val="fr-FR"/>
        </w:rPr>
        <w:t>education</w:t>
      </w:r>
      <w:proofErr w:type="spellEnd"/>
      <w:r w:rsidRPr="00F7626A">
        <w:rPr>
          <w:lang w:val="fr-FR"/>
        </w:rPr>
        <w:t xml:space="preserve"> in </w:t>
      </w:r>
      <w:proofErr w:type="spellStart"/>
      <w:proofErr w:type="gramStart"/>
      <w:r w:rsidRPr="00F7626A">
        <w:rPr>
          <w:lang w:val="fr-FR"/>
        </w:rPr>
        <w:t>Africa</w:t>
      </w:r>
      <w:proofErr w:type="spellEnd"/>
      <w:r w:rsidRPr="00F7626A">
        <w:rPr>
          <w:lang w:val="fr-FR"/>
        </w:rPr>
        <w:t>:</w:t>
      </w:r>
      <w:proofErr w:type="gramEnd"/>
      <w:r w:rsidRPr="00F7626A">
        <w:rPr>
          <w:lang w:val="fr-FR"/>
        </w:rPr>
        <w:t xml:space="preserve"> A brief </w:t>
      </w:r>
      <w:proofErr w:type="spellStart"/>
      <w:r w:rsidRPr="00F7626A">
        <w:rPr>
          <w:lang w:val="fr-FR"/>
        </w:rPr>
        <w:t>literature</w:t>
      </w:r>
      <w:proofErr w:type="spellEnd"/>
      <w:r w:rsidRPr="00F7626A">
        <w:rPr>
          <w:lang w:val="fr-FR"/>
        </w:rPr>
        <w:t xml:space="preserve"> </w:t>
      </w:r>
      <w:proofErr w:type="spellStart"/>
      <w:r w:rsidRPr="00F7626A">
        <w:rPr>
          <w:lang w:val="fr-FR"/>
        </w:rPr>
        <w:t>review</w:t>
      </w:r>
      <w:proofErr w:type="spellEnd"/>
      <w:r w:rsidRPr="00F7626A">
        <w:rPr>
          <w:lang w:val="fr-FR"/>
        </w:rPr>
        <w:t xml:space="preserve">. </w:t>
      </w:r>
      <w:proofErr w:type="gramStart"/>
      <w:r w:rsidRPr="00F7626A">
        <w:rPr>
          <w:lang w:val="fr-FR"/>
        </w:rPr>
        <w:t>FIRE:</w:t>
      </w:r>
      <w:proofErr w:type="gramEnd"/>
      <w:r w:rsidRPr="00F7626A">
        <w:rPr>
          <w:lang w:val="fr-FR"/>
        </w:rPr>
        <w:t xml:space="preserve"> Forum for International </w:t>
      </w:r>
      <w:proofErr w:type="spellStart"/>
      <w:r w:rsidRPr="00F7626A">
        <w:rPr>
          <w:lang w:val="fr-FR"/>
        </w:rPr>
        <w:t>Research</w:t>
      </w:r>
      <w:proofErr w:type="spellEnd"/>
      <w:r w:rsidRPr="00F7626A">
        <w:rPr>
          <w:lang w:val="fr-FR"/>
        </w:rPr>
        <w:t xml:space="preserve"> in Education. 4(3),210-227.</w:t>
      </w:r>
    </w:p>
    <w:p w14:paraId="49E59D2B" w14:textId="286E9F43" w:rsidR="00000D66" w:rsidRPr="00F7626A" w:rsidRDefault="00000D66" w:rsidP="00EE7D55">
      <w:pPr>
        <w:pStyle w:val="5Ref"/>
        <w:spacing w:before="0" w:after="240"/>
        <w:rPr>
          <w:lang w:val="fr-FR"/>
        </w:rPr>
      </w:pPr>
      <w:proofErr w:type="spellStart"/>
      <w:r>
        <w:rPr>
          <w:lang w:val="fr-FR"/>
        </w:rPr>
        <w:t>Antonietti</w:t>
      </w:r>
      <w:proofErr w:type="spellEnd"/>
      <w:r>
        <w:rPr>
          <w:lang w:val="fr-FR"/>
        </w:rPr>
        <w:t xml:space="preserve">, A., Colombo, B., Di </w:t>
      </w:r>
      <w:proofErr w:type="spellStart"/>
      <w:r>
        <w:rPr>
          <w:lang w:val="fr-FR"/>
        </w:rPr>
        <w:t>Nuzzo</w:t>
      </w:r>
      <w:proofErr w:type="spellEnd"/>
      <w:r>
        <w:rPr>
          <w:lang w:val="fr-FR"/>
        </w:rPr>
        <w:t xml:space="preserve">, C. 2015. </w:t>
      </w:r>
      <w:proofErr w:type="spellStart"/>
      <w:r w:rsidRPr="00000D66">
        <w:rPr>
          <w:lang w:val="fr-FR"/>
        </w:rPr>
        <w:t>Metacognition</w:t>
      </w:r>
      <w:proofErr w:type="spellEnd"/>
      <w:r w:rsidRPr="00000D66">
        <w:rPr>
          <w:lang w:val="fr-FR"/>
        </w:rPr>
        <w:t xml:space="preserve"> in self-</w:t>
      </w:r>
      <w:proofErr w:type="spellStart"/>
      <w:r w:rsidRPr="00000D66">
        <w:rPr>
          <w:lang w:val="fr-FR"/>
        </w:rPr>
        <w:t>regulated</w:t>
      </w:r>
      <w:proofErr w:type="spellEnd"/>
      <w:r w:rsidRPr="00000D66">
        <w:rPr>
          <w:lang w:val="fr-FR"/>
        </w:rPr>
        <w:t xml:space="preserve"> </w:t>
      </w:r>
      <w:proofErr w:type="spellStart"/>
      <w:r w:rsidRPr="00000D66">
        <w:rPr>
          <w:lang w:val="fr-FR"/>
        </w:rPr>
        <w:t>multimedia</w:t>
      </w:r>
      <w:proofErr w:type="spellEnd"/>
      <w:r w:rsidRPr="00000D66">
        <w:rPr>
          <w:lang w:val="fr-FR"/>
        </w:rPr>
        <w:t xml:space="preserve"> </w:t>
      </w:r>
      <w:proofErr w:type="spellStart"/>
      <w:proofErr w:type="gramStart"/>
      <w:r w:rsidRPr="00000D66">
        <w:rPr>
          <w:lang w:val="fr-FR"/>
        </w:rPr>
        <w:t>learning</w:t>
      </w:r>
      <w:proofErr w:type="spellEnd"/>
      <w:r w:rsidRPr="00000D66">
        <w:rPr>
          <w:lang w:val="fr-FR"/>
        </w:rPr>
        <w:t>:</w:t>
      </w:r>
      <w:proofErr w:type="gramEnd"/>
      <w:r w:rsidRPr="00000D66">
        <w:rPr>
          <w:lang w:val="fr-FR"/>
        </w:rPr>
        <w:t xml:space="preserve"> </w:t>
      </w:r>
      <w:proofErr w:type="spellStart"/>
      <w:r w:rsidRPr="00000D66">
        <w:rPr>
          <w:lang w:val="fr-FR"/>
        </w:rPr>
        <w:t>integratingbehavioural</w:t>
      </w:r>
      <w:proofErr w:type="spellEnd"/>
      <w:r w:rsidRPr="00000D66">
        <w:rPr>
          <w:lang w:val="fr-FR"/>
        </w:rPr>
        <w:t xml:space="preserve">, </w:t>
      </w:r>
      <w:proofErr w:type="spellStart"/>
      <w:r w:rsidRPr="00000D66">
        <w:rPr>
          <w:lang w:val="fr-FR"/>
        </w:rPr>
        <w:t>psychophysiological</w:t>
      </w:r>
      <w:proofErr w:type="spellEnd"/>
      <w:r w:rsidRPr="00000D66">
        <w:rPr>
          <w:lang w:val="fr-FR"/>
        </w:rPr>
        <w:t xml:space="preserve"> and introspective </w:t>
      </w:r>
      <w:proofErr w:type="spellStart"/>
      <w:r w:rsidRPr="00000D66">
        <w:rPr>
          <w:lang w:val="fr-FR"/>
        </w:rPr>
        <w:t>measur</w:t>
      </w:r>
      <w:r>
        <w:rPr>
          <w:lang w:val="fr-FR"/>
        </w:rPr>
        <w:t>es</w:t>
      </w:r>
      <w:proofErr w:type="spellEnd"/>
      <w:r>
        <w:rPr>
          <w:lang w:val="fr-FR"/>
        </w:rPr>
        <w:t xml:space="preserve">. </w:t>
      </w:r>
      <w:r w:rsidRPr="00000D66">
        <w:rPr>
          <w:lang w:val="fr-FR"/>
        </w:rPr>
        <w:t xml:space="preserve">Learning, Media and </w:t>
      </w:r>
      <w:proofErr w:type="spellStart"/>
      <w:r w:rsidRPr="00000D66">
        <w:rPr>
          <w:lang w:val="fr-FR"/>
        </w:rPr>
        <w:t>Technology</w:t>
      </w:r>
      <w:proofErr w:type="spellEnd"/>
      <w:r w:rsidRPr="00000D66">
        <w:rPr>
          <w:lang w:val="fr-FR"/>
        </w:rPr>
        <w:t>, 40</w:t>
      </w:r>
      <w:r>
        <w:rPr>
          <w:lang w:val="fr-FR"/>
        </w:rPr>
        <w:t xml:space="preserve"> (2),</w:t>
      </w:r>
      <w:r w:rsidRPr="00000D66">
        <w:rPr>
          <w:lang w:val="fr-FR"/>
        </w:rPr>
        <w:t xml:space="preserve"> 187 – 209, </w:t>
      </w:r>
      <w:hyperlink r:id="rId25" w:history="1">
        <w:r w:rsidRPr="00FB2315">
          <w:rPr>
            <w:rStyle w:val="Hyperlink"/>
            <w:lang w:val="fr-FR"/>
          </w:rPr>
          <w:t>http://dx.doi.org/10.1080/17439884.2014.933112</w:t>
        </w:r>
      </w:hyperlink>
      <w:r>
        <w:rPr>
          <w:lang w:val="fr-FR"/>
        </w:rPr>
        <w:t xml:space="preserve"> </w:t>
      </w:r>
    </w:p>
    <w:p w14:paraId="04E9D53D" w14:textId="375A4608" w:rsidR="00320ACA" w:rsidRPr="00F7626A" w:rsidRDefault="00320ACA" w:rsidP="00EE7D55">
      <w:pPr>
        <w:pStyle w:val="5Ref"/>
        <w:spacing w:before="0" w:after="240"/>
        <w:jc w:val="both"/>
        <w:rPr>
          <w:lang w:val="fr-FR"/>
        </w:rPr>
      </w:pPr>
      <w:r w:rsidRPr="00F7626A">
        <w:rPr>
          <w:lang w:val="fr-FR"/>
        </w:rPr>
        <w:t xml:space="preserve">Asma, H., </w:t>
      </w:r>
      <w:proofErr w:type="spellStart"/>
      <w:r w:rsidRPr="00F7626A">
        <w:rPr>
          <w:lang w:val="fr-FR"/>
        </w:rPr>
        <w:t>Dallel</w:t>
      </w:r>
      <w:proofErr w:type="spellEnd"/>
      <w:r w:rsidRPr="00F7626A">
        <w:rPr>
          <w:lang w:val="fr-FR"/>
        </w:rPr>
        <w:t xml:space="preserve">, S. 2020. Cognitive </w:t>
      </w:r>
      <w:proofErr w:type="spellStart"/>
      <w:r w:rsidRPr="00F7626A">
        <w:rPr>
          <w:lang w:val="fr-FR"/>
        </w:rPr>
        <w:t>Load</w:t>
      </w:r>
      <w:proofErr w:type="spellEnd"/>
      <w:r w:rsidRPr="00F7626A">
        <w:rPr>
          <w:lang w:val="fr-FR"/>
        </w:rPr>
        <w:t xml:space="preserve"> Theory and </w:t>
      </w:r>
      <w:proofErr w:type="spellStart"/>
      <w:r w:rsidRPr="00F7626A">
        <w:rPr>
          <w:lang w:val="fr-FR"/>
        </w:rPr>
        <w:t>its</w:t>
      </w:r>
      <w:proofErr w:type="spellEnd"/>
      <w:r w:rsidRPr="00F7626A">
        <w:rPr>
          <w:lang w:val="fr-FR"/>
        </w:rPr>
        <w:t xml:space="preserve"> Relation to </w:t>
      </w:r>
      <w:proofErr w:type="spellStart"/>
      <w:r w:rsidRPr="00F7626A">
        <w:rPr>
          <w:lang w:val="fr-FR"/>
        </w:rPr>
        <w:t>Instructional</w:t>
      </w:r>
      <w:proofErr w:type="spellEnd"/>
      <w:r w:rsidRPr="00F7626A">
        <w:rPr>
          <w:lang w:val="fr-FR"/>
        </w:rPr>
        <w:t xml:space="preserve"> </w:t>
      </w:r>
      <w:proofErr w:type="gramStart"/>
      <w:r w:rsidRPr="00F7626A">
        <w:rPr>
          <w:lang w:val="fr-FR"/>
        </w:rPr>
        <w:t>Design:</w:t>
      </w:r>
      <w:proofErr w:type="gramEnd"/>
      <w:r w:rsidRPr="00F7626A">
        <w:rPr>
          <w:lang w:val="fr-FR"/>
        </w:rPr>
        <w:t xml:space="preserve"> Perspectives of </w:t>
      </w:r>
      <w:proofErr w:type="spellStart"/>
      <w:r w:rsidRPr="00F7626A">
        <w:rPr>
          <w:lang w:val="fr-FR"/>
        </w:rPr>
        <w:t>Some</w:t>
      </w:r>
      <w:proofErr w:type="spellEnd"/>
      <w:r w:rsidRPr="00F7626A">
        <w:rPr>
          <w:lang w:val="fr-FR"/>
        </w:rPr>
        <w:t xml:space="preserve"> Algerian </w:t>
      </w:r>
      <w:proofErr w:type="spellStart"/>
      <w:r w:rsidRPr="00F7626A">
        <w:rPr>
          <w:lang w:val="fr-FR"/>
        </w:rPr>
        <w:t>University</w:t>
      </w:r>
      <w:proofErr w:type="spellEnd"/>
      <w:r w:rsidRPr="00F7626A">
        <w:rPr>
          <w:lang w:val="fr-FR"/>
        </w:rPr>
        <w:t xml:space="preserve"> </w:t>
      </w:r>
      <w:proofErr w:type="spellStart"/>
      <w:r w:rsidRPr="00F7626A">
        <w:rPr>
          <w:lang w:val="fr-FR"/>
        </w:rPr>
        <w:t>Teachers</w:t>
      </w:r>
      <w:proofErr w:type="spellEnd"/>
      <w:r w:rsidRPr="00F7626A">
        <w:rPr>
          <w:lang w:val="fr-FR"/>
        </w:rPr>
        <w:t xml:space="preserve"> of English. Arab World English Journal (AWEJ).11(4), 110-127. </w:t>
      </w:r>
      <w:hyperlink r:id="rId26" w:history="1">
        <w:r w:rsidRPr="00F7626A">
          <w:rPr>
            <w:lang w:val="fr-FR"/>
          </w:rPr>
          <w:t>https://dx.doi.org/10.24093/awej/vol11no4.8</w:t>
        </w:r>
      </w:hyperlink>
      <w:r w:rsidRPr="00F7626A">
        <w:rPr>
          <w:lang w:val="fr-FR"/>
        </w:rPr>
        <w:t xml:space="preserve"> </w:t>
      </w:r>
    </w:p>
    <w:p w14:paraId="19A63CAF" w14:textId="77777777" w:rsidR="00320ACA" w:rsidRPr="00F7626A" w:rsidRDefault="00320ACA" w:rsidP="00EE7D55">
      <w:pPr>
        <w:pStyle w:val="5Ref"/>
        <w:spacing w:before="0" w:after="240"/>
        <w:jc w:val="both"/>
        <w:rPr>
          <w:lang w:val="fr-FR"/>
        </w:rPr>
      </w:pPr>
      <w:proofErr w:type="spellStart"/>
      <w:r w:rsidRPr="00F7626A">
        <w:rPr>
          <w:lang w:val="fr-FR"/>
        </w:rPr>
        <w:t>Baceviciute</w:t>
      </w:r>
      <w:proofErr w:type="spellEnd"/>
      <w:r w:rsidRPr="00F7626A">
        <w:rPr>
          <w:lang w:val="fr-FR"/>
        </w:rPr>
        <w:t xml:space="preserve">, S., Lucas, G., </w:t>
      </w:r>
      <w:proofErr w:type="spellStart"/>
      <w:r w:rsidRPr="00F7626A">
        <w:rPr>
          <w:lang w:val="fr-FR"/>
        </w:rPr>
        <w:t>Terkildsen</w:t>
      </w:r>
      <w:proofErr w:type="spellEnd"/>
      <w:r w:rsidRPr="00F7626A">
        <w:rPr>
          <w:lang w:val="fr-FR"/>
        </w:rPr>
        <w:t xml:space="preserve">, T., </w:t>
      </w:r>
      <w:proofErr w:type="spellStart"/>
      <w:r w:rsidRPr="00F7626A">
        <w:rPr>
          <w:lang w:val="fr-FR"/>
        </w:rPr>
        <w:t>Makransky</w:t>
      </w:r>
      <w:proofErr w:type="spellEnd"/>
      <w:r w:rsidRPr="00F7626A">
        <w:rPr>
          <w:lang w:val="fr-FR"/>
        </w:rPr>
        <w:t xml:space="preserve">, G. 2021. </w:t>
      </w:r>
      <w:proofErr w:type="spellStart"/>
      <w:r w:rsidRPr="00F7626A">
        <w:rPr>
          <w:lang w:val="fr-FR"/>
        </w:rPr>
        <w:t>Investigating</w:t>
      </w:r>
      <w:proofErr w:type="spellEnd"/>
      <w:r w:rsidRPr="00F7626A">
        <w:rPr>
          <w:lang w:val="fr-FR"/>
        </w:rPr>
        <w:t xml:space="preserve"> the </w:t>
      </w:r>
      <w:proofErr w:type="spellStart"/>
      <w:r w:rsidRPr="00F7626A">
        <w:rPr>
          <w:lang w:val="fr-FR"/>
        </w:rPr>
        <w:t>redundancy</w:t>
      </w:r>
      <w:proofErr w:type="spellEnd"/>
      <w:r w:rsidRPr="00F7626A">
        <w:rPr>
          <w:lang w:val="fr-FR"/>
        </w:rPr>
        <w:t xml:space="preserve"> </w:t>
      </w:r>
      <w:proofErr w:type="spellStart"/>
      <w:r w:rsidRPr="00F7626A">
        <w:rPr>
          <w:lang w:val="fr-FR"/>
        </w:rPr>
        <w:t>principle</w:t>
      </w:r>
      <w:proofErr w:type="spellEnd"/>
      <w:r w:rsidRPr="00F7626A">
        <w:rPr>
          <w:lang w:val="fr-FR"/>
        </w:rPr>
        <w:t xml:space="preserve"> in immersive </w:t>
      </w:r>
      <w:proofErr w:type="spellStart"/>
      <w:r w:rsidRPr="00F7626A">
        <w:rPr>
          <w:lang w:val="fr-FR"/>
        </w:rPr>
        <w:t>virtual</w:t>
      </w:r>
      <w:proofErr w:type="spellEnd"/>
      <w:r w:rsidRPr="00F7626A">
        <w:rPr>
          <w:lang w:val="fr-FR"/>
        </w:rPr>
        <w:t xml:space="preserve"> reality </w:t>
      </w:r>
      <w:proofErr w:type="spellStart"/>
      <w:proofErr w:type="gramStart"/>
      <w:r w:rsidRPr="00F7626A">
        <w:rPr>
          <w:lang w:val="fr-FR"/>
        </w:rPr>
        <w:t>environments</w:t>
      </w:r>
      <w:proofErr w:type="spellEnd"/>
      <w:r w:rsidRPr="00F7626A">
        <w:rPr>
          <w:lang w:val="fr-FR"/>
        </w:rPr>
        <w:t>:</w:t>
      </w:r>
      <w:proofErr w:type="gramEnd"/>
      <w:r w:rsidRPr="00F7626A">
        <w:rPr>
          <w:lang w:val="fr-FR"/>
        </w:rPr>
        <w:t xml:space="preserve"> An </w:t>
      </w:r>
      <w:proofErr w:type="spellStart"/>
      <w:r w:rsidRPr="00F7626A">
        <w:rPr>
          <w:lang w:val="fr-FR"/>
        </w:rPr>
        <w:t>ey-tracking</w:t>
      </w:r>
      <w:proofErr w:type="spellEnd"/>
      <w:r w:rsidRPr="00F7626A">
        <w:rPr>
          <w:lang w:val="fr-FR"/>
        </w:rPr>
        <w:t xml:space="preserve"> and EEG </w:t>
      </w:r>
      <w:proofErr w:type="spellStart"/>
      <w:r w:rsidRPr="00F7626A">
        <w:rPr>
          <w:lang w:val="fr-FR"/>
        </w:rPr>
        <w:t>study</w:t>
      </w:r>
      <w:proofErr w:type="spellEnd"/>
      <w:r w:rsidRPr="00F7626A">
        <w:rPr>
          <w:lang w:val="fr-FR"/>
        </w:rPr>
        <w:t xml:space="preserve">. Journal of Computer </w:t>
      </w:r>
      <w:proofErr w:type="spellStart"/>
      <w:r w:rsidRPr="00F7626A">
        <w:rPr>
          <w:lang w:val="fr-FR"/>
        </w:rPr>
        <w:t>Assisted</w:t>
      </w:r>
      <w:proofErr w:type="spellEnd"/>
      <w:r w:rsidRPr="00F7626A">
        <w:rPr>
          <w:lang w:val="fr-FR"/>
        </w:rPr>
        <w:t xml:space="preserve"> Learning. 38(1), 120-136. </w:t>
      </w:r>
      <w:hyperlink r:id="rId27" w:history="1">
        <w:r w:rsidRPr="00F7626A">
          <w:rPr>
            <w:lang w:val="fr-FR"/>
          </w:rPr>
          <w:t>https://dx.doi.org/10.1111/jcal.12595</w:t>
        </w:r>
      </w:hyperlink>
      <w:r w:rsidRPr="00F7626A">
        <w:rPr>
          <w:lang w:val="fr-FR"/>
        </w:rPr>
        <w:t xml:space="preserve">  </w:t>
      </w:r>
    </w:p>
    <w:p w14:paraId="1972CFE8" w14:textId="77777777" w:rsidR="00320ACA" w:rsidRPr="00F7626A" w:rsidRDefault="00320ACA" w:rsidP="00EE7D55">
      <w:pPr>
        <w:pStyle w:val="5Ref"/>
        <w:spacing w:before="0" w:after="240"/>
        <w:jc w:val="both"/>
        <w:rPr>
          <w:lang w:val="fr-FR"/>
        </w:rPr>
      </w:pPr>
      <w:proofErr w:type="spellStart"/>
      <w:r w:rsidRPr="00F7626A">
        <w:rPr>
          <w:lang w:val="fr-FR"/>
        </w:rPr>
        <w:t>Bandele</w:t>
      </w:r>
      <w:proofErr w:type="spellEnd"/>
      <w:r w:rsidRPr="00F7626A">
        <w:rPr>
          <w:lang w:val="fr-FR"/>
        </w:rPr>
        <w:t xml:space="preserve">, S.O., </w:t>
      </w:r>
      <w:proofErr w:type="spellStart"/>
      <w:r w:rsidRPr="00F7626A">
        <w:rPr>
          <w:lang w:val="fr-FR"/>
        </w:rPr>
        <w:t>Oluwatayo</w:t>
      </w:r>
      <w:proofErr w:type="spellEnd"/>
      <w:r w:rsidRPr="00F7626A">
        <w:rPr>
          <w:lang w:val="fr-FR"/>
        </w:rPr>
        <w:t>, J. A. 2014. Self-</w:t>
      </w:r>
      <w:proofErr w:type="spellStart"/>
      <w:r w:rsidRPr="00F7626A">
        <w:rPr>
          <w:lang w:val="fr-FR"/>
        </w:rPr>
        <w:t>Assessment</w:t>
      </w:r>
      <w:proofErr w:type="spellEnd"/>
      <w:r w:rsidRPr="00F7626A">
        <w:rPr>
          <w:lang w:val="fr-FR"/>
        </w:rPr>
        <w:t xml:space="preserve"> of </w:t>
      </w:r>
      <w:proofErr w:type="spellStart"/>
      <w:r w:rsidRPr="00F7626A">
        <w:rPr>
          <w:lang w:val="fr-FR"/>
        </w:rPr>
        <w:t>Teaching</w:t>
      </w:r>
      <w:proofErr w:type="spellEnd"/>
      <w:r w:rsidRPr="00F7626A">
        <w:rPr>
          <w:lang w:val="fr-FR"/>
        </w:rPr>
        <w:t xml:space="preserve"> </w:t>
      </w:r>
      <w:proofErr w:type="spellStart"/>
      <w:r w:rsidRPr="00F7626A">
        <w:rPr>
          <w:lang w:val="fr-FR"/>
        </w:rPr>
        <w:t>Effectiveness</w:t>
      </w:r>
      <w:proofErr w:type="spellEnd"/>
      <w:r w:rsidRPr="00F7626A">
        <w:rPr>
          <w:lang w:val="fr-FR"/>
        </w:rPr>
        <w:t xml:space="preserve"> of Chemistry </w:t>
      </w:r>
      <w:proofErr w:type="spellStart"/>
      <w:r w:rsidRPr="00F7626A">
        <w:rPr>
          <w:lang w:val="fr-FR"/>
        </w:rPr>
        <w:t>Teachers</w:t>
      </w:r>
      <w:proofErr w:type="spellEnd"/>
      <w:r w:rsidRPr="00F7626A">
        <w:rPr>
          <w:lang w:val="fr-FR"/>
        </w:rPr>
        <w:t xml:space="preserve"> in </w:t>
      </w:r>
      <w:proofErr w:type="spellStart"/>
      <w:r w:rsidRPr="00F7626A">
        <w:rPr>
          <w:lang w:val="fr-FR"/>
        </w:rPr>
        <w:t>Secondary</w:t>
      </w:r>
      <w:proofErr w:type="spellEnd"/>
      <w:r w:rsidRPr="00F7626A">
        <w:rPr>
          <w:lang w:val="fr-FR"/>
        </w:rPr>
        <w:t xml:space="preserve"> </w:t>
      </w:r>
      <w:proofErr w:type="spellStart"/>
      <w:r w:rsidRPr="00F7626A">
        <w:rPr>
          <w:lang w:val="fr-FR"/>
        </w:rPr>
        <w:t>Schools</w:t>
      </w:r>
      <w:proofErr w:type="spellEnd"/>
      <w:r w:rsidRPr="00F7626A">
        <w:rPr>
          <w:lang w:val="fr-FR"/>
        </w:rPr>
        <w:t xml:space="preserve">. Journal of </w:t>
      </w:r>
      <w:proofErr w:type="spellStart"/>
      <w:r w:rsidRPr="00F7626A">
        <w:rPr>
          <w:lang w:val="fr-FR"/>
        </w:rPr>
        <w:t>Emerging</w:t>
      </w:r>
      <w:proofErr w:type="spellEnd"/>
      <w:r w:rsidRPr="00F7626A">
        <w:rPr>
          <w:lang w:val="fr-FR"/>
        </w:rPr>
        <w:t xml:space="preserve"> Trends in </w:t>
      </w:r>
      <w:proofErr w:type="spellStart"/>
      <w:r w:rsidRPr="00F7626A">
        <w:rPr>
          <w:lang w:val="fr-FR"/>
        </w:rPr>
        <w:t>Educational</w:t>
      </w:r>
      <w:proofErr w:type="spellEnd"/>
      <w:r w:rsidRPr="00F7626A">
        <w:rPr>
          <w:lang w:val="fr-FR"/>
        </w:rPr>
        <w:t xml:space="preserve"> </w:t>
      </w:r>
      <w:proofErr w:type="spellStart"/>
      <w:r w:rsidRPr="00F7626A">
        <w:rPr>
          <w:lang w:val="fr-FR"/>
        </w:rPr>
        <w:t>Research</w:t>
      </w:r>
      <w:proofErr w:type="spellEnd"/>
      <w:r w:rsidRPr="00F7626A">
        <w:rPr>
          <w:lang w:val="fr-FR"/>
        </w:rPr>
        <w:t xml:space="preserve"> and Policy </w:t>
      </w:r>
      <w:proofErr w:type="spellStart"/>
      <w:r w:rsidRPr="00F7626A">
        <w:rPr>
          <w:lang w:val="fr-FR"/>
        </w:rPr>
        <w:t>Studies</w:t>
      </w:r>
      <w:proofErr w:type="spellEnd"/>
      <w:r w:rsidRPr="00F7626A">
        <w:rPr>
          <w:lang w:val="fr-FR"/>
        </w:rPr>
        <w:t>. 5(2), 174-178.</w:t>
      </w:r>
    </w:p>
    <w:p w14:paraId="649EB1F3" w14:textId="77777777" w:rsidR="00320ACA" w:rsidRPr="00F7626A" w:rsidRDefault="00320ACA" w:rsidP="00EE7D55">
      <w:pPr>
        <w:pStyle w:val="5Ref"/>
        <w:spacing w:before="0" w:after="240"/>
        <w:jc w:val="both"/>
        <w:rPr>
          <w:lang w:val="fr-FR"/>
        </w:rPr>
      </w:pPr>
      <w:proofErr w:type="spellStart"/>
      <w:r w:rsidRPr="00F7626A">
        <w:rPr>
          <w:lang w:val="fr-FR"/>
        </w:rPr>
        <w:t>Belur</w:t>
      </w:r>
      <w:proofErr w:type="spellEnd"/>
      <w:r w:rsidRPr="00F7626A">
        <w:rPr>
          <w:lang w:val="fr-FR"/>
        </w:rPr>
        <w:t xml:space="preserve">, J., Tompson, L., Thornton, A., Simon, M. 2021. </w:t>
      </w:r>
      <w:proofErr w:type="spellStart"/>
      <w:r w:rsidRPr="00F7626A">
        <w:rPr>
          <w:lang w:val="fr-FR"/>
        </w:rPr>
        <w:t>Interrater</w:t>
      </w:r>
      <w:proofErr w:type="spellEnd"/>
      <w:r w:rsidRPr="00F7626A">
        <w:rPr>
          <w:lang w:val="fr-FR"/>
        </w:rPr>
        <w:t xml:space="preserve"> </w:t>
      </w:r>
      <w:proofErr w:type="spellStart"/>
      <w:r w:rsidRPr="00F7626A">
        <w:rPr>
          <w:lang w:val="fr-FR"/>
        </w:rPr>
        <w:t>Reliability</w:t>
      </w:r>
      <w:proofErr w:type="spellEnd"/>
      <w:r w:rsidRPr="00F7626A">
        <w:rPr>
          <w:lang w:val="fr-FR"/>
        </w:rPr>
        <w:t xml:space="preserve"> in </w:t>
      </w:r>
      <w:proofErr w:type="spellStart"/>
      <w:r w:rsidRPr="00F7626A">
        <w:rPr>
          <w:lang w:val="fr-FR"/>
        </w:rPr>
        <w:t>Systematic</w:t>
      </w:r>
      <w:proofErr w:type="spellEnd"/>
      <w:r w:rsidRPr="00F7626A">
        <w:rPr>
          <w:lang w:val="fr-FR"/>
        </w:rPr>
        <w:t xml:space="preserve"> </w:t>
      </w:r>
      <w:proofErr w:type="spellStart"/>
      <w:r w:rsidRPr="00F7626A">
        <w:rPr>
          <w:lang w:val="fr-FR"/>
        </w:rPr>
        <w:t>Review</w:t>
      </w:r>
      <w:proofErr w:type="spellEnd"/>
      <w:r w:rsidRPr="00F7626A">
        <w:rPr>
          <w:lang w:val="fr-FR"/>
        </w:rPr>
        <w:t xml:space="preserve"> </w:t>
      </w:r>
      <w:proofErr w:type="spellStart"/>
      <w:proofErr w:type="gramStart"/>
      <w:r w:rsidRPr="00F7626A">
        <w:rPr>
          <w:lang w:val="fr-FR"/>
        </w:rPr>
        <w:t>Methodology</w:t>
      </w:r>
      <w:proofErr w:type="spellEnd"/>
      <w:r w:rsidRPr="00F7626A">
        <w:rPr>
          <w:lang w:val="fr-FR"/>
        </w:rPr>
        <w:t>:</w:t>
      </w:r>
      <w:proofErr w:type="gramEnd"/>
      <w:r w:rsidRPr="00F7626A">
        <w:rPr>
          <w:lang w:val="fr-FR"/>
        </w:rPr>
        <w:t xml:space="preserve"> </w:t>
      </w:r>
      <w:proofErr w:type="spellStart"/>
      <w:r w:rsidRPr="00F7626A">
        <w:rPr>
          <w:lang w:val="fr-FR"/>
        </w:rPr>
        <w:t>Exploring</w:t>
      </w:r>
      <w:proofErr w:type="spellEnd"/>
      <w:r w:rsidRPr="00F7626A">
        <w:rPr>
          <w:lang w:val="fr-FR"/>
        </w:rPr>
        <w:t xml:space="preserve"> Variation in Coder </w:t>
      </w:r>
      <w:proofErr w:type="spellStart"/>
      <w:r w:rsidRPr="00F7626A">
        <w:rPr>
          <w:lang w:val="fr-FR"/>
        </w:rPr>
        <w:t>Decision-Making</w:t>
      </w:r>
      <w:proofErr w:type="spellEnd"/>
      <w:r w:rsidRPr="00F7626A">
        <w:rPr>
          <w:lang w:val="fr-FR"/>
        </w:rPr>
        <w:t xml:space="preserve">. </w:t>
      </w:r>
      <w:proofErr w:type="spellStart"/>
      <w:r w:rsidRPr="00F7626A">
        <w:rPr>
          <w:lang w:val="fr-FR"/>
        </w:rPr>
        <w:t>Sociological</w:t>
      </w:r>
      <w:proofErr w:type="spellEnd"/>
      <w:r w:rsidRPr="00F7626A">
        <w:rPr>
          <w:lang w:val="fr-FR"/>
        </w:rPr>
        <w:t xml:space="preserve"> Methods &amp; </w:t>
      </w:r>
      <w:proofErr w:type="spellStart"/>
      <w:r w:rsidRPr="00F7626A">
        <w:rPr>
          <w:lang w:val="fr-FR"/>
        </w:rPr>
        <w:t>Research</w:t>
      </w:r>
      <w:proofErr w:type="spellEnd"/>
      <w:r w:rsidRPr="00F7626A">
        <w:rPr>
          <w:lang w:val="fr-FR"/>
        </w:rPr>
        <w:t xml:space="preserve">. 50(2), 837-865. </w:t>
      </w:r>
      <w:hyperlink r:id="rId28" w:history="1">
        <w:r w:rsidRPr="00F7626A">
          <w:rPr>
            <w:lang w:val="fr-FR"/>
          </w:rPr>
          <w:t>https://doi.org/10.1177/0049124118799372</w:t>
        </w:r>
      </w:hyperlink>
      <w:r w:rsidRPr="00F7626A">
        <w:rPr>
          <w:lang w:val="fr-FR"/>
        </w:rPr>
        <w:t xml:space="preserve"> </w:t>
      </w:r>
    </w:p>
    <w:p w14:paraId="371D99BC" w14:textId="77777777" w:rsidR="00320ACA" w:rsidRPr="00F7626A" w:rsidRDefault="00320ACA" w:rsidP="00EE7D55">
      <w:pPr>
        <w:pStyle w:val="5Ref"/>
        <w:spacing w:before="0" w:after="240"/>
        <w:jc w:val="both"/>
        <w:rPr>
          <w:lang w:val="fr-FR"/>
        </w:rPr>
      </w:pPr>
      <w:proofErr w:type="spellStart"/>
      <w:r w:rsidRPr="00F7626A">
        <w:rPr>
          <w:lang w:val="fr-FR"/>
        </w:rPr>
        <w:t>Biggs</w:t>
      </w:r>
      <w:proofErr w:type="spellEnd"/>
      <w:r w:rsidRPr="00F7626A">
        <w:rPr>
          <w:lang w:val="fr-FR"/>
        </w:rPr>
        <w:t xml:space="preserve">, J. 1996. </w:t>
      </w:r>
      <w:proofErr w:type="spellStart"/>
      <w:r w:rsidRPr="00F7626A">
        <w:rPr>
          <w:lang w:val="fr-FR"/>
        </w:rPr>
        <w:t>Enhancing</w:t>
      </w:r>
      <w:proofErr w:type="spellEnd"/>
      <w:r w:rsidRPr="00F7626A">
        <w:rPr>
          <w:lang w:val="fr-FR"/>
        </w:rPr>
        <w:t xml:space="preserve"> </w:t>
      </w:r>
      <w:proofErr w:type="spellStart"/>
      <w:r w:rsidRPr="00F7626A">
        <w:rPr>
          <w:lang w:val="fr-FR"/>
        </w:rPr>
        <w:t>teaching</w:t>
      </w:r>
      <w:proofErr w:type="spellEnd"/>
      <w:r w:rsidRPr="00F7626A">
        <w:rPr>
          <w:lang w:val="fr-FR"/>
        </w:rPr>
        <w:t xml:space="preserve"> </w:t>
      </w:r>
      <w:proofErr w:type="spellStart"/>
      <w:r w:rsidRPr="00F7626A">
        <w:rPr>
          <w:lang w:val="fr-FR"/>
        </w:rPr>
        <w:t>through</w:t>
      </w:r>
      <w:proofErr w:type="spellEnd"/>
      <w:r w:rsidRPr="00F7626A">
        <w:rPr>
          <w:lang w:val="fr-FR"/>
        </w:rPr>
        <w:t xml:space="preserve"> constructive </w:t>
      </w:r>
      <w:proofErr w:type="spellStart"/>
      <w:r w:rsidRPr="00F7626A">
        <w:rPr>
          <w:lang w:val="fr-FR"/>
        </w:rPr>
        <w:t>alignment</w:t>
      </w:r>
      <w:proofErr w:type="spellEnd"/>
      <w:r w:rsidRPr="00F7626A">
        <w:rPr>
          <w:lang w:val="fr-FR"/>
        </w:rPr>
        <w:t xml:space="preserve">. </w:t>
      </w:r>
      <w:proofErr w:type="spellStart"/>
      <w:r w:rsidRPr="00F7626A">
        <w:rPr>
          <w:lang w:val="fr-FR"/>
        </w:rPr>
        <w:t>Higher</w:t>
      </w:r>
      <w:proofErr w:type="spellEnd"/>
      <w:r w:rsidRPr="00F7626A">
        <w:rPr>
          <w:lang w:val="fr-FR"/>
        </w:rPr>
        <w:t xml:space="preserve"> </w:t>
      </w:r>
      <w:proofErr w:type="spellStart"/>
      <w:r w:rsidRPr="00F7626A">
        <w:rPr>
          <w:lang w:val="fr-FR"/>
        </w:rPr>
        <w:t>education</w:t>
      </w:r>
      <w:proofErr w:type="spellEnd"/>
      <w:r w:rsidRPr="00F7626A">
        <w:rPr>
          <w:lang w:val="fr-FR"/>
        </w:rPr>
        <w:t>. 32, 347-364.</w:t>
      </w:r>
    </w:p>
    <w:p w14:paraId="059F8EB4" w14:textId="77777777" w:rsidR="00320ACA" w:rsidRPr="00F7626A" w:rsidRDefault="00320ACA" w:rsidP="00EE7D55">
      <w:pPr>
        <w:pStyle w:val="5Ref"/>
        <w:spacing w:before="0" w:after="240"/>
        <w:jc w:val="both"/>
        <w:rPr>
          <w:lang w:val="fr-FR"/>
        </w:rPr>
      </w:pPr>
      <w:proofErr w:type="spellStart"/>
      <w:r w:rsidRPr="00F7626A">
        <w:rPr>
          <w:lang w:val="fr-FR"/>
        </w:rPr>
        <w:t>Bitzer</w:t>
      </w:r>
      <w:proofErr w:type="spellEnd"/>
      <w:r w:rsidRPr="00F7626A">
        <w:rPr>
          <w:lang w:val="fr-FR"/>
        </w:rPr>
        <w:t xml:space="preserve">, E. 2009. </w:t>
      </w:r>
      <w:proofErr w:type="spellStart"/>
      <w:r w:rsidRPr="00F7626A">
        <w:rPr>
          <w:lang w:val="fr-FR"/>
        </w:rPr>
        <w:t>Higher</w:t>
      </w:r>
      <w:proofErr w:type="spellEnd"/>
      <w:r w:rsidRPr="00F7626A">
        <w:rPr>
          <w:lang w:val="fr-FR"/>
        </w:rPr>
        <w:t xml:space="preserve"> Education in South </w:t>
      </w:r>
      <w:proofErr w:type="spellStart"/>
      <w:proofErr w:type="gramStart"/>
      <w:r w:rsidRPr="00F7626A">
        <w:rPr>
          <w:lang w:val="fr-FR"/>
        </w:rPr>
        <w:t>Africa</w:t>
      </w:r>
      <w:proofErr w:type="spellEnd"/>
      <w:r w:rsidRPr="00F7626A">
        <w:rPr>
          <w:lang w:val="fr-FR"/>
        </w:rPr>
        <w:t>:</w:t>
      </w:r>
      <w:proofErr w:type="gramEnd"/>
      <w:r w:rsidRPr="00F7626A">
        <w:rPr>
          <w:lang w:val="fr-FR"/>
        </w:rPr>
        <w:t xml:space="preserve"> A </w:t>
      </w:r>
      <w:proofErr w:type="spellStart"/>
      <w:r w:rsidRPr="00F7626A">
        <w:rPr>
          <w:lang w:val="fr-FR"/>
        </w:rPr>
        <w:t>scholarly</w:t>
      </w:r>
      <w:proofErr w:type="spellEnd"/>
      <w:r w:rsidRPr="00F7626A">
        <w:rPr>
          <w:lang w:val="fr-FR"/>
        </w:rPr>
        <w:t xml:space="preserve"> look </w:t>
      </w:r>
      <w:proofErr w:type="spellStart"/>
      <w:r w:rsidRPr="00F7626A">
        <w:rPr>
          <w:lang w:val="fr-FR"/>
        </w:rPr>
        <w:t>behind</w:t>
      </w:r>
      <w:proofErr w:type="spellEnd"/>
      <w:r w:rsidRPr="00F7626A">
        <w:rPr>
          <w:lang w:val="fr-FR"/>
        </w:rPr>
        <w:t xml:space="preserve"> the </w:t>
      </w:r>
      <w:proofErr w:type="spellStart"/>
      <w:r w:rsidRPr="00F7626A">
        <w:rPr>
          <w:lang w:val="fr-FR"/>
        </w:rPr>
        <w:t>scenes</w:t>
      </w:r>
      <w:proofErr w:type="spellEnd"/>
      <w:r w:rsidRPr="00F7626A">
        <w:rPr>
          <w:lang w:val="fr-FR"/>
        </w:rPr>
        <w:t xml:space="preserve">. </w:t>
      </w:r>
      <w:proofErr w:type="gramStart"/>
      <w:r w:rsidRPr="00F7626A">
        <w:rPr>
          <w:lang w:val="fr-FR"/>
        </w:rPr>
        <w:t>Pretoria:</w:t>
      </w:r>
      <w:proofErr w:type="gramEnd"/>
      <w:r w:rsidRPr="00F7626A">
        <w:rPr>
          <w:lang w:val="fr-FR"/>
        </w:rPr>
        <w:t xml:space="preserve"> SUN MEDIA.</w:t>
      </w:r>
    </w:p>
    <w:p w14:paraId="553234DB" w14:textId="0EFD0CF4" w:rsidR="00320ACA" w:rsidRPr="00F7626A" w:rsidRDefault="00320ACA" w:rsidP="00EE7D55">
      <w:pPr>
        <w:pStyle w:val="5Ref"/>
        <w:spacing w:before="0" w:after="240"/>
        <w:jc w:val="both"/>
        <w:rPr>
          <w:lang w:val="fr-FR"/>
        </w:rPr>
      </w:pPr>
      <w:r w:rsidRPr="00F7626A">
        <w:rPr>
          <w:lang w:val="fr-FR"/>
        </w:rPr>
        <w:t xml:space="preserve">Botha, D., Coetzee, R. 2022. </w:t>
      </w:r>
      <w:r w:rsidR="00A94365">
        <w:rPr>
          <w:lang w:val="fr-FR"/>
        </w:rPr>
        <w:t>COVID-19</w:t>
      </w:r>
      <w:r w:rsidRPr="00F7626A">
        <w:rPr>
          <w:lang w:val="fr-FR"/>
        </w:rPr>
        <w:t xml:space="preserve"> </w:t>
      </w:r>
      <w:proofErr w:type="spellStart"/>
      <w:proofErr w:type="gramStart"/>
      <w:r w:rsidRPr="00F7626A">
        <w:rPr>
          <w:lang w:val="fr-FR"/>
        </w:rPr>
        <w:t>Pandemic</w:t>
      </w:r>
      <w:proofErr w:type="spellEnd"/>
      <w:r w:rsidRPr="00F7626A">
        <w:rPr>
          <w:lang w:val="fr-FR"/>
        </w:rPr>
        <w:t>:</w:t>
      </w:r>
      <w:proofErr w:type="gramEnd"/>
      <w:r w:rsidRPr="00F7626A">
        <w:rPr>
          <w:lang w:val="fr-FR"/>
        </w:rPr>
        <w:t xml:space="preserve"> Perspectives on </w:t>
      </w:r>
      <w:proofErr w:type="spellStart"/>
      <w:r w:rsidRPr="00F7626A">
        <w:rPr>
          <w:lang w:val="fr-FR"/>
        </w:rPr>
        <w:t>Employee</w:t>
      </w:r>
      <w:proofErr w:type="spellEnd"/>
      <w:r w:rsidRPr="00F7626A">
        <w:rPr>
          <w:lang w:val="fr-FR"/>
        </w:rPr>
        <w:t xml:space="preserve"> Engagement, Work </w:t>
      </w:r>
      <w:proofErr w:type="spellStart"/>
      <w:r w:rsidRPr="00F7626A">
        <w:rPr>
          <w:lang w:val="fr-FR"/>
        </w:rPr>
        <w:t>From</w:t>
      </w:r>
      <w:proofErr w:type="spellEnd"/>
      <w:r w:rsidRPr="00F7626A">
        <w:rPr>
          <w:lang w:val="fr-FR"/>
        </w:rPr>
        <w:t xml:space="preserve"> Home and an </w:t>
      </w:r>
      <w:proofErr w:type="spellStart"/>
      <w:r w:rsidRPr="00F7626A">
        <w:rPr>
          <w:lang w:val="fr-FR"/>
        </w:rPr>
        <w:t>Employee</w:t>
      </w:r>
      <w:proofErr w:type="spellEnd"/>
      <w:r w:rsidRPr="00F7626A">
        <w:rPr>
          <w:lang w:val="fr-FR"/>
        </w:rPr>
        <w:t xml:space="preserve"> </w:t>
      </w:r>
      <w:proofErr w:type="spellStart"/>
      <w:r w:rsidRPr="00F7626A">
        <w:rPr>
          <w:lang w:val="fr-FR"/>
        </w:rPr>
        <w:t>Wellness</w:t>
      </w:r>
      <w:proofErr w:type="spellEnd"/>
      <w:r w:rsidRPr="00F7626A">
        <w:rPr>
          <w:lang w:val="fr-FR"/>
        </w:rPr>
        <w:t xml:space="preserve"> Programme in a </w:t>
      </w:r>
      <w:proofErr w:type="spellStart"/>
      <w:r w:rsidRPr="00F7626A">
        <w:rPr>
          <w:lang w:val="fr-FR"/>
        </w:rPr>
        <w:t>Debt</w:t>
      </w:r>
      <w:proofErr w:type="spellEnd"/>
      <w:r w:rsidRPr="00F7626A">
        <w:rPr>
          <w:lang w:val="fr-FR"/>
        </w:rPr>
        <w:t xml:space="preserve"> Collection Organisation in Gauteng, South </w:t>
      </w:r>
      <w:proofErr w:type="spellStart"/>
      <w:r w:rsidRPr="00F7626A">
        <w:rPr>
          <w:lang w:val="fr-FR"/>
        </w:rPr>
        <w:t>Africa</w:t>
      </w:r>
      <w:proofErr w:type="spellEnd"/>
      <w:r w:rsidRPr="00F7626A">
        <w:rPr>
          <w:lang w:val="fr-FR"/>
        </w:rPr>
        <w:t xml:space="preserve">. </w:t>
      </w:r>
      <w:proofErr w:type="spellStart"/>
      <w:r w:rsidRPr="00F7626A">
        <w:rPr>
          <w:lang w:val="fr-FR"/>
        </w:rPr>
        <w:t>African</w:t>
      </w:r>
      <w:proofErr w:type="spellEnd"/>
      <w:r w:rsidRPr="00F7626A">
        <w:rPr>
          <w:lang w:val="fr-FR"/>
        </w:rPr>
        <w:t xml:space="preserve"> Journal of </w:t>
      </w:r>
      <w:proofErr w:type="spellStart"/>
      <w:r w:rsidRPr="00F7626A">
        <w:rPr>
          <w:lang w:val="fr-FR"/>
        </w:rPr>
        <w:t>Employees</w:t>
      </w:r>
      <w:proofErr w:type="spellEnd"/>
      <w:r w:rsidRPr="00F7626A">
        <w:rPr>
          <w:lang w:val="fr-FR"/>
        </w:rPr>
        <w:t xml:space="preserve"> Relations. 46(1), 1-28. </w:t>
      </w:r>
      <w:hyperlink r:id="rId29" w:history="1">
        <w:r w:rsidRPr="00F7626A">
          <w:rPr>
            <w:lang w:val="fr-FR"/>
          </w:rPr>
          <w:t>https://doi.org/10.25159/2664-3731/9235</w:t>
        </w:r>
      </w:hyperlink>
      <w:r w:rsidRPr="00F7626A">
        <w:rPr>
          <w:lang w:val="fr-FR"/>
        </w:rPr>
        <w:t xml:space="preserve"> </w:t>
      </w:r>
    </w:p>
    <w:p w14:paraId="02228882" w14:textId="77777777" w:rsidR="00320ACA" w:rsidRPr="00F7626A" w:rsidRDefault="00320ACA" w:rsidP="00EE7D55">
      <w:pPr>
        <w:pStyle w:val="5Ref"/>
        <w:spacing w:before="0" w:after="240"/>
        <w:jc w:val="both"/>
        <w:rPr>
          <w:lang w:val="fr-FR"/>
        </w:rPr>
      </w:pPr>
      <w:proofErr w:type="spellStart"/>
      <w:r w:rsidRPr="00F7626A">
        <w:rPr>
          <w:lang w:val="fr-FR"/>
        </w:rPr>
        <w:t>Brits</w:t>
      </w:r>
      <w:proofErr w:type="spellEnd"/>
      <w:r w:rsidRPr="00F7626A">
        <w:rPr>
          <w:lang w:val="fr-FR"/>
        </w:rPr>
        <w:t xml:space="preserve">, H., Bezuidenhout, J., van der Merwe, L.J., Joubert, G. 2020. </w:t>
      </w:r>
      <w:proofErr w:type="spellStart"/>
      <w:r w:rsidRPr="00F7626A">
        <w:rPr>
          <w:lang w:val="fr-FR"/>
        </w:rPr>
        <w:t>Assessment</w:t>
      </w:r>
      <w:proofErr w:type="spellEnd"/>
      <w:r w:rsidRPr="00F7626A">
        <w:rPr>
          <w:lang w:val="fr-FR"/>
        </w:rPr>
        <w:t xml:space="preserve"> practices in </w:t>
      </w:r>
      <w:proofErr w:type="spellStart"/>
      <w:r w:rsidRPr="00F7626A">
        <w:rPr>
          <w:lang w:val="fr-FR"/>
        </w:rPr>
        <w:t>undergraduate</w:t>
      </w:r>
      <w:proofErr w:type="spellEnd"/>
      <w:r w:rsidRPr="00F7626A">
        <w:rPr>
          <w:lang w:val="fr-FR"/>
        </w:rPr>
        <w:t xml:space="preserve"> </w:t>
      </w:r>
      <w:proofErr w:type="spellStart"/>
      <w:r w:rsidRPr="00F7626A">
        <w:rPr>
          <w:lang w:val="fr-FR"/>
        </w:rPr>
        <w:t>clinical</w:t>
      </w:r>
      <w:proofErr w:type="spellEnd"/>
      <w:r w:rsidRPr="00F7626A">
        <w:rPr>
          <w:lang w:val="fr-FR"/>
        </w:rPr>
        <w:t xml:space="preserve"> </w:t>
      </w:r>
      <w:proofErr w:type="spellStart"/>
      <w:r w:rsidRPr="00F7626A">
        <w:rPr>
          <w:lang w:val="fr-FR"/>
        </w:rPr>
        <w:t>medicine</w:t>
      </w:r>
      <w:proofErr w:type="spellEnd"/>
      <w:r w:rsidRPr="00F7626A">
        <w:rPr>
          <w:lang w:val="fr-FR"/>
        </w:rPr>
        <w:t xml:space="preserve"> </w:t>
      </w:r>
      <w:proofErr w:type="gramStart"/>
      <w:r w:rsidRPr="00F7626A">
        <w:rPr>
          <w:lang w:val="fr-FR"/>
        </w:rPr>
        <w:t>training:</w:t>
      </w:r>
      <w:proofErr w:type="gramEnd"/>
      <w:r w:rsidRPr="00F7626A">
        <w:rPr>
          <w:lang w:val="fr-FR"/>
        </w:rPr>
        <w:t xml:space="preserve"> </w:t>
      </w:r>
      <w:proofErr w:type="spellStart"/>
      <w:r w:rsidRPr="00F7626A">
        <w:rPr>
          <w:lang w:val="fr-FR"/>
        </w:rPr>
        <w:t>what</w:t>
      </w:r>
      <w:proofErr w:type="spellEnd"/>
      <w:r w:rsidRPr="00F7626A">
        <w:rPr>
          <w:lang w:val="fr-FR"/>
        </w:rPr>
        <w:t xml:space="preserve"> </w:t>
      </w:r>
      <w:proofErr w:type="spellStart"/>
      <w:r w:rsidRPr="00F7626A">
        <w:rPr>
          <w:lang w:val="fr-FR"/>
        </w:rPr>
        <w:t>we</w:t>
      </w:r>
      <w:proofErr w:type="spellEnd"/>
      <w:r w:rsidRPr="00F7626A">
        <w:rPr>
          <w:lang w:val="fr-FR"/>
        </w:rPr>
        <w:t xml:space="preserve"> do and how can </w:t>
      </w:r>
      <w:proofErr w:type="spellStart"/>
      <w:r w:rsidRPr="00F7626A">
        <w:rPr>
          <w:lang w:val="fr-FR"/>
        </w:rPr>
        <w:t>we</w:t>
      </w:r>
      <w:proofErr w:type="spellEnd"/>
      <w:r w:rsidRPr="00F7626A">
        <w:rPr>
          <w:lang w:val="fr-FR"/>
        </w:rPr>
        <w:t xml:space="preserve"> </w:t>
      </w:r>
      <w:proofErr w:type="spellStart"/>
      <w:r w:rsidRPr="00F7626A">
        <w:rPr>
          <w:lang w:val="fr-FR"/>
        </w:rPr>
        <w:t>improve</w:t>
      </w:r>
      <w:proofErr w:type="spellEnd"/>
      <w:r w:rsidRPr="00F7626A">
        <w:rPr>
          <w:lang w:val="fr-FR"/>
        </w:rPr>
        <w:t xml:space="preserve">? </w:t>
      </w:r>
      <w:proofErr w:type="spellStart"/>
      <w:r w:rsidRPr="00F7626A">
        <w:rPr>
          <w:lang w:val="fr-FR"/>
        </w:rPr>
        <w:t>African</w:t>
      </w:r>
      <w:proofErr w:type="spellEnd"/>
      <w:r w:rsidRPr="00F7626A">
        <w:rPr>
          <w:lang w:val="fr-FR"/>
        </w:rPr>
        <w:t xml:space="preserve"> Journal of </w:t>
      </w:r>
      <w:proofErr w:type="spellStart"/>
      <w:r w:rsidRPr="00F7626A">
        <w:rPr>
          <w:lang w:val="fr-FR"/>
        </w:rPr>
        <w:t>primary</w:t>
      </w:r>
      <w:proofErr w:type="spellEnd"/>
      <w:r w:rsidRPr="00F7626A">
        <w:rPr>
          <w:lang w:val="fr-FR"/>
        </w:rPr>
        <w:t xml:space="preserve"> </w:t>
      </w:r>
      <w:proofErr w:type="spellStart"/>
      <w:r w:rsidRPr="00F7626A">
        <w:rPr>
          <w:lang w:val="fr-FR"/>
        </w:rPr>
        <w:t>health</w:t>
      </w:r>
      <w:proofErr w:type="spellEnd"/>
      <w:r w:rsidRPr="00F7626A">
        <w:rPr>
          <w:lang w:val="fr-FR"/>
        </w:rPr>
        <w:t xml:space="preserve"> care and </w:t>
      </w:r>
      <w:proofErr w:type="spellStart"/>
      <w:r w:rsidRPr="00F7626A">
        <w:rPr>
          <w:lang w:val="fr-FR"/>
        </w:rPr>
        <w:t>family</w:t>
      </w:r>
      <w:proofErr w:type="spellEnd"/>
      <w:r w:rsidRPr="00F7626A">
        <w:rPr>
          <w:lang w:val="fr-FR"/>
        </w:rPr>
        <w:t xml:space="preserve"> </w:t>
      </w:r>
      <w:proofErr w:type="spellStart"/>
      <w:r w:rsidRPr="00F7626A">
        <w:rPr>
          <w:lang w:val="fr-FR"/>
        </w:rPr>
        <w:t>medicine</w:t>
      </w:r>
      <w:proofErr w:type="spellEnd"/>
      <w:r w:rsidRPr="00F7626A">
        <w:rPr>
          <w:lang w:val="fr-FR"/>
        </w:rPr>
        <w:t xml:space="preserve">. 12(1),1-7. </w:t>
      </w:r>
      <w:hyperlink r:id="rId30" w:history="1">
        <w:r w:rsidRPr="00F7626A">
          <w:rPr>
            <w:lang w:val="fr-FR"/>
          </w:rPr>
          <w:t>https://doi.org/10.4102/phcfm.v12i1.2341</w:t>
        </w:r>
      </w:hyperlink>
      <w:r w:rsidRPr="00F7626A">
        <w:rPr>
          <w:lang w:val="fr-FR"/>
        </w:rPr>
        <w:t xml:space="preserve"> </w:t>
      </w:r>
    </w:p>
    <w:p w14:paraId="01DB99A1" w14:textId="77777777" w:rsidR="00320ACA" w:rsidRPr="00F7626A" w:rsidRDefault="00320ACA" w:rsidP="00EE7D55">
      <w:pPr>
        <w:pStyle w:val="5Ref"/>
        <w:spacing w:before="0" w:after="240"/>
        <w:jc w:val="both"/>
        <w:rPr>
          <w:lang w:val="fr-FR"/>
        </w:rPr>
      </w:pPr>
      <w:r w:rsidRPr="00F7626A">
        <w:rPr>
          <w:lang w:val="fr-FR"/>
        </w:rPr>
        <w:lastRenderedPageBreak/>
        <w:t xml:space="preserve">Campbell, D. 2013. </w:t>
      </w:r>
      <w:proofErr w:type="spellStart"/>
      <w:r w:rsidRPr="00F7626A">
        <w:rPr>
          <w:lang w:val="fr-FR"/>
        </w:rPr>
        <w:t>What</w:t>
      </w:r>
      <w:proofErr w:type="spellEnd"/>
      <w:r w:rsidRPr="00F7626A">
        <w:rPr>
          <w:lang w:val="fr-FR"/>
        </w:rPr>
        <w:t xml:space="preserve"> </w:t>
      </w:r>
      <w:proofErr w:type="spellStart"/>
      <w:r w:rsidRPr="00F7626A">
        <w:rPr>
          <w:lang w:val="fr-FR"/>
        </w:rPr>
        <w:t>is</w:t>
      </w:r>
      <w:proofErr w:type="spellEnd"/>
      <w:r w:rsidRPr="00F7626A">
        <w:rPr>
          <w:lang w:val="fr-FR"/>
        </w:rPr>
        <w:t xml:space="preserve"> </w:t>
      </w:r>
      <w:proofErr w:type="spellStart"/>
      <w:proofErr w:type="gramStart"/>
      <w:r w:rsidRPr="00F7626A">
        <w:rPr>
          <w:lang w:val="fr-FR"/>
        </w:rPr>
        <w:t>multimedia</w:t>
      </w:r>
      <w:proofErr w:type="spellEnd"/>
      <w:r w:rsidRPr="00F7626A">
        <w:rPr>
          <w:lang w:val="fr-FR"/>
        </w:rPr>
        <w:t>?</w:t>
      </w:r>
      <w:proofErr w:type="gramEnd"/>
      <w:r w:rsidRPr="00F7626A">
        <w:rPr>
          <w:lang w:val="fr-FR"/>
        </w:rPr>
        <w:t xml:space="preserve"> Notes </w:t>
      </w:r>
      <w:proofErr w:type="spellStart"/>
      <w:r w:rsidRPr="00F7626A">
        <w:rPr>
          <w:lang w:val="fr-FR"/>
        </w:rPr>
        <w:t>from</w:t>
      </w:r>
      <w:proofErr w:type="spellEnd"/>
      <w:r w:rsidRPr="00F7626A">
        <w:rPr>
          <w:lang w:val="fr-FR"/>
        </w:rPr>
        <w:t xml:space="preserve"> the </w:t>
      </w:r>
      <w:proofErr w:type="spellStart"/>
      <w:r w:rsidRPr="00F7626A">
        <w:rPr>
          <w:lang w:val="fr-FR"/>
        </w:rPr>
        <w:t>cutting</w:t>
      </w:r>
      <w:proofErr w:type="spellEnd"/>
      <w:r w:rsidRPr="00F7626A">
        <w:rPr>
          <w:lang w:val="fr-FR"/>
        </w:rPr>
        <w:t xml:space="preserve"> </w:t>
      </w:r>
      <w:proofErr w:type="spellStart"/>
      <w:r w:rsidRPr="00F7626A">
        <w:rPr>
          <w:lang w:val="fr-FR"/>
        </w:rPr>
        <w:t>edge</w:t>
      </w:r>
      <w:proofErr w:type="spellEnd"/>
      <w:r w:rsidRPr="00F7626A">
        <w:rPr>
          <w:lang w:val="fr-FR"/>
        </w:rPr>
        <w:t xml:space="preserve">. 2013 (33), 92-93. </w:t>
      </w:r>
      <w:hyperlink r:id="rId31" w:history="1">
        <w:r w:rsidRPr="00F7626A">
          <w:rPr>
            <w:lang w:val="fr-FR"/>
          </w:rPr>
          <w:t>https://journals.co.za/doi/epdf/10.10520/EJC141576</w:t>
        </w:r>
      </w:hyperlink>
      <w:r w:rsidRPr="00F7626A">
        <w:rPr>
          <w:lang w:val="fr-FR"/>
        </w:rPr>
        <w:t xml:space="preserve">   </w:t>
      </w:r>
    </w:p>
    <w:p w14:paraId="60A16405" w14:textId="77777777" w:rsidR="00320ACA" w:rsidRPr="00F7626A" w:rsidRDefault="00320ACA" w:rsidP="00EE7D55">
      <w:pPr>
        <w:pStyle w:val="5Ref"/>
        <w:spacing w:before="0" w:after="240"/>
        <w:jc w:val="both"/>
        <w:rPr>
          <w:lang w:val="fr-FR"/>
        </w:rPr>
      </w:pPr>
      <w:proofErr w:type="spellStart"/>
      <w:r w:rsidRPr="00F7626A">
        <w:rPr>
          <w:lang w:val="fr-FR"/>
        </w:rPr>
        <w:t>Ceken</w:t>
      </w:r>
      <w:proofErr w:type="spellEnd"/>
      <w:r w:rsidRPr="00F7626A">
        <w:rPr>
          <w:lang w:val="fr-FR"/>
        </w:rPr>
        <w:t xml:space="preserve">, B., </w:t>
      </w:r>
      <w:proofErr w:type="spellStart"/>
      <w:r w:rsidRPr="00F7626A">
        <w:rPr>
          <w:lang w:val="fr-FR"/>
        </w:rPr>
        <w:t>Taskin</w:t>
      </w:r>
      <w:proofErr w:type="spellEnd"/>
      <w:r w:rsidRPr="00F7626A">
        <w:rPr>
          <w:lang w:val="fr-FR"/>
        </w:rPr>
        <w:t xml:space="preserve">, N. 2022. </w:t>
      </w:r>
      <w:proofErr w:type="spellStart"/>
      <w:r w:rsidRPr="00F7626A">
        <w:rPr>
          <w:lang w:val="fr-FR"/>
        </w:rPr>
        <w:t>Multimedia</w:t>
      </w:r>
      <w:proofErr w:type="spellEnd"/>
      <w:r w:rsidRPr="00F7626A">
        <w:rPr>
          <w:lang w:val="fr-FR"/>
        </w:rPr>
        <w:t xml:space="preserve"> </w:t>
      </w:r>
      <w:proofErr w:type="spellStart"/>
      <w:r w:rsidRPr="00F7626A">
        <w:rPr>
          <w:lang w:val="fr-FR"/>
        </w:rPr>
        <w:t>learning</w:t>
      </w:r>
      <w:proofErr w:type="spellEnd"/>
      <w:r w:rsidRPr="00F7626A">
        <w:rPr>
          <w:lang w:val="fr-FR"/>
        </w:rPr>
        <w:t xml:space="preserve"> </w:t>
      </w:r>
      <w:proofErr w:type="spellStart"/>
      <w:r w:rsidRPr="00F7626A">
        <w:rPr>
          <w:lang w:val="fr-FR"/>
        </w:rPr>
        <w:t>principles</w:t>
      </w:r>
      <w:proofErr w:type="spellEnd"/>
      <w:r w:rsidRPr="00F7626A">
        <w:rPr>
          <w:lang w:val="fr-FR"/>
        </w:rPr>
        <w:t xml:space="preserve"> in </w:t>
      </w:r>
      <w:proofErr w:type="spellStart"/>
      <w:r w:rsidRPr="00F7626A">
        <w:rPr>
          <w:lang w:val="fr-FR"/>
        </w:rPr>
        <w:t>different</w:t>
      </w:r>
      <w:proofErr w:type="spellEnd"/>
      <w:r w:rsidRPr="00F7626A">
        <w:rPr>
          <w:lang w:val="fr-FR"/>
        </w:rPr>
        <w:t xml:space="preserve"> </w:t>
      </w:r>
      <w:proofErr w:type="spellStart"/>
      <w:r w:rsidRPr="00F7626A">
        <w:rPr>
          <w:lang w:val="fr-FR"/>
        </w:rPr>
        <w:t>learning</w:t>
      </w:r>
      <w:proofErr w:type="spellEnd"/>
      <w:r w:rsidRPr="00F7626A">
        <w:rPr>
          <w:lang w:val="fr-FR"/>
        </w:rPr>
        <w:t xml:space="preserve"> </w:t>
      </w:r>
      <w:proofErr w:type="spellStart"/>
      <w:proofErr w:type="gramStart"/>
      <w:r w:rsidRPr="00F7626A">
        <w:rPr>
          <w:lang w:val="fr-FR"/>
        </w:rPr>
        <w:t>environments</w:t>
      </w:r>
      <w:proofErr w:type="spellEnd"/>
      <w:r w:rsidRPr="00F7626A">
        <w:rPr>
          <w:lang w:val="fr-FR"/>
        </w:rPr>
        <w:t>:</w:t>
      </w:r>
      <w:proofErr w:type="gramEnd"/>
      <w:r w:rsidRPr="00F7626A">
        <w:rPr>
          <w:lang w:val="fr-FR"/>
        </w:rPr>
        <w:t xml:space="preserve"> </w:t>
      </w:r>
      <w:proofErr w:type="spellStart"/>
      <w:r w:rsidRPr="00F7626A">
        <w:rPr>
          <w:lang w:val="fr-FR"/>
        </w:rPr>
        <w:t>a</w:t>
      </w:r>
      <w:proofErr w:type="spellEnd"/>
      <w:r w:rsidRPr="00F7626A">
        <w:rPr>
          <w:lang w:val="fr-FR"/>
        </w:rPr>
        <w:t xml:space="preserve"> </w:t>
      </w:r>
      <w:proofErr w:type="spellStart"/>
      <w:r w:rsidRPr="00F7626A">
        <w:rPr>
          <w:lang w:val="fr-FR"/>
        </w:rPr>
        <w:t>systemic</w:t>
      </w:r>
      <w:proofErr w:type="spellEnd"/>
      <w:r w:rsidRPr="00F7626A">
        <w:rPr>
          <w:lang w:val="fr-FR"/>
        </w:rPr>
        <w:t xml:space="preserve"> </w:t>
      </w:r>
      <w:proofErr w:type="spellStart"/>
      <w:r w:rsidRPr="00F7626A">
        <w:rPr>
          <w:lang w:val="fr-FR"/>
        </w:rPr>
        <w:t>review</w:t>
      </w:r>
      <w:proofErr w:type="spellEnd"/>
      <w:r w:rsidRPr="00F7626A">
        <w:rPr>
          <w:lang w:val="fr-FR"/>
        </w:rPr>
        <w:t xml:space="preserve">. Smart </w:t>
      </w:r>
      <w:proofErr w:type="spellStart"/>
      <w:r w:rsidRPr="00F7626A">
        <w:rPr>
          <w:lang w:val="fr-FR"/>
        </w:rPr>
        <w:t>learning</w:t>
      </w:r>
      <w:proofErr w:type="spellEnd"/>
      <w:r w:rsidRPr="00F7626A">
        <w:rPr>
          <w:lang w:val="fr-FR"/>
        </w:rPr>
        <w:t xml:space="preserve"> </w:t>
      </w:r>
      <w:proofErr w:type="spellStart"/>
      <w:r w:rsidRPr="00F7626A">
        <w:rPr>
          <w:lang w:val="fr-FR"/>
        </w:rPr>
        <w:t>environments</w:t>
      </w:r>
      <w:proofErr w:type="spellEnd"/>
      <w:r w:rsidRPr="00F7626A">
        <w:rPr>
          <w:lang w:val="fr-FR"/>
        </w:rPr>
        <w:t xml:space="preserve">. 9 (19), 1-22. </w:t>
      </w:r>
      <w:hyperlink r:id="rId32" w:history="1">
        <w:r w:rsidRPr="00F7626A">
          <w:rPr>
            <w:lang w:val="fr-FR"/>
          </w:rPr>
          <w:t>https://doi.org/10.1186/s40561-022-00200-2</w:t>
        </w:r>
      </w:hyperlink>
      <w:r w:rsidRPr="00F7626A">
        <w:rPr>
          <w:lang w:val="fr-FR"/>
        </w:rPr>
        <w:t xml:space="preserve"> </w:t>
      </w:r>
    </w:p>
    <w:p w14:paraId="2A86FCF0" w14:textId="77777777" w:rsidR="00320ACA" w:rsidRDefault="00320ACA" w:rsidP="00EE7D55">
      <w:pPr>
        <w:pStyle w:val="5Ref"/>
        <w:spacing w:before="0" w:after="240"/>
        <w:jc w:val="both"/>
        <w:rPr>
          <w:lang w:val="fr-FR"/>
        </w:rPr>
      </w:pPr>
      <w:r w:rsidRPr="00F7626A">
        <w:rPr>
          <w:lang w:val="fr-FR"/>
        </w:rPr>
        <w:t xml:space="preserve">Chen, C. 2020. Impacts of </w:t>
      </w:r>
      <w:proofErr w:type="spellStart"/>
      <w:r w:rsidRPr="00F7626A">
        <w:rPr>
          <w:lang w:val="fr-FR"/>
        </w:rPr>
        <w:t>augmented</w:t>
      </w:r>
      <w:proofErr w:type="spellEnd"/>
      <w:r w:rsidRPr="00F7626A">
        <w:rPr>
          <w:lang w:val="fr-FR"/>
        </w:rPr>
        <w:t xml:space="preserve"> reality and a digital </w:t>
      </w:r>
      <w:proofErr w:type="spellStart"/>
      <w:r w:rsidRPr="00F7626A">
        <w:rPr>
          <w:lang w:val="fr-FR"/>
        </w:rPr>
        <w:t>game</w:t>
      </w:r>
      <w:proofErr w:type="spellEnd"/>
      <w:r w:rsidRPr="00F7626A">
        <w:rPr>
          <w:lang w:val="fr-FR"/>
        </w:rPr>
        <w:t xml:space="preserve"> on </w:t>
      </w:r>
      <w:proofErr w:type="spellStart"/>
      <w:r w:rsidRPr="00F7626A">
        <w:rPr>
          <w:lang w:val="fr-FR"/>
        </w:rPr>
        <w:t>students</w:t>
      </w:r>
      <w:proofErr w:type="spellEnd"/>
      <w:r w:rsidRPr="00F7626A">
        <w:rPr>
          <w:lang w:val="fr-FR"/>
        </w:rPr>
        <w:t xml:space="preserve">’ science </w:t>
      </w:r>
      <w:proofErr w:type="spellStart"/>
      <w:r w:rsidRPr="00F7626A">
        <w:rPr>
          <w:lang w:val="fr-FR"/>
        </w:rPr>
        <w:t>learning</w:t>
      </w:r>
      <w:proofErr w:type="spellEnd"/>
      <w:r w:rsidRPr="00F7626A">
        <w:rPr>
          <w:lang w:val="fr-FR"/>
        </w:rPr>
        <w:t xml:space="preserve"> </w:t>
      </w:r>
      <w:proofErr w:type="spellStart"/>
      <w:r w:rsidRPr="00F7626A">
        <w:rPr>
          <w:lang w:val="fr-FR"/>
        </w:rPr>
        <w:t>with</w:t>
      </w:r>
      <w:proofErr w:type="spellEnd"/>
      <w:r w:rsidRPr="00F7626A">
        <w:rPr>
          <w:lang w:val="fr-FR"/>
        </w:rPr>
        <w:t xml:space="preserve"> </w:t>
      </w:r>
      <w:proofErr w:type="spellStart"/>
      <w:r w:rsidRPr="00F7626A">
        <w:rPr>
          <w:lang w:val="fr-FR"/>
        </w:rPr>
        <w:t>reflection</w:t>
      </w:r>
      <w:proofErr w:type="spellEnd"/>
      <w:r w:rsidRPr="00F7626A">
        <w:rPr>
          <w:lang w:val="fr-FR"/>
        </w:rPr>
        <w:t xml:space="preserve"> prompts in </w:t>
      </w:r>
      <w:proofErr w:type="spellStart"/>
      <w:r w:rsidRPr="00F7626A">
        <w:rPr>
          <w:lang w:val="fr-FR"/>
        </w:rPr>
        <w:t>multimedia</w:t>
      </w:r>
      <w:proofErr w:type="spellEnd"/>
      <w:r w:rsidRPr="00F7626A">
        <w:rPr>
          <w:lang w:val="fr-FR"/>
        </w:rPr>
        <w:t xml:space="preserve"> </w:t>
      </w:r>
      <w:proofErr w:type="spellStart"/>
      <w:r w:rsidRPr="00F7626A">
        <w:rPr>
          <w:lang w:val="fr-FR"/>
        </w:rPr>
        <w:t>learning</w:t>
      </w:r>
      <w:proofErr w:type="spellEnd"/>
      <w:r w:rsidRPr="00F7626A">
        <w:rPr>
          <w:lang w:val="fr-FR"/>
        </w:rPr>
        <w:t xml:space="preserve">. Education Tech </w:t>
      </w:r>
      <w:proofErr w:type="spellStart"/>
      <w:r w:rsidRPr="00F7626A">
        <w:rPr>
          <w:lang w:val="fr-FR"/>
        </w:rPr>
        <w:t>Research</w:t>
      </w:r>
      <w:proofErr w:type="spellEnd"/>
      <w:r w:rsidRPr="00F7626A">
        <w:rPr>
          <w:lang w:val="fr-FR"/>
        </w:rPr>
        <w:t xml:space="preserve"> Dev. 68(1), 3057-3076. </w:t>
      </w:r>
      <w:hyperlink r:id="rId33" w:history="1">
        <w:r w:rsidRPr="00F7626A">
          <w:rPr>
            <w:lang w:val="fr-FR"/>
          </w:rPr>
          <w:t>https://doi.org/10.1007/s11423-020-09834-w</w:t>
        </w:r>
      </w:hyperlink>
      <w:r w:rsidRPr="00F7626A">
        <w:rPr>
          <w:lang w:val="fr-FR"/>
        </w:rPr>
        <w:t xml:space="preserve"> </w:t>
      </w:r>
    </w:p>
    <w:p w14:paraId="02C039B9" w14:textId="2F407892" w:rsidR="0001021A" w:rsidRDefault="0001021A" w:rsidP="00EE7D55">
      <w:pPr>
        <w:pStyle w:val="5Ref"/>
        <w:spacing w:before="0" w:after="240"/>
        <w:jc w:val="both"/>
        <w:rPr>
          <w:lang w:val="fr-FR"/>
        </w:rPr>
      </w:pPr>
      <w:r w:rsidRPr="0001021A">
        <w:rPr>
          <w:lang w:val="fr-FR"/>
        </w:rPr>
        <w:t xml:space="preserve">Chen, O., </w:t>
      </w:r>
      <w:proofErr w:type="spellStart"/>
      <w:r w:rsidRPr="0001021A">
        <w:rPr>
          <w:lang w:val="fr-FR"/>
        </w:rPr>
        <w:t>Woolcott</w:t>
      </w:r>
      <w:proofErr w:type="spellEnd"/>
      <w:r w:rsidRPr="0001021A">
        <w:rPr>
          <w:lang w:val="fr-FR"/>
        </w:rPr>
        <w:t xml:space="preserve">, G., &amp; </w:t>
      </w:r>
      <w:proofErr w:type="spellStart"/>
      <w:r w:rsidRPr="0001021A">
        <w:rPr>
          <w:lang w:val="fr-FR"/>
        </w:rPr>
        <w:t>Sweller</w:t>
      </w:r>
      <w:proofErr w:type="spellEnd"/>
      <w:r w:rsidRPr="0001021A">
        <w:rPr>
          <w:lang w:val="fr-FR"/>
        </w:rPr>
        <w:t xml:space="preserve">, J. 2017. </w:t>
      </w:r>
      <w:proofErr w:type="spellStart"/>
      <w:r w:rsidRPr="0001021A">
        <w:rPr>
          <w:lang w:val="fr-FR"/>
        </w:rPr>
        <w:t>Using</w:t>
      </w:r>
      <w:proofErr w:type="spellEnd"/>
      <w:r w:rsidRPr="0001021A">
        <w:rPr>
          <w:lang w:val="fr-FR"/>
        </w:rPr>
        <w:t xml:space="preserve"> cognitive </w:t>
      </w:r>
      <w:proofErr w:type="spellStart"/>
      <w:r w:rsidRPr="0001021A">
        <w:rPr>
          <w:lang w:val="fr-FR"/>
        </w:rPr>
        <w:t>load</w:t>
      </w:r>
      <w:proofErr w:type="spellEnd"/>
      <w:r w:rsidRPr="0001021A">
        <w:rPr>
          <w:lang w:val="fr-FR"/>
        </w:rPr>
        <w:t xml:space="preserve"> </w:t>
      </w:r>
      <w:proofErr w:type="spellStart"/>
      <w:r w:rsidRPr="0001021A">
        <w:rPr>
          <w:lang w:val="fr-FR"/>
        </w:rPr>
        <w:t>theory</w:t>
      </w:r>
      <w:proofErr w:type="spellEnd"/>
      <w:r w:rsidRPr="0001021A">
        <w:rPr>
          <w:lang w:val="fr-FR"/>
        </w:rPr>
        <w:t xml:space="preserve"> to structure computer-</w:t>
      </w:r>
      <w:proofErr w:type="spellStart"/>
      <w:r w:rsidRPr="0001021A">
        <w:rPr>
          <w:lang w:val="fr-FR"/>
        </w:rPr>
        <w:t>based</w:t>
      </w:r>
      <w:proofErr w:type="spellEnd"/>
      <w:r w:rsidRPr="0001021A">
        <w:rPr>
          <w:lang w:val="fr-FR"/>
        </w:rPr>
        <w:t xml:space="preserve"> </w:t>
      </w:r>
      <w:proofErr w:type="spellStart"/>
      <w:r w:rsidRPr="0001021A">
        <w:rPr>
          <w:lang w:val="fr-FR"/>
        </w:rPr>
        <w:t>learning</w:t>
      </w:r>
      <w:proofErr w:type="spellEnd"/>
      <w:r w:rsidRPr="0001021A">
        <w:rPr>
          <w:lang w:val="fr-FR"/>
        </w:rPr>
        <w:t xml:space="preserve"> </w:t>
      </w:r>
      <w:proofErr w:type="spellStart"/>
      <w:r w:rsidRPr="0001021A">
        <w:rPr>
          <w:lang w:val="fr-FR"/>
        </w:rPr>
        <w:t>including</w:t>
      </w:r>
      <w:proofErr w:type="spellEnd"/>
      <w:r w:rsidRPr="0001021A">
        <w:rPr>
          <w:lang w:val="fr-FR"/>
        </w:rPr>
        <w:t xml:space="preserve"> </w:t>
      </w:r>
      <w:proofErr w:type="spellStart"/>
      <w:r w:rsidRPr="0001021A">
        <w:rPr>
          <w:lang w:val="fr-FR"/>
        </w:rPr>
        <w:t>MOOCs</w:t>
      </w:r>
      <w:proofErr w:type="spellEnd"/>
      <w:r w:rsidRPr="0001021A">
        <w:rPr>
          <w:lang w:val="fr-FR"/>
        </w:rPr>
        <w:t xml:space="preserve">. Journal of Computer </w:t>
      </w:r>
      <w:proofErr w:type="spellStart"/>
      <w:r w:rsidRPr="0001021A">
        <w:rPr>
          <w:lang w:val="fr-FR"/>
        </w:rPr>
        <w:t>Assisted</w:t>
      </w:r>
      <w:proofErr w:type="spellEnd"/>
      <w:r w:rsidRPr="0001021A">
        <w:rPr>
          <w:lang w:val="fr-FR"/>
        </w:rPr>
        <w:t xml:space="preserve"> Learning, 33(4), 293–305. https://doi.org/ 10.1111/jcal.1218</w:t>
      </w:r>
      <w:r>
        <w:rPr>
          <w:lang w:val="fr-FR"/>
        </w:rPr>
        <w:t xml:space="preserve">8 </w:t>
      </w:r>
    </w:p>
    <w:p w14:paraId="247282B5" w14:textId="22425EF1" w:rsidR="004879A5" w:rsidRDefault="004879A5" w:rsidP="00EE7D55">
      <w:pPr>
        <w:pStyle w:val="5Ref"/>
        <w:spacing w:before="0" w:after="240"/>
        <w:jc w:val="both"/>
        <w:rPr>
          <w:lang w:val="fr-FR"/>
        </w:rPr>
      </w:pPr>
      <w:r>
        <w:rPr>
          <w:lang w:val="fr-FR"/>
        </w:rPr>
        <w:t xml:space="preserve">Chen. C., Yen, P. 2021. </w:t>
      </w:r>
      <w:proofErr w:type="spellStart"/>
      <w:r w:rsidRPr="004879A5">
        <w:rPr>
          <w:lang w:val="fr-FR"/>
        </w:rPr>
        <w:t>Learner</w:t>
      </w:r>
      <w:proofErr w:type="spellEnd"/>
      <w:r w:rsidRPr="004879A5">
        <w:rPr>
          <w:lang w:val="fr-FR"/>
        </w:rPr>
        <w:t xml:space="preserve"> control, </w:t>
      </w:r>
      <w:proofErr w:type="spellStart"/>
      <w:r w:rsidRPr="004879A5">
        <w:rPr>
          <w:lang w:val="fr-FR"/>
        </w:rPr>
        <w:t>segmenting</w:t>
      </w:r>
      <w:proofErr w:type="spellEnd"/>
      <w:r w:rsidRPr="004879A5">
        <w:rPr>
          <w:lang w:val="fr-FR"/>
        </w:rPr>
        <w:t xml:space="preserve">, and </w:t>
      </w:r>
      <w:proofErr w:type="spellStart"/>
      <w:r w:rsidRPr="004879A5">
        <w:rPr>
          <w:lang w:val="fr-FR"/>
        </w:rPr>
        <w:t>modality</w:t>
      </w:r>
      <w:proofErr w:type="spellEnd"/>
      <w:r w:rsidRPr="004879A5">
        <w:rPr>
          <w:lang w:val="fr-FR"/>
        </w:rPr>
        <w:t xml:space="preserve"> </w:t>
      </w:r>
      <w:proofErr w:type="spellStart"/>
      <w:r w:rsidRPr="004879A5">
        <w:rPr>
          <w:lang w:val="fr-FR"/>
        </w:rPr>
        <w:t>effects</w:t>
      </w:r>
      <w:proofErr w:type="spellEnd"/>
      <w:r w:rsidRPr="004879A5">
        <w:rPr>
          <w:lang w:val="fr-FR"/>
        </w:rPr>
        <w:t xml:space="preserve"> in </w:t>
      </w:r>
      <w:proofErr w:type="spellStart"/>
      <w:r w:rsidRPr="004879A5">
        <w:rPr>
          <w:lang w:val="fr-FR"/>
        </w:rPr>
        <w:t>animated</w:t>
      </w:r>
      <w:proofErr w:type="spellEnd"/>
      <w:r>
        <w:rPr>
          <w:lang w:val="fr-FR"/>
        </w:rPr>
        <w:t xml:space="preserve"> </w:t>
      </w:r>
      <w:proofErr w:type="spellStart"/>
      <w:r w:rsidRPr="004879A5">
        <w:rPr>
          <w:lang w:val="fr-FR"/>
        </w:rPr>
        <w:t>demonstrations</w:t>
      </w:r>
      <w:proofErr w:type="spellEnd"/>
      <w:r w:rsidRPr="004879A5">
        <w:rPr>
          <w:lang w:val="fr-FR"/>
        </w:rPr>
        <w:t xml:space="preserve"> </w:t>
      </w:r>
      <w:proofErr w:type="spellStart"/>
      <w:r w:rsidRPr="004879A5">
        <w:rPr>
          <w:lang w:val="fr-FR"/>
        </w:rPr>
        <w:t>used</w:t>
      </w:r>
      <w:proofErr w:type="spellEnd"/>
      <w:r w:rsidRPr="004879A5">
        <w:rPr>
          <w:lang w:val="fr-FR"/>
        </w:rPr>
        <w:t xml:space="preserve"> as the </w:t>
      </w:r>
      <w:proofErr w:type="spellStart"/>
      <w:r w:rsidRPr="004879A5">
        <w:rPr>
          <w:lang w:val="fr-FR"/>
        </w:rPr>
        <w:t>before</w:t>
      </w:r>
      <w:proofErr w:type="spellEnd"/>
      <w:r w:rsidRPr="004879A5">
        <w:rPr>
          <w:lang w:val="fr-FR"/>
        </w:rPr>
        <w:t>-class instructions in the</w:t>
      </w:r>
      <w:r>
        <w:rPr>
          <w:lang w:val="fr-FR"/>
        </w:rPr>
        <w:t xml:space="preserve"> </w:t>
      </w:r>
      <w:proofErr w:type="spellStart"/>
      <w:r w:rsidRPr="004879A5">
        <w:rPr>
          <w:lang w:val="fr-FR"/>
        </w:rPr>
        <w:t>flipped</w:t>
      </w:r>
      <w:proofErr w:type="spellEnd"/>
      <w:r>
        <w:rPr>
          <w:lang w:val="fr-FR"/>
        </w:rPr>
        <w:t xml:space="preserve"> </w:t>
      </w:r>
      <w:proofErr w:type="spellStart"/>
      <w:r w:rsidRPr="004879A5">
        <w:rPr>
          <w:lang w:val="fr-FR"/>
        </w:rPr>
        <w:t>classroom</w:t>
      </w:r>
      <w:proofErr w:type="spellEnd"/>
      <w:r>
        <w:rPr>
          <w:lang w:val="fr-FR"/>
        </w:rPr>
        <w:t xml:space="preserve">. Interactive </w:t>
      </w:r>
      <w:proofErr w:type="spellStart"/>
      <w:r>
        <w:rPr>
          <w:lang w:val="fr-FR"/>
        </w:rPr>
        <w:t>learning</w:t>
      </w:r>
      <w:proofErr w:type="spellEnd"/>
      <w:r>
        <w:rPr>
          <w:lang w:val="fr-FR"/>
        </w:rPr>
        <w:t xml:space="preserve"> </w:t>
      </w:r>
      <w:proofErr w:type="spellStart"/>
      <w:r>
        <w:rPr>
          <w:lang w:val="fr-FR"/>
        </w:rPr>
        <w:t>enviroments</w:t>
      </w:r>
      <w:proofErr w:type="spellEnd"/>
      <w:r>
        <w:rPr>
          <w:lang w:val="fr-FR"/>
        </w:rPr>
        <w:t xml:space="preserve">. 29(1), 44-58. </w:t>
      </w:r>
      <w:hyperlink r:id="rId34" w:history="1">
        <w:r w:rsidRPr="00FB2315">
          <w:rPr>
            <w:rStyle w:val="Hyperlink"/>
            <w:lang w:val="fr-FR"/>
          </w:rPr>
          <w:t>https://doi.org/10.1080/10494820.2019.1572627</w:t>
        </w:r>
      </w:hyperlink>
      <w:r>
        <w:rPr>
          <w:lang w:val="fr-FR"/>
        </w:rPr>
        <w:t xml:space="preserve"> </w:t>
      </w:r>
    </w:p>
    <w:p w14:paraId="11966E0E" w14:textId="70B1EB3B" w:rsidR="00627A77" w:rsidRDefault="00627A77" w:rsidP="00EE7D55">
      <w:pPr>
        <w:pStyle w:val="5Ref"/>
        <w:spacing w:before="0" w:after="240"/>
        <w:jc w:val="both"/>
        <w:rPr>
          <w:lang w:val="fr-FR"/>
        </w:rPr>
      </w:pPr>
      <w:r>
        <w:rPr>
          <w:lang w:val="en-US"/>
        </w:rPr>
        <w:t xml:space="preserve">Chiu, T. K. F., </w:t>
      </w:r>
      <w:r w:rsidRPr="00627A77">
        <w:rPr>
          <w:lang w:val="en-US"/>
        </w:rPr>
        <w:t>Churchill</w:t>
      </w:r>
      <w:r>
        <w:rPr>
          <w:lang w:val="en-US"/>
        </w:rPr>
        <w:t xml:space="preserve">, D. </w:t>
      </w:r>
      <w:r w:rsidRPr="00627A77">
        <w:rPr>
          <w:lang w:val="en-US"/>
        </w:rPr>
        <w:t>2016</w:t>
      </w:r>
      <w:r>
        <w:rPr>
          <w:lang w:val="en-US"/>
        </w:rPr>
        <w:t>.</w:t>
      </w:r>
      <w:r w:rsidRPr="00627A77">
        <w:rPr>
          <w:lang w:val="en-US"/>
        </w:rPr>
        <w:t> Design of learning objects for concept learning: effects of multimedia learning principles and an instructional approach, Interactive Learning Environments, 24:6, 1355-1370</w:t>
      </w:r>
      <w:r>
        <w:rPr>
          <w:lang w:val="en-US"/>
        </w:rPr>
        <w:t xml:space="preserve">. </w:t>
      </w:r>
      <w:hyperlink r:id="rId35" w:history="1">
        <w:r w:rsidRPr="00077133">
          <w:rPr>
            <w:rStyle w:val="Hyperlink"/>
            <w:lang w:val="en-US"/>
          </w:rPr>
          <w:t>https://doi.org/10.1080/10494820.2015.1006237</w:t>
        </w:r>
      </w:hyperlink>
      <w:r>
        <w:rPr>
          <w:lang w:val="en-US"/>
        </w:rPr>
        <w:t xml:space="preserve"> </w:t>
      </w:r>
    </w:p>
    <w:p w14:paraId="09D9D064" w14:textId="0128E3EF" w:rsidR="00754016" w:rsidRDefault="00754016" w:rsidP="00EE7D55">
      <w:pPr>
        <w:pStyle w:val="5Ref"/>
        <w:spacing w:before="0" w:after="240"/>
        <w:jc w:val="both"/>
        <w:rPr>
          <w:lang w:val="fr-FR"/>
        </w:rPr>
      </w:pPr>
      <w:r>
        <w:rPr>
          <w:lang w:val="fr-FR"/>
        </w:rPr>
        <w:t xml:space="preserve">Cohen, L., </w:t>
      </w:r>
      <w:proofErr w:type="spellStart"/>
      <w:r>
        <w:rPr>
          <w:lang w:val="fr-FR"/>
        </w:rPr>
        <w:t>Manion</w:t>
      </w:r>
      <w:proofErr w:type="spellEnd"/>
      <w:r>
        <w:rPr>
          <w:lang w:val="fr-FR"/>
        </w:rPr>
        <w:t xml:space="preserve">, L., Morrison, K. 2018. </w:t>
      </w:r>
      <w:proofErr w:type="spellStart"/>
      <w:r>
        <w:rPr>
          <w:lang w:val="fr-FR"/>
        </w:rPr>
        <w:t>Research</w:t>
      </w:r>
      <w:proofErr w:type="spellEnd"/>
      <w:r>
        <w:rPr>
          <w:lang w:val="fr-FR"/>
        </w:rPr>
        <w:t xml:space="preserve"> </w:t>
      </w:r>
      <w:proofErr w:type="spellStart"/>
      <w:r>
        <w:rPr>
          <w:lang w:val="fr-FR"/>
        </w:rPr>
        <w:t>methods</w:t>
      </w:r>
      <w:proofErr w:type="spellEnd"/>
      <w:r>
        <w:rPr>
          <w:lang w:val="fr-FR"/>
        </w:rPr>
        <w:t xml:space="preserve"> in </w:t>
      </w:r>
      <w:proofErr w:type="spellStart"/>
      <w:r>
        <w:rPr>
          <w:lang w:val="fr-FR"/>
        </w:rPr>
        <w:t>education</w:t>
      </w:r>
      <w:proofErr w:type="spellEnd"/>
      <w:r>
        <w:rPr>
          <w:lang w:val="fr-FR"/>
        </w:rPr>
        <w:t xml:space="preserve">. Eight Edition. London and New </w:t>
      </w:r>
      <w:proofErr w:type="gramStart"/>
      <w:r>
        <w:rPr>
          <w:lang w:val="fr-FR"/>
        </w:rPr>
        <w:t>York:</w:t>
      </w:r>
      <w:proofErr w:type="gramEnd"/>
      <w:r>
        <w:rPr>
          <w:lang w:val="fr-FR"/>
        </w:rPr>
        <w:t xml:space="preserve"> Routledge, Taylor and Francis group. </w:t>
      </w:r>
    </w:p>
    <w:p w14:paraId="047C4266" w14:textId="18BD06C4" w:rsidR="00750A4A" w:rsidRDefault="00750A4A" w:rsidP="00EE7D55">
      <w:pPr>
        <w:pStyle w:val="5Ref"/>
        <w:spacing w:before="0" w:after="240"/>
        <w:jc w:val="both"/>
        <w:rPr>
          <w:lang w:val="fr-FR"/>
        </w:rPr>
      </w:pPr>
      <w:r>
        <w:rPr>
          <w:lang w:val="fr-FR"/>
        </w:rPr>
        <w:t xml:space="preserve">Collier-Reed, B. I., </w:t>
      </w:r>
      <w:proofErr w:type="spellStart"/>
      <w:r>
        <w:rPr>
          <w:lang w:val="fr-FR"/>
        </w:rPr>
        <w:t>Stott</w:t>
      </w:r>
      <w:proofErr w:type="spellEnd"/>
      <w:r>
        <w:rPr>
          <w:lang w:val="fr-FR"/>
        </w:rPr>
        <w:t xml:space="preserve">, A., Case, J. M. 2013. The influence of podcasting on </w:t>
      </w:r>
      <w:proofErr w:type="spellStart"/>
      <w:r>
        <w:rPr>
          <w:lang w:val="fr-FR"/>
        </w:rPr>
        <w:t>student</w:t>
      </w:r>
      <w:proofErr w:type="spellEnd"/>
      <w:r>
        <w:rPr>
          <w:lang w:val="fr-FR"/>
        </w:rPr>
        <w:t xml:space="preserve"> </w:t>
      </w:r>
      <w:proofErr w:type="spellStart"/>
      <w:proofErr w:type="gramStart"/>
      <w:r w:rsidR="001812C9">
        <w:rPr>
          <w:lang w:val="fr-FR"/>
        </w:rPr>
        <w:t>learning</w:t>
      </w:r>
      <w:proofErr w:type="spellEnd"/>
      <w:r>
        <w:rPr>
          <w:lang w:val="fr-FR"/>
        </w:rPr>
        <w:t>:</w:t>
      </w:r>
      <w:proofErr w:type="gramEnd"/>
      <w:r>
        <w:rPr>
          <w:lang w:val="fr-FR"/>
        </w:rPr>
        <w:t xml:space="preserve"> A case </w:t>
      </w:r>
      <w:proofErr w:type="spellStart"/>
      <w:r>
        <w:rPr>
          <w:lang w:val="fr-FR"/>
        </w:rPr>
        <w:t>study</w:t>
      </w:r>
      <w:proofErr w:type="spellEnd"/>
      <w:r>
        <w:rPr>
          <w:lang w:val="fr-FR"/>
        </w:rPr>
        <w:t xml:space="preserve"> </w:t>
      </w:r>
      <w:proofErr w:type="spellStart"/>
      <w:r>
        <w:rPr>
          <w:lang w:val="fr-FR"/>
        </w:rPr>
        <w:t>across</w:t>
      </w:r>
      <w:proofErr w:type="spellEnd"/>
      <w:r>
        <w:rPr>
          <w:lang w:val="fr-FR"/>
        </w:rPr>
        <w:t xml:space="preserve"> </w:t>
      </w:r>
      <w:proofErr w:type="spellStart"/>
      <w:r>
        <w:rPr>
          <w:lang w:val="fr-FR"/>
        </w:rPr>
        <w:t>two</w:t>
      </w:r>
      <w:proofErr w:type="spellEnd"/>
      <w:r>
        <w:rPr>
          <w:lang w:val="fr-FR"/>
        </w:rPr>
        <w:t xml:space="preserve"> courses. </w:t>
      </w:r>
      <w:r w:rsidR="002256B2" w:rsidRPr="002256B2">
        <w:rPr>
          <w:lang w:val="en-US"/>
        </w:rPr>
        <w:t>European Journal of Engineering Education</w:t>
      </w:r>
      <w:r w:rsidR="002256B2">
        <w:rPr>
          <w:lang w:val="en-US"/>
        </w:rPr>
        <w:t>. 38 (3), 329-339.</w:t>
      </w:r>
    </w:p>
    <w:p w14:paraId="6A6E0AFD" w14:textId="5618DB74" w:rsidR="000A7909" w:rsidRDefault="000A7909" w:rsidP="00EE7D55">
      <w:pPr>
        <w:pStyle w:val="5Ref"/>
        <w:spacing w:before="0" w:after="240"/>
        <w:jc w:val="both"/>
        <w:rPr>
          <w:lang w:val="fr-FR"/>
        </w:rPr>
      </w:pPr>
      <w:proofErr w:type="spellStart"/>
      <w:r>
        <w:rPr>
          <w:lang w:val="fr-FR"/>
        </w:rPr>
        <w:t>Colson</w:t>
      </w:r>
      <w:proofErr w:type="spellEnd"/>
      <w:r>
        <w:rPr>
          <w:lang w:val="fr-FR"/>
        </w:rPr>
        <w:t>,</w:t>
      </w:r>
      <w:r w:rsidRPr="000A7909">
        <w:rPr>
          <w:lang w:val="fr-FR"/>
        </w:rPr>
        <w:t xml:space="preserve"> N., </w:t>
      </w:r>
      <w:proofErr w:type="spellStart"/>
      <w:r w:rsidRPr="000A7909">
        <w:rPr>
          <w:lang w:val="fr-FR"/>
        </w:rPr>
        <w:t>Shuker</w:t>
      </w:r>
      <w:proofErr w:type="spellEnd"/>
      <w:r w:rsidRPr="000A7909">
        <w:rPr>
          <w:lang w:val="fr-FR"/>
        </w:rPr>
        <w:t xml:space="preserve">, M., </w:t>
      </w:r>
      <w:proofErr w:type="spellStart"/>
      <w:r w:rsidRPr="000A7909">
        <w:rPr>
          <w:lang w:val="fr-FR"/>
        </w:rPr>
        <w:t>Maddock</w:t>
      </w:r>
      <w:proofErr w:type="spellEnd"/>
      <w:r w:rsidRPr="000A7909">
        <w:rPr>
          <w:lang w:val="fr-FR"/>
        </w:rPr>
        <w:t xml:space="preserve">, L. 2021. </w:t>
      </w:r>
      <w:proofErr w:type="spellStart"/>
      <w:r w:rsidRPr="000A7909">
        <w:rPr>
          <w:lang w:val="fr-FR"/>
        </w:rPr>
        <w:t>Switching</w:t>
      </w:r>
      <w:proofErr w:type="spellEnd"/>
      <w:r w:rsidRPr="000A7909">
        <w:rPr>
          <w:lang w:val="fr-FR"/>
        </w:rPr>
        <w:t xml:space="preserve"> on the </w:t>
      </w:r>
      <w:proofErr w:type="spellStart"/>
      <w:r w:rsidRPr="000A7909">
        <w:rPr>
          <w:lang w:val="fr-FR"/>
        </w:rPr>
        <w:t>creativity</w:t>
      </w:r>
      <w:proofErr w:type="spellEnd"/>
      <w:r w:rsidRPr="000A7909">
        <w:rPr>
          <w:lang w:val="fr-FR"/>
        </w:rPr>
        <w:t xml:space="preserve"> </w:t>
      </w:r>
      <w:proofErr w:type="spellStart"/>
      <w:proofErr w:type="gramStart"/>
      <w:r w:rsidRPr="000A7909">
        <w:rPr>
          <w:lang w:val="fr-FR"/>
        </w:rPr>
        <w:t>gene</w:t>
      </w:r>
      <w:proofErr w:type="spellEnd"/>
      <w:r w:rsidRPr="000A7909">
        <w:rPr>
          <w:lang w:val="fr-FR"/>
        </w:rPr>
        <w:t>:</w:t>
      </w:r>
      <w:proofErr w:type="gramEnd"/>
      <w:r w:rsidRPr="000A7909">
        <w:rPr>
          <w:lang w:val="fr-FR"/>
        </w:rPr>
        <w:t xml:space="preserve"> a </w:t>
      </w:r>
      <w:proofErr w:type="spellStart"/>
      <w:r w:rsidRPr="000A7909">
        <w:rPr>
          <w:lang w:val="fr-FR"/>
        </w:rPr>
        <w:t>co-creation</w:t>
      </w:r>
      <w:proofErr w:type="spellEnd"/>
      <w:r w:rsidRPr="000A7909">
        <w:rPr>
          <w:lang w:val="fr-FR"/>
        </w:rPr>
        <w:t xml:space="preserve"> </w:t>
      </w:r>
      <w:proofErr w:type="spellStart"/>
      <w:r w:rsidRPr="000A7909">
        <w:rPr>
          <w:lang w:val="fr-FR"/>
        </w:rPr>
        <w:t>assessment</w:t>
      </w:r>
      <w:proofErr w:type="spellEnd"/>
      <w:r w:rsidRPr="000A7909">
        <w:rPr>
          <w:lang w:val="fr-FR"/>
        </w:rPr>
        <w:t xml:space="preserve"> initiative in a large first-</w:t>
      </w:r>
      <w:proofErr w:type="spellStart"/>
      <w:r w:rsidRPr="000A7909">
        <w:rPr>
          <w:lang w:val="fr-FR"/>
        </w:rPr>
        <w:t>year</w:t>
      </w:r>
      <w:proofErr w:type="spellEnd"/>
      <w:r w:rsidRPr="000A7909">
        <w:rPr>
          <w:lang w:val="fr-FR"/>
        </w:rPr>
        <w:t xml:space="preserve"> </w:t>
      </w:r>
      <w:proofErr w:type="spellStart"/>
      <w:r w:rsidRPr="000A7909">
        <w:rPr>
          <w:lang w:val="fr-FR"/>
        </w:rPr>
        <w:t>genetics</w:t>
      </w:r>
      <w:proofErr w:type="spellEnd"/>
      <w:r w:rsidRPr="000A7909">
        <w:rPr>
          <w:lang w:val="fr-FR"/>
        </w:rPr>
        <w:t xml:space="preserve"> course. </w:t>
      </w:r>
      <w:proofErr w:type="spellStart"/>
      <w:r w:rsidRPr="000A7909">
        <w:rPr>
          <w:lang w:val="fr-FR"/>
        </w:rPr>
        <w:t>Assessment</w:t>
      </w:r>
      <w:proofErr w:type="spellEnd"/>
      <w:r w:rsidRPr="000A7909">
        <w:rPr>
          <w:lang w:val="fr-FR"/>
        </w:rPr>
        <w:t xml:space="preserve"> &amp; Evaluation in </w:t>
      </w:r>
      <w:proofErr w:type="spellStart"/>
      <w:r w:rsidRPr="000A7909">
        <w:rPr>
          <w:lang w:val="fr-FR"/>
        </w:rPr>
        <w:t>Higher</w:t>
      </w:r>
      <w:proofErr w:type="spellEnd"/>
      <w:r w:rsidRPr="000A7909">
        <w:rPr>
          <w:lang w:val="fr-FR"/>
        </w:rPr>
        <w:t xml:space="preserve"> Education. </w:t>
      </w:r>
      <w:proofErr w:type="gramStart"/>
      <w:r w:rsidRPr="000A7909">
        <w:rPr>
          <w:lang w:val="fr-FR"/>
        </w:rPr>
        <w:t>47:</w:t>
      </w:r>
      <w:proofErr w:type="gramEnd"/>
      <w:r w:rsidRPr="000A7909">
        <w:rPr>
          <w:lang w:val="fr-FR"/>
        </w:rPr>
        <w:t xml:space="preserve">8, 1149-1166. </w:t>
      </w:r>
      <w:hyperlink r:id="rId36" w:history="1">
        <w:r w:rsidR="00627A77" w:rsidRPr="00077133">
          <w:rPr>
            <w:rStyle w:val="Hyperlink"/>
            <w:lang w:val="fr-FR"/>
          </w:rPr>
          <w:t>https://doi.org/10.1080/02602938.2021.2011133</w:t>
        </w:r>
      </w:hyperlink>
      <w:r>
        <w:rPr>
          <w:lang w:val="fr-FR"/>
        </w:rPr>
        <w:t xml:space="preserve"> </w:t>
      </w:r>
    </w:p>
    <w:p w14:paraId="17A24F51" w14:textId="41941ECA" w:rsidR="00320ACA" w:rsidRDefault="00320ACA" w:rsidP="00EE7D55">
      <w:pPr>
        <w:pStyle w:val="5Ref"/>
        <w:spacing w:before="0" w:after="240"/>
        <w:jc w:val="both"/>
        <w:rPr>
          <w:lang w:val="fr-FR"/>
        </w:rPr>
      </w:pPr>
      <w:proofErr w:type="spellStart"/>
      <w:r w:rsidRPr="00F7626A">
        <w:rPr>
          <w:lang w:val="fr-FR"/>
        </w:rPr>
        <w:t>Coskun</w:t>
      </w:r>
      <w:proofErr w:type="spellEnd"/>
      <w:r w:rsidRPr="00F7626A">
        <w:rPr>
          <w:lang w:val="fr-FR"/>
        </w:rPr>
        <w:t xml:space="preserve">, A., </w:t>
      </w:r>
      <w:proofErr w:type="spellStart"/>
      <w:r w:rsidRPr="00F7626A">
        <w:rPr>
          <w:lang w:val="fr-FR"/>
        </w:rPr>
        <w:t>Cagiltay</w:t>
      </w:r>
      <w:proofErr w:type="spellEnd"/>
      <w:r w:rsidRPr="00F7626A">
        <w:rPr>
          <w:lang w:val="fr-FR"/>
        </w:rPr>
        <w:t xml:space="preserve">, K. 2021. A </w:t>
      </w:r>
      <w:proofErr w:type="spellStart"/>
      <w:r w:rsidRPr="00F7626A">
        <w:rPr>
          <w:lang w:val="fr-FR"/>
        </w:rPr>
        <w:t>systemic</w:t>
      </w:r>
      <w:proofErr w:type="spellEnd"/>
      <w:r w:rsidRPr="00F7626A">
        <w:rPr>
          <w:lang w:val="fr-FR"/>
        </w:rPr>
        <w:t xml:space="preserve"> </w:t>
      </w:r>
      <w:proofErr w:type="spellStart"/>
      <w:r w:rsidRPr="00F7626A">
        <w:rPr>
          <w:lang w:val="fr-FR"/>
        </w:rPr>
        <w:t>review</w:t>
      </w:r>
      <w:proofErr w:type="spellEnd"/>
      <w:r w:rsidRPr="00F7626A">
        <w:rPr>
          <w:lang w:val="fr-FR"/>
        </w:rPr>
        <w:t xml:space="preserve"> of </w:t>
      </w:r>
      <w:proofErr w:type="spellStart"/>
      <w:r w:rsidRPr="00F7626A">
        <w:rPr>
          <w:lang w:val="fr-FR"/>
        </w:rPr>
        <w:t>eye-tracking-based</w:t>
      </w:r>
      <w:proofErr w:type="spellEnd"/>
      <w:r w:rsidRPr="00F7626A">
        <w:rPr>
          <w:lang w:val="fr-FR"/>
        </w:rPr>
        <w:t xml:space="preserve"> </w:t>
      </w:r>
      <w:proofErr w:type="spellStart"/>
      <w:r w:rsidRPr="00F7626A">
        <w:rPr>
          <w:lang w:val="fr-FR"/>
        </w:rPr>
        <w:t>research</w:t>
      </w:r>
      <w:proofErr w:type="spellEnd"/>
      <w:r w:rsidRPr="00F7626A">
        <w:rPr>
          <w:lang w:val="fr-FR"/>
        </w:rPr>
        <w:t xml:space="preserve"> on </w:t>
      </w:r>
      <w:proofErr w:type="spellStart"/>
      <w:r w:rsidRPr="00F7626A">
        <w:rPr>
          <w:lang w:val="fr-FR"/>
        </w:rPr>
        <w:t>animated</w:t>
      </w:r>
      <w:proofErr w:type="spellEnd"/>
      <w:r w:rsidRPr="00F7626A">
        <w:rPr>
          <w:lang w:val="fr-FR"/>
        </w:rPr>
        <w:t xml:space="preserve"> </w:t>
      </w:r>
      <w:proofErr w:type="spellStart"/>
      <w:r w:rsidRPr="00F7626A">
        <w:rPr>
          <w:lang w:val="fr-FR"/>
        </w:rPr>
        <w:t>multimedia</w:t>
      </w:r>
      <w:proofErr w:type="spellEnd"/>
      <w:r w:rsidRPr="00F7626A">
        <w:rPr>
          <w:lang w:val="fr-FR"/>
        </w:rPr>
        <w:t xml:space="preserve"> </w:t>
      </w:r>
      <w:proofErr w:type="spellStart"/>
      <w:r w:rsidRPr="00F7626A">
        <w:rPr>
          <w:lang w:val="fr-FR"/>
        </w:rPr>
        <w:t>learning</w:t>
      </w:r>
      <w:proofErr w:type="spellEnd"/>
      <w:r w:rsidRPr="00F7626A">
        <w:rPr>
          <w:lang w:val="fr-FR"/>
        </w:rPr>
        <w:t xml:space="preserve">. Journal of Computer </w:t>
      </w:r>
      <w:proofErr w:type="spellStart"/>
      <w:r w:rsidRPr="00F7626A">
        <w:rPr>
          <w:lang w:val="fr-FR"/>
        </w:rPr>
        <w:t>Assisted</w:t>
      </w:r>
      <w:proofErr w:type="spellEnd"/>
      <w:r w:rsidRPr="00F7626A">
        <w:rPr>
          <w:lang w:val="fr-FR"/>
        </w:rPr>
        <w:t xml:space="preserve"> Learning. 38 (1), 581-598. </w:t>
      </w:r>
      <w:hyperlink r:id="rId37" w:history="1">
        <w:r w:rsidRPr="00F7626A">
          <w:rPr>
            <w:lang w:val="fr-FR"/>
          </w:rPr>
          <w:t>https://doi.org/10.1111/jcal.12629</w:t>
        </w:r>
      </w:hyperlink>
      <w:r w:rsidRPr="00F7626A">
        <w:rPr>
          <w:lang w:val="fr-FR"/>
        </w:rPr>
        <w:t xml:space="preserve"> </w:t>
      </w:r>
    </w:p>
    <w:p w14:paraId="063B46B1" w14:textId="2D4EC100" w:rsidR="00754016" w:rsidRPr="00F7626A" w:rsidRDefault="00754016" w:rsidP="00EE7D55">
      <w:pPr>
        <w:pStyle w:val="5Ref"/>
        <w:spacing w:before="0" w:after="240"/>
        <w:jc w:val="both"/>
        <w:rPr>
          <w:lang w:val="fr-FR"/>
        </w:rPr>
      </w:pPr>
      <w:r w:rsidRPr="00754016">
        <w:rPr>
          <w:lang w:val="fr-FR"/>
        </w:rPr>
        <w:t xml:space="preserve">Creswell, J. W., Creswell, J. D. 2018. </w:t>
      </w:r>
      <w:proofErr w:type="spellStart"/>
      <w:r w:rsidRPr="00754016">
        <w:rPr>
          <w:lang w:val="fr-FR"/>
        </w:rPr>
        <w:t>Research</w:t>
      </w:r>
      <w:proofErr w:type="spellEnd"/>
      <w:r w:rsidRPr="00754016">
        <w:rPr>
          <w:lang w:val="fr-FR"/>
        </w:rPr>
        <w:t xml:space="preserve"> design. Qualitative, Quantitative, and Mixed Methods </w:t>
      </w:r>
      <w:proofErr w:type="spellStart"/>
      <w:r w:rsidRPr="00754016">
        <w:rPr>
          <w:lang w:val="fr-FR"/>
        </w:rPr>
        <w:t>Approaches</w:t>
      </w:r>
      <w:proofErr w:type="spellEnd"/>
      <w:r w:rsidRPr="00754016">
        <w:rPr>
          <w:lang w:val="fr-FR"/>
        </w:rPr>
        <w:t xml:space="preserve">. </w:t>
      </w:r>
      <w:proofErr w:type="spellStart"/>
      <w:r w:rsidRPr="00754016">
        <w:rPr>
          <w:lang w:val="fr-FR"/>
        </w:rPr>
        <w:t>Fifth</w:t>
      </w:r>
      <w:proofErr w:type="spellEnd"/>
      <w:r w:rsidRPr="00754016">
        <w:rPr>
          <w:lang w:val="fr-FR"/>
        </w:rPr>
        <w:t xml:space="preserve"> </w:t>
      </w:r>
      <w:proofErr w:type="spellStart"/>
      <w:r w:rsidRPr="00754016">
        <w:rPr>
          <w:lang w:val="fr-FR"/>
        </w:rPr>
        <w:t>edition</w:t>
      </w:r>
      <w:proofErr w:type="spellEnd"/>
      <w:r w:rsidRPr="00754016">
        <w:rPr>
          <w:lang w:val="fr-FR"/>
        </w:rPr>
        <w:t xml:space="preserve">. Los </w:t>
      </w:r>
      <w:proofErr w:type="gramStart"/>
      <w:r w:rsidRPr="00754016">
        <w:rPr>
          <w:lang w:val="fr-FR"/>
        </w:rPr>
        <w:t>Angeles:</w:t>
      </w:r>
      <w:proofErr w:type="gramEnd"/>
      <w:r w:rsidRPr="00754016">
        <w:rPr>
          <w:lang w:val="fr-FR"/>
        </w:rPr>
        <w:t xml:space="preserve"> SAGE Publications, Inc.</w:t>
      </w:r>
    </w:p>
    <w:p w14:paraId="629B62D6" w14:textId="62F218C3" w:rsidR="00EF7A17" w:rsidRDefault="00EF7A17" w:rsidP="00EE7D55">
      <w:pPr>
        <w:pStyle w:val="5Ref"/>
        <w:spacing w:before="0" w:after="240"/>
        <w:jc w:val="both"/>
        <w:rPr>
          <w:lang w:val="fr-FR"/>
        </w:rPr>
      </w:pPr>
      <w:r>
        <w:rPr>
          <w:lang w:val="fr-FR"/>
        </w:rPr>
        <w:lastRenderedPageBreak/>
        <w:t xml:space="preserve">Das, D.K. 2021. </w:t>
      </w:r>
      <w:r w:rsidRPr="00EF7A17">
        <w:rPr>
          <w:lang w:val="fr-FR"/>
        </w:rPr>
        <w:t xml:space="preserve">Constructive </w:t>
      </w:r>
      <w:proofErr w:type="spellStart"/>
      <w:r w:rsidRPr="00EF7A17">
        <w:rPr>
          <w:lang w:val="fr-FR"/>
        </w:rPr>
        <w:t>Alignment</w:t>
      </w:r>
      <w:proofErr w:type="spellEnd"/>
      <w:r w:rsidRPr="00EF7A17">
        <w:rPr>
          <w:lang w:val="fr-FR"/>
        </w:rPr>
        <w:t xml:space="preserve"> for Deep Learning in </w:t>
      </w:r>
      <w:proofErr w:type="spellStart"/>
      <w:r w:rsidRPr="00EF7A17">
        <w:rPr>
          <w:lang w:val="fr-FR"/>
        </w:rPr>
        <w:t>Undergraduate</w:t>
      </w:r>
      <w:proofErr w:type="spellEnd"/>
      <w:r w:rsidRPr="00EF7A17">
        <w:rPr>
          <w:lang w:val="fr-FR"/>
        </w:rPr>
        <w:t xml:space="preserve"> Civil Engineering Education</w:t>
      </w:r>
      <w:r>
        <w:rPr>
          <w:lang w:val="fr-FR"/>
        </w:rPr>
        <w:t xml:space="preserve">. </w:t>
      </w:r>
      <w:proofErr w:type="spellStart"/>
      <w:r w:rsidRPr="00EF7A17">
        <w:rPr>
          <w:lang w:val="fr-FR"/>
        </w:rPr>
        <w:t>African</w:t>
      </w:r>
      <w:proofErr w:type="spellEnd"/>
      <w:r w:rsidRPr="00EF7A17">
        <w:rPr>
          <w:lang w:val="fr-FR"/>
        </w:rPr>
        <w:t xml:space="preserve"> Journal of </w:t>
      </w:r>
      <w:proofErr w:type="spellStart"/>
      <w:r w:rsidRPr="00EF7A17">
        <w:rPr>
          <w:lang w:val="fr-FR"/>
        </w:rPr>
        <w:t>Research</w:t>
      </w:r>
      <w:proofErr w:type="spellEnd"/>
      <w:r w:rsidRPr="00EF7A17">
        <w:rPr>
          <w:lang w:val="fr-FR"/>
        </w:rPr>
        <w:t xml:space="preserve"> in </w:t>
      </w:r>
      <w:proofErr w:type="spellStart"/>
      <w:r w:rsidRPr="00EF7A17">
        <w:rPr>
          <w:lang w:val="fr-FR"/>
        </w:rPr>
        <w:t>Mathematics</w:t>
      </w:r>
      <w:proofErr w:type="spellEnd"/>
      <w:r w:rsidRPr="00EF7A17">
        <w:rPr>
          <w:lang w:val="fr-FR"/>
        </w:rPr>
        <w:t xml:space="preserve">, Science and </w:t>
      </w:r>
      <w:proofErr w:type="spellStart"/>
      <w:r w:rsidRPr="00EF7A17">
        <w:rPr>
          <w:lang w:val="fr-FR"/>
        </w:rPr>
        <w:t>Technology</w:t>
      </w:r>
      <w:proofErr w:type="spellEnd"/>
      <w:r w:rsidRPr="00EF7A17">
        <w:rPr>
          <w:lang w:val="fr-FR"/>
        </w:rPr>
        <w:t xml:space="preserve"> Education</w:t>
      </w:r>
      <w:r>
        <w:rPr>
          <w:lang w:val="fr-FR"/>
        </w:rPr>
        <w:t xml:space="preserve">. </w:t>
      </w:r>
      <w:r w:rsidRPr="00EF7A17">
        <w:rPr>
          <w:lang w:val="fr-FR"/>
        </w:rPr>
        <w:t>25</w:t>
      </w:r>
      <w:r>
        <w:rPr>
          <w:lang w:val="fr-FR"/>
        </w:rPr>
        <w:t xml:space="preserve"> (1),</w:t>
      </w:r>
      <w:r w:rsidRPr="00EF7A17">
        <w:rPr>
          <w:lang w:val="fr-FR"/>
        </w:rPr>
        <w:t xml:space="preserve"> 77–90</w:t>
      </w:r>
      <w:r>
        <w:rPr>
          <w:lang w:val="fr-FR"/>
        </w:rPr>
        <w:t xml:space="preserve">. </w:t>
      </w:r>
      <w:hyperlink r:id="rId38" w:history="1">
        <w:r w:rsidRPr="002705E0">
          <w:rPr>
            <w:rStyle w:val="Hyperlink"/>
            <w:lang w:val="fr-FR"/>
          </w:rPr>
          <w:t>https://doi.org/10.1080/18117295.2021.1924493</w:t>
        </w:r>
      </w:hyperlink>
      <w:r>
        <w:rPr>
          <w:lang w:val="fr-FR"/>
        </w:rPr>
        <w:t xml:space="preserve"> </w:t>
      </w:r>
    </w:p>
    <w:p w14:paraId="48C99EE2" w14:textId="347AB5C0" w:rsidR="00320ACA" w:rsidRDefault="00320ACA" w:rsidP="00EE7D55">
      <w:pPr>
        <w:pStyle w:val="5Ref"/>
        <w:spacing w:before="0" w:after="240"/>
        <w:jc w:val="both"/>
        <w:rPr>
          <w:lang w:val="fr-FR"/>
        </w:rPr>
      </w:pPr>
      <w:r w:rsidRPr="00F7626A">
        <w:rPr>
          <w:lang w:val="fr-FR"/>
        </w:rPr>
        <w:t xml:space="preserve">Davids, M.R., </w:t>
      </w:r>
      <w:proofErr w:type="spellStart"/>
      <w:r w:rsidRPr="00F7626A">
        <w:rPr>
          <w:lang w:val="fr-FR"/>
        </w:rPr>
        <w:t>Chikte</w:t>
      </w:r>
      <w:proofErr w:type="spellEnd"/>
      <w:r w:rsidRPr="00F7626A">
        <w:rPr>
          <w:lang w:val="fr-FR"/>
        </w:rPr>
        <w:t xml:space="preserve">, U. M. E. 2015. </w:t>
      </w:r>
      <w:proofErr w:type="spellStart"/>
      <w:r w:rsidRPr="00F7626A">
        <w:rPr>
          <w:lang w:val="fr-FR"/>
        </w:rPr>
        <w:t>Optimising</w:t>
      </w:r>
      <w:proofErr w:type="spellEnd"/>
      <w:r w:rsidRPr="00F7626A">
        <w:rPr>
          <w:lang w:val="fr-FR"/>
        </w:rPr>
        <w:t xml:space="preserve"> cognitive </w:t>
      </w:r>
      <w:proofErr w:type="spellStart"/>
      <w:r w:rsidRPr="00F7626A">
        <w:rPr>
          <w:lang w:val="fr-FR"/>
        </w:rPr>
        <w:t>load</w:t>
      </w:r>
      <w:proofErr w:type="spellEnd"/>
      <w:r w:rsidRPr="00F7626A">
        <w:rPr>
          <w:lang w:val="fr-FR"/>
        </w:rPr>
        <w:t xml:space="preserve"> and </w:t>
      </w:r>
      <w:proofErr w:type="spellStart"/>
      <w:r w:rsidRPr="00F7626A">
        <w:rPr>
          <w:lang w:val="fr-FR"/>
        </w:rPr>
        <w:t>usability</w:t>
      </w:r>
      <w:proofErr w:type="spellEnd"/>
      <w:r w:rsidRPr="00F7626A">
        <w:rPr>
          <w:lang w:val="fr-FR"/>
        </w:rPr>
        <w:t xml:space="preserve"> to </w:t>
      </w:r>
      <w:proofErr w:type="spellStart"/>
      <w:r w:rsidRPr="00F7626A">
        <w:rPr>
          <w:lang w:val="fr-FR"/>
        </w:rPr>
        <w:t>improve</w:t>
      </w:r>
      <w:proofErr w:type="spellEnd"/>
      <w:r w:rsidRPr="00F7626A">
        <w:rPr>
          <w:lang w:val="fr-FR"/>
        </w:rPr>
        <w:t xml:space="preserve"> the impact of e-learning in </w:t>
      </w:r>
      <w:proofErr w:type="spellStart"/>
      <w:r w:rsidRPr="00F7626A">
        <w:rPr>
          <w:lang w:val="fr-FR"/>
        </w:rPr>
        <w:t>medical</w:t>
      </w:r>
      <w:proofErr w:type="spellEnd"/>
      <w:r w:rsidRPr="00F7626A">
        <w:rPr>
          <w:lang w:val="fr-FR"/>
        </w:rPr>
        <w:t xml:space="preserve"> </w:t>
      </w:r>
      <w:proofErr w:type="spellStart"/>
      <w:r w:rsidRPr="00F7626A">
        <w:rPr>
          <w:lang w:val="fr-FR"/>
        </w:rPr>
        <w:t>education</w:t>
      </w:r>
      <w:proofErr w:type="spellEnd"/>
      <w:r w:rsidRPr="00F7626A">
        <w:rPr>
          <w:lang w:val="fr-FR"/>
        </w:rPr>
        <w:t xml:space="preserve">. AJHPE. 7(2), 147-152. </w:t>
      </w:r>
      <w:hyperlink r:id="rId39" w:history="1">
        <w:r w:rsidRPr="00F7626A">
          <w:rPr>
            <w:lang w:val="fr-FR"/>
          </w:rPr>
          <w:t>https://doi.org/10.7196/AJHPE.569</w:t>
        </w:r>
      </w:hyperlink>
      <w:r w:rsidRPr="00F7626A">
        <w:rPr>
          <w:lang w:val="fr-FR"/>
        </w:rPr>
        <w:t xml:space="preserve">  </w:t>
      </w:r>
    </w:p>
    <w:p w14:paraId="367755E1" w14:textId="55F15CCA" w:rsidR="00192330" w:rsidRPr="00F7626A" w:rsidRDefault="00192330" w:rsidP="00EE7D55">
      <w:pPr>
        <w:pStyle w:val="5Ref"/>
        <w:spacing w:before="0" w:after="240"/>
        <w:jc w:val="both"/>
        <w:rPr>
          <w:lang w:val="fr-FR"/>
        </w:rPr>
      </w:pPr>
      <w:r>
        <w:rPr>
          <w:lang w:val="fr-FR"/>
        </w:rPr>
        <w:t xml:space="preserve">De Back, T.T., </w:t>
      </w:r>
      <w:proofErr w:type="spellStart"/>
      <w:r>
        <w:rPr>
          <w:lang w:val="fr-FR"/>
        </w:rPr>
        <w:t>Tinga</w:t>
      </w:r>
      <w:proofErr w:type="spellEnd"/>
      <w:r>
        <w:rPr>
          <w:lang w:val="fr-FR"/>
        </w:rPr>
        <w:t xml:space="preserve">, A.M, </w:t>
      </w:r>
      <w:proofErr w:type="spellStart"/>
      <w:r>
        <w:rPr>
          <w:lang w:val="fr-FR"/>
        </w:rPr>
        <w:t>Louwerse</w:t>
      </w:r>
      <w:proofErr w:type="spellEnd"/>
      <w:r>
        <w:rPr>
          <w:lang w:val="fr-FR"/>
        </w:rPr>
        <w:t xml:space="preserve">, M. M. 2021. </w:t>
      </w:r>
      <w:r w:rsidRPr="00192330">
        <w:rPr>
          <w:lang w:val="fr-FR"/>
        </w:rPr>
        <w:t xml:space="preserve">Learning in </w:t>
      </w:r>
      <w:proofErr w:type="spellStart"/>
      <w:r w:rsidRPr="00192330">
        <w:rPr>
          <w:lang w:val="fr-FR"/>
        </w:rPr>
        <w:t>immersed</w:t>
      </w:r>
      <w:proofErr w:type="spellEnd"/>
      <w:r w:rsidRPr="00192330">
        <w:rPr>
          <w:lang w:val="fr-FR"/>
        </w:rPr>
        <w:t xml:space="preserve"> collaborative </w:t>
      </w:r>
      <w:proofErr w:type="spellStart"/>
      <w:r w:rsidRPr="00192330">
        <w:rPr>
          <w:lang w:val="fr-FR"/>
        </w:rPr>
        <w:t>virtual</w:t>
      </w:r>
      <w:proofErr w:type="spellEnd"/>
      <w:r w:rsidRPr="00192330">
        <w:rPr>
          <w:lang w:val="fr-FR"/>
        </w:rPr>
        <w:t xml:space="preserve"> </w:t>
      </w:r>
      <w:proofErr w:type="spellStart"/>
      <w:proofErr w:type="gramStart"/>
      <w:r w:rsidRPr="00192330">
        <w:rPr>
          <w:lang w:val="fr-FR"/>
        </w:rPr>
        <w:t>environments</w:t>
      </w:r>
      <w:proofErr w:type="spellEnd"/>
      <w:r w:rsidRPr="00192330">
        <w:rPr>
          <w:lang w:val="fr-FR"/>
        </w:rPr>
        <w:t>:</w:t>
      </w:r>
      <w:proofErr w:type="gramEnd"/>
      <w:r w:rsidRPr="00192330">
        <w:rPr>
          <w:lang w:val="fr-FR"/>
        </w:rPr>
        <w:t xml:space="preserve"> design</w:t>
      </w:r>
      <w:r>
        <w:rPr>
          <w:lang w:val="fr-FR"/>
        </w:rPr>
        <w:t xml:space="preserve"> </w:t>
      </w:r>
      <w:r w:rsidRPr="00192330">
        <w:rPr>
          <w:lang w:val="fr-FR"/>
        </w:rPr>
        <w:t xml:space="preserve">and </w:t>
      </w:r>
      <w:proofErr w:type="spellStart"/>
      <w:r w:rsidRPr="00192330">
        <w:rPr>
          <w:lang w:val="fr-FR"/>
        </w:rPr>
        <w:t>implementation</w:t>
      </w:r>
      <w:proofErr w:type="spellEnd"/>
      <w:r>
        <w:rPr>
          <w:lang w:val="fr-FR"/>
        </w:rPr>
        <w:t xml:space="preserve">. Interactive </w:t>
      </w:r>
      <w:proofErr w:type="spellStart"/>
      <w:r>
        <w:rPr>
          <w:lang w:val="fr-FR"/>
        </w:rPr>
        <w:t>learning</w:t>
      </w:r>
      <w:proofErr w:type="spellEnd"/>
      <w:r>
        <w:rPr>
          <w:lang w:val="fr-FR"/>
        </w:rPr>
        <w:t xml:space="preserve"> </w:t>
      </w:r>
      <w:proofErr w:type="spellStart"/>
      <w:r>
        <w:rPr>
          <w:lang w:val="fr-FR"/>
        </w:rPr>
        <w:t>enviroments</w:t>
      </w:r>
      <w:proofErr w:type="spellEnd"/>
      <w:r>
        <w:rPr>
          <w:lang w:val="fr-FR"/>
        </w:rPr>
        <w:t xml:space="preserve">. </w:t>
      </w:r>
      <w:hyperlink r:id="rId40" w:history="1">
        <w:r w:rsidRPr="00FB2315">
          <w:rPr>
            <w:rStyle w:val="Hyperlink"/>
            <w:lang w:val="fr-FR"/>
          </w:rPr>
          <w:t>https://doi.org/10.1080/10494820.2021.2006238</w:t>
        </w:r>
      </w:hyperlink>
      <w:r>
        <w:rPr>
          <w:lang w:val="fr-FR"/>
        </w:rPr>
        <w:t xml:space="preserve"> </w:t>
      </w:r>
    </w:p>
    <w:p w14:paraId="79E11060" w14:textId="2F460A1B" w:rsidR="00320ACA" w:rsidRPr="00F7626A" w:rsidRDefault="00320ACA" w:rsidP="00EE7D55">
      <w:pPr>
        <w:pStyle w:val="5Ref"/>
        <w:spacing w:before="0" w:after="240"/>
        <w:jc w:val="both"/>
        <w:rPr>
          <w:lang w:val="fr-FR"/>
        </w:rPr>
      </w:pPr>
      <w:r w:rsidRPr="00F7626A">
        <w:rPr>
          <w:lang w:val="fr-FR"/>
        </w:rPr>
        <w:t>DHET (</w:t>
      </w:r>
      <w:proofErr w:type="spellStart"/>
      <w:r w:rsidRPr="00F7626A">
        <w:rPr>
          <w:lang w:val="fr-FR"/>
        </w:rPr>
        <w:t>Department</w:t>
      </w:r>
      <w:proofErr w:type="spellEnd"/>
      <w:r w:rsidRPr="00F7626A">
        <w:rPr>
          <w:lang w:val="fr-FR"/>
        </w:rPr>
        <w:t xml:space="preserve"> of </w:t>
      </w:r>
      <w:proofErr w:type="spellStart"/>
      <w:r w:rsidRPr="00F7626A">
        <w:rPr>
          <w:lang w:val="fr-FR"/>
        </w:rPr>
        <w:t>Higher</w:t>
      </w:r>
      <w:proofErr w:type="spellEnd"/>
      <w:r w:rsidRPr="00F7626A">
        <w:rPr>
          <w:lang w:val="fr-FR"/>
        </w:rPr>
        <w:t xml:space="preserve"> Education and Training). </w:t>
      </w:r>
      <w:proofErr w:type="spellStart"/>
      <w:r w:rsidRPr="00F7626A">
        <w:rPr>
          <w:lang w:val="fr-FR"/>
        </w:rPr>
        <w:t>Higher</w:t>
      </w:r>
      <w:proofErr w:type="spellEnd"/>
      <w:r w:rsidRPr="00F7626A">
        <w:rPr>
          <w:lang w:val="fr-FR"/>
        </w:rPr>
        <w:t xml:space="preserve"> </w:t>
      </w:r>
      <w:r w:rsidR="004F3DAE">
        <w:rPr>
          <w:lang w:val="fr-FR"/>
        </w:rPr>
        <w:t>Education</w:t>
      </w:r>
      <w:r w:rsidRPr="00F7626A">
        <w:rPr>
          <w:lang w:val="fr-FR"/>
        </w:rPr>
        <w:t xml:space="preserve"> </w:t>
      </w:r>
      <w:proofErr w:type="spellStart"/>
      <w:r w:rsidRPr="00F7626A">
        <w:rPr>
          <w:lang w:val="fr-FR"/>
        </w:rPr>
        <w:t>Act</w:t>
      </w:r>
      <w:proofErr w:type="spellEnd"/>
      <w:r w:rsidRPr="00F7626A">
        <w:rPr>
          <w:lang w:val="fr-FR"/>
        </w:rPr>
        <w:t xml:space="preserve">, No. 101, 1997. </w:t>
      </w:r>
      <w:hyperlink r:id="rId41" w:history="1">
        <w:r w:rsidRPr="00F7626A">
          <w:rPr>
            <w:lang w:val="fr-FR"/>
          </w:rPr>
          <w:t>https://www.gov.za/sites/default/files/gcis_document/201409/a101-97.pdf</w:t>
        </w:r>
      </w:hyperlink>
    </w:p>
    <w:p w14:paraId="4A3E2FA1" w14:textId="3A015E5B" w:rsidR="00320ACA" w:rsidRDefault="00320ACA" w:rsidP="00EE7D55">
      <w:pPr>
        <w:pStyle w:val="5Ref"/>
        <w:spacing w:before="0" w:after="240"/>
        <w:jc w:val="both"/>
        <w:rPr>
          <w:lang w:val="fr-FR"/>
        </w:rPr>
      </w:pPr>
      <w:r w:rsidRPr="00F7626A">
        <w:rPr>
          <w:lang w:val="fr-FR"/>
        </w:rPr>
        <w:t xml:space="preserve">Doherty, C. 2022. An investigation </w:t>
      </w:r>
      <w:proofErr w:type="spellStart"/>
      <w:r w:rsidRPr="00F7626A">
        <w:rPr>
          <w:lang w:val="fr-FR"/>
        </w:rPr>
        <w:t>into</w:t>
      </w:r>
      <w:proofErr w:type="spellEnd"/>
      <w:r w:rsidRPr="00F7626A">
        <w:rPr>
          <w:lang w:val="fr-FR"/>
        </w:rPr>
        <w:t xml:space="preserve"> the </w:t>
      </w:r>
      <w:proofErr w:type="spellStart"/>
      <w:r w:rsidRPr="00F7626A">
        <w:rPr>
          <w:lang w:val="fr-FR"/>
        </w:rPr>
        <w:t>relationship</w:t>
      </w:r>
      <w:proofErr w:type="spellEnd"/>
      <w:r w:rsidRPr="00F7626A">
        <w:rPr>
          <w:lang w:val="fr-FR"/>
        </w:rPr>
        <w:t xml:space="preserve"> </w:t>
      </w:r>
      <w:proofErr w:type="spellStart"/>
      <w:r w:rsidRPr="00F7626A">
        <w:rPr>
          <w:lang w:val="fr-FR"/>
        </w:rPr>
        <w:t>between</w:t>
      </w:r>
      <w:proofErr w:type="spellEnd"/>
      <w:r w:rsidRPr="00F7626A">
        <w:rPr>
          <w:lang w:val="fr-FR"/>
        </w:rPr>
        <w:t xml:space="preserve"> </w:t>
      </w:r>
      <w:proofErr w:type="spellStart"/>
      <w:r w:rsidRPr="00F7626A">
        <w:rPr>
          <w:lang w:val="fr-FR"/>
        </w:rPr>
        <w:t>multimedia</w:t>
      </w:r>
      <w:proofErr w:type="spellEnd"/>
      <w:r w:rsidRPr="00F7626A">
        <w:rPr>
          <w:lang w:val="fr-FR"/>
        </w:rPr>
        <w:t xml:space="preserve"> lecture design and </w:t>
      </w:r>
      <w:proofErr w:type="spellStart"/>
      <w:r w:rsidRPr="00F7626A">
        <w:rPr>
          <w:lang w:val="fr-FR"/>
        </w:rPr>
        <w:t>learners</w:t>
      </w:r>
      <w:proofErr w:type="spellEnd"/>
      <w:r w:rsidRPr="00F7626A">
        <w:rPr>
          <w:lang w:val="fr-FR"/>
        </w:rPr>
        <w:t xml:space="preserve">’ engagement </w:t>
      </w:r>
      <w:proofErr w:type="spellStart"/>
      <w:r w:rsidRPr="00F7626A">
        <w:rPr>
          <w:lang w:val="fr-FR"/>
        </w:rPr>
        <w:t>behaviours</w:t>
      </w:r>
      <w:proofErr w:type="spellEnd"/>
      <w:r w:rsidRPr="00F7626A">
        <w:rPr>
          <w:lang w:val="fr-FR"/>
        </w:rPr>
        <w:t xml:space="preserve"> </w:t>
      </w:r>
      <w:proofErr w:type="spellStart"/>
      <w:r w:rsidRPr="00F7626A">
        <w:rPr>
          <w:lang w:val="fr-FR"/>
        </w:rPr>
        <w:t>using</w:t>
      </w:r>
      <w:proofErr w:type="spellEnd"/>
      <w:r w:rsidRPr="00F7626A">
        <w:rPr>
          <w:lang w:val="fr-FR"/>
        </w:rPr>
        <w:t xml:space="preserve"> web log </w:t>
      </w:r>
      <w:proofErr w:type="spellStart"/>
      <w:r w:rsidRPr="00F7626A">
        <w:rPr>
          <w:lang w:val="fr-FR"/>
        </w:rPr>
        <w:t>analysis</w:t>
      </w:r>
      <w:proofErr w:type="spellEnd"/>
      <w:r w:rsidRPr="00F7626A">
        <w:rPr>
          <w:lang w:val="fr-FR"/>
        </w:rPr>
        <w:t xml:space="preserve">. </w:t>
      </w:r>
      <w:proofErr w:type="spellStart"/>
      <w:r w:rsidRPr="00F7626A">
        <w:rPr>
          <w:lang w:val="fr-FR"/>
        </w:rPr>
        <w:t>PLoS</w:t>
      </w:r>
      <w:proofErr w:type="spellEnd"/>
      <w:r w:rsidRPr="00F7626A">
        <w:rPr>
          <w:lang w:val="fr-FR"/>
        </w:rPr>
        <w:t xml:space="preserve"> one. 17(8),1-17. </w:t>
      </w:r>
      <w:hyperlink r:id="rId42" w:history="1">
        <w:r w:rsidRPr="00F7626A">
          <w:rPr>
            <w:lang w:val="fr-FR"/>
          </w:rPr>
          <w:t>https://doi.org/10.1371/journal.pone.0273007</w:t>
        </w:r>
      </w:hyperlink>
      <w:r w:rsidR="00B7327E">
        <w:rPr>
          <w:lang w:val="fr-FR"/>
        </w:rPr>
        <w:t xml:space="preserve"> </w:t>
      </w:r>
    </w:p>
    <w:p w14:paraId="6CA5CE61" w14:textId="3DA7EEA9" w:rsidR="001B46C2" w:rsidRDefault="001B46C2" w:rsidP="00EE7D55">
      <w:pPr>
        <w:pStyle w:val="5Ref"/>
        <w:spacing w:before="0" w:after="240"/>
        <w:jc w:val="both"/>
        <w:rPr>
          <w:lang w:val="fr-FR"/>
        </w:rPr>
      </w:pPr>
      <w:r w:rsidRPr="001B46C2">
        <w:rPr>
          <w:lang w:val="en-US"/>
        </w:rPr>
        <w:t>Grech</w:t>
      </w:r>
      <w:r>
        <w:rPr>
          <w:lang w:val="en-US"/>
        </w:rPr>
        <w:t xml:space="preserve">, V., </w:t>
      </w:r>
      <w:r w:rsidRPr="001B46C2">
        <w:rPr>
          <w:lang w:val="en-US"/>
        </w:rPr>
        <w:t>2018</w:t>
      </w:r>
      <w:r>
        <w:rPr>
          <w:lang w:val="en-US"/>
        </w:rPr>
        <w:t xml:space="preserve">. </w:t>
      </w:r>
      <w:r w:rsidRPr="001B46C2">
        <w:rPr>
          <w:lang w:val="en-US"/>
        </w:rPr>
        <w:t>The application of the Mayer multimedia learning theory to medical PowerPoint slide show presentations, Journal of Visual Communication in Medicine, 41</w:t>
      </w:r>
      <w:r>
        <w:rPr>
          <w:lang w:val="en-US"/>
        </w:rPr>
        <w:t xml:space="preserve"> (</w:t>
      </w:r>
      <w:r w:rsidRPr="001B46C2">
        <w:rPr>
          <w:lang w:val="en-US"/>
        </w:rPr>
        <w:t>1</w:t>
      </w:r>
      <w:r>
        <w:rPr>
          <w:lang w:val="en-US"/>
        </w:rPr>
        <w:t>)</w:t>
      </w:r>
      <w:r w:rsidRPr="001B46C2">
        <w:rPr>
          <w:lang w:val="en-US"/>
        </w:rPr>
        <w:t>, 36-41</w:t>
      </w:r>
      <w:r>
        <w:rPr>
          <w:lang w:val="en-US"/>
        </w:rPr>
        <w:t>.https://doi.org/</w:t>
      </w:r>
      <w:r w:rsidRPr="001B46C2">
        <w:rPr>
          <w:lang w:val="en-US"/>
        </w:rPr>
        <w:t>10.1080/17453054.2017.140840</w:t>
      </w:r>
      <w:r>
        <w:rPr>
          <w:lang w:val="en-US"/>
        </w:rPr>
        <w:t xml:space="preserve">0 </w:t>
      </w:r>
    </w:p>
    <w:p w14:paraId="2E2557B4" w14:textId="06FE80F4" w:rsidR="001B46C2" w:rsidRDefault="00681AF7" w:rsidP="00EE7D55">
      <w:pPr>
        <w:pStyle w:val="5Ref"/>
        <w:spacing w:before="0" w:after="240"/>
        <w:jc w:val="both"/>
        <w:rPr>
          <w:lang w:val="fr-FR"/>
        </w:rPr>
      </w:pPr>
      <w:r>
        <w:rPr>
          <w:lang w:val="fr-FR"/>
        </w:rPr>
        <w:t xml:space="preserve">Greenberg, K., Zheng, R. 2023. </w:t>
      </w:r>
      <w:proofErr w:type="spellStart"/>
      <w:r w:rsidRPr="00681AF7">
        <w:rPr>
          <w:lang w:val="fr-FR"/>
        </w:rPr>
        <w:t>Revisiting</w:t>
      </w:r>
      <w:proofErr w:type="spellEnd"/>
      <w:r w:rsidRPr="00681AF7">
        <w:rPr>
          <w:lang w:val="fr-FR"/>
        </w:rPr>
        <w:t xml:space="preserve"> the </w:t>
      </w:r>
      <w:proofErr w:type="spellStart"/>
      <w:r w:rsidRPr="00681AF7">
        <w:rPr>
          <w:lang w:val="fr-FR"/>
        </w:rPr>
        <w:t>debate</w:t>
      </w:r>
      <w:proofErr w:type="spellEnd"/>
      <w:r w:rsidRPr="00681AF7">
        <w:rPr>
          <w:lang w:val="fr-FR"/>
        </w:rPr>
        <w:t xml:space="preserve"> on </w:t>
      </w:r>
      <w:proofErr w:type="spellStart"/>
      <w:r w:rsidRPr="00681AF7">
        <w:rPr>
          <w:lang w:val="fr-FR"/>
        </w:rPr>
        <w:t>germane</w:t>
      </w:r>
      <w:proofErr w:type="spellEnd"/>
      <w:r w:rsidRPr="00681AF7">
        <w:rPr>
          <w:lang w:val="fr-FR"/>
        </w:rPr>
        <w:t xml:space="preserve"> cognitive </w:t>
      </w:r>
      <w:proofErr w:type="spellStart"/>
      <w:r w:rsidRPr="00681AF7">
        <w:rPr>
          <w:lang w:val="fr-FR"/>
        </w:rPr>
        <w:t>load</w:t>
      </w:r>
      <w:proofErr w:type="spellEnd"/>
      <w:r w:rsidRPr="00681AF7">
        <w:rPr>
          <w:lang w:val="fr-FR"/>
        </w:rPr>
        <w:t xml:space="preserve"> versus </w:t>
      </w:r>
      <w:proofErr w:type="spellStart"/>
      <w:r w:rsidRPr="00681AF7">
        <w:rPr>
          <w:lang w:val="fr-FR"/>
        </w:rPr>
        <w:t>germane</w:t>
      </w:r>
      <w:proofErr w:type="spellEnd"/>
      <w:r>
        <w:rPr>
          <w:lang w:val="fr-FR"/>
        </w:rPr>
        <w:t xml:space="preserve"> </w:t>
      </w:r>
      <w:proofErr w:type="spellStart"/>
      <w:r w:rsidRPr="00681AF7">
        <w:rPr>
          <w:lang w:val="fr-FR"/>
        </w:rPr>
        <w:t>resources</w:t>
      </w:r>
      <w:proofErr w:type="spellEnd"/>
      <w:r>
        <w:rPr>
          <w:lang w:val="fr-FR"/>
        </w:rPr>
        <w:t xml:space="preserve">. Journal of cognitive </w:t>
      </w:r>
      <w:proofErr w:type="spellStart"/>
      <w:r>
        <w:rPr>
          <w:lang w:val="fr-FR"/>
        </w:rPr>
        <w:t>psychology</w:t>
      </w:r>
      <w:proofErr w:type="spellEnd"/>
      <w:r>
        <w:rPr>
          <w:lang w:val="fr-FR"/>
        </w:rPr>
        <w:t xml:space="preserve">. 35 (3), 295-314. </w:t>
      </w:r>
      <w:hyperlink r:id="rId43" w:history="1">
        <w:r w:rsidR="00E92FB1" w:rsidRPr="00077133">
          <w:rPr>
            <w:rStyle w:val="Hyperlink"/>
            <w:lang w:val="fr-FR"/>
          </w:rPr>
          <w:t>https://doi.org/10.1080/20445911.2022.2159416</w:t>
        </w:r>
      </w:hyperlink>
      <w:r>
        <w:rPr>
          <w:lang w:val="fr-FR"/>
        </w:rPr>
        <w:t xml:space="preserve"> </w:t>
      </w:r>
    </w:p>
    <w:p w14:paraId="38427CC1" w14:textId="1735D17D" w:rsidR="00826B82" w:rsidRDefault="00295CBB" w:rsidP="00EE7D55">
      <w:pPr>
        <w:pStyle w:val="5Ref"/>
        <w:spacing w:before="0" w:after="240"/>
        <w:jc w:val="both"/>
        <w:rPr>
          <w:lang w:val="en-US"/>
        </w:rPr>
      </w:pPr>
      <w:proofErr w:type="spellStart"/>
      <w:r>
        <w:rPr>
          <w:lang w:val="fr-FR"/>
        </w:rPr>
        <w:t>H</w:t>
      </w:r>
      <w:r w:rsidR="00C22F14">
        <w:rPr>
          <w:lang w:val="fr-FR"/>
        </w:rPr>
        <w:t>ammersley</w:t>
      </w:r>
      <w:proofErr w:type="spellEnd"/>
      <w:r w:rsidR="00C22F14">
        <w:rPr>
          <w:lang w:val="fr-FR"/>
        </w:rPr>
        <w:t xml:space="preserve">, M. 2001. On </w:t>
      </w:r>
      <w:r w:rsidR="00C22F14" w:rsidRPr="00C22F14">
        <w:rPr>
          <w:lang w:val="en-US"/>
        </w:rPr>
        <w:t xml:space="preserve">Michael Bassey’s Concept of the Fuzzy </w:t>
      </w:r>
      <w:proofErr w:type="spellStart"/>
      <w:r w:rsidR="00C22F14" w:rsidRPr="00C22F14">
        <w:rPr>
          <w:lang w:val="en-US"/>
        </w:rPr>
        <w:t>Generalisation</w:t>
      </w:r>
      <w:proofErr w:type="spellEnd"/>
      <w:r w:rsidR="00C22F14">
        <w:rPr>
          <w:lang w:val="en-US"/>
        </w:rPr>
        <w:t xml:space="preserve">. </w:t>
      </w:r>
      <w:r w:rsidR="00C22F14" w:rsidRPr="00C22F14">
        <w:rPr>
          <w:lang w:val="en-US"/>
        </w:rPr>
        <w:t>Oxford Review of Education</w:t>
      </w:r>
      <w:r w:rsidR="00826B82">
        <w:rPr>
          <w:lang w:val="en-US"/>
        </w:rPr>
        <w:t>.</w:t>
      </w:r>
      <w:r w:rsidR="00C22F14" w:rsidRPr="00C22F14">
        <w:rPr>
          <w:lang w:val="en-US"/>
        </w:rPr>
        <w:t xml:space="preserve"> 27</w:t>
      </w:r>
      <w:r w:rsidR="00826B82">
        <w:rPr>
          <w:lang w:val="en-US"/>
        </w:rPr>
        <w:t xml:space="preserve"> (2), </w:t>
      </w:r>
      <w:r w:rsidR="00D01319">
        <w:rPr>
          <w:lang w:val="en-US"/>
        </w:rPr>
        <w:t>219-</w:t>
      </w:r>
      <w:r w:rsidR="000D546A">
        <w:rPr>
          <w:lang w:val="en-US"/>
        </w:rPr>
        <w:t xml:space="preserve">225. </w:t>
      </w:r>
      <w:hyperlink r:id="rId44" w:history="1">
        <w:r w:rsidR="0037151A" w:rsidRPr="00A4157B">
          <w:rPr>
            <w:rStyle w:val="Hyperlink"/>
            <w:lang w:val="en-US"/>
          </w:rPr>
          <w:t>https://doi.og/</w:t>
        </w:r>
        <w:r w:rsidR="0037151A" w:rsidRPr="00A4157B">
          <w:rPr>
            <w:rStyle w:val="Hyperlink"/>
          </w:rPr>
          <w:t>10.1080/3054980120051912</w:t>
        </w:r>
      </w:hyperlink>
      <w:r w:rsidR="0037151A">
        <w:t xml:space="preserve"> </w:t>
      </w:r>
    </w:p>
    <w:p w14:paraId="1A22994E" w14:textId="773723ED" w:rsidR="00B7327E" w:rsidRDefault="00B7327E" w:rsidP="00EE7D55">
      <w:pPr>
        <w:pStyle w:val="5Ref"/>
        <w:spacing w:before="0" w:after="240"/>
        <w:jc w:val="both"/>
      </w:pPr>
      <w:r>
        <w:t>Hillard, J. L., Sedaghat, A. M., 2021.</w:t>
      </w:r>
      <w:r w:rsidRPr="00B7327E">
        <w:t xml:space="preserve"> Integrating conceptual and computational managerial accounting topics for</w:t>
      </w:r>
      <w:r>
        <w:t xml:space="preserve"> </w:t>
      </w:r>
      <w:r w:rsidRPr="00B7327E">
        <w:t>student success</w:t>
      </w:r>
      <w:r>
        <w:t xml:space="preserve">. Journal of education for business. 96(5), 317-326. </w:t>
      </w:r>
      <w:hyperlink r:id="rId45" w:history="1">
        <w:r w:rsidRPr="00FB2315">
          <w:rPr>
            <w:rStyle w:val="Hyperlink"/>
          </w:rPr>
          <w:t>https://doi.org/10.1080/08832323.2020.1821343</w:t>
        </w:r>
      </w:hyperlink>
      <w:r>
        <w:t xml:space="preserve">  </w:t>
      </w:r>
    </w:p>
    <w:p w14:paraId="4F204CF1" w14:textId="2EA5E155" w:rsidR="001D3065" w:rsidRDefault="001D3065" w:rsidP="00EE7D55">
      <w:pPr>
        <w:pStyle w:val="5Ref"/>
        <w:spacing w:before="0" w:after="240"/>
        <w:jc w:val="both"/>
      </w:pPr>
      <w:r>
        <w:t xml:space="preserve">Horng, Y., Chen, S., &amp; Lee, C. 2003. Automatically constructing multi-relationship fuzzy concept networks for document retrieval, Applied Artificial Intelligence, 17:4, 303-328. </w:t>
      </w:r>
      <w:hyperlink r:id="rId46" w:history="1">
        <w:r w:rsidRPr="00077133">
          <w:rPr>
            <w:rStyle w:val="Hyperlink"/>
          </w:rPr>
          <w:t>https://doi.org./10.1080/713827141</w:t>
        </w:r>
      </w:hyperlink>
      <w:r>
        <w:t xml:space="preserve">  </w:t>
      </w:r>
    </w:p>
    <w:p w14:paraId="0839C077" w14:textId="76C2617B" w:rsidR="0018381A" w:rsidRDefault="004D12FC" w:rsidP="00EE7D55">
      <w:pPr>
        <w:pStyle w:val="5Ref"/>
        <w:spacing w:before="0" w:after="240"/>
        <w:jc w:val="both"/>
        <w:rPr>
          <w:lang w:val="fr-FR"/>
        </w:rPr>
      </w:pPr>
      <w:r>
        <w:t xml:space="preserve">HSREC Preparation Guide: Application for Ethics Clearance. 2022. </w:t>
      </w:r>
      <w:proofErr w:type="spellStart"/>
      <w:r>
        <w:rPr>
          <w:lang w:val="fr-FR"/>
        </w:rPr>
        <w:t>Available</w:t>
      </w:r>
      <w:proofErr w:type="spellEnd"/>
      <w:r>
        <w:rPr>
          <w:lang w:val="fr-FR"/>
        </w:rPr>
        <w:t>:</w:t>
      </w:r>
      <w:r w:rsidRPr="004D12FC">
        <w:t xml:space="preserve"> </w:t>
      </w:r>
      <w:hyperlink r:id="rId47" w:history="1">
        <w:r w:rsidRPr="00103030">
          <w:rPr>
            <w:rStyle w:val="Hyperlink"/>
            <w:lang w:val="fr-FR"/>
          </w:rPr>
          <w:t>https://www.ufs.ac.za/docs/librariesprovider25/default-document-library/hsrec-preparation-guide_application-v08-02_february2022.pdf?sfvrsn=c4a87020_0</w:t>
        </w:r>
      </w:hyperlink>
      <w:r>
        <w:rPr>
          <w:lang w:val="fr-FR"/>
        </w:rPr>
        <w:t xml:space="preserve"> Date of </w:t>
      </w:r>
      <w:proofErr w:type="spellStart"/>
      <w:r w:rsidR="004F3DAE">
        <w:rPr>
          <w:lang w:val="fr-FR"/>
        </w:rPr>
        <w:t>access</w:t>
      </w:r>
      <w:proofErr w:type="spellEnd"/>
      <w:r>
        <w:rPr>
          <w:lang w:val="fr-FR"/>
        </w:rPr>
        <w:t> : 29 May 2023.</w:t>
      </w:r>
    </w:p>
    <w:p w14:paraId="3248D7BF" w14:textId="680DB0FF" w:rsidR="00475BCC" w:rsidRDefault="00475BCC" w:rsidP="00EE7D55">
      <w:pPr>
        <w:pStyle w:val="5Ref"/>
        <w:spacing w:before="0" w:after="240"/>
        <w:jc w:val="both"/>
        <w:rPr>
          <w:lang w:val="fr-FR"/>
        </w:rPr>
      </w:pPr>
      <w:r w:rsidRPr="00475BCC">
        <w:rPr>
          <w:lang w:val="en-US"/>
        </w:rPr>
        <w:t>Jabbour</w:t>
      </w:r>
      <w:r>
        <w:rPr>
          <w:lang w:val="en-US"/>
        </w:rPr>
        <w:t xml:space="preserve">, K. K. 2012. Multimedia principles in teaching lessons. Acta </w:t>
      </w:r>
      <w:proofErr w:type="spellStart"/>
      <w:r>
        <w:rPr>
          <w:lang w:val="en-US"/>
        </w:rPr>
        <w:t>didactica</w:t>
      </w:r>
      <w:proofErr w:type="spellEnd"/>
      <w:r>
        <w:rPr>
          <w:lang w:val="en-US"/>
        </w:rPr>
        <w:t xml:space="preserve"> </w:t>
      </w:r>
      <w:proofErr w:type="spellStart"/>
      <w:r>
        <w:rPr>
          <w:lang w:val="en-US"/>
        </w:rPr>
        <w:t>napocensia</w:t>
      </w:r>
      <w:proofErr w:type="spellEnd"/>
      <w:r>
        <w:rPr>
          <w:lang w:val="en-US"/>
        </w:rPr>
        <w:t xml:space="preserve">. 5(4), 11-16. </w:t>
      </w:r>
    </w:p>
    <w:p w14:paraId="4EB61DF6" w14:textId="04C4AD51" w:rsidR="00320ACA" w:rsidRPr="00F7626A" w:rsidRDefault="00320ACA" w:rsidP="00EE7D55">
      <w:pPr>
        <w:pStyle w:val="5Ref"/>
        <w:spacing w:before="0" w:after="240"/>
        <w:jc w:val="both"/>
        <w:rPr>
          <w:lang w:val="fr-FR"/>
        </w:rPr>
      </w:pPr>
      <w:r w:rsidRPr="00F7626A">
        <w:rPr>
          <w:lang w:val="fr-FR"/>
        </w:rPr>
        <w:lastRenderedPageBreak/>
        <w:t xml:space="preserve">Jordan, A., </w:t>
      </w:r>
      <w:proofErr w:type="spellStart"/>
      <w:r w:rsidRPr="00F7626A">
        <w:rPr>
          <w:lang w:val="fr-FR"/>
        </w:rPr>
        <w:t>Carlie</w:t>
      </w:r>
      <w:proofErr w:type="spellEnd"/>
      <w:r w:rsidRPr="00F7626A">
        <w:rPr>
          <w:lang w:val="fr-FR"/>
        </w:rPr>
        <w:t xml:space="preserve">, O., Stack, A. 2008. </w:t>
      </w:r>
      <w:proofErr w:type="spellStart"/>
      <w:r w:rsidRPr="00F7626A">
        <w:rPr>
          <w:lang w:val="fr-FR"/>
        </w:rPr>
        <w:t>Approaches</w:t>
      </w:r>
      <w:proofErr w:type="spellEnd"/>
      <w:r w:rsidRPr="00F7626A">
        <w:rPr>
          <w:lang w:val="fr-FR"/>
        </w:rPr>
        <w:t xml:space="preserve"> to </w:t>
      </w:r>
      <w:proofErr w:type="spellStart"/>
      <w:proofErr w:type="gramStart"/>
      <w:r w:rsidRPr="00F7626A">
        <w:rPr>
          <w:lang w:val="fr-FR"/>
        </w:rPr>
        <w:t>learning</w:t>
      </w:r>
      <w:proofErr w:type="spellEnd"/>
      <w:r w:rsidRPr="00F7626A">
        <w:rPr>
          <w:lang w:val="fr-FR"/>
        </w:rPr>
        <w:t>:</w:t>
      </w:r>
      <w:proofErr w:type="gramEnd"/>
      <w:r w:rsidRPr="00F7626A">
        <w:rPr>
          <w:lang w:val="fr-FR"/>
        </w:rPr>
        <w:t xml:space="preserve"> A guide for </w:t>
      </w:r>
      <w:proofErr w:type="spellStart"/>
      <w:r w:rsidRPr="00F7626A">
        <w:rPr>
          <w:lang w:val="fr-FR"/>
        </w:rPr>
        <w:t>teachers</w:t>
      </w:r>
      <w:proofErr w:type="spellEnd"/>
      <w:r w:rsidRPr="00F7626A">
        <w:rPr>
          <w:lang w:val="fr-FR"/>
        </w:rPr>
        <w:t xml:space="preserve">. McGraw Hill. Open </w:t>
      </w:r>
      <w:proofErr w:type="spellStart"/>
      <w:r w:rsidRPr="00F7626A">
        <w:rPr>
          <w:lang w:val="fr-FR"/>
        </w:rPr>
        <w:t>University</w:t>
      </w:r>
      <w:proofErr w:type="spellEnd"/>
      <w:r w:rsidRPr="00F7626A">
        <w:rPr>
          <w:lang w:val="fr-FR"/>
        </w:rPr>
        <w:t xml:space="preserve"> </w:t>
      </w:r>
      <w:proofErr w:type="spellStart"/>
      <w:r w:rsidRPr="00F7626A">
        <w:rPr>
          <w:lang w:val="fr-FR"/>
        </w:rPr>
        <w:t>Press</w:t>
      </w:r>
      <w:proofErr w:type="spellEnd"/>
      <w:r w:rsidRPr="00F7626A">
        <w:rPr>
          <w:lang w:val="fr-FR"/>
        </w:rPr>
        <w:t>.</w:t>
      </w:r>
    </w:p>
    <w:p w14:paraId="3BA8447A" w14:textId="327E236A" w:rsidR="00320ACA" w:rsidRPr="00F7626A" w:rsidRDefault="00320ACA" w:rsidP="00EE7D55">
      <w:pPr>
        <w:pStyle w:val="5Ref"/>
        <w:spacing w:before="0" w:after="240"/>
        <w:jc w:val="both"/>
        <w:rPr>
          <w:lang w:val="fr-FR"/>
        </w:rPr>
      </w:pPr>
      <w:r w:rsidRPr="00F7626A">
        <w:rPr>
          <w:lang w:val="fr-FR"/>
        </w:rPr>
        <w:t xml:space="preserve">Jung, J., Shin, Y., </w:t>
      </w:r>
      <w:proofErr w:type="spellStart"/>
      <w:r w:rsidRPr="00F7626A">
        <w:rPr>
          <w:lang w:val="fr-FR"/>
        </w:rPr>
        <w:t>Zumbach</w:t>
      </w:r>
      <w:proofErr w:type="spellEnd"/>
      <w:r w:rsidRPr="00F7626A">
        <w:rPr>
          <w:lang w:val="fr-FR"/>
        </w:rPr>
        <w:t xml:space="preserve">, J. 2021. The </w:t>
      </w:r>
      <w:proofErr w:type="spellStart"/>
      <w:r w:rsidRPr="00F7626A">
        <w:rPr>
          <w:lang w:val="fr-FR"/>
        </w:rPr>
        <w:t>effects</w:t>
      </w:r>
      <w:proofErr w:type="spellEnd"/>
      <w:r w:rsidRPr="00F7626A">
        <w:rPr>
          <w:lang w:val="fr-FR"/>
        </w:rPr>
        <w:t xml:space="preserve"> of </w:t>
      </w:r>
      <w:proofErr w:type="spellStart"/>
      <w:r w:rsidRPr="00F7626A">
        <w:rPr>
          <w:lang w:val="fr-FR"/>
        </w:rPr>
        <w:t>pre</w:t>
      </w:r>
      <w:proofErr w:type="spellEnd"/>
      <w:r w:rsidRPr="00F7626A">
        <w:rPr>
          <w:lang w:val="fr-FR"/>
        </w:rPr>
        <w:t xml:space="preserve">-training types on cognitive </w:t>
      </w:r>
      <w:proofErr w:type="spellStart"/>
      <w:r w:rsidRPr="00F7626A">
        <w:rPr>
          <w:lang w:val="fr-FR"/>
        </w:rPr>
        <w:t>load</w:t>
      </w:r>
      <w:proofErr w:type="spellEnd"/>
      <w:r w:rsidRPr="00F7626A">
        <w:rPr>
          <w:lang w:val="fr-FR"/>
        </w:rPr>
        <w:t xml:space="preserve">, collaborative </w:t>
      </w:r>
      <w:proofErr w:type="spellStart"/>
      <w:r w:rsidRPr="00F7626A">
        <w:rPr>
          <w:lang w:val="fr-FR"/>
        </w:rPr>
        <w:t>knowledge</w:t>
      </w:r>
      <w:proofErr w:type="spellEnd"/>
      <w:r w:rsidRPr="00F7626A">
        <w:rPr>
          <w:lang w:val="fr-FR"/>
        </w:rPr>
        <w:t xml:space="preserve"> construction and </w:t>
      </w:r>
      <w:proofErr w:type="spellStart"/>
      <w:r w:rsidRPr="00F7626A">
        <w:rPr>
          <w:lang w:val="fr-FR"/>
        </w:rPr>
        <w:t>deep</w:t>
      </w:r>
      <w:proofErr w:type="spellEnd"/>
      <w:r w:rsidRPr="00F7626A">
        <w:rPr>
          <w:lang w:val="fr-FR"/>
        </w:rPr>
        <w:t xml:space="preserve"> </w:t>
      </w:r>
      <w:proofErr w:type="spellStart"/>
      <w:r w:rsidRPr="00F7626A">
        <w:rPr>
          <w:lang w:val="fr-FR"/>
        </w:rPr>
        <w:t>learning</w:t>
      </w:r>
      <w:proofErr w:type="spellEnd"/>
      <w:r w:rsidRPr="00F7626A">
        <w:rPr>
          <w:lang w:val="fr-FR"/>
        </w:rPr>
        <w:t xml:space="preserve"> in </w:t>
      </w:r>
      <w:proofErr w:type="gramStart"/>
      <w:r w:rsidRPr="00F7626A">
        <w:rPr>
          <w:lang w:val="fr-FR"/>
        </w:rPr>
        <w:t>a</w:t>
      </w:r>
      <w:proofErr w:type="gramEnd"/>
      <w:r w:rsidRPr="00F7626A">
        <w:rPr>
          <w:lang w:val="fr-FR"/>
        </w:rPr>
        <w:t xml:space="preserve"> computer-</w:t>
      </w:r>
      <w:proofErr w:type="spellStart"/>
      <w:r w:rsidRPr="00F7626A">
        <w:rPr>
          <w:lang w:val="fr-FR"/>
        </w:rPr>
        <w:t>supported</w:t>
      </w:r>
      <w:proofErr w:type="spellEnd"/>
      <w:r w:rsidRPr="00F7626A">
        <w:rPr>
          <w:lang w:val="fr-FR"/>
        </w:rPr>
        <w:t xml:space="preserve"> collaborative </w:t>
      </w:r>
      <w:proofErr w:type="spellStart"/>
      <w:r w:rsidRPr="00F7626A">
        <w:rPr>
          <w:lang w:val="fr-FR"/>
        </w:rPr>
        <w:t>learning</w:t>
      </w:r>
      <w:proofErr w:type="spellEnd"/>
      <w:r w:rsidRPr="00F7626A">
        <w:rPr>
          <w:lang w:val="fr-FR"/>
        </w:rPr>
        <w:t xml:space="preserve"> </w:t>
      </w:r>
      <w:proofErr w:type="spellStart"/>
      <w:r w:rsidRPr="00F7626A">
        <w:rPr>
          <w:lang w:val="fr-FR"/>
        </w:rPr>
        <w:t>environment</w:t>
      </w:r>
      <w:proofErr w:type="spellEnd"/>
      <w:r w:rsidRPr="00F7626A">
        <w:rPr>
          <w:lang w:val="fr-FR"/>
        </w:rPr>
        <w:t xml:space="preserve">. Interactive Learning </w:t>
      </w:r>
      <w:proofErr w:type="spellStart"/>
      <w:r w:rsidRPr="00F7626A">
        <w:rPr>
          <w:lang w:val="fr-FR"/>
        </w:rPr>
        <w:t>Environments</w:t>
      </w:r>
      <w:proofErr w:type="spellEnd"/>
      <w:r w:rsidRPr="00F7626A">
        <w:rPr>
          <w:lang w:val="fr-FR"/>
        </w:rPr>
        <w:t xml:space="preserve">. 29 (7), 1163-1175. </w:t>
      </w:r>
      <w:hyperlink r:id="rId48" w:history="1">
        <w:r w:rsidRPr="00F7626A">
          <w:rPr>
            <w:lang w:val="fr-FR"/>
          </w:rPr>
          <w:t>https://doi.org/10.1080/10494820.2019.1619592</w:t>
        </w:r>
      </w:hyperlink>
      <w:r w:rsidR="00CB6847">
        <w:rPr>
          <w:lang w:val="fr-FR"/>
        </w:rPr>
        <w:t xml:space="preserve">  </w:t>
      </w:r>
      <w:r w:rsidRPr="00F7626A">
        <w:rPr>
          <w:lang w:val="fr-FR"/>
        </w:rPr>
        <w:t xml:space="preserve"> </w:t>
      </w:r>
    </w:p>
    <w:p w14:paraId="4157DB8E" w14:textId="4806DCC6" w:rsidR="00320ACA" w:rsidRPr="00F7626A" w:rsidRDefault="00320ACA" w:rsidP="00EE7D55">
      <w:pPr>
        <w:pStyle w:val="5Ref"/>
        <w:spacing w:before="0" w:after="240"/>
        <w:jc w:val="both"/>
        <w:rPr>
          <w:lang w:val="fr-FR"/>
        </w:rPr>
      </w:pPr>
      <w:proofErr w:type="spellStart"/>
      <w:r w:rsidRPr="00F7626A">
        <w:rPr>
          <w:lang w:val="fr-FR"/>
        </w:rPr>
        <w:t>Kaheru</w:t>
      </w:r>
      <w:proofErr w:type="spellEnd"/>
      <w:r w:rsidRPr="00F7626A">
        <w:rPr>
          <w:lang w:val="fr-FR"/>
        </w:rPr>
        <w:t xml:space="preserve">, S. J., </w:t>
      </w:r>
      <w:proofErr w:type="spellStart"/>
      <w:r w:rsidRPr="00F7626A">
        <w:rPr>
          <w:lang w:val="fr-FR"/>
        </w:rPr>
        <w:t>Kriek</w:t>
      </w:r>
      <w:proofErr w:type="spellEnd"/>
      <w:r w:rsidRPr="00F7626A">
        <w:rPr>
          <w:lang w:val="fr-FR"/>
        </w:rPr>
        <w:t xml:space="preserve">, J. 2016. The </w:t>
      </w:r>
      <w:proofErr w:type="spellStart"/>
      <w:r w:rsidRPr="00F7626A">
        <w:rPr>
          <w:lang w:val="fr-FR"/>
        </w:rPr>
        <w:t>effect</w:t>
      </w:r>
      <w:proofErr w:type="spellEnd"/>
      <w:r w:rsidRPr="00F7626A">
        <w:rPr>
          <w:lang w:val="fr-FR"/>
        </w:rPr>
        <w:t xml:space="preserve"> of computer simulations on acquisition of </w:t>
      </w:r>
      <w:proofErr w:type="spellStart"/>
      <w:r w:rsidRPr="00F7626A">
        <w:rPr>
          <w:lang w:val="fr-FR"/>
        </w:rPr>
        <w:t>knowledge</w:t>
      </w:r>
      <w:proofErr w:type="spellEnd"/>
      <w:r w:rsidRPr="00F7626A">
        <w:rPr>
          <w:lang w:val="fr-FR"/>
        </w:rPr>
        <w:t xml:space="preserve"> and cognitive </w:t>
      </w:r>
      <w:proofErr w:type="spellStart"/>
      <w:proofErr w:type="gramStart"/>
      <w:r w:rsidRPr="00F7626A">
        <w:rPr>
          <w:lang w:val="fr-FR"/>
        </w:rPr>
        <w:t>load</w:t>
      </w:r>
      <w:proofErr w:type="spellEnd"/>
      <w:r w:rsidRPr="00F7626A">
        <w:rPr>
          <w:lang w:val="fr-FR"/>
        </w:rPr>
        <w:t>:</w:t>
      </w:r>
      <w:proofErr w:type="gramEnd"/>
      <w:r w:rsidRPr="00F7626A">
        <w:rPr>
          <w:lang w:val="fr-FR"/>
        </w:rPr>
        <w:t xml:space="preserve"> A </w:t>
      </w:r>
      <w:proofErr w:type="spellStart"/>
      <w:r w:rsidRPr="00F7626A">
        <w:rPr>
          <w:lang w:val="fr-FR"/>
        </w:rPr>
        <w:t>gender</w:t>
      </w:r>
      <w:proofErr w:type="spellEnd"/>
      <w:r w:rsidRPr="00F7626A">
        <w:rPr>
          <w:lang w:val="fr-FR"/>
        </w:rPr>
        <w:t xml:space="preserve"> perspective. </w:t>
      </w:r>
      <w:proofErr w:type="spellStart"/>
      <w:r w:rsidRPr="00F7626A">
        <w:rPr>
          <w:lang w:val="fr-FR"/>
        </w:rPr>
        <w:t>African</w:t>
      </w:r>
      <w:proofErr w:type="spellEnd"/>
      <w:r w:rsidRPr="00F7626A">
        <w:rPr>
          <w:lang w:val="fr-FR"/>
        </w:rPr>
        <w:t xml:space="preserve"> Journal of </w:t>
      </w:r>
      <w:proofErr w:type="spellStart"/>
      <w:r w:rsidRPr="00F7626A">
        <w:rPr>
          <w:lang w:val="fr-FR"/>
        </w:rPr>
        <w:t>Research</w:t>
      </w:r>
      <w:proofErr w:type="spellEnd"/>
      <w:r w:rsidRPr="00F7626A">
        <w:rPr>
          <w:lang w:val="fr-FR"/>
        </w:rPr>
        <w:t xml:space="preserve"> in </w:t>
      </w:r>
      <w:proofErr w:type="spellStart"/>
      <w:r w:rsidRPr="00F7626A">
        <w:rPr>
          <w:lang w:val="fr-FR"/>
        </w:rPr>
        <w:t>Mathematics</w:t>
      </w:r>
      <w:proofErr w:type="spellEnd"/>
      <w:r w:rsidRPr="00F7626A">
        <w:rPr>
          <w:lang w:val="fr-FR"/>
        </w:rPr>
        <w:t xml:space="preserve">, Science and </w:t>
      </w:r>
      <w:proofErr w:type="spellStart"/>
      <w:r w:rsidRPr="00F7626A">
        <w:rPr>
          <w:lang w:val="fr-FR"/>
        </w:rPr>
        <w:t>Technology</w:t>
      </w:r>
      <w:proofErr w:type="spellEnd"/>
      <w:r w:rsidRPr="00F7626A">
        <w:rPr>
          <w:lang w:val="fr-FR"/>
        </w:rPr>
        <w:t xml:space="preserve"> Education. 20(1), 67-79. </w:t>
      </w:r>
      <w:hyperlink r:id="rId49" w:history="1">
        <w:r w:rsidR="00120BF3" w:rsidRPr="009503F4">
          <w:rPr>
            <w:rStyle w:val="Hyperlink"/>
            <w:lang w:val="fr-FR"/>
          </w:rPr>
          <w:t>https://dx.doi.org/10.18820/2519593X/pie.v39.i3.8</w:t>
        </w:r>
      </w:hyperlink>
      <w:r w:rsidRPr="00F7626A">
        <w:rPr>
          <w:lang w:val="fr-FR"/>
        </w:rPr>
        <w:t xml:space="preserve"> </w:t>
      </w:r>
    </w:p>
    <w:p w14:paraId="7EB2D115" w14:textId="4A6A1D1D" w:rsidR="00120BF3" w:rsidRDefault="00120BF3" w:rsidP="00EE7D55">
      <w:pPr>
        <w:pStyle w:val="5Ref"/>
        <w:spacing w:before="0" w:after="240"/>
        <w:jc w:val="both"/>
        <w:rPr>
          <w:lang w:val="fr-FR"/>
        </w:rPr>
      </w:pPr>
      <w:r>
        <w:rPr>
          <w:lang w:val="fr-FR"/>
        </w:rPr>
        <w:t xml:space="preserve">Kaushik, V., Walsh, C. A. 2019. </w:t>
      </w:r>
      <w:proofErr w:type="spellStart"/>
      <w:r>
        <w:rPr>
          <w:lang w:val="fr-FR"/>
        </w:rPr>
        <w:t>Pragmatism</w:t>
      </w:r>
      <w:proofErr w:type="spellEnd"/>
      <w:r>
        <w:rPr>
          <w:lang w:val="fr-FR"/>
        </w:rPr>
        <w:t xml:space="preserve"> as a </w:t>
      </w:r>
      <w:proofErr w:type="spellStart"/>
      <w:r>
        <w:rPr>
          <w:lang w:val="fr-FR"/>
        </w:rPr>
        <w:t>research</w:t>
      </w:r>
      <w:proofErr w:type="spellEnd"/>
      <w:r>
        <w:rPr>
          <w:lang w:val="fr-FR"/>
        </w:rPr>
        <w:t xml:space="preserve"> </w:t>
      </w:r>
      <w:proofErr w:type="spellStart"/>
      <w:r>
        <w:rPr>
          <w:lang w:val="fr-FR"/>
        </w:rPr>
        <w:t>paradigm</w:t>
      </w:r>
      <w:proofErr w:type="spellEnd"/>
      <w:r>
        <w:rPr>
          <w:lang w:val="fr-FR"/>
        </w:rPr>
        <w:t xml:space="preserve"> and </w:t>
      </w:r>
      <w:proofErr w:type="spellStart"/>
      <w:r>
        <w:rPr>
          <w:lang w:val="fr-FR"/>
        </w:rPr>
        <w:t>its</w:t>
      </w:r>
      <w:proofErr w:type="spellEnd"/>
      <w:r>
        <w:rPr>
          <w:lang w:val="fr-FR"/>
        </w:rPr>
        <w:t xml:space="preserve"> implications for social </w:t>
      </w:r>
      <w:proofErr w:type="spellStart"/>
      <w:r>
        <w:rPr>
          <w:lang w:val="fr-FR"/>
        </w:rPr>
        <w:t>work</w:t>
      </w:r>
      <w:proofErr w:type="spellEnd"/>
      <w:r>
        <w:rPr>
          <w:lang w:val="fr-FR"/>
        </w:rPr>
        <w:t xml:space="preserve"> </w:t>
      </w:r>
      <w:proofErr w:type="spellStart"/>
      <w:r>
        <w:rPr>
          <w:lang w:val="fr-FR"/>
        </w:rPr>
        <w:t>research</w:t>
      </w:r>
      <w:proofErr w:type="spellEnd"/>
      <w:r>
        <w:rPr>
          <w:lang w:val="fr-FR"/>
        </w:rPr>
        <w:t>. Social sciences. 8(255), 1-17. https://</w:t>
      </w:r>
      <w:r w:rsidRPr="00120BF3">
        <w:rPr>
          <w:lang w:val="en-ZA"/>
        </w:rPr>
        <w:t>doi:10.3390/socsci8090255</w:t>
      </w:r>
    </w:p>
    <w:p w14:paraId="628EAB41" w14:textId="5687EFBB" w:rsidR="00320ACA" w:rsidRPr="00F7626A" w:rsidRDefault="00320ACA" w:rsidP="00EE7D55">
      <w:pPr>
        <w:pStyle w:val="5Ref"/>
        <w:spacing w:before="0" w:after="240"/>
        <w:jc w:val="both"/>
        <w:rPr>
          <w:lang w:val="fr-FR"/>
        </w:rPr>
      </w:pPr>
      <w:proofErr w:type="spellStart"/>
      <w:r w:rsidRPr="00F7626A">
        <w:rPr>
          <w:lang w:val="fr-FR"/>
        </w:rPr>
        <w:t>Khalo</w:t>
      </w:r>
      <w:proofErr w:type="spellEnd"/>
      <w:r w:rsidRPr="00F7626A">
        <w:rPr>
          <w:lang w:val="fr-FR"/>
        </w:rPr>
        <w:t xml:space="preserve">, X., </w:t>
      </w:r>
      <w:proofErr w:type="spellStart"/>
      <w:r w:rsidRPr="00F7626A">
        <w:rPr>
          <w:lang w:val="fr-FR"/>
        </w:rPr>
        <w:t>Bayaga</w:t>
      </w:r>
      <w:proofErr w:type="spellEnd"/>
      <w:r w:rsidRPr="00F7626A">
        <w:rPr>
          <w:lang w:val="fr-FR"/>
        </w:rPr>
        <w:t xml:space="preserve">, A. 2015. </w:t>
      </w:r>
      <w:proofErr w:type="spellStart"/>
      <w:r w:rsidRPr="00F7626A">
        <w:rPr>
          <w:lang w:val="fr-FR"/>
        </w:rPr>
        <w:t>Analysis</w:t>
      </w:r>
      <w:proofErr w:type="spellEnd"/>
      <w:r w:rsidRPr="00F7626A">
        <w:rPr>
          <w:lang w:val="fr-FR"/>
        </w:rPr>
        <w:t xml:space="preserve"> of </w:t>
      </w:r>
      <w:proofErr w:type="spellStart"/>
      <w:r w:rsidRPr="00F7626A">
        <w:rPr>
          <w:lang w:val="fr-FR"/>
        </w:rPr>
        <w:t>errors</w:t>
      </w:r>
      <w:proofErr w:type="spellEnd"/>
      <w:r w:rsidRPr="00F7626A">
        <w:rPr>
          <w:lang w:val="fr-FR"/>
        </w:rPr>
        <w:t xml:space="preserve"> due to </w:t>
      </w:r>
      <w:proofErr w:type="spellStart"/>
      <w:r w:rsidRPr="00F7626A">
        <w:rPr>
          <w:lang w:val="fr-FR"/>
        </w:rPr>
        <w:t>deficient</w:t>
      </w:r>
      <w:proofErr w:type="spellEnd"/>
      <w:r w:rsidRPr="00F7626A">
        <w:rPr>
          <w:lang w:val="fr-FR"/>
        </w:rPr>
        <w:t xml:space="preserve"> </w:t>
      </w:r>
      <w:proofErr w:type="spellStart"/>
      <w:r w:rsidRPr="00F7626A">
        <w:rPr>
          <w:lang w:val="fr-FR"/>
        </w:rPr>
        <w:t>mastery</w:t>
      </w:r>
      <w:proofErr w:type="spellEnd"/>
      <w:r w:rsidRPr="00F7626A">
        <w:rPr>
          <w:lang w:val="fr-FR"/>
        </w:rPr>
        <w:t xml:space="preserve"> of </w:t>
      </w:r>
      <w:proofErr w:type="spellStart"/>
      <w:r w:rsidRPr="00F7626A">
        <w:rPr>
          <w:lang w:val="fr-FR"/>
        </w:rPr>
        <w:t>prerequisite</w:t>
      </w:r>
      <w:proofErr w:type="spellEnd"/>
      <w:r w:rsidRPr="00F7626A">
        <w:rPr>
          <w:lang w:val="fr-FR"/>
        </w:rPr>
        <w:t xml:space="preserve"> </w:t>
      </w:r>
      <w:proofErr w:type="spellStart"/>
      <w:r w:rsidRPr="00F7626A">
        <w:rPr>
          <w:lang w:val="fr-FR"/>
        </w:rPr>
        <w:t>skills</w:t>
      </w:r>
      <w:proofErr w:type="spellEnd"/>
      <w:r w:rsidRPr="00F7626A">
        <w:rPr>
          <w:lang w:val="fr-FR"/>
        </w:rPr>
        <w:t xml:space="preserve">, </w:t>
      </w:r>
      <w:proofErr w:type="spellStart"/>
      <w:r w:rsidRPr="00F7626A">
        <w:rPr>
          <w:lang w:val="fr-FR"/>
        </w:rPr>
        <w:t>facts</w:t>
      </w:r>
      <w:proofErr w:type="spellEnd"/>
      <w:r w:rsidRPr="00F7626A">
        <w:rPr>
          <w:lang w:val="fr-FR"/>
        </w:rPr>
        <w:t xml:space="preserve"> and </w:t>
      </w:r>
      <w:proofErr w:type="gramStart"/>
      <w:r w:rsidRPr="00F7626A">
        <w:rPr>
          <w:lang w:val="fr-FR"/>
        </w:rPr>
        <w:t>concepts:</w:t>
      </w:r>
      <w:proofErr w:type="gramEnd"/>
      <w:r w:rsidRPr="00F7626A">
        <w:rPr>
          <w:lang w:val="fr-FR"/>
        </w:rPr>
        <w:t xml:space="preserve"> a case of </w:t>
      </w:r>
      <w:proofErr w:type="spellStart"/>
      <w:r w:rsidRPr="00F7626A">
        <w:rPr>
          <w:lang w:val="fr-FR"/>
        </w:rPr>
        <w:t>financial</w:t>
      </w:r>
      <w:proofErr w:type="spellEnd"/>
      <w:r w:rsidRPr="00F7626A">
        <w:rPr>
          <w:lang w:val="fr-FR"/>
        </w:rPr>
        <w:t xml:space="preserve"> </w:t>
      </w:r>
      <w:proofErr w:type="spellStart"/>
      <w:r w:rsidRPr="00F7626A">
        <w:rPr>
          <w:lang w:val="fr-FR"/>
        </w:rPr>
        <w:t>mathematics</w:t>
      </w:r>
      <w:proofErr w:type="spellEnd"/>
      <w:r w:rsidRPr="00F7626A">
        <w:rPr>
          <w:lang w:val="fr-FR"/>
        </w:rPr>
        <w:t xml:space="preserve">. The Independent Journal of </w:t>
      </w:r>
      <w:proofErr w:type="spellStart"/>
      <w:r w:rsidRPr="00F7626A">
        <w:rPr>
          <w:lang w:val="fr-FR"/>
        </w:rPr>
        <w:t>Teaching</w:t>
      </w:r>
      <w:proofErr w:type="spellEnd"/>
      <w:r w:rsidRPr="00F7626A">
        <w:rPr>
          <w:lang w:val="fr-FR"/>
        </w:rPr>
        <w:t xml:space="preserve"> and Learning. 10(1), 98-113. </w:t>
      </w:r>
      <w:hyperlink r:id="rId50" w:history="1">
        <w:r w:rsidRPr="00F7626A">
          <w:rPr>
            <w:lang w:val="fr-FR"/>
          </w:rPr>
          <w:t>https://doi.org/10.10520/EJC179016</w:t>
        </w:r>
      </w:hyperlink>
      <w:r w:rsidRPr="00F7626A">
        <w:rPr>
          <w:lang w:val="fr-FR"/>
        </w:rPr>
        <w:t xml:space="preserve"> </w:t>
      </w:r>
    </w:p>
    <w:p w14:paraId="164CC032" w14:textId="77777777" w:rsidR="00320ACA" w:rsidRPr="00F7626A" w:rsidRDefault="00320ACA" w:rsidP="00EE7D55">
      <w:pPr>
        <w:pStyle w:val="5Ref"/>
        <w:spacing w:before="0" w:after="240"/>
        <w:jc w:val="both"/>
        <w:rPr>
          <w:lang w:val="fr-FR"/>
        </w:rPr>
      </w:pPr>
      <w:proofErr w:type="spellStart"/>
      <w:r w:rsidRPr="00F7626A">
        <w:rPr>
          <w:lang w:val="fr-FR"/>
        </w:rPr>
        <w:t>Kibirige</w:t>
      </w:r>
      <w:proofErr w:type="spellEnd"/>
      <w:r w:rsidRPr="00F7626A">
        <w:rPr>
          <w:lang w:val="fr-FR"/>
        </w:rPr>
        <w:t xml:space="preserve">, I., Odora, R. J. 2021. </w:t>
      </w:r>
      <w:proofErr w:type="spellStart"/>
      <w:r w:rsidRPr="00F7626A">
        <w:rPr>
          <w:lang w:val="fr-FR"/>
        </w:rPr>
        <w:t>Exploring</w:t>
      </w:r>
      <w:proofErr w:type="spellEnd"/>
      <w:r w:rsidRPr="00F7626A">
        <w:rPr>
          <w:lang w:val="fr-FR"/>
        </w:rPr>
        <w:t xml:space="preserve"> the </w:t>
      </w:r>
      <w:proofErr w:type="spellStart"/>
      <w:r w:rsidRPr="00F7626A">
        <w:rPr>
          <w:lang w:val="fr-FR"/>
        </w:rPr>
        <w:t>effects</w:t>
      </w:r>
      <w:proofErr w:type="spellEnd"/>
      <w:r w:rsidRPr="00F7626A">
        <w:rPr>
          <w:lang w:val="fr-FR"/>
        </w:rPr>
        <w:t xml:space="preserve"> of YouTube on </w:t>
      </w:r>
      <w:proofErr w:type="spellStart"/>
      <w:r w:rsidRPr="00F7626A">
        <w:rPr>
          <w:lang w:val="fr-FR"/>
        </w:rPr>
        <w:t>technology</w:t>
      </w:r>
      <w:proofErr w:type="spellEnd"/>
      <w:r w:rsidRPr="00F7626A">
        <w:rPr>
          <w:lang w:val="fr-FR"/>
        </w:rPr>
        <w:t xml:space="preserve"> </w:t>
      </w:r>
      <w:proofErr w:type="spellStart"/>
      <w:r w:rsidRPr="00F7626A">
        <w:rPr>
          <w:lang w:val="fr-FR"/>
        </w:rPr>
        <w:t>education</w:t>
      </w:r>
      <w:proofErr w:type="spellEnd"/>
      <w:r w:rsidRPr="00F7626A">
        <w:rPr>
          <w:lang w:val="fr-FR"/>
        </w:rPr>
        <w:t xml:space="preserve"> </w:t>
      </w:r>
      <w:proofErr w:type="spellStart"/>
      <w:r w:rsidRPr="00F7626A">
        <w:rPr>
          <w:lang w:val="fr-FR"/>
        </w:rPr>
        <w:t>students</w:t>
      </w:r>
      <w:proofErr w:type="spellEnd"/>
      <w:r w:rsidRPr="00F7626A">
        <w:rPr>
          <w:lang w:val="fr-FR"/>
        </w:rPr>
        <w:t xml:space="preserve">’ cognitive </w:t>
      </w:r>
      <w:proofErr w:type="spellStart"/>
      <w:r w:rsidRPr="00F7626A">
        <w:rPr>
          <w:lang w:val="fr-FR"/>
        </w:rPr>
        <w:t>achievement</w:t>
      </w:r>
      <w:proofErr w:type="spellEnd"/>
      <w:r w:rsidRPr="00F7626A">
        <w:rPr>
          <w:lang w:val="fr-FR"/>
        </w:rPr>
        <w:t xml:space="preserve"> in a </w:t>
      </w:r>
      <w:proofErr w:type="spellStart"/>
      <w:r w:rsidRPr="00F7626A">
        <w:rPr>
          <w:lang w:val="fr-FR"/>
        </w:rPr>
        <w:t>mechanical</w:t>
      </w:r>
      <w:proofErr w:type="spellEnd"/>
      <w:r w:rsidRPr="00F7626A">
        <w:rPr>
          <w:lang w:val="fr-FR"/>
        </w:rPr>
        <w:t xml:space="preserve"> system module. Perspectives in Education. 29(3), 94-108. </w:t>
      </w:r>
      <w:hyperlink r:id="rId51" w:history="1">
        <w:r w:rsidRPr="00F7626A">
          <w:rPr>
            <w:lang w:val="fr-FR"/>
          </w:rPr>
          <w:t>http://dx.doi.org/10.18820/2519593X/pie.v39.i3.8</w:t>
        </w:r>
      </w:hyperlink>
      <w:r w:rsidRPr="00F7626A">
        <w:rPr>
          <w:lang w:val="fr-FR"/>
        </w:rPr>
        <w:t xml:space="preserve"> </w:t>
      </w:r>
    </w:p>
    <w:p w14:paraId="19760101" w14:textId="77777777" w:rsidR="00320ACA" w:rsidRPr="00F7626A" w:rsidRDefault="00320ACA" w:rsidP="00EE7D55">
      <w:pPr>
        <w:pStyle w:val="5Ref"/>
        <w:spacing w:before="0" w:after="240"/>
        <w:jc w:val="both"/>
        <w:rPr>
          <w:lang w:val="fr-FR"/>
        </w:rPr>
      </w:pPr>
      <w:proofErr w:type="spellStart"/>
      <w:r w:rsidRPr="00F7626A">
        <w:rPr>
          <w:lang w:val="fr-FR"/>
        </w:rPr>
        <w:t>Koseoglu</w:t>
      </w:r>
      <w:proofErr w:type="spellEnd"/>
      <w:r w:rsidRPr="00F7626A">
        <w:rPr>
          <w:lang w:val="fr-FR"/>
        </w:rPr>
        <w:t xml:space="preserve">, P., </w:t>
      </w:r>
      <w:proofErr w:type="spellStart"/>
      <w:r w:rsidRPr="00F7626A">
        <w:rPr>
          <w:lang w:val="fr-FR"/>
        </w:rPr>
        <w:t>Efendioglu</w:t>
      </w:r>
      <w:proofErr w:type="spellEnd"/>
      <w:r w:rsidRPr="00F7626A">
        <w:rPr>
          <w:lang w:val="fr-FR"/>
        </w:rPr>
        <w:t xml:space="preserve">, A. 2015. Can a </w:t>
      </w:r>
      <w:proofErr w:type="spellStart"/>
      <w:r w:rsidRPr="00F7626A">
        <w:rPr>
          <w:lang w:val="fr-FR"/>
        </w:rPr>
        <w:t>Multimedia</w:t>
      </w:r>
      <w:proofErr w:type="spellEnd"/>
      <w:r w:rsidRPr="00F7626A">
        <w:rPr>
          <w:lang w:val="fr-FR"/>
        </w:rPr>
        <w:t xml:space="preserve"> Tool Help </w:t>
      </w:r>
      <w:proofErr w:type="spellStart"/>
      <w:r w:rsidRPr="00F7626A">
        <w:rPr>
          <w:lang w:val="fr-FR"/>
        </w:rPr>
        <w:t>Students</w:t>
      </w:r>
      <w:proofErr w:type="spellEnd"/>
      <w:r w:rsidRPr="00F7626A">
        <w:rPr>
          <w:lang w:val="fr-FR"/>
        </w:rPr>
        <w:t xml:space="preserve">’ Learning Performance in </w:t>
      </w:r>
      <w:proofErr w:type="spellStart"/>
      <w:r w:rsidRPr="00F7626A">
        <w:rPr>
          <w:lang w:val="fr-FR"/>
        </w:rPr>
        <w:t>Complex</w:t>
      </w:r>
      <w:proofErr w:type="spellEnd"/>
      <w:r w:rsidRPr="00F7626A">
        <w:rPr>
          <w:lang w:val="fr-FR"/>
        </w:rPr>
        <w:t xml:space="preserve"> </w:t>
      </w:r>
      <w:proofErr w:type="spellStart"/>
      <w:r w:rsidRPr="00F7626A">
        <w:rPr>
          <w:lang w:val="fr-FR"/>
        </w:rPr>
        <w:t>Biology</w:t>
      </w:r>
      <w:proofErr w:type="spellEnd"/>
      <w:r w:rsidRPr="00F7626A">
        <w:rPr>
          <w:lang w:val="fr-FR"/>
        </w:rPr>
        <w:t xml:space="preserve"> </w:t>
      </w:r>
      <w:proofErr w:type="spellStart"/>
      <w:proofErr w:type="gramStart"/>
      <w:r w:rsidRPr="00F7626A">
        <w:rPr>
          <w:lang w:val="fr-FR"/>
        </w:rPr>
        <w:t>Subjects</w:t>
      </w:r>
      <w:proofErr w:type="spellEnd"/>
      <w:r w:rsidRPr="00F7626A">
        <w:rPr>
          <w:lang w:val="fr-FR"/>
        </w:rPr>
        <w:t>?</w:t>
      </w:r>
      <w:proofErr w:type="gramEnd"/>
      <w:r w:rsidRPr="00F7626A">
        <w:rPr>
          <w:lang w:val="fr-FR"/>
        </w:rPr>
        <w:t xml:space="preserve"> South </w:t>
      </w:r>
      <w:proofErr w:type="spellStart"/>
      <w:r w:rsidRPr="00F7626A">
        <w:rPr>
          <w:lang w:val="fr-FR"/>
        </w:rPr>
        <w:t>African</w:t>
      </w:r>
      <w:proofErr w:type="spellEnd"/>
      <w:r w:rsidRPr="00F7626A">
        <w:rPr>
          <w:lang w:val="fr-FR"/>
        </w:rPr>
        <w:t xml:space="preserve"> Journal of </w:t>
      </w:r>
      <w:proofErr w:type="spellStart"/>
      <w:r w:rsidRPr="00F7626A">
        <w:rPr>
          <w:lang w:val="fr-FR"/>
        </w:rPr>
        <w:t>Higher</w:t>
      </w:r>
      <w:proofErr w:type="spellEnd"/>
      <w:r w:rsidRPr="00F7626A">
        <w:rPr>
          <w:lang w:val="fr-FR"/>
        </w:rPr>
        <w:t xml:space="preserve"> Education. 35(4), 1-12. </w:t>
      </w:r>
      <w:hyperlink r:id="rId52" w:history="1">
        <w:r w:rsidRPr="00F7626A">
          <w:rPr>
            <w:lang w:val="fr-FR"/>
          </w:rPr>
          <w:t>https://doi:10.15700/saje.v35n4a1169</w:t>
        </w:r>
      </w:hyperlink>
      <w:r w:rsidRPr="00F7626A">
        <w:rPr>
          <w:lang w:val="fr-FR"/>
        </w:rPr>
        <w:t xml:space="preserve">   </w:t>
      </w:r>
    </w:p>
    <w:p w14:paraId="5F1137BD" w14:textId="29B52BCC" w:rsidR="00320ACA" w:rsidRDefault="00320ACA" w:rsidP="00EE7D55">
      <w:pPr>
        <w:pStyle w:val="5Ref"/>
        <w:spacing w:before="0" w:after="240"/>
        <w:jc w:val="both"/>
        <w:rPr>
          <w:lang w:val="fr-FR"/>
        </w:rPr>
      </w:pPr>
      <w:proofErr w:type="spellStart"/>
      <w:r w:rsidRPr="00F7626A">
        <w:rPr>
          <w:lang w:val="fr-FR"/>
        </w:rPr>
        <w:t>Kotevski</w:t>
      </w:r>
      <w:proofErr w:type="spellEnd"/>
      <w:r w:rsidRPr="00F7626A">
        <w:rPr>
          <w:lang w:val="fr-FR"/>
        </w:rPr>
        <w:t xml:space="preserve">, Z., </w:t>
      </w:r>
      <w:proofErr w:type="spellStart"/>
      <w:r w:rsidRPr="00F7626A">
        <w:rPr>
          <w:lang w:val="fr-FR"/>
        </w:rPr>
        <w:t>Tasevska</w:t>
      </w:r>
      <w:proofErr w:type="spellEnd"/>
      <w:r w:rsidRPr="00F7626A">
        <w:rPr>
          <w:lang w:val="fr-FR"/>
        </w:rPr>
        <w:t xml:space="preserve">, I. 2017. </w:t>
      </w:r>
      <w:proofErr w:type="spellStart"/>
      <w:r w:rsidRPr="00F7626A">
        <w:rPr>
          <w:lang w:val="fr-FR"/>
        </w:rPr>
        <w:t>Evaluating</w:t>
      </w:r>
      <w:proofErr w:type="spellEnd"/>
      <w:r w:rsidRPr="00F7626A">
        <w:rPr>
          <w:lang w:val="fr-FR"/>
        </w:rPr>
        <w:t xml:space="preserve"> the </w:t>
      </w:r>
      <w:proofErr w:type="spellStart"/>
      <w:r w:rsidR="000B592A">
        <w:rPr>
          <w:lang w:val="fr-FR"/>
        </w:rPr>
        <w:t>potential</w:t>
      </w:r>
      <w:proofErr w:type="spellEnd"/>
      <w:r w:rsidRPr="00F7626A">
        <w:rPr>
          <w:lang w:val="fr-FR"/>
        </w:rPr>
        <w:t xml:space="preserve"> of </w:t>
      </w:r>
      <w:proofErr w:type="spellStart"/>
      <w:r w:rsidRPr="00F7626A">
        <w:rPr>
          <w:lang w:val="fr-FR"/>
        </w:rPr>
        <w:t>educational</w:t>
      </w:r>
      <w:proofErr w:type="spellEnd"/>
      <w:r w:rsidRPr="00F7626A">
        <w:rPr>
          <w:lang w:val="fr-FR"/>
        </w:rPr>
        <w:t xml:space="preserve"> </w:t>
      </w:r>
      <w:proofErr w:type="spellStart"/>
      <w:r w:rsidRPr="00F7626A">
        <w:rPr>
          <w:lang w:val="fr-FR"/>
        </w:rPr>
        <w:t>systems</w:t>
      </w:r>
      <w:proofErr w:type="spellEnd"/>
      <w:r w:rsidRPr="00F7626A">
        <w:rPr>
          <w:lang w:val="fr-FR"/>
        </w:rPr>
        <w:t xml:space="preserve"> to </w:t>
      </w:r>
      <w:proofErr w:type="spellStart"/>
      <w:r w:rsidRPr="00F7626A">
        <w:rPr>
          <w:lang w:val="fr-FR"/>
        </w:rPr>
        <w:t>advance</w:t>
      </w:r>
      <w:proofErr w:type="spellEnd"/>
      <w:r w:rsidRPr="00F7626A">
        <w:rPr>
          <w:lang w:val="fr-FR"/>
        </w:rPr>
        <w:t xml:space="preserve"> </w:t>
      </w:r>
      <w:proofErr w:type="spellStart"/>
      <w:r w:rsidRPr="00F7626A">
        <w:rPr>
          <w:lang w:val="fr-FR"/>
        </w:rPr>
        <w:t>implementing</w:t>
      </w:r>
      <w:proofErr w:type="spellEnd"/>
      <w:r w:rsidRPr="00F7626A">
        <w:rPr>
          <w:lang w:val="fr-FR"/>
        </w:rPr>
        <w:t xml:space="preserve"> </w:t>
      </w:r>
      <w:proofErr w:type="spellStart"/>
      <w:r w:rsidRPr="00F7626A">
        <w:rPr>
          <w:lang w:val="fr-FR"/>
        </w:rPr>
        <w:t>multimedia</w:t>
      </w:r>
      <w:proofErr w:type="spellEnd"/>
      <w:r w:rsidRPr="00F7626A">
        <w:rPr>
          <w:lang w:val="fr-FR"/>
        </w:rPr>
        <w:t xml:space="preserve"> technologies. I.J. Modern Education and Computer Science. 1, 26-35. </w:t>
      </w:r>
      <w:hyperlink r:id="rId53" w:history="1">
        <w:r w:rsidRPr="00F7626A">
          <w:rPr>
            <w:lang w:val="fr-FR"/>
          </w:rPr>
          <w:t>https://doi:10.5815/ijmecs.2017.01.03</w:t>
        </w:r>
      </w:hyperlink>
      <w:r w:rsidRPr="00F7626A">
        <w:rPr>
          <w:lang w:val="fr-FR"/>
        </w:rPr>
        <w:t xml:space="preserve"> </w:t>
      </w:r>
    </w:p>
    <w:p w14:paraId="5D158BE9" w14:textId="46C7DC44" w:rsidR="00043F50" w:rsidRPr="00F7626A" w:rsidRDefault="00043F50" w:rsidP="00EE7D55">
      <w:pPr>
        <w:pStyle w:val="5Ref"/>
        <w:spacing w:before="0" w:after="240"/>
        <w:jc w:val="both"/>
        <w:rPr>
          <w:lang w:val="fr-FR"/>
        </w:rPr>
      </w:pPr>
      <w:r>
        <w:rPr>
          <w:lang w:val="fr-FR"/>
        </w:rPr>
        <w:t xml:space="preserve">Lange, C. 2023. </w:t>
      </w:r>
      <w:r w:rsidRPr="00043F50">
        <w:rPr>
          <w:lang w:val="fr-FR"/>
        </w:rPr>
        <w:t xml:space="preserve">The </w:t>
      </w:r>
      <w:proofErr w:type="spellStart"/>
      <w:r w:rsidRPr="00043F50">
        <w:rPr>
          <w:lang w:val="fr-FR"/>
        </w:rPr>
        <w:t>relationship</w:t>
      </w:r>
      <w:proofErr w:type="spellEnd"/>
      <w:r w:rsidRPr="00043F50">
        <w:rPr>
          <w:lang w:val="fr-FR"/>
        </w:rPr>
        <w:t xml:space="preserve"> </w:t>
      </w:r>
      <w:proofErr w:type="spellStart"/>
      <w:r w:rsidRPr="00043F50">
        <w:rPr>
          <w:lang w:val="fr-FR"/>
        </w:rPr>
        <w:t>between</w:t>
      </w:r>
      <w:proofErr w:type="spellEnd"/>
      <w:r w:rsidRPr="00043F50">
        <w:rPr>
          <w:lang w:val="fr-FR"/>
        </w:rPr>
        <w:t xml:space="preserve"> e-learning </w:t>
      </w:r>
      <w:proofErr w:type="spellStart"/>
      <w:r w:rsidRPr="00043F50">
        <w:rPr>
          <w:lang w:val="fr-FR"/>
        </w:rPr>
        <w:t>personalisation</w:t>
      </w:r>
      <w:proofErr w:type="spellEnd"/>
      <w:r w:rsidRPr="00043F50">
        <w:rPr>
          <w:lang w:val="fr-FR"/>
        </w:rPr>
        <w:t xml:space="preserve"> and cognitive </w:t>
      </w:r>
      <w:proofErr w:type="spellStart"/>
      <w:r w:rsidRPr="00043F50">
        <w:rPr>
          <w:lang w:val="fr-FR"/>
        </w:rPr>
        <w:t>load</w:t>
      </w:r>
      <w:proofErr w:type="spellEnd"/>
      <w:r>
        <w:rPr>
          <w:lang w:val="fr-FR"/>
        </w:rPr>
        <w:t xml:space="preserve">. Open </w:t>
      </w:r>
      <w:proofErr w:type="spellStart"/>
      <w:r>
        <w:rPr>
          <w:lang w:val="fr-FR"/>
        </w:rPr>
        <w:t>learning</w:t>
      </w:r>
      <w:proofErr w:type="spellEnd"/>
      <w:r>
        <w:rPr>
          <w:lang w:val="fr-FR"/>
        </w:rPr>
        <w:t xml:space="preserve"> : The Journal of open, distance and e-Learning. 38 (3), 228-242. </w:t>
      </w:r>
      <w:hyperlink r:id="rId54" w:history="1">
        <w:r w:rsidRPr="00077133">
          <w:rPr>
            <w:rStyle w:val="Hyperlink"/>
            <w:lang w:val="fr-FR"/>
          </w:rPr>
          <w:t>https://doi.org/10.1080/02680513.2021.2019577</w:t>
        </w:r>
      </w:hyperlink>
      <w:r>
        <w:rPr>
          <w:lang w:val="fr-FR"/>
        </w:rPr>
        <w:t xml:space="preserve"> </w:t>
      </w:r>
    </w:p>
    <w:p w14:paraId="3294263A" w14:textId="77777777" w:rsidR="00320ACA" w:rsidRDefault="00320ACA" w:rsidP="00EE7D55">
      <w:pPr>
        <w:pStyle w:val="5Ref"/>
        <w:spacing w:before="0" w:after="240"/>
        <w:jc w:val="both"/>
        <w:rPr>
          <w:lang w:val="fr-FR"/>
        </w:rPr>
      </w:pPr>
      <w:r w:rsidRPr="00F7626A">
        <w:rPr>
          <w:lang w:val="fr-FR"/>
        </w:rPr>
        <w:t xml:space="preserve">Lindgren, B., </w:t>
      </w:r>
      <w:proofErr w:type="spellStart"/>
      <w:r w:rsidRPr="00F7626A">
        <w:rPr>
          <w:lang w:val="fr-FR"/>
        </w:rPr>
        <w:t>Lundman</w:t>
      </w:r>
      <w:proofErr w:type="spellEnd"/>
      <w:r w:rsidRPr="00F7626A">
        <w:rPr>
          <w:lang w:val="fr-FR"/>
        </w:rPr>
        <w:t xml:space="preserve">, B., </w:t>
      </w:r>
      <w:proofErr w:type="spellStart"/>
      <w:r w:rsidRPr="00F7626A">
        <w:rPr>
          <w:lang w:val="fr-FR"/>
        </w:rPr>
        <w:t>Graneheim</w:t>
      </w:r>
      <w:proofErr w:type="spellEnd"/>
      <w:r w:rsidRPr="00F7626A">
        <w:rPr>
          <w:lang w:val="fr-FR"/>
        </w:rPr>
        <w:t xml:space="preserve">, U. 2020. Abstraction and </w:t>
      </w:r>
      <w:proofErr w:type="spellStart"/>
      <w:r w:rsidRPr="00F7626A">
        <w:rPr>
          <w:lang w:val="fr-FR"/>
        </w:rPr>
        <w:t>interpretation</w:t>
      </w:r>
      <w:proofErr w:type="spellEnd"/>
      <w:r w:rsidRPr="00F7626A">
        <w:rPr>
          <w:lang w:val="fr-FR"/>
        </w:rPr>
        <w:t xml:space="preserve"> </w:t>
      </w:r>
      <w:proofErr w:type="spellStart"/>
      <w:r w:rsidRPr="00F7626A">
        <w:rPr>
          <w:lang w:val="fr-FR"/>
        </w:rPr>
        <w:t>during</w:t>
      </w:r>
      <w:proofErr w:type="spellEnd"/>
      <w:r w:rsidRPr="00F7626A">
        <w:rPr>
          <w:lang w:val="fr-FR"/>
        </w:rPr>
        <w:t xml:space="preserve"> the qualitative content </w:t>
      </w:r>
      <w:proofErr w:type="spellStart"/>
      <w:r w:rsidRPr="00F7626A">
        <w:rPr>
          <w:lang w:val="fr-FR"/>
        </w:rPr>
        <w:t>analysis</w:t>
      </w:r>
      <w:proofErr w:type="spellEnd"/>
      <w:r w:rsidRPr="00F7626A">
        <w:rPr>
          <w:lang w:val="fr-FR"/>
        </w:rPr>
        <w:t xml:space="preserve"> process. International Journal of Nursing </w:t>
      </w:r>
      <w:proofErr w:type="spellStart"/>
      <w:r w:rsidRPr="00F7626A">
        <w:rPr>
          <w:lang w:val="fr-FR"/>
        </w:rPr>
        <w:t>Studies</w:t>
      </w:r>
      <w:proofErr w:type="spellEnd"/>
      <w:r w:rsidRPr="00F7626A">
        <w:rPr>
          <w:lang w:val="fr-FR"/>
        </w:rPr>
        <w:t xml:space="preserve">. 108 (1), 2-6. </w:t>
      </w:r>
      <w:hyperlink r:id="rId55" w:history="1">
        <w:r w:rsidRPr="00F7626A">
          <w:rPr>
            <w:lang w:val="fr-FR"/>
          </w:rPr>
          <w:t>https://doi.org/10.1016/j.ijnurstu.2020.103632</w:t>
        </w:r>
      </w:hyperlink>
      <w:r w:rsidRPr="00F7626A">
        <w:rPr>
          <w:lang w:val="fr-FR"/>
        </w:rPr>
        <w:t xml:space="preserve"> </w:t>
      </w:r>
    </w:p>
    <w:p w14:paraId="143D0FC2" w14:textId="6BB18ED8" w:rsidR="00997858" w:rsidRPr="00F7626A" w:rsidRDefault="00997858" w:rsidP="00EE7D55">
      <w:pPr>
        <w:pStyle w:val="5Ref"/>
        <w:spacing w:before="0" w:after="240"/>
        <w:jc w:val="both"/>
        <w:rPr>
          <w:lang w:val="fr-FR"/>
        </w:rPr>
      </w:pPr>
      <w:r>
        <w:rPr>
          <w:lang w:val="fr-FR"/>
        </w:rPr>
        <w:t xml:space="preserve">Longo, L., </w:t>
      </w:r>
      <w:proofErr w:type="spellStart"/>
      <w:r>
        <w:rPr>
          <w:lang w:val="fr-FR"/>
        </w:rPr>
        <w:t>Orru</w:t>
      </w:r>
      <w:proofErr w:type="spellEnd"/>
      <w:r>
        <w:rPr>
          <w:lang w:val="fr-FR"/>
        </w:rPr>
        <w:t xml:space="preserve">, G. 2022. </w:t>
      </w:r>
      <w:proofErr w:type="spellStart"/>
      <w:r w:rsidRPr="00997858">
        <w:rPr>
          <w:lang w:val="fr-FR"/>
        </w:rPr>
        <w:t>Evaluating</w:t>
      </w:r>
      <w:proofErr w:type="spellEnd"/>
      <w:r w:rsidRPr="00997858">
        <w:rPr>
          <w:lang w:val="fr-FR"/>
        </w:rPr>
        <w:t xml:space="preserve"> </w:t>
      </w:r>
      <w:proofErr w:type="spellStart"/>
      <w:r w:rsidRPr="00997858">
        <w:rPr>
          <w:lang w:val="fr-FR"/>
        </w:rPr>
        <w:t>instructional</w:t>
      </w:r>
      <w:proofErr w:type="spellEnd"/>
      <w:r w:rsidRPr="00997858">
        <w:rPr>
          <w:lang w:val="fr-FR"/>
        </w:rPr>
        <w:t xml:space="preserve"> designs </w:t>
      </w:r>
      <w:proofErr w:type="spellStart"/>
      <w:r w:rsidRPr="00997858">
        <w:rPr>
          <w:lang w:val="fr-FR"/>
        </w:rPr>
        <w:t>with</w:t>
      </w:r>
      <w:proofErr w:type="spellEnd"/>
      <w:r w:rsidRPr="00997858">
        <w:rPr>
          <w:lang w:val="fr-FR"/>
        </w:rPr>
        <w:t xml:space="preserve"> mental </w:t>
      </w:r>
      <w:proofErr w:type="spellStart"/>
      <w:r w:rsidRPr="00997858">
        <w:rPr>
          <w:lang w:val="fr-FR"/>
        </w:rPr>
        <w:t>workload</w:t>
      </w:r>
      <w:proofErr w:type="spellEnd"/>
      <w:r w:rsidRPr="00997858">
        <w:rPr>
          <w:lang w:val="fr-FR"/>
        </w:rPr>
        <w:t xml:space="preserve"> </w:t>
      </w:r>
      <w:proofErr w:type="spellStart"/>
      <w:r w:rsidRPr="00997858">
        <w:rPr>
          <w:lang w:val="fr-FR"/>
        </w:rPr>
        <w:t>assessments</w:t>
      </w:r>
      <w:proofErr w:type="spellEnd"/>
      <w:r w:rsidRPr="00997858">
        <w:rPr>
          <w:lang w:val="fr-FR"/>
        </w:rPr>
        <w:t xml:space="preserve"> in </w:t>
      </w:r>
      <w:proofErr w:type="spellStart"/>
      <w:r w:rsidRPr="00997858">
        <w:rPr>
          <w:lang w:val="fr-FR"/>
        </w:rPr>
        <w:t>university</w:t>
      </w:r>
      <w:proofErr w:type="spellEnd"/>
      <w:r>
        <w:rPr>
          <w:lang w:val="fr-FR"/>
        </w:rPr>
        <w:t xml:space="preserve"> </w:t>
      </w:r>
      <w:proofErr w:type="spellStart"/>
      <w:r w:rsidRPr="00997858">
        <w:rPr>
          <w:lang w:val="fr-FR"/>
        </w:rPr>
        <w:t>classrooms</w:t>
      </w:r>
      <w:proofErr w:type="spellEnd"/>
      <w:r>
        <w:rPr>
          <w:lang w:val="fr-FR"/>
        </w:rPr>
        <w:t xml:space="preserve">. </w:t>
      </w:r>
      <w:proofErr w:type="spellStart"/>
      <w:r>
        <w:rPr>
          <w:lang w:val="fr-FR"/>
        </w:rPr>
        <w:t>Behaviour</w:t>
      </w:r>
      <w:proofErr w:type="spellEnd"/>
      <w:r>
        <w:rPr>
          <w:lang w:val="fr-FR"/>
        </w:rPr>
        <w:t xml:space="preserve"> and information </w:t>
      </w:r>
      <w:proofErr w:type="spellStart"/>
      <w:r>
        <w:rPr>
          <w:lang w:val="fr-FR"/>
        </w:rPr>
        <w:t>technology</w:t>
      </w:r>
      <w:proofErr w:type="spellEnd"/>
      <w:r>
        <w:rPr>
          <w:lang w:val="fr-FR"/>
        </w:rPr>
        <w:t xml:space="preserve">. 41(6), 1199-1229. </w:t>
      </w:r>
      <w:hyperlink r:id="rId56" w:history="1">
        <w:r w:rsidRPr="00FB2315">
          <w:rPr>
            <w:rStyle w:val="Hyperlink"/>
            <w:lang w:val="fr-FR"/>
          </w:rPr>
          <w:t>https://doi.org/10.1080/0144929X.2020.1864019</w:t>
        </w:r>
      </w:hyperlink>
      <w:r>
        <w:rPr>
          <w:lang w:val="fr-FR"/>
        </w:rPr>
        <w:t xml:space="preserve"> </w:t>
      </w:r>
    </w:p>
    <w:p w14:paraId="788B4D5E" w14:textId="46F53876" w:rsidR="00320ACA" w:rsidRPr="00F7626A" w:rsidRDefault="00320ACA" w:rsidP="00EE7D55">
      <w:pPr>
        <w:pStyle w:val="5Ref"/>
        <w:spacing w:before="0" w:after="240"/>
        <w:jc w:val="both"/>
        <w:rPr>
          <w:lang w:val="fr-FR"/>
        </w:rPr>
      </w:pPr>
      <w:proofErr w:type="spellStart"/>
      <w:r w:rsidRPr="00F7626A">
        <w:rPr>
          <w:lang w:val="fr-FR"/>
        </w:rPr>
        <w:lastRenderedPageBreak/>
        <w:t>Makgoba</w:t>
      </w:r>
      <w:proofErr w:type="spellEnd"/>
      <w:r w:rsidRPr="00F7626A">
        <w:rPr>
          <w:lang w:val="fr-FR"/>
        </w:rPr>
        <w:t xml:space="preserve">, M. W. 1997.Mokoko. The </w:t>
      </w:r>
      <w:proofErr w:type="spellStart"/>
      <w:r w:rsidRPr="00F7626A">
        <w:rPr>
          <w:lang w:val="fr-FR"/>
        </w:rPr>
        <w:t>Makgoba</w:t>
      </w:r>
      <w:proofErr w:type="spellEnd"/>
      <w:r w:rsidRPr="00F7626A">
        <w:rPr>
          <w:lang w:val="fr-FR"/>
        </w:rPr>
        <w:t xml:space="preserve"> </w:t>
      </w:r>
      <w:proofErr w:type="spellStart"/>
      <w:r w:rsidR="00B31FDA">
        <w:rPr>
          <w:lang w:val="fr-FR"/>
        </w:rPr>
        <w:t>affair</w:t>
      </w:r>
      <w:proofErr w:type="spellEnd"/>
      <w:r w:rsidRPr="00F7626A">
        <w:rPr>
          <w:lang w:val="fr-FR"/>
        </w:rPr>
        <w:t xml:space="preserve"> </w:t>
      </w:r>
      <w:proofErr w:type="spellStart"/>
      <w:r w:rsidRPr="00F7626A">
        <w:rPr>
          <w:lang w:val="fr-FR"/>
        </w:rPr>
        <w:t>reflection</w:t>
      </w:r>
      <w:proofErr w:type="spellEnd"/>
      <w:r w:rsidRPr="00F7626A">
        <w:rPr>
          <w:lang w:val="fr-FR"/>
        </w:rPr>
        <w:t xml:space="preserve"> on transformation. Florida </w:t>
      </w:r>
      <w:proofErr w:type="gramStart"/>
      <w:r w:rsidRPr="00F7626A">
        <w:rPr>
          <w:lang w:val="fr-FR"/>
        </w:rPr>
        <w:t>Hills:</w:t>
      </w:r>
      <w:proofErr w:type="gramEnd"/>
      <w:r w:rsidRPr="00F7626A">
        <w:rPr>
          <w:lang w:val="fr-FR"/>
        </w:rPr>
        <w:t xml:space="preserve"> </w:t>
      </w:r>
      <w:proofErr w:type="spellStart"/>
      <w:r w:rsidRPr="00F7626A">
        <w:rPr>
          <w:lang w:val="fr-FR"/>
        </w:rPr>
        <w:t>Vivlia</w:t>
      </w:r>
      <w:proofErr w:type="spellEnd"/>
      <w:r w:rsidRPr="00F7626A">
        <w:rPr>
          <w:lang w:val="fr-FR"/>
        </w:rPr>
        <w:t xml:space="preserve"> Publishers.</w:t>
      </w:r>
    </w:p>
    <w:p w14:paraId="1324083C" w14:textId="693DD358" w:rsidR="00320ACA" w:rsidRPr="00F7626A" w:rsidRDefault="00320ACA" w:rsidP="00EE7D55">
      <w:pPr>
        <w:pStyle w:val="5Ref"/>
        <w:spacing w:before="0" w:after="240"/>
        <w:jc w:val="both"/>
        <w:rPr>
          <w:lang w:val="fr-FR"/>
        </w:rPr>
      </w:pPr>
      <w:r w:rsidRPr="00F7626A">
        <w:rPr>
          <w:lang w:val="fr-FR"/>
        </w:rPr>
        <w:t>M</w:t>
      </w:r>
      <w:bookmarkStart w:id="75" w:name="_Hlk135938803"/>
      <w:r w:rsidRPr="00F7626A">
        <w:rPr>
          <w:lang w:val="fr-FR"/>
        </w:rPr>
        <w:t xml:space="preserve">ayer, R. E. 2020. </w:t>
      </w:r>
      <w:proofErr w:type="spellStart"/>
      <w:r w:rsidRPr="00F7626A">
        <w:rPr>
          <w:lang w:val="fr-FR"/>
        </w:rPr>
        <w:t>Multimedia</w:t>
      </w:r>
      <w:proofErr w:type="spellEnd"/>
      <w:r w:rsidRPr="00F7626A">
        <w:rPr>
          <w:lang w:val="fr-FR"/>
        </w:rPr>
        <w:t xml:space="preserve"> Learning. 3rd </w:t>
      </w:r>
      <w:proofErr w:type="spellStart"/>
      <w:r w:rsidRPr="00F7626A">
        <w:rPr>
          <w:lang w:val="fr-FR"/>
        </w:rPr>
        <w:t>edition</w:t>
      </w:r>
      <w:proofErr w:type="spellEnd"/>
      <w:r w:rsidRPr="00F7626A">
        <w:rPr>
          <w:lang w:val="fr-FR"/>
        </w:rPr>
        <w:t xml:space="preserve">. </w:t>
      </w:r>
      <w:proofErr w:type="gramStart"/>
      <w:r w:rsidRPr="00F7626A">
        <w:rPr>
          <w:lang w:val="fr-FR"/>
        </w:rPr>
        <w:t>Cambridge:</w:t>
      </w:r>
      <w:proofErr w:type="gramEnd"/>
      <w:r w:rsidRPr="00F7626A">
        <w:rPr>
          <w:lang w:val="fr-FR"/>
        </w:rPr>
        <w:t xml:space="preserve"> Cambridge </w:t>
      </w:r>
      <w:proofErr w:type="spellStart"/>
      <w:r w:rsidRPr="00F7626A">
        <w:rPr>
          <w:lang w:val="fr-FR"/>
        </w:rPr>
        <w:t>University</w:t>
      </w:r>
      <w:proofErr w:type="spellEnd"/>
      <w:r w:rsidRPr="00F7626A">
        <w:rPr>
          <w:lang w:val="fr-FR"/>
        </w:rPr>
        <w:t xml:space="preserve"> </w:t>
      </w:r>
      <w:proofErr w:type="spellStart"/>
      <w:r w:rsidRPr="00F7626A">
        <w:rPr>
          <w:lang w:val="fr-FR"/>
        </w:rPr>
        <w:t>Press</w:t>
      </w:r>
      <w:proofErr w:type="spellEnd"/>
      <w:r w:rsidRPr="00F7626A">
        <w:rPr>
          <w:lang w:val="fr-FR"/>
        </w:rPr>
        <w:t>.</w:t>
      </w:r>
      <w:r w:rsidR="00D34E38">
        <w:rPr>
          <w:lang w:val="fr-FR"/>
        </w:rPr>
        <w:t xml:space="preserve"> </w:t>
      </w:r>
      <w:hyperlink r:id="rId57" w:history="1">
        <w:r w:rsidR="00D34E38" w:rsidRPr="002637A3">
          <w:rPr>
            <w:rStyle w:val="Hyperlink"/>
            <w:lang w:val="fr-FR"/>
          </w:rPr>
          <w:t>https://doi:10.1017/9781316941355</w:t>
        </w:r>
      </w:hyperlink>
      <w:r w:rsidR="00D34E38">
        <w:rPr>
          <w:lang w:val="fr-FR"/>
        </w:rPr>
        <w:t xml:space="preserve"> </w:t>
      </w:r>
      <w:r w:rsidR="00D34E38" w:rsidRPr="00D34E38">
        <w:rPr>
          <w:lang w:val="fr-FR"/>
        </w:rPr>
        <w:t xml:space="preserve"> </w:t>
      </w:r>
    </w:p>
    <w:p w14:paraId="685CADA7" w14:textId="77777777" w:rsidR="00320ACA" w:rsidRPr="00F7626A" w:rsidRDefault="00320ACA" w:rsidP="00EE7D55">
      <w:pPr>
        <w:pStyle w:val="5Ref"/>
        <w:spacing w:before="0" w:after="240"/>
        <w:jc w:val="both"/>
        <w:rPr>
          <w:lang w:val="fr-FR"/>
        </w:rPr>
      </w:pPr>
      <w:r w:rsidRPr="00F7626A">
        <w:rPr>
          <w:lang w:val="fr-FR"/>
        </w:rPr>
        <w:t>M</w:t>
      </w:r>
      <w:bookmarkEnd w:id="75"/>
      <w:r w:rsidRPr="00F7626A">
        <w:rPr>
          <w:lang w:val="fr-FR"/>
        </w:rPr>
        <w:t>ayer, R.E. 2021. Evidence-</w:t>
      </w:r>
      <w:proofErr w:type="spellStart"/>
      <w:r w:rsidRPr="00F7626A">
        <w:rPr>
          <w:lang w:val="fr-FR"/>
        </w:rPr>
        <w:t>Based</w:t>
      </w:r>
      <w:proofErr w:type="spellEnd"/>
      <w:r w:rsidRPr="00F7626A">
        <w:rPr>
          <w:lang w:val="fr-FR"/>
        </w:rPr>
        <w:t xml:space="preserve"> Principles for How to Design Effective </w:t>
      </w:r>
      <w:proofErr w:type="spellStart"/>
      <w:r w:rsidRPr="00F7626A">
        <w:rPr>
          <w:lang w:val="fr-FR"/>
        </w:rPr>
        <w:t>Instructional</w:t>
      </w:r>
      <w:proofErr w:type="spellEnd"/>
      <w:r w:rsidRPr="00F7626A">
        <w:rPr>
          <w:lang w:val="fr-FR"/>
        </w:rPr>
        <w:t xml:space="preserve"> </w:t>
      </w:r>
      <w:proofErr w:type="spellStart"/>
      <w:r w:rsidRPr="00F7626A">
        <w:rPr>
          <w:lang w:val="fr-FR"/>
        </w:rPr>
        <w:t>Videos</w:t>
      </w:r>
      <w:proofErr w:type="spellEnd"/>
      <w:r w:rsidRPr="00F7626A">
        <w:rPr>
          <w:lang w:val="fr-FR"/>
        </w:rPr>
        <w:t xml:space="preserve">. Journal of </w:t>
      </w:r>
      <w:proofErr w:type="spellStart"/>
      <w:r w:rsidRPr="00F7626A">
        <w:rPr>
          <w:lang w:val="fr-FR"/>
        </w:rPr>
        <w:t>Applied</w:t>
      </w:r>
      <w:proofErr w:type="spellEnd"/>
      <w:r w:rsidRPr="00F7626A">
        <w:rPr>
          <w:lang w:val="fr-FR"/>
        </w:rPr>
        <w:t xml:space="preserve"> </w:t>
      </w:r>
      <w:proofErr w:type="spellStart"/>
      <w:r w:rsidRPr="00F7626A">
        <w:rPr>
          <w:lang w:val="fr-FR"/>
        </w:rPr>
        <w:t>Research</w:t>
      </w:r>
      <w:proofErr w:type="spellEnd"/>
      <w:r w:rsidRPr="00F7626A">
        <w:rPr>
          <w:lang w:val="fr-FR"/>
        </w:rPr>
        <w:t xml:space="preserve"> in Memory and Cognition. COVID-19 </w:t>
      </w:r>
      <w:proofErr w:type="spellStart"/>
      <w:r w:rsidRPr="00F7626A">
        <w:rPr>
          <w:lang w:val="fr-FR"/>
        </w:rPr>
        <w:t>Special</w:t>
      </w:r>
      <w:proofErr w:type="spellEnd"/>
      <w:r w:rsidRPr="00F7626A">
        <w:rPr>
          <w:lang w:val="fr-FR"/>
        </w:rPr>
        <w:t xml:space="preserve"> Forum Article. 10(2), 229-240.</w:t>
      </w:r>
    </w:p>
    <w:p w14:paraId="467EC0ED" w14:textId="315F772F" w:rsidR="00320ACA" w:rsidRDefault="00320ACA" w:rsidP="00EE7D55">
      <w:pPr>
        <w:pStyle w:val="5Ref"/>
        <w:spacing w:before="0" w:after="240"/>
        <w:jc w:val="both"/>
        <w:rPr>
          <w:lang w:val="fr-FR"/>
        </w:rPr>
      </w:pPr>
      <w:r w:rsidRPr="00F7626A">
        <w:rPr>
          <w:lang w:val="fr-FR"/>
        </w:rPr>
        <w:t xml:space="preserve">Meyer, D., Schutz, P. A. 2020. </w:t>
      </w:r>
      <w:proofErr w:type="spellStart"/>
      <w:r w:rsidRPr="00F7626A">
        <w:rPr>
          <w:lang w:val="fr-FR"/>
        </w:rPr>
        <w:t>Why</w:t>
      </w:r>
      <w:proofErr w:type="spellEnd"/>
      <w:r w:rsidRPr="00F7626A">
        <w:rPr>
          <w:lang w:val="fr-FR"/>
        </w:rPr>
        <w:t xml:space="preserve"> talk about qualitative and mixed </w:t>
      </w:r>
      <w:proofErr w:type="spellStart"/>
      <w:r w:rsidRPr="00F7626A">
        <w:rPr>
          <w:lang w:val="fr-FR"/>
        </w:rPr>
        <w:t>methods</w:t>
      </w:r>
      <w:proofErr w:type="spellEnd"/>
      <w:r w:rsidRPr="00F7626A">
        <w:rPr>
          <w:lang w:val="fr-FR"/>
        </w:rPr>
        <w:t xml:space="preserve"> in </w:t>
      </w:r>
      <w:proofErr w:type="spellStart"/>
      <w:r w:rsidRPr="00F7626A">
        <w:rPr>
          <w:lang w:val="fr-FR"/>
        </w:rPr>
        <w:t>educational</w:t>
      </w:r>
      <w:proofErr w:type="spellEnd"/>
      <w:r w:rsidRPr="00F7626A">
        <w:rPr>
          <w:lang w:val="fr-FR"/>
        </w:rPr>
        <w:t xml:space="preserve"> </w:t>
      </w:r>
      <w:proofErr w:type="spellStart"/>
      <w:proofErr w:type="gramStart"/>
      <w:r w:rsidRPr="00F7626A">
        <w:rPr>
          <w:lang w:val="fr-FR"/>
        </w:rPr>
        <w:t>psychology</w:t>
      </w:r>
      <w:proofErr w:type="spellEnd"/>
      <w:r w:rsidRPr="00F7626A">
        <w:rPr>
          <w:lang w:val="fr-FR"/>
        </w:rPr>
        <w:t>?</w:t>
      </w:r>
      <w:proofErr w:type="gramEnd"/>
      <w:r w:rsidRPr="00F7626A">
        <w:rPr>
          <w:lang w:val="fr-FR"/>
        </w:rPr>
        <w:t xml:space="preserve"> Introduction to </w:t>
      </w:r>
      <w:proofErr w:type="spellStart"/>
      <w:r w:rsidRPr="00F7626A">
        <w:rPr>
          <w:lang w:val="fr-FR"/>
        </w:rPr>
        <w:t>special</w:t>
      </w:r>
      <w:proofErr w:type="spellEnd"/>
      <w:r w:rsidRPr="00F7626A">
        <w:rPr>
          <w:lang w:val="fr-FR"/>
        </w:rPr>
        <w:t xml:space="preserve"> issue. </w:t>
      </w:r>
      <w:proofErr w:type="spellStart"/>
      <w:r w:rsidRPr="00F7626A">
        <w:rPr>
          <w:lang w:val="fr-FR"/>
        </w:rPr>
        <w:t>Educational</w:t>
      </w:r>
      <w:proofErr w:type="spellEnd"/>
      <w:r w:rsidRPr="00F7626A">
        <w:rPr>
          <w:lang w:val="fr-FR"/>
        </w:rPr>
        <w:t xml:space="preserve"> </w:t>
      </w:r>
      <w:proofErr w:type="spellStart"/>
      <w:r w:rsidRPr="00F7626A">
        <w:rPr>
          <w:lang w:val="fr-FR"/>
        </w:rPr>
        <w:t>psychologist</w:t>
      </w:r>
      <w:proofErr w:type="spellEnd"/>
      <w:r w:rsidRPr="00F7626A">
        <w:rPr>
          <w:lang w:val="fr-FR"/>
        </w:rPr>
        <w:t xml:space="preserve">. 55(4), 193-196. </w:t>
      </w:r>
      <w:hyperlink r:id="rId58" w:history="1">
        <w:r w:rsidRPr="00F7626A">
          <w:rPr>
            <w:lang w:val="fr-FR"/>
          </w:rPr>
          <w:t>https://doi.org/10.1080/00461520.2020.1796671</w:t>
        </w:r>
      </w:hyperlink>
    </w:p>
    <w:p w14:paraId="6DFFBAF1" w14:textId="681129BB" w:rsidR="007B4E80" w:rsidRPr="00F7626A" w:rsidRDefault="007B4E80" w:rsidP="00EE7D55">
      <w:pPr>
        <w:pStyle w:val="5Ref"/>
        <w:spacing w:before="0" w:after="240"/>
        <w:jc w:val="both"/>
        <w:rPr>
          <w:lang w:val="fr-FR"/>
        </w:rPr>
      </w:pPr>
      <w:r>
        <w:rPr>
          <w:lang w:val="fr-FR"/>
        </w:rPr>
        <w:t xml:space="preserve">Mills, </w:t>
      </w:r>
      <w:proofErr w:type="spellStart"/>
      <w:r>
        <w:rPr>
          <w:lang w:val="fr-FR"/>
        </w:rPr>
        <w:t>A.j</w:t>
      </w:r>
      <w:proofErr w:type="spellEnd"/>
      <w:r>
        <w:rPr>
          <w:lang w:val="fr-FR"/>
        </w:rPr>
        <w:t xml:space="preserve">., </w:t>
      </w:r>
      <w:proofErr w:type="spellStart"/>
      <w:r>
        <w:rPr>
          <w:lang w:val="fr-FR"/>
        </w:rPr>
        <w:t>Durepos</w:t>
      </w:r>
      <w:proofErr w:type="spellEnd"/>
      <w:r>
        <w:rPr>
          <w:lang w:val="fr-FR"/>
        </w:rPr>
        <w:t xml:space="preserve">, G., </w:t>
      </w:r>
      <w:proofErr w:type="spellStart"/>
      <w:r>
        <w:rPr>
          <w:lang w:val="fr-FR"/>
        </w:rPr>
        <w:t>Wiebe</w:t>
      </w:r>
      <w:proofErr w:type="spellEnd"/>
      <w:r>
        <w:rPr>
          <w:lang w:val="fr-FR"/>
        </w:rPr>
        <w:t>, E. 2010</w:t>
      </w:r>
      <w:r w:rsidRPr="007B4E80">
        <w:rPr>
          <w:lang w:val="fr-FR"/>
        </w:rPr>
        <w:t xml:space="preserve">. </w:t>
      </w:r>
      <w:proofErr w:type="spellStart"/>
      <w:r>
        <w:rPr>
          <w:lang w:val="fr-FR"/>
        </w:rPr>
        <w:t>Encyclopedia</w:t>
      </w:r>
      <w:proofErr w:type="spellEnd"/>
      <w:r>
        <w:rPr>
          <w:lang w:val="fr-FR"/>
        </w:rPr>
        <w:t xml:space="preserve"> of case </w:t>
      </w:r>
      <w:proofErr w:type="spellStart"/>
      <w:r>
        <w:rPr>
          <w:lang w:val="fr-FR"/>
        </w:rPr>
        <w:t>study</w:t>
      </w:r>
      <w:proofErr w:type="spellEnd"/>
      <w:r>
        <w:rPr>
          <w:lang w:val="fr-FR"/>
        </w:rPr>
        <w:t xml:space="preserve"> </w:t>
      </w:r>
      <w:proofErr w:type="spellStart"/>
      <w:r>
        <w:rPr>
          <w:lang w:val="fr-FR"/>
        </w:rPr>
        <w:t>research</w:t>
      </w:r>
      <w:proofErr w:type="spellEnd"/>
      <w:r>
        <w:rPr>
          <w:lang w:val="fr-FR"/>
        </w:rPr>
        <w:t xml:space="preserve">. </w:t>
      </w:r>
      <w:r w:rsidRPr="007B4E80">
        <w:rPr>
          <w:lang w:val="fr-FR"/>
        </w:rPr>
        <w:t xml:space="preserve">Vol. 1. SAGE Publications, Inc., </w:t>
      </w:r>
      <w:hyperlink r:id="rId59" w:history="1">
        <w:r w:rsidRPr="006B4BCA">
          <w:rPr>
            <w:rStyle w:val="Hyperlink"/>
            <w:lang w:val="fr-FR"/>
          </w:rPr>
          <w:t>https://doi.org/10.4135/9781412957397</w:t>
        </w:r>
      </w:hyperlink>
      <w:r>
        <w:rPr>
          <w:lang w:val="fr-FR"/>
        </w:rPr>
        <w:t xml:space="preserve"> </w:t>
      </w:r>
    </w:p>
    <w:p w14:paraId="07BC1519" w14:textId="77777777" w:rsidR="00320ACA" w:rsidRPr="00F7626A" w:rsidRDefault="00320ACA" w:rsidP="00EE7D55">
      <w:pPr>
        <w:pStyle w:val="5Ref"/>
        <w:spacing w:before="0" w:after="240"/>
        <w:jc w:val="both"/>
        <w:rPr>
          <w:lang w:val="fr-FR"/>
        </w:rPr>
      </w:pPr>
      <w:proofErr w:type="spellStart"/>
      <w:r w:rsidRPr="00F7626A">
        <w:rPr>
          <w:lang w:val="fr-FR"/>
        </w:rPr>
        <w:t>Mohajan</w:t>
      </w:r>
      <w:proofErr w:type="spellEnd"/>
      <w:r w:rsidRPr="00F7626A">
        <w:rPr>
          <w:lang w:val="fr-FR"/>
        </w:rPr>
        <w:t xml:space="preserve">, H. K. 2020. Quantitative </w:t>
      </w:r>
      <w:proofErr w:type="spellStart"/>
      <w:proofErr w:type="gramStart"/>
      <w:r w:rsidRPr="00F7626A">
        <w:rPr>
          <w:lang w:val="fr-FR"/>
        </w:rPr>
        <w:t>Research</w:t>
      </w:r>
      <w:proofErr w:type="spellEnd"/>
      <w:r w:rsidRPr="00F7626A">
        <w:rPr>
          <w:lang w:val="fr-FR"/>
        </w:rPr>
        <w:t>:</w:t>
      </w:r>
      <w:proofErr w:type="gramEnd"/>
      <w:r w:rsidRPr="00F7626A">
        <w:rPr>
          <w:lang w:val="fr-FR"/>
        </w:rPr>
        <w:t xml:space="preserve"> A </w:t>
      </w:r>
      <w:proofErr w:type="spellStart"/>
      <w:r w:rsidRPr="00F7626A">
        <w:rPr>
          <w:lang w:val="fr-FR"/>
        </w:rPr>
        <w:t>Successful</w:t>
      </w:r>
      <w:proofErr w:type="spellEnd"/>
      <w:r w:rsidRPr="00F7626A">
        <w:rPr>
          <w:lang w:val="fr-FR"/>
        </w:rPr>
        <w:t xml:space="preserve"> Investigation in Natural and Social Sciences. Journal of </w:t>
      </w:r>
      <w:proofErr w:type="spellStart"/>
      <w:r w:rsidRPr="00F7626A">
        <w:rPr>
          <w:lang w:val="fr-FR"/>
        </w:rPr>
        <w:t>Economic</w:t>
      </w:r>
      <w:proofErr w:type="spellEnd"/>
      <w:r w:rsidRPr="00F7626A">
        <w:rPr>
          <w:lang w:val="fr-FR"/>
        </w:rPr>
        <w:t xml:space="preserve"> </w:t>
      </w:r>
      <w:proofErr w:type="spellStart"/>
      <w:r w:rsidRPr="00F7626A">
        <w:rPr>
          <w:lang w:val="fr-FR"/>
        </w:rPr>
        <w:t>Development</w:t>
      </w:r>
      <w:proofErr w:type="spellEnd"/>
      <w:r w:rsidRPr="00F7626A">
        <w:rPr>
          <w:lang w:val="fr-FR"/>
        </w:rPr>
        <w:t xml:space="preserve">, </w:t>
      </w:r>
      <w:proofErr w:type="spellStart"/>
      <w:r w:rsidRPr="00F7626A">
        <w:rPr>
          <w:lang w:val="fr-FR"/>
        </w:rPr>
        <w:t>Environment</w:t>
      </w:r>
      <w:proofErr w:type="spellEnd"/>
      <w:r w:rsidRPr="00F7626A">
        <w:rPr>
          <w:lang w:val="fr-FR"/>
        </w:rPr>
        <w:t xml:space="preserve"> and People. 9 (4),52-79. </w:t>
      </w:r>
      <w:hyperlink r:id="rId60" w:history="1">
        <w:r w:rsidRPr="00F7626A">
          <w:rPr>
            <w:lang w:val="fr-FR"/>
          </w:rPr>
          <w:t>https://mpra.ub.uni-muenchen.de/105149/</w:t>
        </w:r>
      </w:hyperlink>
      <w:r w:rsidRPr="00F7626A">
        <w:rPr>
          <w:lang w:val="fr-FR"/>
        </w:rPr>
        <w:t xml:space="preserve"> </w:t>
      </w:r>
    </w:p>
    <w:p w14:paraId="5582211E" w14:textId="77777777" w:rsidR="00320ACA" w:rsidRDefault="00320ACA" w:rsidP="00EE7D55">
      <w:pPr>
        <w:pStyle w:val="5Ref"/>
        <w:spacing w:before="0" w:after="240"/>
        <w:jc w:val="both"/>
        <w:rPr>
          <w:lang w:val="fr-FR"/>
        </w:rPr>
      </w:pPr>
      <w:proofErr w:type="spellStart"/>
      <w:r w:rsidRPr="00F7626A">
        <w:rPr>
          <w:lang w:val="fr-FR"/>
        </w:rPr>
        <w:t>Mutlu-Bayraktar</w:t>
      </w:r>
      <w:proofErr w:type="spellEnd"/>
      <w:r w:rsidRPr="00F7626A">
        <w:rPr>
          <w:lang w:val="fr-FR"/>
        </w:rPr>
        <w:t xml:space="preserve">, D., </w:t>
      </w:r>
      <w:proofErr w:type="spellStart"/>
      <w:r w:rsidRPr="00F7626A">
        <w:rPr>
          <w:lang w:val="fr-FR"/>
        </w:rPr>
        <w:t>Cosgun</w:t>
      </w:r>
      <w:proofErr w:type="spellEnd"/>
      <w:r w:rsidRPr="00F7626A">
        <w:rPr>
          <w:lang w:val="fr-FR"/>
        </w:rPr>
        <w:t xml:space="preserve">, V., </w:t>
      </w:r>
      <w:proofErr w:type="spellStart"/>
      <w:r w:rsidRPr="00F7626A">
        <w:rPr>
          <w:lang w:val="fr-FR"/>
        </w:rPr>
        <w:t>Altan</w:t>
      </w:r>
      <w:proofErr w:type="spellEnd"/>
      <w:r w:rsidRPr="00F7626A">
        <w:rPr>
          <w:lang w:val="fr-FR"/>
        </w:rPr>
        <w:t xml:space="preserve">, T. 2019. Cognitive </w:t>
      </w:r>
      <w:proofErr w:type="spellStart"/>
      <w:r w:rsidRPr="00F7626A">
        <w:rPr>
          <w:lang w:val="fr-FR"/>
        </w:rPr>
        <w:t>load</w:t>
      </w:r>
      <w:proofErr w:type="spellEnd"/>
      <w:r w:rsidRPr="00F7626A">
        <w:rPr>
          <w:lang w:val="fr-FR"/>
        </w:rPr>
        <w:t xml:space="preserve"> in </w:t>
      </w:r>
      <w:proofErr w:type="spellStart"/>
      <w:r w:rsidRPr="00F7626A">
        <w:rPr>
          <w:lang w:val="fr-FR"/>
        </w:rPr>
        <w:t>multimedia</w:t>
      </w:r>
      <w:proofErr w:type="spellEnd"/>
      <w:r w:rsidRPr="00F7626A">
        <w:rPr>
          <w:lang w:val="fr-FR"/>
        </w:rPr>
        <w:t xml:space="preserve"> </w:t>
      </w:r>
      <w:proofErr w:type="spellStart"/>
      <w:r w:rsidRPr="00F7626A">
        <w:rPr>
          <w:lang w:val="fr-FR"/>
        </w:rPr>
        <w:t>learning</w:t>
      </w:r>
      <w:proofErr w:type="spellEnd"/>
      <w:r w:rsidRPr="00F7626A">
        <w:rPr>
          <w:lang w:val="fr-FR"/>
        </w:rPr>
        <w:t xml:space="preserve"> </w:t>
      </w:r>
      <w:proofErr w:type="spellStart"/>
      <w:proofErr w:type="gramStart"/>
      <w:r w:rsidRPr="00F7626A">
        <w:rPr>
          <w:lang w:val="fr-FR"/>
        </w:rPr>
        <w:t>environments</w:t>
      </w:r>
      <w:proofErr w:type="spellEnd"/>
      <w:r w:rsidRPr="00F7626A">
        <w:rPr>
          <w:lang w:val="fr-FR"/>
        </w:rPr>
        <w:t>:</w:t>
      </w:r>
      <w:proofErr w:type="gramEnd"/>
      <w:r w:rsidRPr="00F7626A">
        <w:rPr>
          <w:lang w:val="fr-FR"/>
        </w:rPr>
        <w:t xml:space="preserve"> A </w:t>
      </w:r>
      <w:proofErr w:type="spellStart"/>
      <w:r w:rsidRPr="00F7626A">
        <w:rPr>
          <w:lang w:val="fr-FR"/>
        </w:rPr>
        <w:t>systemic</w:t>
      </w:r>
      <w:proofErr w:type="spellEnd"/>
      <w:r w:rsidRPr="00F7626A">
        <w:rPr>
          <w:lang w:val="fr-FR"/>
        </w:rPr>
        <w:t xml:space="preserve"> </w:t>
      </w:r>
      <w:proofErr w:type="spellStart"/>
      <w:r w:rsidRPr="00F7626A">
        <w:rPr>
          <w:lang w:val="fr-FR"/>
        </w:rPr>
        <w:t>review</w:t>
      </w:r>
      <w:proofErr w:type="spellEnd"/>
      <w:r w:rsidRPr="00F7626A">
        <w:rPr>
          <w:lang w:val="fr-FR"/>
        </w:rPr>
        <w:t xml:space="preserve">. Computers and Education. 1414 (1), 1-22. </w:t>
      </w:r>
      <w:hyperlink r:id="rId61" w:history="1">
        <w:r w:rsidRPr="00F7626A">
          <w:rPr>
            <w:lang w:val="fr-FR"/>
          </w:rPr>
          <w:t>https://doi.org/10.1016/j.compedu.2019.103618</w:t>
        </w:r>
      </w:hyperlink>
      <w:r w:rsidRPr="00F7626A">
        <w:rPr>
          <w:lang w:val="fr-FR"/>
        </w:rPr>
        <w:t xml:space="preserve">  </w:t>
      </w:r>
    </w:p>
    <w:p w14:paraId="234DAFED" w14:textId="405C203B" w:rsidR="002E7DC7" w:rsidRPr="00F7626A" w:rsidRDefault="002E7DC7" w:rsidP="00EE7D55">
      <w:pPr>
        <w:pStyle w:val="5Ref"/>
        <w:spacing w:before="0" w:after="240"/>
        <w:jc w:val="both"/>
        <w:rPr>
          <w:lang w:val="fr-FR"/>
        </w:rPr>
      </w:pPr>
      <w:proofErr w:type="spellStart"/>
      <w:r>
        <w:rPr>
          <w:lang w:val="fr-FR"/>
        </w:rPr>
        <w:t>Mundy</w:t>
      </w:r>
      <w:proofErr w:type="spellEnd"/>
      <w:r w:rsidR="00CB3132">
        <w:rPr>
          <w:lang w:val="fr-FR"/>
        </w:rPr>
        <w:t xml:space="preserve">, C., </w:t>
      </w:r>
      <w:proofErr w:type="spellStart"/>
      <w:r w:rsidR="00CB3132">
        <w:rPr>
          <w:lang w:val="fr-FR"/>
        </w:rPr>
        <w:t>Potgieter</w:t>
      </w:r>
      <w:proofErr w:type="spellEnd"/>
      <w:r w:rsidR="00CB3132">
        <w:rPr>
          <w:lang w:val="fr-FR"/>
        </w:rPr>
        <w:t xml:space="preserve">, M. 2019. </w:t>
      </w:r>
      <w:r w:rsidR="00CB3132" w:rsidRPr="00CB3132">
        <w:rPr>
          <w:lang w:val="en-US"/>
        </w:rPr>
        <w:t>Refining Process-oriented Guided Inquiry Learning for Chemistry Students in an Academic Development Programme</w:t>
      </w:r>
      <w:r w:rsidR="00CB3132">
        <w:rPr>
          <w:lang w:val="en-US"/>
        </w:rPr>
        <w:t xml:space="preserve">. </w:t>
      </w:r>
      <w:r w:rsidR="00CB3132">
        <w:t xml:space="preserve">African Journal of Research in Mathematics, Science and Technology Education. 23(2), 145-156. </w:t>
      </w:r>
      <w:hyperlink r:id="rId62" w:history="1">
        <w:r w:rsidR="00CB3132" w:rsidRPr="00C00BD5">
          <w:rPr>
            <w:rStyle w:val="Hyperlink"/>
          </w:rPr>
          <w:t>https://doi.org/10.1080/18117295.2019.1622223</w:t>
        </w:r>
      </w:hyperlink>
      <w:r w:rsidR="00CB3132">
        <w:t xml:space="preserve"> </w:t>
      </w:r>
    </w:p>
    <w:p w14:paraId="7C3D6F36" w14:textId="77777777" w:rsidR="00320ACA" w:rsidRPr="00F7626A" w:rsidRDefault="00320ACA" w:rsidP="00EE7D55">
      <w:pPr>
        <w:pStyle w:val="5Ref"/>
        <w:spacing w:before="0" w:after="240"/>
        <w:jc w:val="both"/>
        <w:rPr>
          <w:lang w:val="fr-FR"/>
        </w:rPr>
      </w:pPr>
      <w:r w:rsidRPr="00F7626A">
        <w:rPr>
          <w:lang w:val="fr-FR"/>
        </w:rPr>
        <w:t xml:space="preserve">Ngidi, P., </w:t>
      </w:r>
      <w:proofErr w:type="spellStart"/>
      <w:r w:rsidRPr="00F7626A">
        <w:rPr>
          <w:lang w:val="fr-FR"/>
        </w:rPr>
        <w:t>Cekiso</w:t>
      </w:r>
      <w:proofErr w:type="spellEnd"/>
      <w:r w:rsidRPr="00F7626A">
        <w:rPr>
          <w:lang w:val="fr-FR"/>
        </w:rPr>
        <w:t xml:space="preserve">, M., </w:t>
      </w:r>
      <w:proofErr w:type="spellStart"/>
      <w:r w:rsidRPr="00F7626A">
        <w:rPr>
          <w:lang w:val="fr-FR"/>
        </w:rPr>
        <w:t>Mandende</w:t>
      </w:r>
      <w:proofErr w:type="spellEnd"/>
      <w:r w:rsidRPr="00F7626A">
        <w:rPr>
          <w:lang w:val="fr-FR"/>
        </w:rPr>
        <w:t xml:space="preserve">, P. 2022. A Critical </w:t>
      </w:r>
      <w:proofErr w:type="spellStart"/>
      <w:r w:rsidRPr="00F7626A">
        <w:rPr>
          <w:lang w:val="fr-FR"/>
        </w:rPr>
        <w:t>Discourse</w:t>
      </w:r>
      <w:proofErr w:type="spellEnd"/>
      <w:r w:rsidRPr="00F7626A">
        <w:rPr>
          <w:lang w:val="fr-FR"/>
        </w:rPr>
        <w:t xml:space="preserve"> </w:t>
      </w:r>
      <w:proofErr w:type="spellStart"/>
      <w:r w:rsidRPr="00F7626A">
        <w:rPr>
          <w:lang w:val="fr-FR"/>
        </w:rPr>
        <w:t>Analysis</w:t>
      </w:r>
      <w:proofErr w:type="spellEnd"/>
      <w:r w:rsidRPr="00F7626A">
        <w:rPr>
          <w:lang w:val="fr-FR"/>
        </w:rPr>
        <w:t xml:space="preserve"> of Former </w:t>
      </w:r>
      <w:proofErr w:type="spellStart"/>
      <w:r w:rsidRPr="00F7626A">
        <w:rPr>
          <w:lang w:val="fr-FR"/>
        </w:rPr>
        <w:t>President</w:t>
      </w:r>
      <w:proofErr w:type="spellEnd"/>
      <w:r w:rsidRPr="00F7626A">
        <w:rPr>
          <w:lang w:val="fr-FR"/>
        </w:rPr>
        <w:t xml:space="preserve"> Nelson </w:t>
      </w:r>
      <w:proofErr w:type="spellStart"/>
      <w:r w:rsidRPr="00F7626A">
        <w:rPr>
          <w:lang w:val="fr-FR"/>
        </w:rPr>
        <w:t>Mandela's</w:t>
      </w:r>
      <w:proofErr w:type="spellEnd"/>
      <w:r w:rsidRPr="00F7626A">
        <w:rPr>
          <w:lang w:val="fr-FR"/>
        </w:rPr>
        <w:t xml:space="preserve"> </w:t>
      </w:r>
      <w:proofErr w:type="spellStart"/>
      <w:r w:rsidRPr="00F7626A">
        <w:rPr>
          <w:lang w:val="fr-FR"/>
        </w:rPr>
        <w:t>Two</w:t>
      </w:r>
      <w:proofErr w:type="spellEnd"/>
      <w:r w:rsidRPr="00F7626A">
        <w:rPr>
          <w:lang w:val="fr-FR"/>
        </w:rPr>
        <w:t xml:space="preserve"> State of the Nation </w:t>
      </w:r>
      <w:proofErr w:type="spellStart"/>
      <w:r w:rsidRPr="00F7626A">
        <w:rPr>
          <w:lang w:val="fr-FR"/>
        </w:rPr>
        <w:t>Addresses</w:t>
      </w:r>
      <w:proofErr w:type="spellEnd"/>
      <w:r w:rsidRPr="00F7626A">
        <w:rPr>
          <w:lang w:val="fr-FR"/>
        </w:rPr>
        <w:t xml:space="preserve"> (1994 and 1999). </w:t>
      </w:r>
      <w:proofErr w:type="spellStart"/>
      <w:r w:rsidRPr="00F7626A">
        <w:rPr>
          <w:lang w:val="fr-FR"/>
        </w:rPr>
        <w:t>Language</w:t>
      </w:r>
      <w:proofErr w:type="spellEnd"/>
      <w:r w:rsidRPr="00F7626A">
        <w:rPr>
          <w:lang w:val="fr-FR"/>
        </w:rPr>
        <w:t xml:space="preserve"> </w:t>
      </w:r>
      <w:proofErr w:type="spellStart"/>
      <w:proofErr w:type="gramStart"/>
      <w:r w:rsidRPr="00F7626A">
        <w:rPr>
          <w:lang w:val="fr-FR"/>
        </w:rPr>
        <w:t>Matters</w:t>
      </w:r>
      <w:proofErr w:type="spellEnd"/>
      <w:r w:rsidRPr="00F7626A">
        <w:rPr>
          <w:lang w:val="fr-FR"/>
        </w:rPr>
        <w:t>:</w:t>
      </w:r>
      <w:proofErr w:type="gramEnd"/>
      <w:r w:rsidRPr="00F7626A">
        <w:rPr>
          <w:lang w:val="fr-FR"/>
        </w:rPr>
        <w:t xml:space="preserve"> </w:t>
      </w:r>
      <w:proofErr w:type="spellStart"/>
      <w:r w:rsidRPr="00F7626A">
        <w:rPr>
          <w:lang w:val="fr-FR"/>
        </w:rPr>
        <w:t>Studies</w:t>
      </w:r>
      <w:proofErr w:type="spellEnd"/>
      <w:r w:rsidRPr="00F7626A">
        <w:rPr>
          <w:lang w:val="fr-FR"/>
        </w:rPr>
        <w:t xml:space="preserve"> in the </w:t>
      </w:r>
      <w:proofErr w:type="spellStart"/>
      <w:r w:rsidRPr="00F7626A">
        <w:rPr>
          <w:lang w:val="fr-FR"/>
        </w:rPr>
        <w:t>Languages</w:t>
      </w:r>
      <w:proofErr w:type="spellEnd"/>
      <w:r w:rsidRPr="00F7626A">
        <w:rPr>
          <w:lang w:val="fr-FR"/>
        </w:rPr>
        <w:t xml:space="preserve"> of </w:t>
      </w:r>
      <w:proofErr w:type="spellStart"/>
      <w:r w:rsidRPr="00F7626A">
        <w:rPr>
          <w:lang w:val="fr-FR"/>
        </w:rPr>
        <w:t>Southern</w:t>
      </w:r>
      <w:proofErr w:type="spellEnd"/>
      <w:r w:rsidRPr="00F7626A">
        <w:rPr>
          <w:lang w:val="fr-FR"/>
        </w:rPr>
        <w:t xml:space="preserve"> </w:t>
      </w:r>
      <w:proofErr w:type="spellStart"/>
      <w:r w:rsidRPr="00F7626A">
        <w:rPr>
          <w:lang w:val="fr-FR"/>
        </w:rPr>
        <w:t>Africa</w:t>
      </w:r>
      <w:proofErr w:type="spellEnd"/>
      <w:r w:rsidRPr="00F7626A">
        <w:rPr>
          <w:lang w:val="fr-FR"/>
        </w:rPr>
        <w:t xml:space="preserve">. 53 (3), 72-90. </w:t>
      </w:r>
      <w:hyperlink r:id="rId63" w:history="1">
        <w:r w:rsidRPr="00F7626A">
          <w:rPr>
            <w:lang w:val="fr-FR"/>
          </w:rPr>
          <w:t>https://doi.org/10.1080/10228195.2022.2113912</w:t>
        </w:r>
      </w:hyperlink>
      <w:r w:rsidRPr="00F7626A">
        <w:rPr>
          <w:lang w:val="fr-FR"/>
        </w:rPr>
        <w:t xml:space="preserve"> </w:t>
      </w:r>
    </w:p>
    <w:p w14:paraId="21A631A6" w14:textId="1AFEBB62" w:rsidR="00961D6D" w:rsidRDefault="00961D6D" w:rsidP="00EE7D55">
      <w:pPr>
        <w:pStyle w:val="5Ref"/>
        <w:spacing w:before="0" w:after="240"/>
        <w:jc w:val="both"/>
        <w:rPr>
          <w:lang w:val="fr-FR"/>
        </w:rPr>
      </w:pPr>
      <w:proofErr w:type="spellStart"/>
      <w:r>
        <w:rPr>
          <w:lang w:val="fr-FR"/>
        </w:rPr>
        <w:t>Ntseane</w:t>
      </w:r>
      <w:proofErr w:type="spellEnd"/>
      <w:r>
        <w:rPr>
          <w:lang w:val="fr-FR"/>
        </w:rPr>
        <w:t xml:space="preserve">, P. G. 2007. </w:t>
      </w:r>
      <w:proofErr w:type="spellStart"/>
      <w:r>
        <w:rPr>
          <w:lang w:val="fr-FR"/>
        </w:rPr>
        <w:t>Fieldwork</w:t>
      </w:r>
      <w:proofErr w:type="spellEnd"/>
      <w:r>
        <w:rPr>
          <w:lang w:val="fr-FR"/>
        </w:rPr>
        <w:t xml:space="preserve"> </w:t>
      </w:r>
      <w:proofErr w:type="spellStart"/>
      <w:r w:rsidR="00B31FDA">
        <w:rPr>
          <w:lang w:val="fr-FR"/>
        </w:rPr>
        <w:t>ethical</w:t>
      </w:r>
      <w:proofErr w:type="spellEnd"/>
      <w:r>
        <w:rPr>
          <w:lang w:val="fr-FR"/>
        </w:rPr>
        <w:t xml:space="preserve"> </w:t>
      </w:r>
      <w:proofErr w:type="spellStart"/>
      <w:r>
        <w:rPr>
          <w:lang w:val="fr-FR"/>
        </w:rPr>
        <w:t>dilemmas</w:t>
      </w:r>
      <w:proofErr w:type="spellEnd"/>
      <w:r>
        <w:rPr>
          <w:lang w:val="fr-FR"/>
        </w:rPr>
        <w:t xml:space="preserve"> in qualitative </w:t>
      </w:r>
      <w:proofErr w:type="spellStart"/>
      <w:proofErr w:type="gramStart"/>
      <w:r>
        <w:rPr>
          <w:lang w:val="fr-FR"/>
        </w:rPr>
        <w:t>research</w:t>
      </w:r>
      <w:proofErr w:type="spellEnd"/>
      <w:r>
        <w:rPr>
          <w:lang w:val="fr-FR"/>
        </w:rPr>
        <w:t>:</w:t>
      </w:r>
      <w:proofErr w:type="gramEnd"/>
      <w:r>
        <w:rPr>
          <w:lang w:val="fr-FR"/>
        </w:rPr>
        <w:t xml:space="preserve"> A </w:t>
      </w:r>
      <w:proofErr w:type="spellStart"/>
      <w:r>
        <w:rPr>
          <w:lang w:val="fr-FR"/>
        </w:rPr>
        <w:t>critical</w:t>
      </w:r>
      <w:proofErr w:type="spellEnd"/>
      <w:r>
        <w:rPr>
          <w:lang w:val="fr-FR"/>
        </w:rPr>
        <w:t xml:space="preserve"> self-</w:t>
      </w:r>
      <w:proofErr w:type="spellStart"/>
      <w:r>
        <w:rPr>
          <w:lang w:val="fr-FR"/>
        </w:rPr>
        <w:t>reflection</w:t>
      </w:r>
      <w:proofErr w:type="spellEnd"/>
      <w:r>
        <w:rPr>
          <w:lang w:val="fr-FR"/>
        </w:rPr>
        <w:t xml:space="preserve">. </w:t>
      </w:r>
      <w:proofErr w:type="spellStart"/>
      <w:r>
        <w:rPr>
          <w:lang w:val="fr-FR"/>
        </w:rPr>
        <w:t>Mosenodi</w:t>
      </w:r>
      <w:proofErr w:type="spellEnd"/>
      <w:r>
        <w:rPr>
          <w:lang w:val="fr-FR"/>
        </w:rPr>
        <w:t>. 14(1 &amp;2), 46-60.</w:t>
      </w:r>
    </w:p>
    <w:p w14:paraId="5BE0595C" w14:textId="39676ACE" w:rsidR="00320ACA" w:rsidRDefault="00320ACA" w:rsidP="00EE7D55">
      <w:pPr>
        <w:pStyle w:val="5Ref"/>
        <w:spacing w:before="0" w:after="240"/>
        <w:jc w:val="both"/>
        <w:rPr>
          <w:lang w:val="fr-FR"/>
        </w:rPr>
      </w:pPr>
      <w:r w:rsidRPr="00F7626A">
        <w:rPr>
          <w:lang w:val="fr-FR"/>
        </w:rPr>
        <w:t xml:space="preserve">Oommen, P. G. 2020. Learning </w:t>
      </w:r>
      <w:proofErr w:type="spellStart"/>
      <w:r w:rsidRPr="00F7626A">
        <w:rPr>
          <w:lang w:val="fr-FR"/>
        </w:rPr>
        <w:t>theories-Taking</w:t>
      </w:r>
      <w:proofErr w:type="spellEnd"/>
      <w:r w:rsidRPr="00F7626A">
        <w:rPr>
          <w:lang w:val="fr-FR"/>
        </w:rPr>
        <w:t xml:space="preserve"> a look at </w:t>
      </w:r>
      <w:proofErr w:type="spellStart"/>
      <w:r w:rsidRPr="00F7626A">
        <w:rPr>
          <w:lang w:val="fr-FR"/>
        </w:rPr>
        <w:t>current</w:t>
      </w:r>
      <w:proofErr w:type="spellEnd"/>
      <w:r w:rsidRPr="00F7626A">
        <w:rPr>
          <w:lang w:val="fr-FR"/>
        </w:rPr>
        <w:t xml:space="preserve"> </w:t>
      </w:r>
      <w:proofErr w:type="spellStart"/>
      <w:r w:rsidRPr="00F7626A">
        <w:rPr>
          <w:lang w:val="fr-FR"/>
        </w:rPr>
        <w:t>learning</w:t>
      </w:r>
      <w:proofErr w:type="spellEnd"/>
      <w:r w:rsidRPr="00F7626A">
        <w:rPr>
          <w:lang w:val="fr-FR"/>
        </w:rPr>
        <w:t xml:space="preserve"> </w:t>
      </w:r>
      <w:proofErr w:type="spellStart"/>
      <w:r w:rsidRPr="00F7626A">
        <w:rPr>
          <w:lang w:val="fr-FR"/>
        </w:rPr>
        <w:t>theories</w:t>
      </w:r>
      <w:proofErr w:type="spellEnd"/>
      <w:r w:rsidRPr="00F7626A">
        <w:rPr>
          <w:lang w:val="fr-FR"/>
        </w:rPr>
        <w:t xml:space="preserve"> and the </w:t>
      </w:r>
      <w:proofErr w:type="spellStart"/>
      <w:r w:rsidRPr="00F7626A">
        <w:rPr>
          <w:lang w:val="fr-FR"/>
        </w:rPr>
        <w:t>ideas</w:t>
      </w:r>
      <w:proofErr w:type="spellEnd"/>
      <w:r w:rsidRPr="00F7626A">
        <w:rPr>
          <w:lang w:val="fr-FR"/>
        </w:rPr>
        <w:t xml:space="preserve"> </w:t>
      </w:r>
      <w:proofErr w:type="spellStart"/>
      <w:r w:rsidRPr="00F7626A">
        <w:rPr>
          <w:lang w:val="fr-FR"/>
        </w:rPr>
        <w:t>proposed</w:t>
      </w:r>
      <w:proofErr w:type="spellEnd"/>
      <w:r w:rsidRPr="00F7626A">
        <w:rPr>
          <w:lang w:val="fr-FR"/>
        </w:rPr>
        <w:t xml:space="preserve"> by </w:t>
      </w:r>
      <w:proofErr w:type="spellStart"/>
      <w:r w:rsidRPr="00F7626A">
        <w:rPr>
          <w:lang w:val="fr-FR"/>
        </w:rPr>
        <w:t>their</w:t>
      </w:r>
      <w:proofErr w:type="spellEnd"/>
      <w:r w:rsidRPr="00F7626A">
        <w:rPr>
          <w:lang w:val="fr-FR"/>
        </w:rPr>
        <w:t xml:space="preserve"> </w:t>
      </w:r>
      <w:proofErr w:type="spellStart"/>
      <w:r w:rsidRPr="00F7626A">
        <w:rPr>
          <w:lang w:val="fr-FR"/>
        </w:rPr>
        <w:t>authors</w:t>
      </w:r>
      <w:proofErr w:type="spellEnd"/>
      <w:r w:rsidRPr="00F7626A">
        <w:rPr>
          <w:lang w:val="fr-FR"/>
        </w:rPr>
        <w:t xml:space="preserve">. Asian Journal of </w:t>
      </w:r>
      <w:proofErr w:type="spellStart"/>
      <w:r w:rsidRPr="00F7626A">
        <w:rPr>
          <w:lang w:val="fr-FR"/>
        </w:rPr>
        <w:t>Research</w:t>
      </w:r>
      <w:proofErr w:type="spellEnd"/>
      <w:r w:rsidRPr="00F7626A">
        <w:rPr>
          <w:lang w:val="fr-FR"/>
        </w:rPr>
        <w:t xml:space="preserve"> in Education and Social Sciences. 2 (1</w:t>
      </w:r>
      <w:proofErr w:type="gramStart"/>
      <w:r w:rsidR="00961D6D" w:rsidRPr="00F7626A">
        <w:rPr>
          <w:lang w:val="fr-FR"/>
        </w:rPr>
        <w:t>):</w:t>
      </w:r>
      <w:proofErr w:type="gramEnd"/>
      <w:r w:rsidRPr="00F7626A">
        <w:rPr>
          <w:lang w:val="fr-FR"/>
        </w:rPr>
        <w:t>27–32.</w:t>
      </w:r>
    </w:p>
    <w:p w14:paraId="48D10A3E" w14:textId="5FD553C3" w:rsidR="00320ACA" w:rsidRPr="00F7626A" w:rsidRDefault="00320ACA" w:rsidP="00EE7D55">
      <w:pPr>
        <w:pStyle w:val="5Ref"/>
        <w:spacing w:before="0" w:after="240"/>
        <w:jc w:val="both"/>
        <w:rPr>
          <w:lang w:val="fr-FR"/>
        </w:rPr>
      </w:pPr>
      <w:proofErr w:type="spellStart"/>
      <w:r w:rsidRPr="00F7626A">
        <w:rPr>
          <w:lang w:val="fr-FR"/>
        </w:rPr>
        <w:t>Paivio</w:t>
      </w:r>
      <w:proofErr w:type="spellEnd"/>
      <w:r w:rsidRPr="00F7626A">
        <w:rPr>
          <w:lang w:val="fr-FR"/>
        </w:rPr>
        <w:t xml:space="preserve">, A., 2006. Dual </w:t>
      </w:r>
      <w:proofErr w:type="spellStart"/>
      <w:r w:rsidRPr="00F7626A">
        <w:rPr>
          <w:lang w:val="fr-FR"/>
        </w:rPr>
        <w:t>coding</w:t>
      </w:r>
      <w:proofErr w:type="spellEnd"/>
      <w:r w:rsidRPr="00F7626A">
        <w:rPr>
          <w:lang w:val="fr-FR"/>
        </w:rPr>
        <w:t xml:space="preserve"> </w:t>
      </w:r>
      <w:proofErr w:type="spellStart"/>
      <w:r w:rsidRPr="00F7626A">
        <w:rPr>
          <w:lang w:val="fr-FR"/>
        </w:rPr>
        <w:t>theory</w:t>
      </w:r>
      <w:proofErr w:type="spellEnd"/>
      <w:r w:rsidRPr="00F7626A">
        <w:rPr>
          <w:lang w:val="fr-FR"/>
        </w:rPr>
        <w:t xml:space="preserve"> and </w:t>
      </w:r>
      <w:proofErr w:type="spellStart"/>
      <w:r w:rsidRPr="00F7626A">
        <w:rPr>
          <w:lang w:val="fr-FR"/>
        </w:rPr>
        <w:t>education</w:t>
      </w:r>
      <w:proofErr w:type="spellEnd"/>
      <w:r w:rsidRPr="00F7626A">
        <w:rPr>
          <w:lang w:val="fr-FR"/>
        </w:rPr>
        <w:t xml:space="preserve">. Draft </w:t>
      </w:r>
      <w:proofErr w:type="spellStart"/>
      <w:r w:rsidRPr="00F7626A">
        <w:rPr>
          <w:lang w:val="fr-FR"/>
        </w:rPr>
        <w:t>chapter</w:t>
      </w:r>
      <w:proofErr w:type="spellEnd"/>
      <w:r w:rsidRPr="00F7626A">
        <w:rPr>
          <w:lang w:val="fr-FR"/>
        </w:rPr>
        <w:t xml:space="preserve"> for the </w:t>
      </w:r>
      <w:proofErr w:type="spellStart"/>
      <w:r w:rsidRPr="00F7626A">
        <w:rPr>
          <w:lang w:val="fr-FR"/>
        </w:rPr>
        <w:t>conference</w:t>
      </w:r>
      <w:proofErr w:type="spellEnd"/>
      <w:r w:rsidRPr="00F7626A">
        <w:rPr>
          <w:lang w:val="fr-FR"/>
        </w:rPr>
        <w:t xml:space="preserve"> on “</w:t>
      </w:r>
      <w:proofErr w:type="spellStart"/>
      <w:r w:rsidRPr="00F7626A">
        <w:rPr>
          <w:lang w:val="fr-FR"/>
        </w:rPr>
        <w:t>Pathways</w:t>
      </w:r>
      <w:proofErr w:type="spellEnd"/>
      <w:r w:rsidRPr="00F7626A">
        <w:rPr>
          <w:lang w:val="fr-FR"/>
        </w:rPr>
        <w:t xml:space="preserve"> to </w:t>
      </w:r>
      <w:proofErr w:type="spellStart"/>
      <w:r w:rsidRPr="00F7626A">
        <w:rPr>
          <w:lang w:val="fr-FR"/>
        </w:rPr>
        <w:t>Literacy</w:t>
      </w:r>
      <w:proofErr w:type="spellEnd"/>
      <w:r w:rsidRPr="00F7626A">
        <w:rPr>
          <w:lang w:val="fr-FR"/>
        </w:rPr>
        <w:t xml:space="preserve"> </w:t>
      </w:r>
      <w:proofErr w:type="spellStart"/>
      <w:r w:rsidRPr="00F7626A">
        <w:rPr>
          <w:lang w:val="fr-FR"/>
        </w:rPr>
        <w:t>Achievement</w:t>
      </w:r>
      <w:proofErr w:type="spellEnd"/>
      <w:r w:rsidRPr="00F7626A">
        <w:rPr>
          <w:lang w:val="fr-FR"/>
        </w:rPr>
        <w:t xml:space="preserve"> for High </w:t>
      </w:r>
      <w:proofErr w:type="spellStart"/>
      <w:r w:rsidRPr="00F7626A">
        <w:rPr>
          <w:lang w:val="fr-FR"/>
        </w:rPr>
        <w:t>Poverty</w:t>
      </w:r>
      <w:proofErr w:type="spellEnd"/>
      <w:r w:rsidRPr="00F7626A">
        <w:rPr>
          <w:lang w:val="fr-FR"/>
        </w:rPr>
        <w:t xml:space="preserve"> </w:t>
      </w:r>
      <w:proofErr w:type="spellStart"/>
      <w:r w:rsidRPr="00F7626A">
        <w:rPr>
          <w:lang w:val="fr-FR"/>
        </w:rPr>
        <w:t>Children</w:t>
      </w:r>
      <w:proofErr w:type="spellEnd"/>
      <w:r w:rsidRPr="00F7626A">
        <w:rPr>
          <w:lang w:val="fr-FR"/>
        </w:rPr>
        <w:t xml:space="preserve">,” The </w:t>
      </w:r>
      <w:proofErr w:type="spellStart"/>
      <w:r w:rsidRPr="00F7626A">
        <w:rPr>
          <w:lang w:val="fr-FR"/>
        </w:rPr>
        <w:t>University</w:t>
      </w:r>
      <w:proofErr w:type="spellEnd"/>
      <w:r w:rsidRPr="00F7626A">
        <w:rPr>
          <w:lang w:val="fr-FR"/>
        </w:rPr>
        <w:t xml:space="preserve"> of Michigan </w:t>
      </w:r>
      <w:proofErr w:type="spellStart"/>
      <w:r w:rsidRPr="00F7626A">
        <w:rPr>
          <w:lang w:val="fr-FR"/>
        </w:rPr>
        <w:t>School</w:t>
      </w:r>
      <w:proofErr w:type="spellEnd"/>
      <w:r w:rsidRPr="00F7626A">
        <w:rPr>
          <w:lang w:val="fr-FR"/>
        </w:rPr>
        <w:t xml:space="preserve"> of Education, </w:t>
      </w:r>
      <w:proofErr w:type="spellStart"/>
      <w:r w:rsidRPr="00F7626A">
        <w:rPr>
          <w:lang w:val="fr-FR"/>
        </w:rPr>
        <w:t>September</w:t>
      </w:r>
      <w:proofErr w:type="spellEnd"/>
      <w:r w:rsidRPr="00F7626A">
        <w:rPr>
          <w:lang w:val="fr-FR"/>
        </w:rPr>
        <w:t xml:space="preserve"> 29-October 1, 2006.</w:t>
      </w:r>
    </w:p>
    <w:p w14:paraId="1682D4FA" w14:textId="77777777" w:rsidR="00320ACA" w:rsidRPr="00F7626A" w:rsidRDefault="00320ACA" w:rsidP="00EE7D55">
      <w:pPr>
        <w:pStyle w:val="5Ref"/>
        <w:spacing w:before="0" w:after="240"/>
        <w:jc w:val="both"/>
        <w:rPr>
          <w:lang w:val="fr-FR"/>
        </w:rPr>
      </w:pPr>
      <w:proofErr w:type="spellStart"/>
      <w:r w:rsidRPr="00F7626A">
        <w:rPr>
          <w:lang w:val="fr-FR"/>
        </w:rPr>
        <w:lastRenderedPageBreak/>
        <w:t>Papageorgiou</w:t>
      </w:r>
      <w:proofErr w:type="spellEnd"/>
      <w:r w:rsidRPr="00F7626A">
        <w:rPr>
          <w:lang w:val="fr-FR"/>
        </w:rPr>
        <w:t xml:space="preserve">, E. 2021. </w:t>
      </w:r>
      <w:proofErr w:type="spellStart"/>
      <w:r w:rsidRPr="00F7626A">
        <w:rPr>
          <w:lang w:val="fr-FR"/>
        </w:rPr>
        <w:t>Student’s</w:t>
      </w:r>
      <w:proofErr w:type="spellEnd"/>
      <w:r w:rsidRPr="00F7626A">
        <w:rPr>
          <w:lang w:val="fr-FR"/>
        </w:rPr>
        <w:t xml:space="preserve"> perceptions of </w:t>
      </w:r>
      <w:proofErr w:type="spellStart"/>
      <w:r w:rsidRPr="00F7626A">
        <w:rPr>
          <w:lang w:val="fr-FR"/>
        </w:rPr>
        <w:t>learning</w:t>
      </w:r>
      <w:proofErr w:type="spellEnd"/>
      <w:r w:rsidRPr="00F7626A">
        <w:rPr>
          <w:lang w:val="fr-FR"/>
        </w:rPr>
        <w:t xml:space="preserve">, </w:t>
      </w:r>
      <w:proofErr w:type="spellStart"/>
      <w:r w:rsidRPr="00F7626A">
        <w:rPr>
          <w:lang w:val="fr-FR"/>
        </w:rPr>
        <w:t>using</w:t>
      </w:r>
      <w:proofErr w:type="spellEnd"/>
      <w:r w:rsidRPr="00F7626A">
        <w:rPr>
          <w:lang w:val="fr-FR"/>
        </w:rPr>
        <w:t xml:space="preserve"> interactive notes. South </w:t>
      </w:r>
      <w:proofErr w:type="spellStart"/>
      <w:r w:rsidRPr="00F7626A">
        <w:rPr>
          <w:lang w:val="fr-FR"/>
        </w:rPr>
        <w:t>African</w:t>
      </w:r>
      <w:proofErr w:type="spellEnd"/>
      <w:r w:rsidRPr="00F7626A">
        <w:rPr>
          <w:lang w:val="fr-FR"/>
        </w:rPr>
        <w:t xml:space="preserve"> Journal of </w:t>
      </w:r>
      <w:proofErr w:type="spellStart"/>
      <w:r w:rsidRPr="00F7626A">
        <w:rPr>
          <w:lang w:val="fr-FR"/>
        </w:rPr>
        <w:t>Higher</w:t>
      </w:r>
      <w:proofErr w:type="spellEnd"/>
      <w:r w:rsidRPr="00F7626A">
        <w:rPr>
          <w:lang w:val="fr-FR"/>
        </w:rPr>
        <w:t xml:space="preserve"> Education. 35(2), 207-229.</w:t>
      </w:r>
    </w:p>
    <w:p w14:paraId="3431363D" w14:textId="77777777" w:rsidR="00320ACA" w:rsidRPr="00F7626A" w:rsidRDefault="00320ACA" w:rsidP="00EE7D55">
      <w:pPr>
        <w:pStyle w:val="5Ref"/>
        <w:spacing w:before="0" w:after="240"/>
        <w:jc w:val="both"/>
        <w:rPr>
          <w:lang w:val="fr-FR"/>
        </w:rPr>
      </w:pPr>
      <w:r w:rsidRPr="00F7626A">
        <w:rPr>
          <w:lang w:val="fr-FR"/>
        </w:rPr>
        <w:t xml:space="preserve">Petrus, T. 2019. Education versus </w:t>
      </w:r>
      <w:proofErr w:type="spellStart"/>
      <w:proofErr w:type="gramStart"/>
      <w:r w:rsidRPr="00F7626A">
        <w:rPr>
          <w:lang w:val="fr-FR"/>
        </w:rPr>
        <w:t>indoctrination</w:t>
      </w:r>
      <w:proofErr w:type="spellEnd"/>
      <w:r w:rsidRPr="00F7626A">
        <w:rPr>
          <w:lang w:val="fr-FR"/>
        </w:rPr>
        <w:t>:</w:t>
      </w:r>
      <w:proofErr w:type="gramEnd"/>
      <w:r w:rsidRPr="00F7626A">
        <w:rPr>
          <w:lang w:val="fr-FR"/>
        </w:rPr>
        <w:t xml:space="preserve"> </w:t>
      </w:r>
      <w:proofErr w:type="spellStart"/>
      <w:r w:rsidRPr="00F7626A">
        <w:rPr>
          <w:lang w:val="fr-FR"/>
        </w:rPr>
        <w:t>Contextualising</w:t>
      </w:r>
      <w:proofErr w:type="spellEnd"/>
      <w:r w:rsidRPr="00F7626A">
        <w:rPr>
          <w:lang w:val="fr-FR"/>
        </w:rPr>
        <w:t xml:space="preserve"> the </w:t>
      </w:r>
      <w:proofErr w:type="spellStart"/>
      <w:r w:rsidRPr="00F7626A">
        <w:rPr>
          <w:lang w:val="fr-FR"/>
        </w:rPr>
        <w:t>crisis</w:t>
      </w:r>
      <w:proofErr w:type="spellEnd"/>
      <w:r w:rsidRPr="00F7626A">
        <w:rPr>
          <w:lang w:val="fr-FR"/>
        </w:rPr>
        <w:t xml:space="preserve"> in </w:t>
      </w:r>
      <w:proofErr w:type="spellStart"/>
      <w:r w:rsidRPr="00F7626A">
        <w:rPr>
          <w:lang w:val="fr-FR"/>
        </w:rPr>
        <w:t>higher</w:t>
      </w:r>
      <w:proofErr w:type="spellEnd"/>
      <w:r w:rsidRPr="00F7626A">
        <w:rPr>
          <w:lang w:val="fr-FR"/>
        </w:rPr>
        <w:t xml:space="preserve"> </w:t>
      </w:r>
      <w:proofErr w:type="spellStart"/>
      <w:r w:rsidRPr="00F7626A">
        <w:rPr>
          <w:lang w:val="fr-FR"/>
        </w:rPr>
        <w:t>education</w:t>
      </w:r>
      <w:proofErr w:type="spellEnd"/>
      <w:r w:rsidRPr="00F7626A">
        <w:rPr>
          <w:lang w:val="fr-FR"/>
        </w:rPr>
        <w:t xml:space="preserve"> in South </w:t>
      </w:r>
      <w:proofErr w:type="spellStart"/>
      <w:r w:rsidRPr="00F7626A">
        <w:rPr>
          <w:lang w:val="fr-FR"/>
        </w:rPr>
        <w:t>Africa</w:t>
      </w:r>
      <w:proofErr w:type="spellEnd"/>
      <w:r w:rsidRPr="00F7626A">
        <w:rPr>
          <w:lang w:val="fr-FR"/>
        </w:rPr>
        <w:t xml:space="preserve">. </w:t>
      </w:r>
      <w:bookmarkStart w:id="76" w:name="_Hlk129262767"/>
      <w:r w:rsidRPr="00F7626A">
        <w:rPr>
          <w:lang w:val="fr-FR"/>
        </w:rPr>
        <w:t xml:space="preserve">South </w:t>
      </w:r>
      <w:proofErr w:type="spellStart"/>
      <w:r w:rsidRPr="00F7626A">
        <w:rPr>
          <w:lang w:val="fr-FR"/>
        </w:rPr>
        <w:t>African</w:t>
      </w:r>
      <w:proofErr w:type="spellEnd"/>
      <w:r w:rsidRPr="00F7626A">
        <w:rPr>
          <w:lang w:val="fr-FR"/>
        </w:rPr>
        <w:t xml:space="preserve"> Journal of </w:t>
      </w:r>
      <w:proofErr w:type="spellStart"/>
      <w:r w:rsidRPr="00F7626A">
        <w:rPr>
          <w:lang w:val="fr-FR"/>
        </w:rPr>
        <w:t>Higher</w:t>
      </w:r>
      <w:proofErr w:type="spellEnd"/>
      <w:r w:rsidRPr="00F7626A">
        <w:rPr>
          <w:lang w:val="fr-FR"/>
        </w:rPr>
        <w:t xml:space="preserve"> Education.</w:t>
      </w:r>
      <w:bookmarkEnd w:id="76"/>
      <w:r w:rsidRPr="00F7626A">
        <w:rPr>
          <w:lang w:val="fr-FR"/>
        </w:rPr>
        <w:t xml:space="preserve"> 33(3), 81-97.</w:t>
      </w:r>
    </w:p>
    <w:p w14:paraId="5EFA9D92" w14:textId="77777777" w:rsidR="00320ACA" w:rsidRPr="00F7626A" w:rsidRDefault="00320ACA" w:rsidP="00EE7D55">
      <w:pPr>
        <w:pStyle w:val="5Ref"/>
        <w:spacing w:before="0" w:after="240"/>
        <w:jc w:val="both"/>
        <w:rPr>
          <w:lang w:val="fr-FR"/>
        </w:rPr>
      </w:pPr>
      <w:proofErr w:type="spellStart"/>
      <w:r w:rsidRPr="00F7626A">
        <w:rPr>
          <w:lang w:val="fr-FR"/>
        </w:rPr>
        <w:t>Poulou</w:t>
      </w:r>
      <w:proofErr w:type="spellEnd"/>
      <w:r w:rsidRPr="00F7626A">
        <w:rPr>
          <w:lang w:val="fr-FR"/>
        </w:rPr>
        <w:t xml:space="preserve">, M., Norwich, B. 2002. </w:t>
      </w:r>
      <w:proofErr w:type="gramStart"/>
      <w:r w:rsidRPr="00F7626A">
        <w:rPr>
          <w:lang w:val="fr-FR"/>
        </w:rPr>
        <w:t>cognitive</w:t>
      </w:r>
      <w:proofErr w:type="gramEnd"/>
      <w:r w:rsidRPr="00F7626A">
        <w:rPr>
          <w:lang w:val="fr-FR"/>
        </w:rPr>
        <w:t xml:space="preserve">, </w:t>
      </w:r>
      <w:proofErr w:type="spellStart"/>
      <w:r w:rsidRPr="00F7626A">
        <w:rPr>
          <w:lang w:val="fr-FR"/>
        </w:rPr>
        <w:t>emotional</w:t>
      </w:r>
      <w:proofErr w:type="spellEnd"/>
      <w:r w:rsidRPr="00F7626A">
        <w:rPr>
          <w:lang w:val="fr-FR"/>
        </w:rPr>
        <w:t xml:space="preserve"> and </w:t>
      </w:r>
      <w:proofErr w:type="spellStart"/>
      <w:r w:rsidRPr="00F7626A">
        <w:rPr>
          <w:lang w:val="fr-FR"/>
        </w:rPr>
        <w:t>behavioural</w:t>
      </w:r>
      <w:proofErr w:type="spellEnd"/>
      <w:r w:rsidRPr="00F7626A">
        <w:rPr>
          <w:lang w:val="fr-FR"/>
        </w:rPr>
        <w:t xml:space="preserve"> </w:t>
      </w:r>
      <w:proofErr w:type="spellStart"/>
      <w:r w:rsidRPr="00F7626A">
        <w:rPr>
          <w:lang w:val="fr-FR"/>
        </w:rPr>
        <w:t>responses</w:t>
      </w:r>
      <w:proofErr w:type="spellEnd"/>
      <w:r w:rsidRPr="00F7626A">
        <w:rPr>
          <w:lang w:val="fr-FR"/>
        </w:rPr>
        <w:t xml:space="preserve"> to </w:t>
      </w:r>
      <w:proofErr w:type="spellStart"/>
      <w:r w:rsidRPr="00F7626A">
        <w:rPr>
          <w:lang w:val="fr-FR"/>
        </w:rPr>
        <w:t>students</w:t>
      </w:r>
      <w:proofErr w:type="spellEnd"/>
      <w:r w:rsidRPr="00F7626A">
        <w:rPr>
          <w:lang w:val="fr-FR"/>
        </w:rPr>
        <w:t xml:space="preserve"> </w:t>
      </w:r>
      <w:proofErr w:type="spellStart"/>
      <w:r w:rsidRPr="00F7626A">
        <w:rPr>
          <w:lang w:val="fr-FR"/>
        </w:rPr>
        <w:t>with</w:t>
      </w:r>
      <w:proofErr w:type="spellEnd"/>
      <w:r w:rsidRPr="00F7626A">
        <w:rPr>
          <w:lang w:val="fr-FR"/>
        </w:rPr>
        <w:t xml:space="preserve"> </w:t>
      </w:r>
      <w:proofErr w:type="spellStart"/>
      <w:r w:rsidRPr="00F7626A">
        <w:rPr>
          <w:lang w:val="fr-FR"/>
        </w:rPr>
        <w:t>emotional</w:t>
      </w:r>
      <w:proofErr w:type="spellEnd"/>
      <w:r w:rsidRPr="00F7626A">
        <w:rPr>
          <w:lang w:val="fr-FR"/>
        </w:rPr>
        <w:t xml:space="preserve"> </w:t>
      </w:r>
      <w:proofErr w:type="spellStart"/>
      <w:r w:rsidRPr="00F7626A">
        <w:rPr>
          <w:lang w:val="fr-FR"/>
        </w:rPr>
        <w:t>around</w:t>
      </w:r>
      <w:proofErr w:type="spellEnd"/>
      <w:r w:rsidRPr="00F7626A">
        <w:rPr>
          <w:lang w:val="fr-FR"/>
        </w:rPr>
        <w:t xml:space="preserve"> </w:t>
      </w:r>
      <w:proofErr w:type="spellStart"/>
      <w:r w:rsidRPr="00F7626A">
        <w:rPr>
          <w:lang w:val="fr-FR"/>
        </w:rPr>
        <w:t>behavioural</w:t>
      </w:r>
      <w:proofErr w:type="spellEnd"/>
      <w:r w:rsidRPr="00F7626A">
        <w:rPr>
          <w:lang w:val="fr-FR"/>
        </w:rPr>
        <w:t xml:space="preserve"> </w:t>
      </w:r>
      <w:proofErr w:type="spellStart"/>
      <w:r w:rsidRPr="00F7626A">
        <w:rPr>
          <w:lang w:val="fr-FR"/>
        </w:rPr>
        <w:t>Difficulties</w:t>
      </w:r>
      <w:proofErr w:type="spellEnd"/>
      <w:r w:rsidRPr="00F7626A">
        <w:rPr>
          <w:lang w:val="fr-FR"/>
        </w:rPr>
        <w:t xml:space="preserve">: A Model of </w:t>
      </w:r>
      <w:proofErr w:type="spellStart"/>
      <w:r w:rsidRPr="00F7626A">
        <w:rPr>
          <w:lang w:val="fr-FR"/>
        </w:rPr>
        <w:t>Decision-Making</w:t>
      </w:r>
      <w:proofErr w:type="spellEnd"/>
      <w:r w:rsidRPr="00F7626A">
        <w:rPr>
          <w:lang w:val="fr-FR"/>
        </w:rPr>
        <w:t xml:space="preserve">. British </w:t>
      </w:r>
      <w:proofErr w:type="spellStart"/>
      <w:r w:rsidRPr="00F7626A">
        <w:rPr>
          <w:lang w:val="fr-FR"/>
        </w:rPr>
        <w:t>Educational</w:t>
      </w:r>
      <w:proofErr w:type="spellEnd"/>
      <w:r w:rsidRPr="00F7626A">
        <w:rPr>
          <w:lang w:val="fr-FR"/>
        </w:rPr>
        <w:t xml:space="preserve"> </w:t>
      </w:r>
      <w:proofErr w:type="spellStart"/>
      <w:r w:rsidRPr="00F7626A">
        <w:rPr>
          <w:lang w:val="fr-FR"/>
        </w:rPr>
        <w:t>Research</w:t>
      </w:r>
      <w:proofErr w:type="spellEnd"/>
      <w:r w:rsidRPr="00F7626A">
        <w:rPr>
          <w:lang w:val="fr-FR"/>
        </w:rPr>
        <w:t xml:space="preserve"> Journal. 28(1), 111-138.</w:t>
      </w:r>
    </w:p>
    <w:p w14:paraId="4F7BDAF5" w14:textId="77777777" w:rsidR="00320ACA" w:rsidRPr="00F7626A" w:rsidRDefault="00320ACA" w:rsidP="00EE7D55">
      <w:pPr>
        <w:pStyle w:val="5Ref"/>
        <w:spacing w:before="0" w:after="240"/>
        <w:jc w:val="both"/>
        <w:rPr>
          <w:lang w:val="fr-FR"/>
        </w:rPr>
      </w:pPr>
      <w:proofErr w:type="spellStart"/>
      <w:r w:rsidRPr="00F7626A">
        <w:rPr>
          <w:lang w:val="fr-FR"/>
        </w:rPr>
        <w:t>Prempeh</w:t>
      </w:r>
      <w:proofErr w:type="spellEnd"/>
      <w:r w:rsidRPr="00F7626A">
        <w:rPr>
          <w:lang w:val="fr-FR"/>
        </w:rPr>
        <w:t xml:space="preserve">, B., </w:t>
      </w:r>
      <w:proofErr w:type="spellStart"/>
      <w:r w:rsidRPr="00F7626A">
        <w:rPr>
          <w:lang w:val="fr-FR"/>
        </w:rPr>
        <w:t>Appiah</w:t>
      </w:r>
      <w:proofErr w:type="spellEnd"/>
      <w:r w:rsidRPr="00F7626A">
        <w:rPr>
          <w:lang w:val="fr-FR"/>
        </w:rPr>
        <w:t xml:space="preserve">, E. 2017. </w:t>
      </w:r>
      <w:proofErr w:type="spellStart"/>
      <w:r w:rsidRPr="00F7626A">
        <w:rPr>
          <w:lang w:val="fr-FR"/>
        </w:rPr>
        <w:t>Assessing</w:t>
      </w:r>
      <w:proofErr w:type="spellEnd"/>
      <w:r w:rsidRPr="00F7626A">
        <w:rPr>
          <w:lang w:val="fr-FR"/>
        </w:rPr>
        <w:t xml:space="preserve"> the contribution of media </w:t>
      </w:r>
      <w:proofErr w:type="spellStart"/>
      <w:r w:rsidRPr="00F7626A">
        <w:rPr>
          <w:lang w:val="fr-FR"/>
        </w:rPr>
        <w:t>elements</w:t>
      </w:r>
      <w:proofErr w:type="spellEnd"/>
      <w:r w:rsidRPr="00F7626A">
        <w:rPr>
          <w:lang w:val="fr-FR"/>
        </w:rPr>
        <w:t xml:space="preserve"> in online </w:t>
      </w:r>
      <w:proofErr w:type="spellStart"/>
      <w:r w:rsidRPr="00F7626A">
        <w:rPr>
          <w:lang w:val="fr-FR"/>
        </w:rPr>
        <w:t>multimedia</w:t>
      </w:r>
      <w:proofErr w:type="spellEnd"/>
      <w:r w:rsidRPr="00F7626A">
        <w:rPr>
          <w:lang w:val="fr-FR"/>
        </w:rPr>
        <w:t xml:space="preserve"> instructions for distance </w:t>
      </w:r>
      <w:proofErr w:type="spellStart"/>
      <w:r w:rsidRPr="00F7626A">
        <w:rPr>
          <w:lang w:val="fr-FR"/>
        </w:rPr>
        <w:t>learning</w:t>
      </w:r>
      <w:proofErr w:type="spellEnd"/>
      <w:r w:rsidRPr="00F7626A">
        <w:rPr>
          <w:lang w:val="fr-FR"/>
        </w:rPr>
        <w:t xml:space="preserve">. </w:t>
      </w:r>
      <w:proofErr w:type="gramStart"/>
      <w:r w:rsidRPr="00F7626A">
        <w:rPr>
          <w:lang w:val="fr-FR"/>
        </w:rPr>
        <w:t>Progression:</w:t>
      </w:r>
      <w:proofErr w:type="gramEnd"/>
      <w:r w:rsidRPr="00F7626A">
        <w:rPr>
          <w:lang w:val="fr-FR"/>
        </w:rPr>
        <w:t xml:space="preserve"> South </w:t>
      </w:r>
      <w:proofErr w:type="spellStart"/>
      <w:r w:rsidRPr="00F7626A">
        <w:rPr>
          <w:lang w:val="fr-FR"/>
        </w:rPr>
        <w:t>African</w:t>
      </w:r>
      <w:proofErr w:type="spellEnd"/>
      <w:r w:rsidRPr="00F7626A">
        <w:rPr>
          <w:lang w:val="fr-FR"/>
        </w:rPr>
        <w:t xml:space="preserve"> Journal for ODL practice. 39 (2), 1-18. </w:t>
      </w:r>
      <w:hyperlink r:id="rId64" w:history="1">
        <w:r w:rsidRPr="00F7626A">
          <w:rPr>
            <w:lang w:val="fr-FR"/>
          </w:rPr>
          <w:t>https://doi.org/10.25159/0256-8853/2893</w:t>
        </w:r>
      </w:hyperlink>
      <w:r w:rsidRPr="00F7626A">
        <w:rPr>
          <w:lang w:val="fr-FR"/>
        </w:rPr>
        <w:t xml:space="preserve"> </w:t>
      </w:r>
    </w:p>
    <w:p w14:paraId="5B538C42" w14:textId="5B534899" w:rsidR="00B704B6" w:rsidRDefault="00320ACA" w:rsidP="00EE7D55">
      <w:pPr>
        <w:pStyle w:val="5Ref"/>
        <w:spacing w:before="0" w:after="240"/>
        <w:jc w:val="both"/>
        <w:rPr>
          <w:lang w:val="fr-FR"/>
        </w:rPr>
      </w:pPr>
      <w:proofErr w:type="spellStart"/>
      <w:r w:rsidRPr="00F7626A">
        <w:rPr>
          <w:lang w:val="fr-FR"/>
        </w:rPr>
        <w:t>Ramchander</w:t>
      </w:r>
      <w:proofErr w:type="spellEnd"/>
      <w:r w:rsidRPr="00F7626A">
        <w:rPr>
          <w:lang w:val="fr-FR"/>
        </w:rPr>
        <w:t xml:space="preserve">, M. 2018. </w:t>
      </w:r>
      <w:proofErr w:type="spellStart"/>
      <w:r w:rsidRPr="00F7626A">
        <w:rPr>
          <w:lang w:val="fr-FR"/>
        </w:rPr>
        <w:t>Shortcomings</w:t>
      </w:r>
      <w:proofErr w:type="spellEnd"/>
      <w:r w:rsidRPr="00F7626A">
        <w:rPr>
          <w:lang w:val="fr-FR"/>
        </w:rPr>
        <w:t xml:space="preserve"> in case </w:t>
      </w:r>
      <w:proofErr w:type="spellStart"/>
      <w:r w:rsidRPr="00F7626A">
        <w:rPr>
          <w:lang w:val="fr-FR"/>
        </w:rPr>
        <w:t>study</w:t>
      </w:r>
      <w:proofErr w:type="spellEnd"/>
      <w:r w:rsidRPr="00F7626A">
        <w:rPr>
          <w:lang w:val="fr-FR"/>
        </w:rPr>
        <w:t xml:space="preserve"> </w:t>
      </w:r>
      <w:proofErr w:type="spellStart"/>
      <w:r w:rsidRPr="00F7626A">
        <w:rPr>
          <w:lang w:val="fr-FR"/>
        </w:rPr>
        <w:t>research</w:t>
      </w:r>
      <w:proofErr w:type="spellEnd"/>
      <w:r w:rsidRPr="00F7626A">
        <w:rPr>
          <w:lang w:val="fr-FR"/>
        </w:rPr>
        <w:t xml:space="preserve"> design in </w:t>
      </w:r>
      <w:proofErr w:type="spellStart"/>
      <w:r w:rsidRPr="00F7626A">
        <w:rPr>
          <w:lang w:val="fr-FR"/>
        </w:rPr>
        <w:t>master’s</w:t>
      </w:r>
      <w:proofErr w:type="spellEnd"/>
      <w:r w:rsidRPr="00F7626A">
        <w:rPr>
          <w:lang w:val="fr-FR"/>
        </w:rPr>
        <w:t xml:space="preserve"> dissertations at South </w:t>
      </w:r>
      <w:proofErr w:type="spellStart"/>
      <w:r w:rsidRPr="00F7626A">
        <w:rPr>
          <w:lang w:val="fr-FR"/>
        </w:rPr>
        <w:t>African</w:t>
      </w:r>
      <w:proofErr w:type="spellEnd"/>
      <w:r w:rsidRPr="00F7626A">
        <w:rPr>
          <w:lang w:val="fr-FR"/>
        </w:rPr>
        <w:t xml:space="preserve"> </w:t>
      </w:r>
      <w:proofErr w:type="spellStart"/>
      <w:r w:rsidRPr="00F7626A">
        <w:rPr>
          <w:lang w:val="fr-FR"/>
        </w:rPr>
        <w:t>universities</w:t>
      </w:r>
      <w:proofErr w:type="spellEnd"/>
      <w:r w:rsidRPr="00F7626A">
        <w:rPr>
          <w:lang w:val="fr-FR"/>
        </w:rPr>
        <w:t xml:space="preserve">. The Independent Journal of </w:t>
      </w:r>
      <w:proofErr w:type="spellStart"/>
      <w:r w:rsidRPr="00F7626A">
        <w:rPr>
          <w:lang w:val="fr-FR"/>
        </w:rPr>
        <w:t>Teaching</w:t>
      </w:r>
      <w:proofErr w:type="spellEnd"/>
      <w:r w:rsidRPr="00F7626A">
        <w:rPr>
          <w:lang w:val="fr-FR"/>
        </w:rPr>
        <w:t xml:space="preserve"> and Learning. 13 (1), 5-16. </w:t>
      </w:r>
      <w:hyperlink r:id="rId65" w:history="1">
        <w:r w:rsidRPr="00F7626A">
          <w:rPr>
            <w:lang w:val="fr-FR"/>
          </w:rPr>
          <w:t>https://doi.org/10.10520/EJC-eeae99bd9</w:t>
        </w:r>
      </w:hyperlink>
      <w:r w:rsidR="00B704B6">
        <w:rPr>
          <w:lang w:val="fr-FR"/>
        </w:rPr>
        <w:t xml:space="preserve"> </w:t>
      </w:r>
    </w:p>
    <w:p w14:paraId="5D8BB894" w14:textId="23A278CB" w:rsidR="00320ACA" w:rsidRPr="00F7626A" w:rsidRDefault="00B704B6" w:rsidP="00EE7D55">
      <w:pPr>
        <w:pStyle w:val="5Ref"/>
        <w:spacing w:before="0" w:after="240"/>
        <w:jc w:val="both"/>
        <w:rPr>
          <w:lang w:val="fr-FR"/>
        </w:rPr>
      </w:pPr>
      <w:proofErr w:type="spellStart"/>
      <w:r>
        <w:rPr>
          <w:lang w:val="fr-FR"/>
        </w:rPr>
        <w:t>Rapchak</w:t>
      </w:r>
      <w:proofErr w:type="spellEnd"/>
      <w:r>
        <w:rPr>
          <w:lang w:val="fr-FR"/>
        </w:rPr>
        <w:t xml:space="preserve">, M. E., 2017. </w:t>
      </w:r>
      <w:r w:rsidRPr="00B704B6">
        <w:rPr>
          <w:lang w:val="fr-FR"/>
        </w:rPr>
        <w:t xml:space="preserve">Is </w:t>
      </w:r>
      <w:proofErr w:type="spellStart"/>
      <w:r w:rsidRPr="00B704B6">
        <w:rPr>
          <w:lang w:val="fr-FR"/>
        </w:rPr>
        <w:t>Your</w:t>
      </w:r>
      <w:proofErr w:type="spellEnd"/>
      <w:r w:rsidRPr="00B704B6">
        <w:rPr>
          <w:lang w:val="fr-FR"/>
        </w:rPr>
        <w:t xml:space="preserve"> Tutorial </w:t>
      </w:r>
      <w:proofErr w:type="spellStart"/>
      <w:r w:rsidRPr="00B704B6">
        <w:rPr>
          <w:lang w:val="fr-FR"/>
        </w:rPr>
        <w:t>Pretty</w:t>
      </w:r>
      <w:proofErr w:type="spellEnd"/>
      <w:r w:rsidRPr="00B704B6">
        <w:rPr>
          <w:lang w:val="fr-FR"/>
        </w:rPr>
        <w:t xml:space="preserve"> or </w:t>
      </w:r>
      <w:proofErr w:type="spellStart"/>
      <w:r w:rsidRPr="00B704B6">
        <w:rPr>
          <w:lang w:val="fr-FR"/>
        </w:rPr>
        <w:t>Pretty</w:t>
      </w:r>
      <w:proofErr w:type="spellEnd"/>
      <w:r w:rsidRPr="00B704B6">
        <w:rPr>
          <w:lang w:val="fr-FR"/>
        </w:rPr>
        <w:t xml:space="preserve"> </w:t>
      </w:r>
      <w:proofErr w:type="spellStart"/>
      <w:proofErr w:type="gramStart"/>
      <w:r w:rsidRPr="00B704B6">
        <w:rPr>
          <w:lang w:val="fr-FR"/>
        </w:rPr>
        <w:t>Useless</w:t>
      </w:r>
      <w:proofErr w:type="spellEnd"/>
      <w:r w:rsidRPr="00B704B6">
        <w:rPr>
          <w:lang w:val="fr-FR"/>
        </w:rPr>
        <w:t>?</w:t>
      </w:r>
      <w:proofErr w:type="gramEnd"/>
      <w:r w:rsidRPr="00B704B6">
        <w:rPr>
          <w:lang w:val="fr-FR"/>
        </w:rPr>
        <w:t xml:space="preserve"> </w:t>
      </w:r>
      <w:proofErr w:type="spellStart"/>
      <w:r w:rsidRPr="00B704B6">
        <w:rPr>
          <w:lang w:val="fr-FR"/>
        </w:rPr>
        <w:t>Creating</w:t>
      </w:r>
      <w:proofErr w:type="spellEnd"/>
      <w:r w:rsidRPr="00B704B6">
        <w:rPr>
          <w:lang w:val="fr-FR"/>
        </w:rPr>
        <w:t xml:space="preserve"> </w:t>
      </w:r>
      <w:proofErr w:type="spellStart"/>
      <w:r w:rsidRPr="00B704B6">
        <w:rPr>
          <w:lang w:val="fr-FR"/>
        </w:rPr>
        <w:t>EffectiveTutorials</w:t>
      </w:r>
      <w:proofErr w:type="spellEnd"/>
      <w:r w:rsidRPr="00B704B6">
        <w:rPr>
          <w:lang w:val="fr-FR"/>
        </w:rPr>
        <w:t xml:space="preserve"> </w:t>
      </w:r>
      <w:proofErr w:type="spellStart"/>
      <w:r w:rsidRPr="00B704B6">
        <w:rPr>
          <w:lang w:val="fr-FR"/>
        </w:rPr>
        <w:t>with</w:t>
      </w:r>
      <w:proofErr w:type="spellEnd"/>
      <w:r w:rsidRPr="00B704B6">
        <w:rPr>
          <w:lang w:val="fr-FR"/>
        </w:rPr>
        <w:t xml:space="preserve"> the Principles of </w:t>
      </w:r>
      <w:proofErr w:type="spellStart"/>
      <w:r w:rsidRPr="00B704B6">
        <w:rPr>
          <w:lang w:val="fr-FR"/>
        </w:rPr>
        <w:t>Multimedia</w:t>
      </w:r>
      <w:proofErr w:type="spellEnd"/>
      <w:r w:rsidRPr="00B704B6">
        <w:rPr>
          <w:lang w:val="fr-FR"/>
        </w:rPr>
        <w:t xml:space="preserve"> Learning</w:t>
      </w:r>
      <w:r>
        <w:rPr>
          <w:lang w:val="fr-FR"/>
        </w:rPr>
        <w:t xml:space="preserve">. Journal of </w:t>
      </w:r>
      <w:proofErr w:type="spellStart"/>
      <w:r>
        <w:rPr>
          <w:lang w:val="fr-FR"/>
        </w:rPr>
        <w:t>library</w:t>
      </w:r>
      <w:proofErr w:type="spellEnd"/>
      <w:r>
        <w:rPr>
          <w:lang w:val="fr-FR"/>
        </w:rPr>
        <w:t xml:space="preserve"> and information services in distance </w:t>
      </w:r>
      <w:proofErr w:type="spellStart"/>
      <w:r>
        <w:rPr>
          <w:lang w:val="fr-FR"/>
        </w:rPr>
        <w:t>learning</w:t>
      </w:r>
      <w:proofErr w:type="spellEnd"/>
      <w:r>
        <w:rPr>
          <w:lang w:val="fr-FR"/>
        </w:rPr>
        <w:t xml:space="preserve">. 11(1-2), 68-76. </w:t>
      </w:r>
      <w:hyperlink r:id="rId66" w:history="1">
        <w:r w:rsidRPr="00077133">
          <w:rPr>
            <w:rStyle w:val="Hyperlink"/>
            <w:lang w:val="fr-FR"/>
          </w:rPr>
          <w:t>http://dx.doi.org/10.1080/1533290X.2016.1226579</w:t>
        </w:r>
      </w:hyperlink>
      <w:r>
        <w:rPr>
          <w:lang w:val="fr-FR"/>
        </w:rPr>
        <w:t xml:space="preserve"> </w:t>
      </w:r>
    </w:p>
    <w:p w14:paraId="5434DBDB" w14:textId="77777777" w:rsidR="00320ACA" w:rsidRDefault="00320ACA" w:rsidP="00EE7D55">
      <w:pPr>
        <w:pStyle w:val="5Ref"/>
        <w:spacing w:before="0" w:after="240"/>
        <w:jc w:val="both"/>
        <w:rPr>
          <w:lang w:val="fr-FR"/>
        </w:rPr>
      </w:pPr>
      <w:proofErr w:type="spellStart"/>
      <w:r w:rsidRPr="00F7626A">
        <w:rPr>
          <w:lang w:val="fr-FR"/>
        </w:rPr>
        <w:t>Reju</w:t>
      </w:r>
      <w:proofErr w:type="spellEnd"/>
      <w:r w:rsidRPr="00F7626A">
        <w:rPr>
          <w:lang w:val="fr-FR"/>
        </w:rPr>
        <w:t xml:space="preserve">, C. O., </w:t>
      </w:r>
      <w:proofErr w:type="spellStart"/>
      <w:r w:rsidRPr="00F7626A">
        <w:rPr>
          <w:lang w:val="fr-FR"/>
        </w:rPr>
        <w:t>Jita</w:t>
      </w:r>
      <w:proofErr w:type="spellEnd"/>
      <w:r w:rsidRPr="00F7626A">
        <w:rPr>
          <w:lang w:val="fr-FR"/>
        </w:rPr>
        <w:t xml:space="preserve">, L.C. 2017. Distance-and-online </w:t>
      </w:r>
      <w:proofErr w:type="spellStart"/>
      <w:r w:rsidRPr="00F7626A">
        <w:rPr>
          <w:lang w:val="fr-FR"/>
        </w:rPr>
        <w:t>learning</w:t>
      </w:r>
      <w:proofErr w:type="spellEnd"/>
      <w:r w:rsidRPr="00F7626A">
        <w:rPr>
          <w:lang w:val="fr-FR"/>
        </w:rPr>
        <w:t xml:space="preserve"> support service </w:t>
      </w:r>
      <w:proofErr w:type="spellStart"/>
      <w:r w:rsidRPr="00F7626A">
        <w:rPr>
          <w:lang w:val="fr-FR"/>
        </w:rPr>
        <w:t>benefits</w:t>
      </w:r>
      <w:proofErr w:type="spellEnd"/>
      <w:r w:rsidRPr="00F7626A">
        <w:rPr>
          <w:lang w:val="fr-FR"/>
        </w:rPr>
        <w:t xml:space="preserve"> and </w:t>
      </w:r>
      <w:proofErr w:type="spellStart"/>
      <w:r w:rsidRPr="00F7626A">
        <w:rPr>
          <w:lang w:val="fr-FR"/>
        </w:rPr>
        <w:t>barriers</w:t>
      </w:r>
      <w:proofErr w:type="spellEnd"/>
      <w:r w:rsidRPr="00F7626A">
        <w:rPr>
          <w:lang w:val="fr-FR"/>
        </w:rPr>
        <w:t xml:space="preserve"> in </w:t>
      </w:r>
      <w:proofErr w:type="spellStart"/>
      <w:r w:rsidRPr="00F7626A">
        <w:rPr>
          <w:lang w:val="fr-FR"/>
        </w:rPr>
        <w:t>undergraduate</w:t>
      </w:r>
      <w:proofErr w:type="spellEnd"/>
      <w:r w:rsidRPr="00F7626A">
        <w:rPr>
          <w:lang w:val="fr-FR"/>
        </w:rPr>
        <w:t xml:space="preserve"> </w:t>
      </w:r>
      <w:proofErr w:type="spellStart"/>
      <w:r w:rsidRPr="00F7626A">
        <w:rPr>
          <w:lang w:val="fr-FR"/>
        </w:rPr>
        <w:t>mathematics</w:t>
      </w:r>
      <w:proofErr w:type="spellEnd"/>
      <w:r w:rsidRPr="00F7626A">
        <w:rPr>
          <w:lang w:val="fr-FR"/>
        </w:rPr>
        <w:t xml:space="preserve"> </w:t>
      </w:r>
      <w:proofErr w:type="spellStart"/>
      <w:r w:rsidRPr="00F7626A">
        <w:rPr>
          <w:lang w:val="fr-FR"/>
        </w:rPr>
        <w:t>learning</w:t>
      </w:r>
      <w:proofErr w:type="spellEnd"/>
      <w:r w:rsidRPr="00F7626A">
        <w:rPr>
          <w:lang w:val="fr-FR"/>
        </w:rPr>
        <w:t xml:space="preserve"> in Nigeria. </w:t>
      </w:r>
      <w:proofErr w:type="gramStart"/>
      <w:r w:rsidRPr="00F7626A">
        <w:rPr>
          <w:lang w:val="fr-FR"/>
        </w:rPr>
        <w:t>Progression:</w:t>
      </w:r>
      <w:proofErr w:type="gramEnd"/>
      <w:r w:rsidRPr="00F7626A">
        <w:rPr>
          <w:lang w:val="fr-FR"/>
        </w:rPr>
        <w:t xml:space="preserve"> South </w:t>
      </w:r>
      <w:proofErr w:type="spellStart"/>
      <w:r w:rsidRPr="00F7626A">
        <w:rPr>
          <w:lang w:val="fr-FR"/>
        </w:rPr>
        <w:t>African</w:t>
      </w:r>
      <w:proofErr w:type="spellEnd"/>
      <w:r w:rsidRPr="00F7626A">
        <w:rPr>
          <w:lang w:val="fr-FR"/>
        </w:rPr>
        <w:t xml:space="preserve"> Journal for ODL practice. 39 (1), 49-66. </w:t>
      </w:r>
      <w:hyperlink r:id="rId67" w:history="1">
        <w:r w:rsidRPr="00F7626A">
          <w:rPr>
            <w:lang w:val="fr-FR"/>
          </w:rPr>
          <w:t>https://doi.org/10.25159/0256-8853/1981</w:t>
        </w:r>
      </w:hyperlink>
      <w:r w:rsidRPr="00F7626A">
        <w:rPr>
          <w:lang w:val="fr-FR"/>
        </w:rPr>
        <w:t xml:space="preserve"> </w:t>
      </w:r>
    </w:p>
    <w:p w14:paraId="6CFCEBDC" w14:textId="042CD8E8" w:rsidR="008A228A" w:rsidRDefault="008A228A" w:rsidP="00EE7D55">
      <w:pPr>
        <w:pStyle w:val="5Ref"/>
        <w:spacing w:before="0" w:after="240"/>
        <w:jc w:val="both"/>
        <w:rPr>
          <w:lang w:val="fr-FR"/>
        </w:rPr>
      </w:pPr>
      <w:proofErr w:type="spellStart"/>
      <w:r>
        <w:rPr>
          <w:lang w:val="fr-FR"/>
        </w:rPr>
        <w:t>Shorten</w:t>
      </w:r>
      <w:proofErr w:type="spellEnd"/>
      <w:r>
        <w:rPr>
          <w:lang w:val="fr-FR"/>
        </w:rPr>
        <w:t xml:space="preserve">, A., Smith, J. 2017. Mixed </w:t>
      </w:r>
      <w:proofErr w:type="spellStart"/>
      <w:r>
        <w:rPr>
          <w:lang w:val="fr-FR"/>
        </w:rPr>
        <w:t>methods</w:t>
      </w:r>
      <w:proofErr w:type="spellEnd"/>
      <w:r>
        <w:rPr>
          <w:lang w:val="fr-FR"/>
        </w:rPr>
        <w:t xml:space="preserve"> </w:t>
      </w:r>
      <w:proofErr w:type="spellStart"/>
      <w:proofErr w:type="gramStart"/>
      <w:r>
        <w:rPr>
          <w:lang w:val="fr-FR"/>
        </w:rPr>
        <w:t>research</w:t>
      </w:r>
      <w:proofErr w:type="spellEnd"/>
      <w:r>
        <w:rPr>
          <w:lang w:val="fr-FR"/>
        </w:rPr>
        <w:t>:</w:t>
      </w:r>
      <w:proofErr w:type="gramEnd"/>
      <w:r>
        <w:rPr>
          <w:lang w:val="fr-FR"/>
        </w:rPr>
        <w:t xml:space="preserve"> </w:t>
      </w:r>
      <w:proofErr w:type="spellStart"/>
      <w:r>
        <w:rPr>
          <w:lang w:val="fr-FR"/>
        </w:rPr>
        <w:t>expanding</w:t>
      </w:r>
      <w:proofErr w:type="spellEnd"/>
      <w:r>
        <w:rPr>
          <w:lang w:val="fr-FR"/>
        </w:rPr>
        <w:t xml:space="preserve"> the </w:t>
      </w:r>
      <w:proofErr w:type="spellStart"/>
      <w:r>
        <w:rPr>
          <w:lang w:val="fr-FR"/>
        </w:rPr>
        <w:t>evidence</w:t>
      </w:r>
      <w:proofErr w:type="spellEnd"/>
      <w:r>
        <w:rPr>
          <w:lang w:val="fr-FR"/>
        </w:rPr>
        <w:t xml:space="preserve"> base. </w:t>
      </w:r>
      <w:r w:rsidR="00B31FDA">
        <w:rPr>
          <w:lang w:val="fr-FR"/>
        </w:rPr>
        <w:t>Evidence-</w:t>
      </w:r>
      <w:proofErr w:type="spellStart"/>
      <w:r w:rsidR="00B31FDA">
        <w:rPr>
          <w:lang w:val="fr-FR"/>
        </w:rPr>
        <w:t>based</w:t>
      </w:r>
      <w:proofErr w:type="spellEnd"/>
      <w:r>
        <w:rPr>
          <w:lang w:val="fr-FR"/>
        </w:rPr>
        <w:t xml:space="preserve"> nursing. 20 (3), 74-75. </w:t>
      </w:r>
      <w:hyperlink r:id="rId68" w:history="1">
        <w:r w:rsidRPr="005D26F7">
          <w:rPr>
            <w:rStyle w:val="Hyperlink"/>
            <w:lang w:val="fr-FR"/>
          </w:rPr>
          <w:t>https://doi.org/10.1136/eb-2017-102699</w:t>
        </w:r>
      </w:hyperlink>
      <w:r>
        <w:rPr>
          <w:lang w:val="fr-FR"/>
        </w:rPr>
        <w:t xml:space="preserve"> </w:t>
      </w:r>
    </w:p>
    <w:p w14:paraId="78BF4305" w14:textId="3AECB24C" w:rsidR="007E5A0B" w:rsidRDefault="007E5A0B" w:rsidP="00EE7D55">
      <w:pPr>
        <w:pStyle w:val="5Ref"/>
        <w:spacing w:before="0" w:after="240"/>
        <w:jc w:val="both"/>
        <w:rPr>
          <w:lang w:val="fr-FR"/>
        </w:rPr>
      </w:pPr>
      <w:r>
        <w:rPr>
          <w:lang w:val="fr-FR"/>
        </w:rPr>
        <w:t xml:space="preserve">Smit, B. 2018. </w:t>
      </w:r>
      <w:proofErr w:type="spellStart"/>
      <w:r>
        <w:rPr>
          <w:lang w:val="fr-FR"/>
        </w:rPr>
        <w:t>Understanding</w:t>
      </w:r>
      <w:proofErr w:type="spellEnd"/>
      <w:r>
        <w:rPr>
          <w:lang w:val="fr-FR"/>
        </w:rPr>
        <w:t xml:space="preserve"> </w:t>
      </w:r>
      <w:proofErr w:type="spellStart"/>
      <w:r>
        <w:rPr>
          <w:lang w:val="fr-FR"/>
        </w:rPr>
        <w:t>bullying</w:t>
      </w:r>
      <w:proofErr w:type="spellEnd"/>
      <w:r>
        <w:rPr>
          <w:lang w:val="fr-FR"/>
        </w:rPr>
        <w:t xml:space="preserve"> </w:t>
      </w:r>
      <w:proofErr w:type="spellStart"/>
      <w:r>
        <w:rPr>
          <w:lang w:val="fr-FR"/>
        </w:rPr>
        <w:t>relationally</w:t>
      </w:r>
      <w:proofErr w:type="spellEnd"/>
      <w:r>
        <w:rPr>
          <w:lang w:val="fr-FR"/>
        </w:rPr>
        <w:t xml:space="preserve">/ South </w:t>
      </w:r>
      <w:proofErr w:type="spellStart"/>
      <w:r>
        <w:rPr>
          <w:lang w:val="fr-FR"/>
        </w:rPr>
        <w:t>African</w:t>
      </w:r>
      <w:proofErr w:type="spellEnd"/>
      <w:r>
        <w:rPr>
          <w:lang w:val="fr-FR"/>
        </w:rPr>
        <w:t xml:space="preserve"> Journal of Education. 38(1),1-8 </w:t>
      </w:r>
      <w:hyperlink r:id="rId69" w:history="1">
        <w:r w:rsidRPr="006B4BCA">
          <w:rPr>
            <w:rStyle w:val="Hyperlink"/>
            <w:lang w:val="fr-FR"/>
          </w:rPr>
          <w:t>https://doi.org/10.15700/saje.v38ns1a1586</w:t>
        </w:r>
      </w:hyperlink>
      <w:r>
        <w:rPr>
          <w:lang w:val="fr-FR"/>
        </w:rPr>
        <w:t xml:space="preserve"> </w:t>
      </w:r>
    </w:p>
    <w:p w14:paraId="1A0107D2" w14:textId="7103808F" w:rsidR="0034534C" w:rsidRDefault="0034534C" w:rsidP="00EE7D55">
      <w:pPr>
        <w:pStyle w:val="5Ref"/>
        <w:spacing w:before="0" w:after="240"/>
        <w:jc w:val="both"/>
        <w:rPr>
          <w:lang w:val="fr-FR"/>
        </w:rPr>
      </w:pPr>
      <w:proofErr w:type="spellStart"/>
      <w:r>
        <w:rPr>
          <w:lang w:val="fr-FR"/>
        </w:rPr>
        <w:t>Stott</w:t>
      </w:r>
      <w:proofErr w:type="spellEnd"/>
      <w:r>
        <w:rPr>
          <w:lang w:val="fr-FR"/>
        </w:rPr>
        <w:t xml:space="preserve">, A. E. 2017. </w:t>
      </w:r>
      <w:r w:rsidRPr="0034534C">
        <w:rPr>
          <w:lang w:val="fr-FR"/>
        </w:rPr>
        <w:t xml:space="preserve">The </w:t>
      </w:r>
      <w:proofErr w:type="spellStart"/>
      <w:r w:rsidRPr="0034534C">
        <w:rPr>
          <w:lang w:val="fr-FR"/>
        </w:rPr>
        <w:t>effectiveness</w:t>
      </w:r>
      <w:proofErr w:type="spellEnd"/>
      <w:r w:rsidRPr="0034534C">
        <w:rPr>
          <w:lang w:val="fr-FR"/>
        </w:rPr>
        <w:t xml:space="preserve"> of a </w:t>
      </w:r>
      <w:proofErr w:type="spellStart"/>
      <w:r w:rsidRPr="0034534C">
        <w:rPr>
          <w:lang w:val="fr-FR"/>
        </w:rPr>
        <w:t>conceptually</w:t>
      </w:r>
      <w:proofErr w:type="spellEnd"/>
      <w:r w:rsidRPr="0034534C">
        <w:rPr>
          <w:lang w:val="fr-FR"/>
        </w:rPr>
        <w:t xml:space="preserve"> </w:t>
      </w:r>
      <w:proofErr w:type="spellStart"/>
      <w:r w:rsidRPr="0034534C">
        <w:rPr>
          <w:lang w:val="fr-FR"/>
        </w:rPr>
        <w:t>focused</w:t>
      </w:r>
      <w:proofErr w:type="spellEnd"/>
      <w:r w:rsidRPr="0034534C">
        <w:rPr>
          <w:lang w:val="fr-FR"/>
        </w:rPr>
        <w:t xml:space="preserve"> out-of-class intervention on </w:t>
      </w:r>
      <w:proofErr w:type="spellStart"/>
      <w:r w:rsidRPr="0034534C">
        <w:rPr>
          <w:lang w:val="fr-FR"/>
        </w:rPr>
        <w:t>promoting</w:t>
      </w:r>
      <w:proofErr w:type="spellEnd"/>
      <w:r w:rsidRPr="0034534C">
        <w:rPr>
          <w:lang w:val="fr-FR"/>
        </w:rPr>
        <w:t xml:space="preserve"> </w:t>
      </w:r>
      <w:r w:rsidR="000D2029">
        <w:rPr>
          <w:lang w:val="fr-FR"/>
        </w:rPr>
        <w:t xml:space="preserve">the </w:t>
      </w:r>
      <w:proofErr w:type="spellStart"/>
      <w:r w:rsidRPr="0034534C">
        <w:rPr>
          <w:lang w:val="fr-FR"/>
        </w:rPr>
        <w:t>learning</w:t>
      </w:r>
      <w:proofErr w:type="spellEnd"/>
      <w:r w:rsidRPr="0034534C">
        <w:rPr>
          <w:lang w:val="fr-FR"/>
        </w:rPr>
        <w:t xml:space="preserve"> of </w:t>
      </w:r>
      <w:proofErr w:type="spellStart"/>
      <w:r w:rsidRPr="0034534C">
        <w:rPr>
          <w:lang w:val="fr-FR"/>
        </w:rPr>
        <w:t>electricity</w:t>
      </w:r>
      <w:proofErr w:type="spellEnd"/>
      <w:r w:rsidRPr="0034534C">
        <w:rPr>
          <w:lang w:val="fr-FR"/>
        </w:rPr>
        <w:t xml:space="preserve"> by township </w:t>
      </w:r>
      <w:proofErr w:type="spellStart"/>
      <w:r w:rsidRPr="0034534C">
        <w:rPr>
          <w:lang w:val="fr-FR"/>
        </w:rPr>
        <w:t>learners</w:t>
      </w:r>
      <w:proofErr w:type="spellEnd"/>
      <w:r>
        <w:rPr>
          <w:lang w:val="fr-FR"/>
        </w:rPr>
        <w:t xml:space="preserve">. </w:t>
      </w:r>
      <w:proofErr w:type="spellStart"/>
      <w:r w:rsidR="00602A97">
        <w:rPr>
          <w:lang w:val="fr-FR"/>
        </w:rPr>
        <w:t>A</w:t>
      </w:r>
      <w:r w:rsidRPr="0034534C">
        <w:rPr>
          <w:lang w:val="fr-FR"/>
        </w:rPr>
        <w:t>frican</w:t>
      </w:r>
      <w:proofErr w:type="spellEnd"/>
      <w:r w:rsidRPr="0034534C">
        <w:rPr>
          <w:lang w:val="fr-FR"/>
        </w:rPr>
        <w:t xml:space="preserve"> Journal of </w:t>
      </w:r>
      <w:proofErr w:type="spellStart"/>
      <w:r w:rsidRPr="0034534C">
        <w:rPr>
          <w:lang w:val="fr-FR"/>
        </w:rPr>
        <w:t>Research</w:t>
      </w:r>
      <w:proofErr w:type="spellEnd"/>
      <w:r w:rsidRPr="0034534C">
        <w:rPr>
          <w:lang w:val="fr-FR"/>
        </w:rPr>
        <w:t xml:space="preserve"> in </w:t>
      </w:r>
      <w:proofErr w:type="spellStart"/>
      <w:r w:rsidRPr="0034534C">
        <w:rPr>
          <w:lang w:val="fr-FR"/>
        </w:rPr>
        <w:t>Mathematics</w:t>
      </w:r>
      <w:proofErr w:type="spellEnd"/>
      <w:r w:rsidRPr="0034534C">
        <w:rPr>
          <w:lang w:val="fr-FR"/>
        </w:rPr>
        <w:t xml:space="preserve">, Science and </w:t>
      </w:r>
      <w:proofErr w:type="spellStart"/>
      <w:r w:rsidRPr="0034534C">
        <w:rPr>
          <w:lang w:val="fr-FR"/>
        </w:rPr>
        <w:t>Technology</w:t>
      </w:r>
      <w:proofErr w:type="spellEnd"/>
      <w:r w:rsidRPr="0034534C">
        <w:rPr>
          <w:lang w:val="fr-FR"/>
        </w:rPr>
        <w:t xml:space="preserve"> Education</w:t>
      </w:r>
      <w:r>
        <w:rPr>
          <w:lang w:val="fr-FR"/>
        </w:rPr>
        <w:t xml:space="preserve">. 21 (3), 304-315. </w:t>
      </w:r>
      <w:hyperlink r:id="rId70" w:history="1">
        <w:r w:rsidR="00602A97" w:rsidRPr="002637A3">
          <w:rPr>
            <w:rStyle w:val="Hyperlink"/>
            <w:lang w:val="fr-FR"/>
          </w:rPr>
          <w:t>https://doi.org/10.1080/18117295.2017.1371981</w:t>
        </w:r>
      </w:hyperlink>
      <w:r w:rsidR="00602A97">
        <w:rPr>
          <w:lang w:val="fr-FR"/>
        </w:rPr>
        <w:t xml:space="preserve"> </w:t>
      </w:r>
    </w:p>
    <w:p w14:paraId="1585FF08" w14:textId="61F1D977" w:rsidR="00857764" w:rsidRPr="00F7626A" w:rsidRDefault="00857764" w:rsidP="00EE7D55">
      <w:pPr>
        <w:pStyle w:val="5Ref"/>
        <w:spacing w:before="0" w:after="240"/>
        <w:jc w:val="both"/>
        <w:rPr>
          <w:lang w:val="fr-FR"/>
        </w:rPr>
      </w:pPr>
      <w:proofErr w:type="spellStart"/>
      <w:r>
        <w:rPr>
          <w:lang w:val="fr-FR"/>
        </w:rPr>
        <w:t>Stott</w:t>
      </w:r>
      <w:proofErr w:type="spellEnd"/>
      <w:r>
        <w:rPr>
          <w:lang w:val="fr-FR"/>
        </w:rPr>
        <w:t xml:space="preserve">, A.E. 2018. </w:t>
      </w:r>
      <w:r w:rsidRPr="00857764">
        <w:rPr>
          <w:lang w:val="en-US"/>
        </w:rPr>
        <w:t xml:space="preserve">Are </w:t>
      </w:r>
      <w:proofErr w:type="spellStart"/>
      <w:r w:rsidRPr="00857764">
        <w:rPr>
          <w:lang w:val="en-US"/>
        </w:rPr>
        <w:t>instructivist</w:t>
      </w:r>
      <w:proofErr w:type="spellEnd"/>
      <w:r w:rsidRPr="00857764">
        <w:rPr>
          <w:lang w:val="en-US"/>
        </w:rPr>
        <w:t xml:space="preserve"> pedagogies more appropriate for learning the sciences in South African low-quintile schools than </w:t>
      </w:r>
      <w:r w:rsidR="000D2029">
        <w:rPr>
          <w:lang w:val="en-US"/>
        </w:rPr>
        <w:t>Western</w:t>
      </w:r>
      <w:r w:rsidRPr="00857764">
        <w:rPr>
          <w:lang w:val="en-US"/>
        </w:rPr>
        <w:t xml:space="preserve"> literature suggests?</w:t>
      </w:r>
      <w:r>
        <w:rPr>
          <w:lang w:val="en-US"/>
        </w:rPr>
        <w:t xml:space="preserve"> </w:t>
      </w:r>
      <w:r w:rsidRPr="00857764">
        <w:rPr>
          <w:lang w:val="en-US"/>
        </w:rPr>
        <w:t>Journal of Education</w:t>
      </w:r>
      <w:r>
        <w:rPr>
          <w:lang w:val="en-US"/>
        </w:rPr>
        <w:t xml:space="preserve">. 71, 39-57. </w:t>
      </w:r>
      <w:hyperlink r:id="rId71" w:history="1">
        <w:r w:rsidRPr="00D65262">
          <w:rPr>
            <w:rStyle w:val="Hyperlink"/>
            <w:lang w:val="en-US"/>
          </w:rPr>
          <w:t>http://dx.doi.org/10.17159/2520-9868/i71a03</w:t>
        </w:r>
      </w:hyperlink>
      <w:r>
        <w:rPr>
          <w:lang w:val="en-US"/>
        </w:rPr>
        <w:t xml:space="preserve">  </w:t>
      </w:r>
    </w:p>
    <w:p w14:paraId="0AE35573" w14:textId="77777777" w:rsidR="00320ACA" w:rsidRPr="00F7626A" w:rsidRDefault="00320ACA" w:rsidP="00EE7D55">
      <w:pPr>
        <w:pStyle w:val="5Ref"/>
        <w:spacing w:before="0" w:after="240"/>
        <w:jc w:val="both"/>
        <w:rPr>
          <w:lang w:val="fr-FR"/>
        </w:rPr>
      </w:pPr>
      <w:bookmarkStart w:id="77" w:name="_Hlk103850898"/>
      <w:r w:rsidRPr="00F7626A">
        <w:rPr>
          <w:lang w:val="fr-FR"/>
        </w:rPr>
        <w:t xml:space="preserve">The South </w:t>
      </w:r>
      <w:proofErr w:type="spellStart"/>
      <w:r w:rsidRPr="00F7626A">
        <w:rPr>
          <w:lang w:val="fr-FR"/>
        </w:rPr>
        <w:t>African</w:t>
      </w:r>
      <w:proofErr w:type="spellEnd"/>
      <w:r w:rsidRPr="00F7626A">
        <w:rPr>
          <w:lang w:val="fr-FR"/>
        </w:rPr>
        <w:t xml:space="preserve"> Qualifications </w:t>
      </w:r>
      <w:proofErr w:type="spellStart"/>
      <w:r w:rsidRPr="00F7626A">
        <w:rPr>
          <w:lang w:val="fr-FR"/>
        </w:rPr>
        <w:t>Authority</w:t>
      </w:r>
      <w:proofErr w:type="spellEnd"/>
      <w:r w:rsidRPr="00F7626A">
        <w:rPr>
          <w:lang w:val="fr-FR"/>
        </w:rPr>
        <w:t xml:space="preserve"> (SAQA). 2001. </w:t>
      </w:r>
      <w:bookmarkEnd w:id="77"/>
      <w:r w:rsidRPr="00F7626A">
        <w:rPr>
          <w:lang w:val="fr-FR"/>
        </w:rPr>
        <w:t xml:space="preserve">Guidelines for </w:t>
      </w:r>
      <w:proofErr w:type="spellStart"/>
      <w:r w:rsidRPr="00F7626A">
        <w:rPr>
          <w:lang w:val="fr-FR"/>
        </w:rPr>
        <w:t>integrated</w:t>
      </w:r>
      <w:proofErr w:type="spellEnd"/>
      <w:r w:rsidRPr="00F7626A">
        <w:rPr>
          <w:lang w:val="fr-FR"/>
        </w:rPr>
        <w:t xml:space="preserve"> </w:t>
      </w:r>
      <w:proofErr w:type="spellStart"/>
      <w:r w:rsidRPr="00F7626A">
        <w:rPr>
          <w:lang w:val="fr-FR"/>
        </w:rPr>
        <w:t>assessment</w:t>
      </w:r>
      <w:proofErr w:type="spellEnd"/>
      <w:r w:rsidRPr="00F7626A">
        <w:rPr>
          <w:lang w:val="fr-FR"/>
        </w:rPr>
        <w:t xml:space="preserve">. </w:t>
      </w:r>
      <w:proofErr w:type="spellStart"/>
      <w:r w:rsidRPr="00F7626A">
        <w:rPr>
          <w:lang w:val="fr-FR"/>
        </w:rPr>
        <w:t>Available</w:t>
      </w:r>
      <w:proofErr w:type="spellEnd"/>
      <w:r w:rsidRPr="00F7626A">
        <w:rPr>
          <w:lang w:val="fr-FR"/>
        </w:rPr>
        <w:t xml:space="preserve"> </w:t>
      </w:r>
      <w:hyperlink r:id="rId72" w:history="1">
        <w:r w:rsidRPr="00F7626A">
          <w:rPr>
            <w:lang w:val="fr-FR"/>
          </w:rPr>
          <w:t>https://www.saqa.org.za/sites/default/files/2019-11/intassessment_0.pdf</w:t>
        </w:r>
      </w:hyperlink>
      <w:r w:rsidRPr="00F7626A">
        <w:rPr>
          <w:lang w:val="fr-FR"/>
        </w:rPr>
        <w:t xml:space="preserve"> Date of </w:t>
      </w:r>
      <w:proofErr w:type="spellStart"/>
      <w:proofErr w:type="gramStart"/>
      <w:r w:rsidRPr="00F7626A">
        <w:rPr>
          <w:lang w:val="fr-FR"/>
        </w:rPr>
        <w:t>access</w:t>
      </w:r>
      <w:proofErr w:type="spellEnd"/>
      <w:r w:rsidRPr="00F7626A">
        <w:rPr>
          <w:lang w:val="fr-FR"/>
        </w:rPr>
        <w:t>:</w:t>
      </w:r>
      <w:proofErr w:type="gramEnd"/>
      <w:r w:rsidRPr="00F7626A">
        <w:rPr>
          <w:lang w:val="fr-FR"/>
        </w:rPr>
        <w:t xml:space="preserve"> 09 March 2023</w:t>
      </w:r>
    </w:p>
    <w:p w14:paraId="4E51DE0A" w14:textId="77777777" w:rsidR="00320ACA" w:rsidRPr="00F7626A" w:rsidRDefault="00320ACA" w:rsidP="00EE7D55">
      <w:pPr>
        <w:pStyle w:val="5Ref"/>
        <w:spacing w:before="0" w:after="240"/>
        <w:jc w:val="both"/>
        <w:rPr>
          <w:lang w:val="fr-FR"/>
        </w:rPr>
      </w:pPr>
      <w:r w:rsidRPr="00F7626A">
        <w:rPr>
          <w:lang w:val="fr-FR"/>
        </w:rPr>
        <w:lastRenderedPageBreak/>
        <w:t xml:space="preserve">The South </w:t>
      </w:r>
      <w:proofErr w:type="spellStart"/>
      <w:r w:rsidRPr="00F7626A">
        <w:rPr>
          <w:lang w:val="fr-FR"/>
        </w:rPr>
        <w:t>African</w:t>
      </w:r>
      <w:proofErr w:type="spellEnd"/>
      <w:r w:rsidRPr="00F7626A">
        <w:rPr>
          <w:lang w:val="fr-FR"/>
        </w:rPr>
        <w:t xml:space="preserve"> Qualifications </w:t>
      </w:r>
      <w:proofErr w:type="spellStart"/>
      <w:r w:rsidRPr="00F7626A">
        <w:rPr>
          <w:lang w:val="fr-FR"/>
        </w:rPr>
        <w:t>Authority</w:t>
      </w:r>
      <w:proofErr w:type="spellEnd"/>
      <w:r w:rsidRPr="00F7626A">
        <w:rPr>
          <w:lang w:val="fr-FR"/>
        </w:rPr>
        <w:t xml:space="preserve"> (SAQA). 2020. </w:t>
      </w:r>
      <w:proofErr w:type="spellStart"/>
      <w:r w:rsidRPr="00F7626A">
        <w:rPr>
          <w:lang w:val="fr-FR"/>
        </w:rPr>
        <w:t>What</w:t>
      </w:r>
      <w:proofErr w:type="spellEnd"/>
      <w:r w:rsidRPr="00F7626A">
        <w:rPr>
          <w:lang w:val="fr-FR"/>
        </w:rPr>
        <w:t xml:space="preserve"> </w:t>
      </w:r>
      <w:proofErr w:type="spellStart"/>
      <w:r w:rsidRPr="00F7626A">
        <w:rPr>
          <w:lang w:val="fr-FR"/>
        </w:rPr>
        <w:t>is</w:t>
      </w:r>
      <w:proofErr w:type="spellEnd"/>
      <w:r w:rsidRPr="00F7626A">
        <w:rPr>
          <w:lang w:val="fr-FR"/>
        </w:rPr>
        <w:t xml:space="preserve"> the national qualifications </w:t>
      </w:r>
      <w:proofErr w:type="spellStart"/>
      <w:r w:rsidRPr="00F7626A">
        <w:rPr>
          <w:lang w:val="fr-FR"/>
        </w:rPr>
        <w:t>framework</w:t>
      </w:r>
      <w:proofErr w:type="spellEnd"/>
      <w:r w:rsidRPr="00F7626A">
        <w:rPr>
          <w:lang w:val="fr-FR"/>
        </w:rPr>
        <w:t xml:space="preserve"> (NQF</w:t>
      </w:r>
      <w:proofErr w:type="gramStart"/>
      <w:r w:rsidRPr="00F7626A">
        <w:rPr>
          <w:lang w:val="fr-FR"/>
        </w:rPr>
        <w:t>)?</w:t>
      </w:r>
      <w:proofErr w:type="gramEnd"/>
      <w:r w:rsidRPr="00F7626A">
        <w:rPr>
          <w:lang w:val="fr-FR"/>
        </w:rPr>
        <w:t xml:space="preserve"> </w:t>
      </w:r>
      <w:proofErr w:type="spellStart"/>
      <w:r w:rsidRPr="00F7626A">
        <w:rPr>
          <w:lang w:val="fr-FR"/>
        </w:rPr>
        <w:t>Available</w:t>
      </w:r>
      <w:proofErr w:type="spellEnd"/>
      <w:r w:rsidRPr="00F7626A">
        <w:rPr>
          <w:lang w:val="fr-FR"/>
        </w:rPr>
        <w:t xml:space="preserve"> at </w:t>
      </w:r>
      <w:hyperlink r:id="rId73" w:history="1">
        <w:r w:rsidRPr="00F7626A">
          <w:rPr>
            <w:lang w:val="fr-FR"/>
          </w:rPr>
          <w:t>https://www.saqa.org.za/faq/what-national-qualifications-framework-nqf?language_content_entity=en</w:t>
        </w:r>
      </w:hyperlink>
      <w:r w:rsidRPr="00F7626A">
        <w:rPr>
          <w:lang w:val="fr-FR"/>
        </w:rPr>
        <w:t xml:space="preserve"> Date of </w:t>
      </w:r>
      <w:proofErr w:type="spellStart"/>
      <w:proofErr w:type="gramStart"/>
      <w:r w:rsidRPr="00F7626A">
        <w:rPr>
          <w:lang w:val="fr-FR"/>
        </w:rPr>
        <w:t>access</w:t>
      </w:r>
      <w:proofErr w:type="spellEnd"/>
      <w:r w:rsidRPr="00F7626A">
        <w:rPr>
          <w:lang w:val="fr-FR"/>
        </w:rPr>
        <w:t>:</w:t>
      </w:r>
      <w:proofErr w:type="gramEnd"/>
      <w:r w:rsidRPr="00F7626A">
        <w:rPr>
          <w:lang w:val="fr-FR"/>
        </w:rPr>
        <w:t xml:space="preserve"> 09 March 2023</w:t>
      </w:r>
    </w:p>
    <w:p w14:paraId="35C0077D" w14:textId="77777777" w:rsidR="00320ACA" w:rsidRPr="00F7626A" w:rsidRDefault="00320ACA" w:rsidP="00EE7D55">
      <w:pPr>
        <w:pStyle w:val="5Ref"/>
        <w:spacing w:before="0" w:after="240"/>
        <w:jc w:val="both"/>
        <w:rPr>
          <w:lang w:val="fr-FR"/>
        </w:rPr>
      </w:pPr>
      <w:proofErr w:type="spellStart"/>
      <w:r w:rsidRPr="00F7626A">
        <w:rPr>
          <w:lang w:val="fr-FR"/>
        </w:rPr>
        <w:t>Tight</w:t>
      </w:r>
      <w:proofErr w:type="spellEnd"/>
      <w:r w:rsidRPr="00F7626A">
        <w:rPr>
          <w:lang w:val="fr-FR"/>
        </w:rPr>
        <w:t>, M. 2012. </w:t>
      </w:r>
      <w:proofErr w:type="spellStart"/>
      <w:r w:rsidRPr="00F7626A">
        <w:rPr>
          <w:lang w:val="fr-FR"/>
        </w:rPr>
        <w:t>Researching</w:t>
      </w:r>
      <w:proofErr w:type="spellEnd"/>
      <w:r w:rsidRPr="00F7626A">
        <w:rPr>
          <w:lang w:val="fr-FR"/>
        </w:rPr>
        <w:t xml:space="preserve"> </w:t>
      </w:r>
      <w:proofErr w:type="spellStart"/>
      <w:r w:rsidRPr="00F7626A">
        <w:rPr>
          <w:lang w:val="fr-FR"/>
        </w:rPr>
        <w:t>Higher</w:t>
      </w:r>
      <w:proofErr w:type="spellEnd"/>
      <w:r w:rsidRPr="00F7626A">
        <w:rPr>
          <w:lang w:val="fr-FR"/>
        </w:rPr>
        <w:t xml:space="preserve"> Education. </w:t>
      </w:r>
      <w:proofErr w:type="spellStart"/>
      <w:proofErr w:type="gramStart"/>
      <w:r w:rsidRPr="00F7626A">
        <w:rPr>
          <w:lang w:val="fr-FR"/>
        </w:rPr>
        <w:t>Maidenhead</w:t>
      </w:r>
      <w:proofErr w:type="spellEnd"/>
      <w:r w:rsidRPr="00F7626A">
        <w:rPr>
          <w:lang w:val="fr-FR"/>
        </w:rPr>
        <w:t>:</w:t>
      </w:r>
      <w:proofErr w:type="gramEnd"/>
      <w:r w:rsidRPr="00F7626A">
        <w:rPr>
          <w:lang w:val="fr-FR"/>
        </w:rPr>
        <w:t xml:space="preserve"> Open </w:t>
      </w:r>
      <w:proofErr w:type="spellStart"/>
      <w:r w:rsidRPr="00F7626A">
        <w:rPr>
          <w:lang w:val="fr-FR"/>
        </w:rPr>
        <w:t>University</w:t>
      </w:r>
      <w:proofErr w:type="spellEnd"/>
      <w:r w:rsidRPr="00F7626A">
        <w:rPr>
          <w:lang w:val="fr-FR"/>
        </w:rPr>
        <w:t xml:space="preserve"> </w:t>
      </w:r>
      <w:proofErr w:type="spellStart"/>
      <w:r w:rsidRPr="00F7626A">
        <w:rPr>
          <w:lang w:val="fr-FR"/>
        </w:rPr>
        <w:t>Press</w:t>
      </w:r>
      <w:proofErr w:type="spellEnd"/>
      <w:r w:rsidRPr="00F7626A">
        <w:rPr>
          <w:lang w:val="fr-FR"/>
        </w:rPr>
        <w:t xml:space="preserve">. </w:t>
      </w:r>
      <w:proofErr w:type="spellStart"/>
      <w:r w:rsidRPr="00F7626A">
        <w:rPr>
          <w:lang w:val="fr-FR"/>
        </w:rPr>
        <w:t>Available</w:t>
      </w:r>
      <w:proofErr w:type="spellEnd"/>
      <w:r w:rsidRPr="00F7626A">
        <w:rPr>
          <w:lang w:val="fr-FR"/>
        </w:rPr>
        <w:t xml:space="preserve"> </w:t>
      </w:r>
      <w:proofErr w:type="gramStart"/>
      <w:r w:rsidRPr="00F7626A">
        <w:rPr>
          <w:lang w:val="fr-FR"/>
        </w:rPr>
        <w:t>at:</w:t>
      </w:r>
      <w:proofErr w:type="gramEnd"/>
      <w:r w:rsidRPr="00F7626A">
        <w:rPr>
          <w:lang w:val="fr-FR"/>
        </w:rPr>
        <w:t xml:space="preserve"> </w:t>
      </w:r>
      <w:hyperlink r:id="rId74" w:history="1">
        <w:r w:rsidRPr="00F7626A">
          <w:rPr>
            <w:lang w:val="fr-FR"/>
          </w:rPr>
          <w:t>https://search-ebscohost-com.ufs.idm.oclc.org/login.aspx?direct=true&amp;db=nlebk&amp;AN=460648&amp;site=eds-live&amp;scope=site</w:t>
        </w:r>
      </w:hyperlink>
      <w:r w:rsidRPr="00F7626A">
        <w:rPr>
          <w:lang w:val="fr-FR"/>
        </w:rPr>
        <w:t xml:space="preserve"> </w:t>
      </w:r>
    </w:p>
    <w:p w14:paraId="22EC28CB" w14:textId="0CB56B24" w:rsidR="00320ACA" w:rsidRPr="00F7626A" w:rsidRDefault="00320ACA" w:rsidP="00EE7D55">
      <w:pPr>
        <w:pStyle w:val="5Ref"/>
        <w:spacing w:before="0" w:after="240"/>
        <w:jc w:val="both"/>
        <w:rPr>
          <w:lang w:val="fr-FR"/>
        </w:rPr>
      </w:pPr>
      <w:proofErr w:type="spellStart"/>
      <w:r w:rsidRPr="00F7626A">
        <w:rPr>
          <w:lang w:val="fr-FR"/>
        </w:rPr>
        <w:t>Troskie</w:t>
      </w:r>
      <w:proofErr w:type="spellEnd"/>
      <w:r w:rsidRPr="00F7626A">
        <w:rPr>
          <w:lang w:val="fr-FR"/>
        </w:rPr>
        <w:t xml:space="preserve">-de </w:t>
      </w:r>
      <w:proofErr w:type="spellStart"/>
      <w:r w:rsidRPr="00F7626A">
        <w:rPr>
          <w:lang w:val="fr-FR"/>
        </w:rPr>
        <w:t>Bruin</w:t>
      </w:r>
      <w:proofErr w:type="spellEnd"/>
      <w:r w:rsidRPr="00F7626A">
        <w:rPr>
          <w:lang w:val="fr-FR"/>
        </w:rPr>
        <w:t xml:space="preserve">, C., Otto, D. 2004. The influence of </w:t>
      </w:r>
      <w:proofErr w:type="spellStart"/>
      <w:r w:rsidRPr="00F7626A">
        <w:rPr>
          <w:lang w:val="fr-FR"/>
        </w:rPr>
        <w:t>assessment</w:t>
      </w:r>
      <w:proofErr w:type="spellEnd"/>
      <w:r w:rsidRPr="00F7626A">
        <w:rPr>
          <w:lang w:val="fr-FR"/>
        </w:rPr>
        <w:t xml:space="preserve"> practices on </w:t>
      </w:r>
      <w:proofErr w:type="spellStart"/>
      <w:r w:rsidRPr="00F7626A">
        <w:rPr>
          <w:lang w:val="fr-FR"/>
        </w:rPr>
        <w:t>students</w:t>
      </w:r>
      <w:proofErr w:type="spellEnd"/>
      <w:r w:rsidRPr="00F7626A">
        <w:rPr>
          <w:lang w:val="fr-FR"/>
        </w:rPr>
        <w:t xml:space="preserve">' </w:t>
      </w:r>
      <w:proofErr w:type="spellStart"/>
      <w:r w:rsidRPr="00F7626A">
        <w:rPr>
          <w:lang w:val="fr-FR"/>
        </w:rPr>
        <w:t>learning</w:t>
      </w:r>
      <w:proofErr w:type="spellEnd"/>
      <w:r w:rsidRPr="00F7626A">
        <w:rPr>
          <w:lang w:val="fr-FR"/>
        </w:rPr>
        <w:t xml:space="preserve"> </w:t>
      </w:r>
      <w:proofErr w:type="spellStart"/>
      <w:r w:rsidRPr="00F7626A">
        <w:rPr>
          <w:lang w:val="fr-FR"/>
        </w:rPr>
        <w:t>approach</w:t>
      </w:r>
      <w:proofErr w:type="spellEnd"/>
      <w:r w:rsidRPr="00F7626A">
        <w:rPr>
          <w:lang w:val="fr-FR"/>
        </w:rPr>
        <w:t xml:space="preserve">. South </w:t>
      </w:r>
      <w:proofErr w:type="spellStart"/>
      <w:r w:rsidRPr="00F7626A">
        <w:rPr>
          <w:lang w:val="fr-FR"/>
        </w:rPr>
        <w:t>African</w:t>
      </w:r>
      <w:proofErr w:type="spellEnd"/>
      <w:r w:rsidRPr="00F7626A">
        <w:rPr>
          <w:lang w:val="fr-FR"/>
        </w:rPr>
        <w:t xml:space="preserve"> Journal of </w:t>
      </w:r>
      <w:proofErr w:type="spellStart"/>
      <w:r w:rsidRPr="00F7626A">
        <w:rPr>
          <w:lang w:val="fr-FR"/>
        </w:rPr>
        <w:t>Higher</w:t>
      </w:r>
      <w:proofErr w:type="spellEnd"/>
      <w:r w:rsidRPr="00F7626A">
        <w:rPr>
          <w:lang w:val="fr-FR"/>
        </w:rPr>
        <w:t xml:space="preserve"> Education. 18(2), 322-335. </w:t>
      </w:r>
      <w:hyperlink r:id="rId75" w:history="1">
        <w:r w:rsidRPr="00F7626A">
          <w:rPr>
            <w:lang w:val="fr-FR"/>
          </w:rPr>
          <w:t>https://doi.org/10.4314/sajhe.v18i2.25472</w:t>
        </w:r>
      </w:hyperlink>
      <w:r w:rsidRPr="00F7626A">
        <w:rPr>
          <w:lang w:val="fr-FR"/>
        </w:rPr>
        <w:t xml:space="preserve"> </w:t>
      </w:r>
    </w:p>
    <w:p w14:paraId="58E5BA2D" w14:textId="613B7632" w:rsidR="00320ACA" w:rsidRPr="00F7626A" w:rsidRDefault="00320ACA" w:rsidP="00EE7D55">
      <w:pPr>
        <w:pStyle w:val="5Ref"/>
        <w:spacing w:before="0" w:after="240"/>
        <w:jc w:val="both"/>
        <w:rPr>
          <w:lang w:val="fr-FR"/>
        </w:rPr>
      </w:pPr>
      <w:proofErr w:type="gramStart"/>
      <w:r w:rsidRPr="00F7626A">
        <w:rPr>
          <w:lang w:val="fr-FR"/>
        </w:rPr>
        <w:t>van</w:t>
      </w:r>
      <w:proofErr w:type="gramEnd"/>
      <w:r w:rsidRPr="00F7626A">
        <w:rPr>
          <w:lang w:val="fr-FR"/>
        </w:rPr>
        <w:t xml:space="preserve"> Wyk, E. 2008. Learning and an </w:t>
      </w:r>
      <w:proofErr w:type="spellStart"/>
      <w:r w:rsidRPr="00F7626A">
        <w:rPr>
          <w:lang w:val="fr-FR"/>
        </w:rPr>
        <w:t>African</w:t>
      </w:r>
      <w:proofErr w:type="spellEnd"/>
      <w:r w:rsidRPr="00F7626A">
        <w:rPr>
          <w:lang w:val="fr-FR"/>
        </w:rPr>
        <w:t xml:space="preserve"> </w:t>
      </w:r>
      <w:proofErr w:type="spellStart"/>
      <w:r w:rsidRPr="00F7626A">
        <w:rPr>
          <w:lang w:val="fr-FR"/>
        </w:rPr>
        <w:t>lifeworld</w:t>
      </w:r>
      <w:proofErr w:type="spellEnd"/>
      <w:r w:rsidRPr="00F7626A">
        <w:rPr>
          <w:lang w:val="fr-FR"/>
        </w:rPr>
        <w:t xml:space="preserve"> in (</w:t>
      </w:r>
      <w:proofErr w:type="spellStart"/>
      <w:r w:rsidRPr="00F7626A">
        <w:rPr>
          <w:lang w:val="fr-FR"/>
        </w:rPr>
        <w:t>higher</w:t>
      </w:r>
      <w:proofErr w:type="spellEnd"/>
      <w:r w:rsidRPr="00F7626A">
        <w:rPr>
          <w:lang w:val="fr-FR"/>
        </w:rPr>
        <w:t xml:space="preserve">) </w:t>
      </w:r>
      <w:proofErr w:type="spellStart"/>
      <w:r w:rsidRPr="00F7626A">
        <w:rPr>
          <w:lang w:val="fr-FR"/>
        </w:rPr>
        <w:t>education</w:t>
      </w:r>
      <w:proofErr w:type="spellEnd"/>
      <w:r w:rsidRPr="00F7626A">
        <w:rPr>
          <w:lang w:val="fr-FR"/>
        </w:rPr>
        <w:t xml:space="preserve">. </w:t>
      </w:r>
      <w:proofErr w:type="spellStart"/>
      <w:r w:rsidRPr="00F7626A">
        <w:rPr>
          <w:lang w:val="fr-FR"/>
        </w:rPr>
        <w:t>Indilinga-African</w:t>
      </w:r>
      <w:proofErr w:type="spellEnd"/>
      <w:r w:rsidRPr="00F7626A">
        <w:rPr>
          <w:lang w:val="fr-FR"/>
        </w:rPr>
        <w:t xml:space="preserve"> Journal of </w:t>
      </w:r>
      <w:proofErr w:type="spellStart"/>
      <w:r w:rsidR="000D2029">
        <w:rPr>
          <w:lang w:val="fr-FR"/>
        </w:rPr>
        <w:t>Indigenous</w:t>
      </w:r>
      <w:proofErr w:type="spellEnd"/>
      <w:r w:rsidR="000D2029">
        <w:rPr>
          <w:lang w:val="fr-FR"/>
        </w:rPr>
        <w:t xml:space="preserve"> </w:t>
      </w:r>
      <w:proofErr w:type="spellStart"/>
      <w:r w:rsidR="000D2029">
        <w:rPr>
          <w:lang w:val="fr-FR"/>
        </w:rPr>
        <w:t>Knowledge</w:t>
      </w:r>
      <w:proofErr w:type="spellEnd"/>
      <w:r w:rsidR="000D2029">
        <w:rPr>
          <w:lang w:val="fr-FR"/>
        </w:rPr>
        <w:t xml:space="preserve"> </w:t>
      </w:r>
      <w:proofErr w:type="spellStart"/>
      <w:r w:rsidR="000D2029">
        <w:rPr>
          <w:lang w:val="fr-FR"/>
        </w:rPr>
        <w:t>Systems</w:t>
      </w:r>
      <w:proofErr w:type="spellEnd"/>
      <w:r w:rsidRPr="00F7626A">
        <w:rPr>
          <w:lang w:val="fr-FR"/>
        </w:rPr>
        <w:t>. 7(2), 171-181.</w:t>
      </w:r>
    </w:p>
    <w:p w14:paraId="16AA18D9" w14:textId="65243A27" w:rsidR="00320ACA" w:rsidRDefault="00320ACA" w:rsidP="00EE7D55">
      <w:pPr>
        <w:pStyle w:val="5Ref"/>
        <w:spacing w:before="0" w:after="240"/>
        <w:jc w:val="both"/>
        <w:rPr>
          <w:lang w:val="fr-FR"/>
        </w:rPr>
      </w:pPr>
      <w:proofErr w:type="spellStart"/>
      <w:r w:rsidRPr="00F7626A">
        <w:rPr>
          <w:lang w:val="fr-FR"/>
        </w:rPr>
        <w:t>Waghid</w:t>
      </w:r>
      <w:proofErr w:type="spellEnd"/>
      <w:r w:rsidRPr="00F7626A">
        <w:rPr>
          <w:lang w:val="fr-FR"/>
        </w:rPr>
        <w:t xml:space="preserve">, Y. 2001. </w:t>
      </w:r>
      <w:proofErr w:type="spellStart"/>
      <w:r w:rsidRPr="00F7626A">
        <w:rPr>
          <w:lang w:val="fr-FR"/>
        </w:rPr>
        <w:t>Transforming</w:t>
      </w:r>
      <w:proofErr w:type="spellEnd"/>
      <w:r w:rsidRPr="00F7626A">
        <w:rPr>
          <w:lang w:val="fr-FR"/>
        </w:rPr>
        <w:t xml:space="preserve"> </w:t>
      </w:r>
      <w:proofErr w:type="spellStart"/>
      <w:r w:rsidRPr="00F7626A">
        <w:rPr>
          <w:lang w:val="fr-FR"/>
        </w:rPr>
        <w:t>university</w:t>
      </w:r>
      <w:proofErr w:type="spellEnd"/>
      <w:r w:rsidRPr="00F7626A">
        <w:rPr>
          <w:lang w:val="fr-FR"/>
        </w:rPr>
        <w:t xml:space="preserve"> </w:t>
      </w:r>
      <w:proofErr w:type="spellStart"/>
      <w:r w:rsidRPr="00F7626A">
        <w:rPr>
          <w:lang w:val="fr-FR"/>
        </w:rPr>
        <w:t>teaching</w:t>
      </w:r>
      <w:proofErr w:type="spellEnd"/>
      <w:r w:rsidRPr="00F7626A">
        <w:rPr>
          <w:lang w:val="fr-FR"/>
        </w:rPr>
        <w:t xml:space="preserve"> and </w:t>
      </w:r>
      <w:proofErr w:type="spellStart"/>
      <w:r w:rsidRPr="00F7626A">
        <w:rPr>
          <w:lang w:val="fr-FR"/>
        </w:rPr>
        <w:t>learning</w:t>
      </w:r>
      <w:proofErr w:type="spellEnd"/>
      <w:r w:rsidRPr="00F7626A">
        <w:rPr>
          <w:lang w:val="fr-FR"/>
        </w:rPr>
        <w:t xml:space="preserve"> </w:t>
      </w:r>
      <w:proofErr w:type="spellStart"/>
      <w:r w:rsidRPr="00F7626A">
        <w:rPr>
          <w:lang w:val="fr-FR"/>
        </w:rPr>
        <w:t>through</w:t>
      </w:r>
      <w:proofErr w:type="spellEnd"/>
      <w:r w:rsidRPr="00F7626A">
        <w:rPr>
          <w:lang w:val="fr-FR"/>
        </w:rPr>
        <w:t xml:space="preserve"> a </w:t>
      </w:r>
      <w:proofErr w:type="spellStart"/>
      <w:r w:rsidRPr="00F7626A">
        <w:rPr>
          <w:lang w:val="fr-FR"/>
        </w:rPr>
        <w:t>reflective</w:t>
      </w:r>
      <w:proofErr w:type="spellEnd"/>
      <w:r w:rsidRPr="00F7626A">
        <w:rPr>
          <w:lang w:val="fr-FR"/>
        </w:rPr>
        <w:t xml:space="preserve"> praxis. South </w:t>
      </w:r>
      <w:proofErr w:type="spellStart"/>
      <w:r w:rsidRPr="00F7626A">
        <w:rPr>
          <w:lang w:val="fr-FR"/>
        </w:rPr>
        <w:t>African</w:t>
      </w:r>
      <w:proofErr w:type="spellEnd"/>
      <w:r w:rsidRPr="00F7626A">
        <w:rPr>
          <w:lang w:val="fr-FR"/>
        </w:rPr>
        <w:t xml:space="preserve"> Journal of </w:t>
      </w:r>
      <w:proofErr w:type="spellStart"/>
      <w:r w:rsidRPr="00F7626A">
        <w:rPr>
          <w:lang w:val="fr-FR"/>
        </w:rPr>
        <w:t>Higher</w:t>
      </w:r>
      <w:proofErr w:type="spellEnd"/>
      <w:r w:rsidRPr="00F7626A">
        <w:rPr>
          <w:lang w:val="fr-FR"/>
        </w:rPr>
        <w:t xml:space="preserve"> Education. 15 (1), 77-83. </w:t>
      </w:r>
      <w:hyperlink r:id="rId76" w:history="1">
        <w:r w:rsidRPr="00F7626A">
          <w:rPr>
            <w:lang w:val="fr-FR"/>
          </w:rPr>
          <w:t>https://doi.org/10.4314/sajhe.v15i1.25383</w:t>
        </w:r>
      </w:hyperlink>
      <w:r>
        <w:rPr>
          <w:lang w:val="fr-FR"/>
        </w:rPr>
        <w:t xml:space="preserve"> </w:t>
      </w:r>
      <w:bookmarkStart w:id="78" w:name="_Toc473286829"/>
      <w:bookmarkStart w:id="79" w:name="_Toc13040107"/>
    </w:p>
    <w:p w14:paraId="5A24C24D" w14:textId="77286C2A" w:rsidR="00DA5629" w:rsidRDefault="00DA5629" w:rsidP="00EE7D55">
      <w:pPr>
        <w:pStyle w:val="5Ref"/>
        <w:spacing w:before="0" w:after="240"/>
        <w:jc w:val="both"/>
        <w:rPr>
          <w:lang w:val="fr-FR"/>
        </w:rPr>
      </w:pPr>
      <w:proofErr w:type="spellStart"/>
      <w:r>
        <w:rPr>
          <w:lang w:val="fr-FR"/>
        </w:rPr>
        <w:t>W</w:t>
      </w:r>
      <w:r w:rsidR="0019715F">
        <w:rPr>
          <w:lang w:val="fr-FR"/>
        </w:rPr>
        <w:t>oollacott</w:t>
      </w:r>
      <w:proofErr w:type="spellEnd"/>
      <w:r w:rsidR="0019715F">
        <w:rPr>
          <w:lang w:val="fr-FR"/>
        </w:rPr>
        <w:t xml:space="preserve">, B., </w:t>
      </w:r>
      <w:proofErr w:type="spellStart"/>
      <w:r w:rsidR="0019715F">
        <w:rPr>
          <w:lang w:val="fr-FR"/>
        </w:rPr>
        <w:t>Alcock</w:t>
      </w:r>
      <w:proofErr w:type="spellEnd"/>
      <w:r w:rsidR="0019715F">
        <w:rPr>
          <w:lang w:val="fr-FR"/>
        </w:rPr>
        <w:t xml:space="preserve">, L., </w:t>
      </w:r>
      <w:proofErr w:type="spellStart"/>
      <w:r w:rsidR="0019715F">
        <w:rPr>
          <w:lang w:val="fr-FR"/>
        </w:rPr>
        <w:t>Inglis</w:t>
      </w:r>
      <w:proofErr w:type="spellEnd"/>
      <w:r w:rsidR="0019715F">
        <w:rPr>
          <w:lang w:val="fr-FR"/>
        </w:rPr>
        <w:t xml:space="preserve">, M. 2022. </w:t>
      </w:r>
      <w:r w:rsidR="0019715F" w:rsidRPr="0019715F">
        <w:rPr>
          <w:lang w:val="fr-FR"/>
        </w:rPr>
        <w:t xml:space="preserve">The spatial </w:t>
      </w:r>
      <w:proofErr w:type="spellStart"/>
      <w:r w:rsidR="0019715F" w:rsidRPr="0019715F">
        <w:rPr>
          <w:lang w:val="fr-FR"/>
        </w:rPr>
        <w:t>contiguity</w:t>
      </w:r>
      <w:proofErr w:type="spellEnd"/>
      <w:r w:rsidR="0019715F" w:rsidRPr="0019715F">
        <w:rPr>
          <w:lang w:val="fr-FR"/>
        </w:rPr>
        <w:t xml:space="preserve"> </w:t>
      </w:r>
      <w:proofErr w:type="spellStart"/>
      <w:r w:rsidR="0019715F" w:rsidRPr="0019715F">
        <w:rPr>
          <w:lang w:val="fr-FR"/>
        </w:rPr>
        <w:t>principle</w:t>
      </w:r>
      <w:proofErr w:type="spellEnd"/>
      <w:r w:rsidR="0019715F" w:rsidRPr="0019715F">
        <w:rPr>
          <w:lang w:val="fr-FR"/>
        </w:rPr>
        <w:t xml:space="preserve"> in </w:t>
      </w:r>
      <w:proofErr w:type="spellStart"/>
      <w:r w:rsidR="0019715F" w:rsidRPr="0019715F">
        <w:rPr>
          <w:lang w:val="fr-FR"/>
        </w:rPr>
        <w:t>mathematics</w:t>
      </w:r>
      <w:proofErr w:type="spellEnd"/>
      <w:r w:rsidR="0019715F" w:rsidRPr="0019715F">
        <w:rPr>
          <w:lang w:val="fr-FR"/>
        </w:rPr>
        <w:t xml:space="preserve"> </w:t>
      </w:r>
      <w:proofErr w:type="spellStart"/>
      <w:r w:rsidR="0019715F" w:rsidRPr="0019715F">
        <w:rPr>
          <w:lang w:val="fr-FR"/>
        </w:rPr>
        <w:t>textbook</w:t>
      </w:r>
      <w:proofErr w:type="spellEnd"/>
      <w:r w:rsidR="0019715F">
        <w:rPr>
          <w:lang w:val="fr-FR"/>
        </w:rPr>
        <w:t xml:space="preserve">. </w:t>
      </w:r>
      <w:proofErr w:type="spellStart"/>
      <w:r w:rsidR="0019715F">
        <w:rPr>
          <w:lang w:val="fr-FR"/>
        </w:rPr>
        <w:t>Research</w:t>
      </w:r>
      <w:proofErr w:type="spellEnd"/>
      <w:r w:rsidR="0019715F">
        <w:rPr>
          <w:lang w:val="fr-FR"/>
        </w:rPr>
        <w:t xml:space="preserve"> in </w:t>
      </w:r>
      <w:proofErr w:type="spellStart"/>
      <w:r w:rsidR="0019715F">
        <w:rPr>
          <w:lang w:val="fr-FR"/>
        </w:rPr>
        <w:t>Mathematics</w:t>
      </w:r>
      <w:proofErr w:type="spellEnd"/>
      <w:r w:rsidR="0019715F">
        <w:rPr>
          <w:lang w:val="fr-FR"/>
        </w:rPr>
        <w:t xml:space="preserve"> </w:t>
      </w:r>
      <w:proofErr w:type="spellStart"/>
      <w:r w:rsidR="0019715F">
        <w:rPr>
          <w:lang w:val="fr-FR"/>
        </w:rPr>
        <w:t>education</w:t>
      </w:r>
      <w:proofErr w:type="spellEnd"/>
      <w:r w:rsidR="0019715F">
        <w:rPr>
          <w:lang w:val="fr-FR"/>
        </w:rPr>
        <w:t xml:space="preserve">. </w:t>
      </w:r>
      <w:hyperlink r:id="rId77" w:history="1">
        <w:r w:rsidR="0019715F" w:rsidRPr="003B43EF">
          <w:rPr>
            <w:rStyle w:val="Hyperlink"/>
            <w:lang w:val="fr-FR"/>
          </w:rPr>
          <w:t>https://doi.org/10.1080/14794802.2022.2158122</w:t>
        </w:r>
      </w:hyperlink>
      <w:r w:rsidR="0019715F">
        <w:rPr>
          <w:lang w:val="fr-FR"/>
        </w:rPr>
        <w:t xml:space="preserve"> </w:t>
      </w:r>
    </w:p>
    <w:p w14:paraId="3BC8AEB1" w14:textId="0B1710EE" w:rsidR="00EF0D90" w:rsidRDefault="00EF0D90" w:rsidP="00EE7D55">
      <w:pPr>
        <w:pStyle w:val="5Ref"/>
        <w:spacing w:before="0" w:after="240"/>
      </w:pPr>
      <w:r>
        <w:rPr>
          <w:lang w:val="fr-FR"/>
        </w:rPr>
        <w:t>Young, J. Q.,</w:t>
      </w:r>
      <w:r w:rsidRPr="00EF0D90">
        <w:rPr>
          <w:lang w:val="en-US"/>
        </w:rPr>
        <w:t> ten Cate, </w:t>
      </w:r>
      <w:r>
        <w:rPr>
          <w:lang w:val="en-US"/>
        </w:rPr>
        <w:t>O.,</w:t>
      </w:r>
      <w:r w:rsidRPr="00EF0D90">
        <w:rPr>
          <w:lang w:val="en-US"/>
        </w:rPr>
        <w:t> O'Sullivan</w:t>
      </w:r>
      <w:r>
        <w:rPr>
          <w:lang w:val="en-US"/>
        </w:rPr>
        <w:t xml:space="preserve">, P.S., </w:t>
      </w:r>
      <w:r w:rsidRPr="00EF0D90">
        <w:rPr>
          <w:lang w:val="en-US"/>
        </w:rPr>
        <w:t>Irby</w:t>
      </w:r>
      <w:r>
        <w:rPr>
          <w:lang w:val="en-US"/>
        </w:rPr>
        <w:t xml:space="preserve">, D. M. </w:t>
      </w:r>
      <w:r w:rsidRPr="00EF0D90">
        <w:rPr>
          <w:lang w:val="en-US"/>
        </w:rPr>
        <w:t>2016</w:t>
      </w:r>
      <w:r>
        <w:rPr>
          <w:lang w:val="en-US"/>
        </w:rPr>
        <w:t>.</w:t>
      </w:r>
      <w:r w:rsidRPr="00EF0D90">
        <w:rPr>
          <w:lang w:val="en-US"/>
        </w:rPr>
        <w:t xml:space="preserve"> Unpacking the </w:t>
      </w:r>
      <w:r>
        <w:rPr>
          <w:lang w:val="en-US"/>
        </w:rPr>
        <w:t>c</w:t>
      </w:r>
      <w:r w:rsidRPr="00EF0D90">
        <w:rPr>
          <w:lang w:val="en-US"/>
        </w:rPr>
        <w:t xml:space="preserve">omplexity of </w:t>
      </w:r>
      <w:r>
        <w:rPr>
          <w:lang w:val="en-US"/>
        </w:rPr>
        <w:t>p</w:t>
      </w:r>
      <w:r w:rsidRPr="00EF0D90">
        <w:rPr>
          <w:lang w:val="en-US"/>
        </w:rPr>
        <w:t xml:space="preserve">atient </w:t>
      </w:r>
      <w:r>
        <w:rPr>
          <w:lang w:val="en-US"/>
        </w:rPr>
        <w:t>h</w:t>
      </w:r>
      <w:r w:rsidRPr="00EF0D90">
        <w:rPr>
          <w:lang w:val="en-US"/>
        </w:rPr>
        <w:t xml:space="preserve">andoffs </w:t>
      </w:r>
      <w:r>
        <w:rPr>
          <w:lang w:val="en-US"/>
        </w:rPr>
        <w:t>t</w:t>
      </w:r>
      <w:r w:rsidRPr="00EF0D90">
        <w:rPr>
          <w:lang w:val="en-US"/>
        </w:rPr>
        <w:t xml:space="preserve">hrough the </w:t>
      </w:r>
      <w:r>
        <w:rPr>
          <w:lang w:val="en-US"/>
        </w:rPr>
        <w:t>l</w:t>
      </w:r>
      <w:r w:rsidRPr="00EF0D90">
        <w:rPr>
          <w:lang w:val="en-US"/>
        </w:rPr>
        <w:t xml:space="preserve">ens of </w:t>
      </w:r>
      <w:r>
        <w:rPr>
          <w:lang w:val="en-US"/>
        </w:rPr>
        <w:t>c</w:t>
      </w:r>
      <w:r w:rsidRPr="00EF0D90">
        <w:rPr>
          <w:lang w:val="en-US"/>
        </w:rPr>
        <w:t xml:space="preserve">ognitive </w:t>
      </w:r>
      <w:r>
        <w:rPr>
          <w:lang w:val="en-US"/>
        </w:rPr>
        <w:t>l</w:t>
      </w:r>
      <w:r w:rsidRPr="00EF0D90">
        <w:rPr>
          <w:lang w:val="en-US"/>
        </w:rPr>
        <w:t xml:space="preserve">oad </w:t>
      </w:r>
      <w:r>
        <w:rPr>
          <w:lang w:val="en-US"/>
        </w:rPr>
        <w:t>t</w:t>
      </w:r>
      <w:r w:rsidRPr="00EF0D90">
        <w:rPr>
          <w:lang w:val="en-US"/>
        </w:rPr>
        <w:t>heory</w:t>
      </w:r>
      <w:r>
        <w:rPr>
          <w:lang w:val="en-US"/>
        </w:rPr>
        <w:t>.</w:t>
      </w:r>
      <w:r w:rsidRPr="00EF0D90">
        <w:rPr>
          <w:lang w:val="en-US"/>
        </w:rPr>
        <w:t> Teaching and Learning in Medicine</w:t>
      </w:r>
      <w:r>
        <w:rPr>
          <w:lang w:val="en-US"/>
        </w:rPr>
        <w:t xml:space="preserve">. </w:t>
      </w:r>
      <w:r w:rsidRPr="00EF0D90">
        <w:rPr>
          <w:lang w:val="en-US"/>
        </w:rPr>
        <w:t> 28</w:t>
      </w:r>
      <w:r>
        <w:rPr>
          <w:lang w:val="en-US"/>
        </w:rPr>
        <w:t xml:space="preserve"> (</w:t>
      </w:r>
      <w:r w:rsidRPr="00EF0D90">
        <w:rPr>
          <w:lang w:val="en-US"/>
        </w:rPr>
        <w:t>1</w:t>
      </w:r>
      <w:r>
        <w:rPr>
          <w:lang w:val="en-US"/>
        </w:rPr>
        <w:t>)</w:t>
      </w:r>
      <w:r w:rsidRPr="00EF0D90">
        <w:rPr>
          <w:lang w:val="en-US"/>
        </w:rPr>
        <w:t>, 88-96</w:t>
      </w:r>
      <w:r>
        <w:rPr>
          <w:lang w:val="en-US"/>
        </w:rPr>
        <w:t xml:space="preserve">. </w:t>
      </w:r>
      <w:hyperlink r:id="rId78" w:history="1">
        <w:r w:rsidRPr="00077133">
          <w:rPr>
            <w:rStyle w:val="Hyperlink"/>
            <w:lang w:val="en-US"/>
          </w:rPr>
          <w:t>https://doi.org/10.1080/10401334.2015.1107491</w:t>
        </w:r>
      </w:hyperlink>
      <w:r>
        <w:rPr>
          <w:lang w:val="en-US"/>
        </w:rPr>
        <w:t xml:space="preserve"> </w:t>
      </w:r>
      <w:r>
        <w:rPr>
          <w:lang w:val="fr-FR"/>
        </w:rPr>
        <w:t xml:space="preserve"> </w:t>
      </w:r>
    </w:p>
    <w:p w14:paraId="75713A31" w14:textId="385A1D6E" w:rsidR="00E10B89" w:rsidRPr="00E10B89" w:rsidRDefault="00E10B89" w:rsidP="00EE7D55">
      <w:pPr>
        <w:pStyle w:val="5Ref"/>
        <w:spacing w:before="0" w:after="240"/>
        <w:rPr>
          <w:lang w:val="fr-FR"/>
        </w:rPr>
        <w:sectPr w:rsidR="00E10B89" w:rsidRPr="00E10B89" w:rsidSect="00EC5721">
          <w:footerReference w:type="default" r:id="rId79"/>
          <w:pgSz w:w="12240" w:h="15840"/>
          <w:pgMar w:top="1440" w:right="1800" w:bottom="1440" w:left="1800" w:header="720" w:footer="720" w:gutter="0"/>
          <w:cols w:space="720"/>
          <w:docGrid w:linePitch="360"/>
        </w:sectPr>
      </w:pPr>
      <w:r w:rsidRPr="00E10B89">
        <w:rPr>
          <w:lang w:val="fr-FR"/>
        </w:rPr>
        <w:t xml:space="preserve">Zhang, R., Di Zou. 2022. A state-of-the-art </w:t>
      </w:r>
      <w:proofErr w:type="spellStart"/>
      <w:r w:rsidRPr="00E10B89">
        <w:rPr>
          <w:lang w:val="fr-FR"/>
        </w:rPr>
        <w:t>review</w:t>
      </w:r>
      <w:proofErr w:type="spellEnd"/>
      <w:r w:rsidRPr="00E10B89">
        <w:rPr>
          <w:lang w:val="fr-FR"/>
        </w:rPr>
        <w:t xml:space="preserve"> of the modes and </w:t>
      </w:r>
      <w:proofErr w:type="spellStart"/>
      <w:r w:rsidRPr="00E10B89">
        <w:rPr>
          <w:lang w:val="fr-FR"/>
        </w:rPr>
        <w:t>effectiveness</w:t>
      </w:r>
      <w:proofErr w:type="spellEnd"/>
      <w:r w:rsidRPr="00E10B89">
        <w:rPr>
          <w:lang w:val="fr-FR"/>
        </w:rPr>
        <w:t xml:space="preserve"> </w:t>
      </w:r>
      <w:r w:rsidR="0019715F" w:rsidRPr="00E10B89">
        <w:rPr>
          <w:lang w:val="fr-FR"/>
        </w:rPr>
        <w:t xml:space="preserve">of </w:t>
      </w:r>
      <w:proofErr w:type="spellStart"/>
      <w:r w:rsidR="0019715F" w:rsidRPr="00E10B89">
        <w:rPr>
          <w:lang w:val="fr-FR"/>
        </w:rPr>
        <w:t>multimedia</w:t>
      </w:r>
      <w:proofErr w:type="spellEnd"/>
      <w:r w:rsidRPr="00E10B89">
        <w:rPr>
          <w:lang w:val="fr-FR"/>
        </w:rPr>
        <w:t xml:space="preserve"> input for second and </w:t>
      </w:r>
      <w:proofErr w:type="spellStart"/>
      <w:r w:rsidRPr="00E10B89">
        <w:rPr>
          <w:lang w:val="fr-FR"/>
        </w:rPr>
        <w:t>foreign</w:t>
      </w:r>
      <w:proofErr w:type="spellEnd"/>
      <w:r w:rsidRPr="00E10B89">
        <w:rPr>
          <w:lang w:val="fr-FR"/>
        </w:rPr>
        <w:t xml:space="preserve"> </w:t>
      </w:r>
      <w:proofErr w:type="spellStart"/>
      <w:r w:rsidRPr="00E10B89">
        <w:rPr>
          <w:lang w:val="fr-FR"/>
        </w:rPr>
        <w:t>language</w:t>
      </w:r>
      <w:proofErr w:type="spellEnd"/>
      <w:r w:rsidRPr="00E10B89">
        <w:rPr>
          <w:lang w:val="fr-FR"/>
        </w:rPr>
        <w:t xml:space="preserve"> </w:t>
      </w:r>
      <w:proofErr w:type="spellStart"/>
      <w:r w:rsidRPr="00E10B89">
        <w:rPr>
          <w:lang w:val="fr-FR"/>
        </w:rPr>
        <w:t>learning</w:t>
      </w:r>
      <w:proofErr w:type="spellEnd"/>
      <w:r>
        <w:rPr>
          <w:lang w:val="fr-FR"/>
        </w:rPr>
        <w:t xml:space="preserve">. Computer </w:t>
      </w:r>
      <w:proofErr w:type="spellStart"/>
      <w:r>
        <w:rPr>
          <w:lang w:val="fr-FR"/>
        </w:rPr>
        <w:t>assisted</w:t>
      </w:r>
      <w:proofErr w:type="spellEnd"/>
      <w:r>
        <w:rPr>
          <w:lang w:val="fr-FR"/>
        </w:rPr>
        <w:t xml:space="preserve"> </w:t>
      </w:r>
      <w:proofErr w:type="spellStart"/>
      <w:r>
        <w:rPr>
          <w:lang w:val="fr-FR"/>
        </w:rPr>
        <w:t>language</w:t>
      </w:r>
      <w:proofErr w:type="spellEnd"/>
      <w:r>
        <w:rPr>
          <w:lang w:val="fr-FR"/>
        </w:rPr>
        <w:t xml:space="preserve"> </w:t>
      </w:r>
      <w:proofErr w:type="spellStart"/>
      <w:r>
        <w:rPr>
          <w:lang w:val="fr-FR"/>
        </w:rPr>
        <w:t>learning</w:t>
      </w:r>
      <w:proofErr w:type="spellEnd"/>
      <w:r>
        <w:rPr>
          <w:lang w:val="fr-FR"/>
        </w:rPr>
        <w:t xml:space="preserve">. 35(9), 2790-2816.  </w:t>
      </w:r>
      <w:hyperlink r:id="rId80" w:history="1">
        <w:r w:rsidRPr="00FB2315">
          <w:rPr>
            <w:rStyle w:val="Hyperlink"/>
            <w:lang w:val="fr-FR"/>
          </w:rPr>
          <w:t>https://doi.org/10.1080/09588221.2021.1896555</w:t>
        </w:r>
      </w:hyperlink>
      <w:r>
        <w:rPr>
          <w:lang w:val="fr-FR"/>
        </w:rPr>
        <w:t xml:space="preserve"> </w:t>
      </w:r>
    </w:p>
    <w:p w14:paraId="08AF08CC" w14:textId="3EA18142" w:rsidR="001A6FB4" w:rsidRDefault="008D70D8" w:rsidP="00EE7D55">
      <w:pPr>
        <w:pStyle w:val="Heading1NoNumber"/>
        <w:spacing w:before="0" w:after="240"/>
        <w:jc w:val="both"/>
        <w:rPr>
          <w:rFonts w:cs="Arial"/>
          <w:sz w:val="24"/>
          <w:szCs w:val="24"/>
          <w:lang w:val="en-US"/>
        </w:rPr>
      </w:pPr>
      <w:bookmarkStart w:id="80" w:name="_Toc148698641"/>
      <w:r>
        <w:lastRenderedPageBreak/>
        <w:t>A</w:t>
      </w:r>
      <w:r w:rsidR="00B708F4">
        <w:t xml:space="preserve">nnexure </w:t>
      </w:r>
      <w:r>
        <w:t xml:space="preserve">A. </w:t>
      </w:r>
      <w:r>
        <w:tab/>
      </w:r>
      <w:r w:rsidR="001C2BE7">
        <w:br/>
      </w:r>
      <w:r w:rsidR="001C2BE7">
        <w:br/>
      </w:r>
      <w:bookmarkEnd w:id="78"/>
      <w:bookmarkEnd w:id="79"/>
      <w:r w:rsidR="001A6FB4" w:rsidRPr="0060329B">
        <w:rPr>
          <w:rFonts w:cs="Arial"/>
          <w:bCs/>
          <w:sz w:val="24"/>
          <w:szCs w:val="24"/>
          <w:lang w:val="en-US"/>
        </w:rPr>
        <w:t xml:space="preserve">Table </w:t>
      </w:r>
      <w:r w:rsidR="001A6FB4">
        <w:rPr>
          <w:rFonts w:cs="Arial"/>
          <w:bCs/>
          <w:sz w:val="24"/>
          <w:szCs w:val="24"/>
          <w:lang w:val="en-US"/>
        </w:rPr>
        <w:t>2</w:t>
      </w:r>
      <w:r w:rsidR="001A6FB4">
        <w:rPr>
          <w:rFonts w:cs="Arial"/>
          <w:sz w:val="24"/>
          <w:szCs w:val="24"/>
          <w:lang w:val="en-US"/>
        </w:rPr>
        <w:t xml:space="preserve">: </w:t>
      </w:r>
      <w:r w:rsidR="001A6FB4" w:rsidRPr="001A6FB4">
        <w:rPr>
          <w:rFonts w:cs="Arial"/>
          <w:b w:val="0"/>
          <w:bCs/>
          <w:sz w:val="24"/>
          <w:szCs w:val="24"/>
          <w:lang w:val="en-US"/>
        </w:rPr>
        <w:t>The criteria for evaluating the implementation of the design principles of multimedia learning (</w:t>
      </w:r>
      <w:r w:rsidR="001A6FB4" w:rsidRPr="001A6FB4">
        <w:rPr>
          <w:rFonts w:cs="Arial"/>
          <w:b w:val="0"/>
          <w:bCs/>
          <w:sz w:val="24"/>
          <w:szCs w:val="24"/>
        </w:rPr>
        <w:t xml:space="preserve">Mayer, 2020; Mayer, 2021; </w:t>
      </w:r>
      <w:proofErr w:type="spellStart"/>
      <w:r w:rsidR="001A6FB4" w:rsidRPr="001A6FB4">
        <w:rPr>
          <w:rFonts w:cs="Arial"/>
          <w:b w:val="0"/>
          <w:bCs/>
          <w:sz w:val="24"/>
          <w:szCs w:val="24"/>
        </w:rPr>
        <w:t>Ceken</w:t>
      </w:r>
      <w:proofErr w:type="spellEnd"/>
      <w:r w:rsidR="001A6FB4" w:rsidRPr="001A6FB4">
        <w:rPr>
          <w:rFonts w:cs="Arial"/>
          <w:b w:val="0"/>
          <w:bCs/>
          <w:sz w:val="24"/>
          <w:szCs w:val="24"/>
        </w:rPr>
        <w:t xml:space="preserve"> and Taskin, 2022)</w:t>
      </w:r>
      <w:bookmarkEnd w:id="80"/>
    </w:p>
    <w:tbl>
      <w:tblPr>
        <w:tblStyle w:val="TableGrid"/>
        <w:tblW w:w="13745" w:type="dxa"/>
        <w:jc w:val="center"/>
        <w:tblLook w:val="04A0" w:firstRow="1" w:lastRow="0" w:firstColumn="1" w:lastColumn="0" w:noHBand="0" w:noVBand="1"/>
      </w:tblPr>
      <w:tblGrid>
        <w:gridCol w:w="1695"/>
        <w:gridCol w:w="1857"/>
        <w:gridCol w:w="1985"/>
        <w:gridCol w:w="2771"/>
        <w:gridCol w:w="4875"/>
        <w:gridCol w:w="562"/>
      </w:tblGrid>
      <w:tr w:rsidR="001A6FB4" w14:paraId="3607393B" w14:textId="77777777" w:rsidTr="00B41E6B">
        <w:trPr>
          <w:trHeight w:val="404"/>
          <w:jc w:val="center"/>
        </w:trPr>
        <w:tc>
          <w:tcPr>
            <w:tcW w:w="1695" w:type="dxa"/>
          </w:tcPr>
          <w:p w14:paraId="043B5AF5" w14:textId="77777777" w:rsidR="001A6FB4" w:rsidRPr="0060329B" w:rsidRDefault="001A6FB4" w:rsidP="00EE7D55">
            <w:pPr>
              <w:spacing w:line="240" w:lineRule="auto"/>
              <w:jc w:val="both"/>
              <w:rPr>
                <w:rFonts w:cs="Arial"/>
                <w:b/>
                <w:bCs/>
                <w:sz w:val="24"/>
                <w:szCs w:val="24"/>
              </w:rPr>
            </w:pPr>
            <w:r w:rsidRPr="00DE4A35">
              <w:rPr>
                <w:rFonts w:cs="Arial"/>
                <w:b/>
                <w:bCs/>
                <w:sz w:val="24"/>
                <w:szCs w:val="24"/>
              </w:rPr>
              <w:t>Microsoft PowerPoint presentation slide</w:t>
            </w:r>
          </w:p>
        </w:tc>
        <w:tc>
          <w:tcPr>
            <w:tcW w:w="1857" w:type="dxa"/>
          </w:tcPr>
          <w:p w14:paraId="741D246B" w14:textId="77777777" w:rsidR="001A6FB4" w:rsidRPr="0060329B" w:rsidRDefault="001A6FB4" w:rsidP="00EE7D55">
            <w:pPr>
              <w:spacing w:line="240" w:lineRule="auto"/>
              <w:jc w:val="both"/>
              <w:rPr>
                <w:rFonts w:cs="Arial"/>
                <w:b/>
                <w:bCs/>
                <w:sz w:val="24"/>
                <w:szCs w:val="24"/>
              </w:rPr>
            </w:pPr>
            <w:r w:rsidRPr="0060329B">
              <w:rPr>
                <w:rFonts w:cs="Arial"/>
                <w:b/>
                <w:bCs/>
                <w:sz w:val="24"/>
                <w:szCs w:val="24"/>
              </w:rPr>
              <w:t>Principle</w:t>
            </w:r>
            <w:r w:rsidRPr="009C390D">
              <w:rPr>
                <w:rFonts w:cs="Arial"/>
                <w:sz w:val="24"/>
                <w:szCs w:val="24"/>
              </w:rPr>
              <w:t xml:space="preserve"> </w:t>
            </w:r>
            <w:r w:rsidRPr="009C390D">
              <w:rPr>
                <w:rFonts w:cs="Arial"/>
                <w:b/>
                <w:bCs/>
                <w:sz w:val="24"/>
                <w:szCs w:val="24"/>
              </w:rPr>
              <w:t>of multimedia learning</w:t>
            </w:r>
          </w:p>
        </w:tc>
        <w:tc>
          <w:tcPr>
            <w:tcW w:w="4756" w:type="dxa"/>
            <w:gridSpan w:val="2"/>
          </w:tcPr>
          <w:p w14:paraId="1D0B1EA6" w14:textId="77777777" w:rsidR="001A6FB4" w:rsidRPr="0060329B" w:rsidRDefault="001A6FB4" w:rsidP="00EE7D55">
            <w:pPr>
              <w:spacing w:line="240" w:lineRule="auto"/>
              <w:jc w:val="both"/>
              <w:rPr>
                <w:rFonts w:cs="Arial"/>
                <w:b/>
                <w:bCs/>
                <w:sz w:val="24"/>
                <w:szCs w:val="24"/>
              </w:rPr>
            </w:pPr>
            <w:r>
              <w:rPr>
                <w:rFonts w:cs="Arial"/>
                <w:b/>
                <w:bCs/>
                <w:sz w:val="24"/>
                <w:szCs w:val="24"/>
              </w:rPr>
              <w:t xml:space="preserve">Concepts involved in </w:t>
            </w:r>
            <w:r w:rsidRPr="0060329B">
              <w:rPr>
                <w:rFonts w:cs="Arial"/>
                <w:b/>
                <w:bCs/>
                <w:sz w:val="24"/>
                <w:szCs w:val="24"/>
              </w:rPr>
              <w:t>implement</w:t>
            </w:r>
            <w:r>
              <w:rPr>
                <w:rFonts w:cs="Arial"/>
                <w:b/>
                <w:bCs/>
                <w:sz w:val="24"/>
                <w:szCs w:val="24"/>
              </w:rPr>
              <w:t>ing the principle</w:t>
            </w:r>
          </w:p>
        </w:tc>
        <w:tc>
          <w:tcPr>
            <w:tcW w:w="4875" w:type="dxa"/>
          </w:tcPr>
          <w:p w14:paraId="4EA390DC" w14:textId="77777777" w:rsidR="001A6FB4" w:rsidRPr="0060329B" w:rsidRDefault="001A6FB4" w:rsidP="00EE7D55">
            <w:pPr>
              <w:spacing w:line="240" w:lineRule="auto"/>
              <w:jc w:val="both"/>
              <w:rPr>
                <w:rFonts w:cs="Arial"/>
                <w:b/>
                <w:bCs/>
                <w:sz w:val="24"/>
                <w:szCs w:val="24"/>
              </w:rPr>
            </w:pPr>
            <w:r>
              <w:rPr>
                <w:rFonts w:cs="Arial"/>
                <w:b/>
                <w:bCs/>
                <w:sz w:val="24"/>
                <w:szCs w:val="24"/>
              </w:rPr>
              <w:t>Frequency of concept implementation</w:t>
            </w:r>
          </w:p>
        </w:tc>
        <w:tc>
          <w:tcPr>
            <w:tcW w:w="562" w:type="dxa"/>
          </w:tcPr>
          <w:p w14:paraId="73F9177E" w14:textId="77777777" w:rsidR="001A6FB4" w:rsidRDefault="001A6FB4" w:rsidP="00EE7D55">
            <w:pPr>
              <w:spacing w:line="240" w:lineRule="auto"/>
              <w:jc w:val="both"/>
              <w:rPr>
                <w:rFonts w:cs="Arial"/>
                <w:b/>
                <w:bCs/>
                <w:sz w:val="24"/>
                <w:szCs w:val="24"/>
              </w:rPr>
            </w:pPr>
          </w:p>
        </w:tc>
      </w:tr>
      <w:tr w:rsidR="001A6FB4" w14:paraId="0C80BB85" w14:textId="77777777" w:rsidTr="00B41E6B">
        <w:trPr>
          <w:trHeight w:val="352"/>
          <w:jc w:val="center"/>
        </w:trPr>
        <w:tc>
          <w:tcPr>
            <w:tcW w:w="1695" w:type="dxa"/>
            <w:vMerge w:val="restart"/>
          </w:tcPr>
          <w:p w14:paraId="4E2B5B08" w14:textId="77777777" w:rsidR="001A6FB4" w:rsidRDefault="001A6FB4" w:rsidP="00EE7D55">
            <w:pPr>
              <w:spacing w:line="240" w:lineRule="auto"/>
              <w:jc w:val="both"/>
              <w:rPr>
                <w:rFonts w:cs="Arial"/>
                <w:sz w:val="24"/>
                <w:szCs w:val="24"/>
              </w:rPr>
            </w:pPr>
          </w:p>
        </w:tc>
        <w:tc>
          <w:tcPr>
            <w:tcW w:w="1857" w:type="dxa"/>
            <w:vMerge w:val="restart"/>
          </w:tcPr>
          <w:p w14:paraId="7050307F" w14:textId="77777777" w:rsidR="001A6FB4" w:rsidRDefault="001A6FB4" w:rsidP="00EE7D55">
            <w:pPr>
              <w:spacing w:line="240" w:lineRule="auto"/>
              <w:jc w:val="both"/>
              <w:rPr>
                <w:rFonts w:cs="Arial"/>
                <w:sz w:val="24"/>
                <w:szCs w:val="24"/>
              </w:rPr>
            </w:pPr>
            <w:r>
              <w:rPr>
                <w:rFonts w:cs="Arial"/>
                <w:sz w:val="24"/>
                <w:szCs w:val="24"/>
              </w:rPr>
              <w:t>1. Coherence</w:t>
            </w:r>
          </w:p>
        </w:tc>
        <w:tc>
          <w:tcPr>
            <w:tcW w:w="4756" w:type="dxa"/>
            <w:gridSpan w:val="2"/>
            <w:vMerge w:val="restart"/>
          </w:tcPr>
          <w:p w14:paraId="4F617C3C" w14:textId="77777777" w:rsidR="001A6FB4" w:rsidRPr="007474EE" w:rsidRDefault="001A6FB4" w:rsidP="00EE7D55">
            <w:pPr>
              <w:spacing w:line="240" w:lineRule="auto"/>
              <w:jc w:val="both"/>
              <w:rPr>
                <w:rFonts w:cs="Arial"/>
                <w:sz w:val="24"/>
                <w:szCs w:val="24"/>
              </w:rPr>
            </w:pPr>
            <w:r w:rsidRPr="007474EE">
              <w:rPr>
                <w:rFonts w:cs="Arial"/>
                <w:sz w:val="24"/>
                <w:szCs w:val="24"/>
              </w:rPr>
              <w:t>Only includes text, graphics, and narration that support learning objectives (e.g., do not use decorative images or supplemental materials)</w:t>
            </w:r>
          </w:p>
          <w:p w14:paraId="69E7ECA0" w14:textId="77777777" w:rsidR="001A6FB4" w:rsidRDefault="001A6FB4" w:rsidP="00EE7D55">
            <w:pPr>
              <w:spacing w:line="240" w:lineRule="auto"/>
              <w:jc w:val="both"/>
              <w:rPr>
                <w:rFonts w:cs="Arial"/>
                <w:sz w:val="24"/>
                <w:szCs w:val="24"/>
              </w:rPr>
            </w:pPr>
          </w:p>
          <w:p w14:paraId="016DA65F" w14:textId="77777777" w:rsidR="001A6FB4" w:rsidRPr="00161971" w:rsidRDefault="001A6FB4" w:rsidP="00EE7D55">
            <w:pPr>
              <w:spacing w:line="240" w:lineRule="auto"/>
              <w:jc w:val="both"/>
              <w:rPr>
                <w:rFonts w:cs="Arial"/>
                <w:sz w:val="24"/>
                <w:szCs w:val="24"/>
              </w:rPr>
            </w:pPr>
          </w:p>
        </w:tc>
        <w:tc>
          <w:tcPr>
            <w:tcW w:w="4875" w:type="dxa"/>
          </w:tcPr>
          <w:p w14:paraId="669441BB" w14:textId="77777777" w:rsidR="001A6FB4" w:rsidRPr="00161971"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60AA9E1D" w14:textId="77777777" w:rsidR="001A6FB4" w:rsidRDefault="001A6FB4" w:rsidP="00EE7D55">
            <w:pPr>
              <w:spacing w:line="240" w:lineRule="auto"/>
              <w:jc w:val="both"/>
              <w:rPr>
                <w:rFonts w:cs="Arial"/>
                <w:sz w:val="24"/>
                <w:szCs w:val="24"/>
              </w:rPr>
            </w:pPr>
            <w:r>
              <w:rPr>
                <w:rFonts w:cs="Arial"/>
                <w:sz w:val="24"/>
                <w:szCs w:val="24"/>
              </w:rPr>
              <w:t>О</w:t>
            </w:r>
          </w:p>
        </w:tc>
      </w:tr>
      <w:tr w:rsidR="001A6FB4" w14:paraId="0713F224" w14:textId="77777777" w:rsidTr="00B41E6B">
        <w:trPr>
          <w:trHeight w:val="348"/>
          <w:jc w:val="center"/>
        </w:trPr>
        <w:tc>
          <w:tcPr>
            <w:tcW w:w="1695" w:type="dxa"/>
            <w:vMerge/>
          </w:tcPr>
          <w:p w14:paraId="41A68FE5" w14:textId="77777777" w:rsidR="001A6FB4" w:rsidRDefault="001A6FB4" w:rsidP="00EE7D55">
            <w:pPr>
              <w:spacing w:line="240" w:lineRule="auto"/>
              <w:jc w:val="both"/>
              <w:rPr>
                <w:rFonts w:cs="Arial"/>
                <w:sz w:val="24"/>
                <w:szCs w:val="24"/>
              </w:rPr>
            </w:pPr>
          </w:p>
        </w:tc>
        <w:tc>
          <w:tcPr>
            <w:tcW w:w="1857" w:type="dxa"/>
            <w:vMerge/>
          </w:tcPr>
          <w:p w14:paraId="2DEB0EF9" w14:textId="77777777" w:rsidR="001A6FB4" w:rsidRDefault="001A6FB4" w:rsidP="00EE7D55">
            <w:pPr>
              <w:spacing w:line="240" w:lineRule="auto"/>
              <w:jc w:val="both"/>
              <w:rPr>
                <w:rFonts w:cs="Arial"/>
                <w:sz w:val="24"/>
                <w:szCs w:val="24"/>
              </w:rPr>
            </w:pPr>
          </w:p>
        </w:tc>
        <w:tc>
          <w:tcPr>
            <w:tcW w:w="4756" w:type="dxa"/>
            <w:gridSpan w:val="2"/>
            <w:vMerge/>
          </w:tcPr>
          <w:p w14:paraId="2DAA2493" w14:textId="77777777" w:rsidR="001A6FB4" w:rsidRPr="007474EE" w:rsidRDefault="001A6FB4" w:rsidP="00EE7D55">
            <w:pPr>
              <w:spacing w:line="240" w:lineRule="auto"/>
              <w:jc w:val="both"/>
              <w:rPr>
                <w:rFonts w:cs="Arial"/>
                <w:sz w:val="24"/>
                <w:szCs w:val="24"/>
              </w:rPr>
            </w:pPr>
          </w:p>
        </w:tc>
        <w:tc>
          <w:tcPr>
            <w:tcW w:w="4875" w:type="dxa"/>
          </w:tcPr>
          <w:p w14:paraId="7349E521" w14:textId="77777777" w:rsidR="001A6FB4" w:rsidRPr="00161971" w:rsidRDefault="001A6FB4" w:rsidP="00EE7D55">
            <w:pPr>
              <w:spacing w:line="240" w:lineRule="auto"/>
              <w:jc w:val="both"/>
              <w:rPr>
                <w:rFonts w:cs="Arial"/>
                <w:sz w:val="24"/>
                <w:szCs w:val="24"/>
              </w:rPr>
            </w:pPr>
            <w:r>
              <w:rPr>
                <w:rFonts w:cs="Arial"/>
                <w:sz w:val="24"/>
                <w:szCs w:val="24"/>
              </w:rPr>
              <w:t>Rarely</w:t>
            </w:r>
          </w:p>
        </w:tc>
        <w:tc>
          <w:tcPr>
            <w:tcW w:w="562" w:type="dxa"/>
          </w:tcPr>
          <w:p w14:paraId="74E818FF"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56C79EB5" w14:textId="77777777" w:rsidTr="00B41E6B">
        <w:trPr>
          <w:trHeight w:val="348"/>
          <w:jc w:val="center"/>
        </w:trPr>
        <w:tc>
          <w:tcPr>
            <w:tcW w:w="1695" w:type="dxa"/>
            <w:vMerge/>
          </w:tcPr>
          <w:p w14:paraId="233CFA2A" w14:textId="77777777" w:rsidR="001A6FB4" w:rsidRDefault="001A6FB4" w:rsidP="00EE7D55">
            <w:pPr>
              <w:spacing w:line="240" w:lineRule="auto"/>
              <w:jc w:val="both"/>
              <w:rPr>
                <w:rFonts w:cs="Arial"/>
                <w:sz w:val="24"/>
                <w:szCs w:val="24"/>
              </w:rPr>
            </w:pPr>
          </w:p>
        </w:tc>
        <w:tc>
          <w:tcPr>
            <w:tcW w:w="1857" w:type="dxa"/>
            <w:vMerge/>
          </w:tcPr>
          <w:p w14:paraId="7555E1BD" w14:textId="77777777" w:rsidR="001A6FB4" w:rsidRDefault="001A6FB4" w:rsidP="00EE7D55">
            <w:pPr>
              <w:spacing w:line="240" w:lineRule="auto"/>
              <w:jc w:val="both"/>
              <w:rPr>
                <w:rFonts w:cs="Arial"/>
                <w:sz w:val="24"/>
                <w:szCs w:val="24"/>
              </w:rPr>
            </w:pPr>
          </w:p>
        </w:tc>
        <w:tc>
          <w:tcPr>
            <w:tcW w:w="4756" w:type="dxa"/>
            <w:gridSpan w:val="2"/>
            <w:vMerge/>
          </w:tcPr>
          <w:p w14:paraId="7AC2109C" w14:textId="77777777" w:rsidR="001A6FB4" w:rsidRPr="007474EE" w:rsidRDefault="001A6FB4" w:rsidP="00EE7D55">
            <w:pPr>
              <w:spacing w:line="240" w:lineRule="auto"/>
              <w:jc w:val="both"/>
              <w:rPr>
                <w:rFonts w:cs="Arial"/>
                <w:sz w:val="24"/>
                <w:szCs w:val="24"/>
              </w:rPr>
            </w:pPr>
          </w:p>
        </w:tc>
        <w:tc>
          <w:tcPr>
            <w:tcW w:w="4875" w:type="dxa"/>
          </w:tcPr>
          <w:p w14:paraId="020421BE" w14:textId="77777777" w:rsidR="001A6FB4" w:rsidRPr="00161971" w:rsidRDefault="001A6FB4" w:rsidP="00EE7D55">
            <w:pPr>
              <w:spacing w:line="240" w:lineRule="auto"/>
              <w:jc w:val="both"/>
              <w:rPr>
                <w:rFonts w:cs="Arial"/>
                <w:sz w:val="24"/>
                <w:szCs w:val="24"/>
              </w:rPr>
            </w:pPr>
            <w:r>
              <w:rPr>
                <w:rFonts w:cs="Arial"/>
                <w:sz w:val="24"/>
                <w:szCs w:val="24"/>
              </w:rPr>
              <w:t>Sometimes</w:t>
            </w:r>
          </w:p>
        </w:tc>
        <w:tc>
          <w:tcPr>
            <w:tcW w:w="562" w:type="dxa"/>
          </w:tcPr>
          <w:p w14:paraId="738F2D3E"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06955A40" w14:textId="77777777" w:rsidTr="00B41E6B">
        <w:trPr>
          <w:trHeight w:val="348"/>
          <w:jc w:val="center"/>
        </w:trPr>
        <w:tc>
          <w:tcPr>
            <w:tcW w:w="1695" w:type="dxa"/>
            <w:vMerge/>
          </w:tcPr>
          <w:p w14:paraId="432067FC" w14:textId="77777777" w:rsidR="001A6FB4" w:rsidRDefault="001A6FB4" w:rsidP="00EE7D55">
            <w:pPr>
              <w:spacing w:line="240" w:lineRule="auto"/>
              <w:jc w:val="both"/>
              <w:rPr>
                <w:rFonts w:cs="Arial"/>
                <w:sz w:val="24"/>
                <w:szCs w:val="24"/>
              </w:rPr>
            </w:pPr>
          </w:p>
        </w:tc>
        <w:tc>
          <w:tcPr>
            <w:tcW w:w="1857" w:type="dxa"/>
            <w:vMerge/>
          </w:tcPr>
          <w:p w14:paraId="4D420D68" w14:textId="77777777" w:rsidR="001A6FB4" w:rsidRDefault="001A6FB4" w:rsidP="00EE7D55">
            <w:pPr>
              <w:spacing w:line="240" w:lineRule="auto"/>
              <w:jc w:val="both"/>
              <w:rPr>
                <w:rFonts w:cs="Arial"/>
                <w:sz w:val="24"/>
                <w:szCs w:val="24"/>
              </w:rPr>
            </w:pPr>
          </w:p>
        </w:tc>
        <w:tc>
          <w:tcPr>
            <w:tcW w:w="4756" w:type="dxa"/>
            <w:gridSpan w:val="2"/>
            <w:vMerge/>
          </w:tcPr>
          <w:p w14:paraId="7A0926F8" w14:textId="77777777" w:rsidR="001A6FB4" w:rsidRPr="007474EE" w:rsidRDefault="001A6FB4" w:rsidP="00EE7D55">
            <w:pPr>
              <w:spacing w:line="240" w:lineRule="auto"/>
              <w:jc w:val="both"/>
              <w:rPr>
                <w:rFonts w:cs="Arial"/>
                <w:sz w:val="24"/>
                <w:szCs w:val="24"/>
              </w:rPr>
            </w:pPr>
          </w:p>
        </w:tc>
        <w:tc>
          <w:tcPr>
            <w:tcW w:w="4875" w:type="dxa"/>
          </w:tcPr>
          <w:p w14:paraId="4C28F047" w14:textId="77777777" w:rsidR="001A6FB4" w:rsidRPr="00161971" w:rsidRDefault="001A6FB4" w:rsidP="00EE7D55">
            <w:pPr>
              <w:spacing w:line="240" w:lineRule="auto"/>
              <w:jc w:val="both"/>
              <w:rPr>
                <w:rFonts w:cs="Arial"/>
                <w:sz w:val="24"/>
                <w:szCs w:val="24"/>
              </w:rPr>
            </w:pPr>
            <w:r>
              <w:rPr>
                <w:rFonts w:cs="Arial"/>
                <w:sz w:val="24"/>
                <w:szCs w:val="24"/>
              </w:rPr>
              <w:t>Often</w:t>
            </w:r>
          </w:p>
        </w:tc>
        <w:tc>
          <w:tcPr>
            <w:tcW w:w="562" w:type="dxa"/>
          </w:tcPr>
          <w:p w14:paraId="5996BB1E"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3CE6FFDB" w14:textId="77777777" w:rsidTr="00B41E6B">
        <w:trPr>
          <w:trHeight w:val="348"/>
          <w:jc w:val="center"/>
        </w:trPr>
        <w:tc>
          <w:tcPr>
            <w:tcW w:w="1695" w:type="dxa"/>
            <w:vMerge/>
          </w:tcPr>
          <w:p w14:paraId="2AB3EF64" w14:textId="77777777" w:rsidR="001A6FB4" w:rsidRDefault="001A6FB4" w:rsidP="00EE7D55">
            <w:pPr>
              <w:spacing w:line="240" w:lineRule="auto"/>
              <w:jc w:val="both"/>
              <w:rPr>
                <w:rFonts w:cs="Arial"/>
                <w:sz w:val="24"/>
                <w:szCs w:val="24"/>
              </w:rPr>
            </w:pPr>
          </w:p>
        </w:tc>
        <w:tc>
          <w:tcPr>
            <w:tcW w:w="1857" w:type="dxa"/>
            <w:vMerge/>
          </w:tcPr>
          <w:p w14:paraId="53F39443" w14:textId="77777777" w:rsidR="001A6FB4" w:rsidRDefault="001A6FB4" w:rsidP="00EE7D55">
            <w:pPr>
              <w:spacing w:line="240" w:lineRule="auto"/>
              <w:jc w:val="both"/>
              <w:rPr>
                <w:rFonts w:cs="Arial"/>
                <w:sz w:val="24"/>
                <w:szCs w:val="24"/>
              </w:rPr>
            </w:pPr>
          </w:p>
        </w:tc>
        <w:tc>
          <w:tcPr>
            <w:tcW w:w="4756" w:type="dxa"/>
            <w:gridSpan w:val="2"/>
            <w:vMerge/>
          </w:tcPr>
          <w:p w14:paraId="428BAC60" w14:textId="77777777" w:rsidR="001A6FB4" w:rsidRPr="007474EE" w:rsidRDefault="001A6FB4" w:rsidP="00EE7D55">
            <w:pPr>
              <w:spacing w:line="240" w:lineRule="auto"/>
              <w:jc w:val="both"/>
              <w:rPr>
                <w:rFonts w:cs="Arial"/>
                <w:sz w:val="24"/>
                <w:szCs w:val="24"/>
              </w:rPr>
            </w:pPr>
          </w:p>
        </w:tc>
        <w:tc>
          <w:tcPr>
            <w:tcW w:w="4875" w:type="dxa"/>
          </w:tcPr>
          <w:p w14:paraId="0360B725" w14:textId="77777777" w:rsidR="001A6FB4" w:rsidRPr="00161971" w:rsidRDefault="001A6FB4" w:rsidP="00EE7D55">
            <w:pPr>
              <w:spacing w:line="240" w:lineRule="auto"/>
              <w:jc w:val="both"/>
              <w:rPr>
                <w:rFonts w:cs="Arial"/>
                <w:sz w:val="24"/>
                <w:szCs w:val="24"/>
              </w:rPr>
            </w:pPr>
            <w:r>
              <w:rPr>
                <w:rFonts w:cs="Arial"/>
                <w:sz w:val="24"/>
                <w:szCs w:val="24"/>
              </w:rPr>
              <w:t>Always</w:t>
            </w:r>
          </w:p>
        </w:tc>
        <w:tc>
          <w:tcPr>
            <w:tcW w:w="562" w:type="dxa"/>
          </w:tcPr>
          <w:p w14:paraId="305EB8DF"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0AB97DC3" w14:textId="77777777" w:rsidTr="00B41E6B">
        <w:trPr>
          <w:trHeight w:val="76"/>
          <w:jc w:val="center"/>
        </w:trPr>
        <w:tc>
          <w:tcPr>
            <w:tcW w:w="1695" w:type="dxa"/>
            <w:vMerge/>
          </w:tcPr>
          <w:p w14:paraId="04F23AEC" w14:textId="77777777" w:rsidR="001A6FB4" w:rsidRDefault="001A6FB4" w:rsidP="00EE7D55">
            <w:pPr>
              <w:spacing w:line="240" w:lineRule="auto"/>
              <w:jc w:val="both"/>
              <w:rPr>
                <w:rFonts w:cs="Arial"/>
                <w:sz w:val="24"/>
                <w:szCs w:val="24"/>
              </w:rPr>
            </w:pPr>
          </w:p>
        </w:tc>
        <w:tc>
          <w:tcPr>
            <w:tcW w:w="1857" w:type="dxa"/>
            <w:vMerge/>
          </w:tcPr>
          <w:p w14:paraId="5BCB125A" w14:textId="77777777" w:rsidR="001A6FB4" w:rsidRDefault="001A6FB4" w:rsidP="00EE7D55">
            <w:pPr>
              <w:spacing w:line="240" w:lineRule="auto"/>
              <w:jc w:val="both"/>
              <w:rPr>
                <w:rFonts w:cs="Arial"/>
                <w:sz w:val="24"/>
                <w:szCs w:val="24"/>
              </w:rPr>
            </w:pPr>
          </w:p>
        </w:tc>
        <w:tc>
          <w:tcPr>
            <w:tcW w:w="4756" w:type="dxa"/>
            <w:gridSpan w:val="2"/>
            <w:vMerge w:val="restart"/>
          </w:tcPr>
          <w:p w14:paraId="188BDD64" w14:textId="77777777" w:rsidR="001A6FB4" w:rsidRPr="00160F3E" w:rsidRDefault="001A6FB4" w:rsidP="00EE7D55">
            <w:pPr>
              <w:spacing w:line="240" w:lineRule="auto"/>
              <w:jc w:val="both"/>
              <w:rPr>
                <w:rFonts w:cs="Arial"/>
                <w:sz w:val="24"/>
                <w:szCs w:val="24"/>
              </w:rPr>
            </w:pPr>
            <w:r w:rsidRPr="007474EE">
              <w:rPr>
                <w:rFonts w:cs="Arial"/>
                <w:sz w:val="24"/>
                <w:szCs w:val="24"/>
              </w:rPr>
              <w:t>Avoids having background music during the lectures</w:t>
            </w:r>
          </w:p>
        </w:tc>
        <w:tc>
          <w:tcPr>
            <w:tcW w:w="4875" w:type="dxa"/>
          </w:tcPr>
          <w:p w14:paraId="48B8FEDF" w14:textId="77777777" w:rsidR="001A6FB4" w:rsidRPr="00160F3E"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7C169E07" w14:textId="77777777" w:rsidR="001A6FB4" w:rsidRPr="00160F3E" w:rsidRDefault="001A6FB4" w:rsidP="00EE7D55">
            <w:pPr>
              <w:spacing w:line="240" w:lineRule="auto"/>
              <w:jc w:val="both"/>
              <w:rPr>
                <w:rFonts w:cs="Arial"/>
                <w:sz w:val="24"/>
                <w:szCs w:val="24"/>
              </w:rPr>
            </w:pPr>
            <w:r>
              <w:rPr>
                <w:rFonts w:cs="Arial"/>
                <w:sz w:val="24"/>
                <w:szCs w:val="24"/>
              </w:rPr>
              <w:t>О</w:t>
            </w:r>
          </w:p>
        </w:tc>
      </w:tr>
      <w:tr w:rsidR="001A6FB4" w14:paraId="741C497D" w14:textId="77777777" w:rsidTr="00B41E6B">
        <w:trPr>
          <w:trHeight w:val="76"/>
          <w:jc w:val="center"/>
        </w:trPr>
        <w:tc>
          <w:tcPr>
            <w:tcW w:w="1695" w:type="dxa"/>
            <w:vMerge/>
          </w:tcPr>
          <w:p w14:paraId="091A6834" w14:textId="77777777" w:rsidR="001A6FB4" w:rsidRDefault="001A6FB4" w:rsidP="00EE7D55">
            <w:pPr>
              <w:spacing w:line="240" w:lineRule="auto"/>
              <w:jc w:val="both"/>
              <w:rPr>
                <w:rFonts w:cs="Arial"/>
                <w:sz w:val="24"/>
                <w:szCs w:val="24"/>
              </w:rPr>
            </w:pPr>
          </w:p>
        </w:tc>
        <w:tc>
          <w:tcPr>
            <w:tcW w:w="1857" w:type="dxa"/>
            <w:vMerge/>
          </w:tcPr>
          <w:p w14:paraId="551C3582" w14:textId="77777777" w:rsidR="001A6FB4" w:rsidRDefault="001A6FB4" w:rsidP="00EE7D55">
            <w:pPr>
              <w:spacing w:line="240" w:lineRule="auto"/>
              <w:jc w:val="both"/>
              <w:rPr>
                <w:rFonts w:cs="Arial"/>
                <w:sz w:val="24"/>
                <w:szCs w:val="24"/>
              </w:rPr>
            </w:pPr>
          </w:p>
        </w:tc>
        <w:tc>
          <w:tcPr>
            <w:tcW w:w="4756" w:type="dxa"/>
            <w:gridSpan w:val="2"/>
            <w:vMerge/>
          </w:tcPr>
          <w:p w14:paraId="363D92EB" w14:textId="77777777" w:rsidR="001A6FB4" w:rsidRPr="007474EE" w:rsidRDefault="001A6FB4" w:rsidP="00EE7D55">
            <w:pPr>
              <w:spacing w:line="240" w:lineRule="auto"/>
              <w:jc w:val="both"/>
              <w:rPr>
                <w:rFonts w:cs="Arial"/>
                <w:sz w:val="24"/>
                <w:szCs w:val="24"/>
              </w:rPr>
            </w:pPr>
          </w:p>
        </w:tc>
        <w:tc>
          <w:tcPr>
            <w:tcW w:w="4875" w:type="dxa"/>
          </w:tcPr>
          <w:p w14:paraId="733A2147"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181B8DD1"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2D58E61B" w14:textId="77777777" w:rsidTr="00B41E6B">
        <w:trPr>
          <w:trHeight w:val="76"/>
          <w:jc w:val="center"/>
        </w:trPr>
        <w:tc>
          <w:tcPr>
            <w:tcW w:w="1695" w:type="dxa"/>
            <w:vMerge/>
          </w:tcPr>
          <w:p w14:paraId="7C3C33F2" w14:textId="77777777" w:rsidR="001A6FB4" w:rsidRDefault="001A6FB4" w:rsidP="00EE7D55">
            <w:pPr>
              <w:spacing w:line="240" w:lineRule="auto"/>
              <w:jc w:val="both"/>
              <w:rPr>
                <w:rFonts w:cs="Arial"/>
                <w:sz w:val="24"/>
                <w:szCs w:val="24"/>
              </w:rPr>
            </w:pPr>
          </w:p>
        </w:tc>
        <w:tc>
          <w:tcPr>
            <w:tcW w:w="1857" w:type="dxa"/>
            <w:vMerge/>
          </w:tcPr>
          <w:p w14:paraId="2CA1CEB7" w14:textId="77777777" w:rsidR="001A6FB4" w:rsidRDefault="001A6FB4" w:rsidP="00EE7D55">
            <w:pPr>
              <w:spacing w:line="240" w:lineRule="auto"/>
              <w:jc w:val="both"/>
              <w:rPr>
                <w:rFonts w:cs="Arial"/>
                <w:sz w:val="24"/>
                <w:szCs w:val="24"/>
              </w:rPr>
            </w:pPr>
          </w:p>
        </w:tc>
        <w:tc>
          <w:tcPr>
            <w:tcW w:w="4756" w:type="dxa"/>
            <w:gridSpan w:val="2"/>
            <w:vMerge/>
          </w:tcPr>
          <w:p w14:paraId="56840970" w14:textId="77777777" w:rsidR="001A6FB4" w:rsidRPr="007474EE" w:rsidRDefault="001A6FB4" w:rsidP="00EE7D55">
            <w:pPr>
              <w:spacing w:line="240" w:lineRule="auto"/>
              <w:jc w:val="both"/>
              <w:rPr>
                <w:rFonts w:cs="Arial"/>
                <w:sz w:val="24"/>
                <w:szCs w:val="24"/>
              </w:rPr>
            </w:pPr>
          </w:p>
        </w:tc>
        <w:tc>
          <w:tcPr>
            <w:tcW w:w="4875" w:type="dxa"/>
          </w:tcPr>
          <w:p w14:paraId="226AE80E"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7A5516CE"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481990E9" w14:textId="77777777" w:rsidTr="00B41E6B">
        <w:trPr>
          <w:trHeight w:val="76"/>
          <w:jc w:val="center"/>
        </w:trPr>
        <w:tc>
          <w:tcPr>
            <w:tcW w:w="1695" w:type="dxa"/>
            <w:vMerge/>
          </w:tcPr>
          <w:p w14:paraId="46806AA8" w14:textId="77777777" w:rsidR="001A6FB4" w:rsidRDefault="001A6FB4" w:rsidP="00EE7D55">
            <w:pPr>
              <w:spacing w:line="240" w:lineRule="auto"/>
              <w:jc w:val="both"/>
              <w:rPr>
                <w:rFonts w:cs="Arial"/>
                <w:sz w:val="24"/>
                <w:szCs w:val="24"/>
              </w:rPr>
            </w:pPr>
          </w:p>
        </w:tc>
        <w:tc>
          <w:tcPr>
            <w:tcW w:w="1857" w:type="dxa"/>
            <w:vMerge/>
          </w:tcPr>
          <w:p w14:paraId="4788887F" w14:textId="77777777" w:rsidR="001A6FB4" w:rsidRDefault="001A6FB4" w:rsidP="00EE7D55">
            <w:pPr>
              <w:spacing w:line="240" w:lineRule="auto"/>
              <w:jc w:val="both"/>
              <w:rPr>
                <w:rFonts w:cs="Arial"/>
                <w:sz w:val="24"/>
                <w:szCs w:val="24"/>
              </w:rPr>
            </w:pPr>
          </w:p>
        </w:tc>
        <w:tc>
          <w:tcPr>
            <w:tcW w:w="4756" w:type="dxa"/>
            <w:gridSpan w:val="2"/>
            <w:vMerge/>
          </w:tcPr>
          <w:p w14:paraId="5BE94554" w14:textId="77777777" w:rsidR="001A6FB4" w:rsidRPr="007474EE" w:rsidRDefault="001A6FB4" w:rsidP="00EE7D55">
            <w:pPr>
              <w:spacing w:line="240" w:lineRule="auto"/>
              <w:jc w:val="both"/>
              <w:rPr>
                <w:rFonts w:cs="Arial"/>
                <w:sz w:val="24"/>
                <w:szCs w:val="24"/>
              </w:rPr>
            </w:pPr>
          </w:p>
        </w:tc>
        <w:tc>
          <w:tcPr>
            <w:tcW w:w="4875" w:type="dxa"/>
          </w:tcPr>
          <w:p w14:paraId="1F159583"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1A158EF2"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253CC82A" w14:textId="77777777" w:rsidTr="00B41E6B">
        <w:trPr>
          <w:trHeight w:val="76"/>
          <w:jc w:val="center"/>
        </w:trPr>
        <w:tc>
          <w:tcPr>
            <w:tcW w:w="1695" w:type="dxa"/>
            <w:vMerge/>
          </w:tcPr>
          <w:p w14:paraId="17D920ED" w14:textId="77777777" w:rsidR="001A6FB4" w:rsidRDefault="001A6FB4" w:rsidP="00EE7D55">
            <w:pPr>
              <w:spacing w:line="240" w:lineRule="auto"/>
              <w:jc w:val="both"/>
              <w:rPr>
                <w:rFonts w:cs="Arial"/>
                <w:sz w:val="24"/>
                <w:szCs w:val="24"/>
              </w:rPr>
            </w:pPr>
          </w:p>
        </w:tc>
        <w:tc>
          <w:tcPr>
            <w:tcW w:w="1857" w:type="dxa"/>
            <w:vMerge/>
          </w:tcPr>
          <w:p w14:paraId="7FD0D53F" w14:textId="77777777" w:rsidR="001A6FB4" w:rsidRDefault="001A6FB4" w:rsidP="00EE7D55">
            <w:pPr>
              <w:spacing w:line="240" w:lineRule="auto"/>
              <w:jc w:val="both"/>
              <w:rPr>
                <w:rFonts w:cs="Arial"/>
                <w:sz w:val="24"/>
                <w:szCs w:val="24"/>
              </w:rPr>
            </w:pPr>
          </w:p>
        </w:tc>
        <w:tc>
          <w:tcPr>
            <w:tcW w:w="4756" w:type="dxa"/>
            <w:gridSpan w:val="2"/>
            <w:vMerge/>
          </w:tcPr>
          <w:p w14:paraId="0991D816" w14:textId="77777777" w:rsidR="001A6FB4" w:rsidRPr="007474EE" w:rsidRDefault="001A6FB4" w:rsidP="00EE7D55">
            <w:pPr>
              <w:spacing w:line="240" w:lineRule="auto"/>
              <w:jc w:val="both"/>
              <w:rPr>
                <w:rFonts w:cs="Arial"/>
                <w:sz w:val="24"/>
                <w:szCs w:val="24"/>
              </w:rPr>
            </w:pPr>
          </w:p>
        </w:tc>
        <w:tc>
          <w:tcPr>
            <w:tcW w:w="4875" w:type="dxa"/>
          </w:tcPr>
          <w:p w14:paraId="3B1B83C2"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299A730F" w14:textId="77777777" w:rsidR="001A6FB4" w:rsidRDefault="001A6FB4" w:rsidP="00EE7D55">
            <w:pPr>
              <w:spacing w:line="240" w:lineRule="auto"/>
              <w:jc w:val="both"/>
              <w:rPr>
                <w:rFonts w:cs="Arial"/>
                <w:sz w:val="24"/>
                <w:szCs w:val="24"/>
              </w:rPr>
            </w:pPr>
            <w:r w:rsidRPr="0094200B">
              <w:rPr>
                <w:rFonts w:cs="Arial"/>
                <w:sz w:val="24"/>
                <w:szCs w:val="24"/>
              </w:rPr>
              <w:t>О</w:t>
            </w:r>
          </w:p>
        </w:tc>
      </w:tr>
      <w:tr w:rsidR="001A6FB4" w14:paraId="73595DBC" w14:textId="77777777" w:rsidTr="00B41E6B">
        <w:trPr>
          <w:trHeight w:val="103"/>
          <w:jc w:val="center"/>
        </w:trPr>
        <w:tc>
          <w:tcPr>
            <w:tcW w:w="1695" w:type="dxa"/>
            <w:vMerge/>
          </w:tcPr>
          <w:p w14:paraId="27D7B233" w14:textId="77777777" w:rsidR="001A6FB4" w:rsidRDefault="001A6FB4" w:rsidP="00EE7D55">
            <w:pPr>
              <w:spacing w:line="240" w:lineRule="auto"/>
              <w:jc w:val="both"/>
              <w:rPr>
                <w:rFonts w:cs="Arial"/>
                <w:sz w:val="24"/>
                <w:szCs w:val="24"/>
              </w:rPr>
            </w:pPr>
          </w:p>
        </w:tc>
        <w:tc>
          <w:tcPr>
            <w:tcW w:w="1857" w:type="dxa"/>
            <w:vMerge/>
          </w:tcPr>
          <w:p w14:paraId="18DC182F" w14:textId="77777777" w:rsidR="001A6FB4" w:rsidRDefault="001A6FB4" w:rsidP="00EE7D55">
            <w:pPr>
              <w:spacing w:line="240" w:lineRule="auto"/>
              <w:jc w:val="both"/>
              <w:rPr>
                <w:rFonts w:cs="Arial"/>
                <w:sz w:val="24"/>
                <w:szCs w:val="24"/>
              </w:rPr>
            </w:pPr>
          </w:p>
        </w:tc>
        <w:tc>
          <w:tcPr>
            <w:tcW w:w="4756" w:type="dxa"/>
            <w:gridSpan w:val="2"/>
            <w:vMerge w:val="restart"/>
          </w:tcPr>
          <w:p w14:paraId="4E988BC1" w14:textId="77777777" w:rsidR="001A6FB4" w:rsidRPr="007474EE" w:rsidRDefault="001A6FB4" w:rsidP="00EE7D55">
            <w:pPr>
              <w:spacing w:line="240" w:lineRule="auto"/>
              <w:jc w:val="both"/>
              <w:rPr>
                <w:rFonts w:cs="Arial"/>
                <w:sz w:val="24"/>
                <w:szCs w:val="24"/>
              </w:rPr>
            </w:pPr>
            <w:r w:rsidRPr="007474EE">
              <w:rPr>
                <w:rFonts w:cs="Arial"/>
                <w:sz w:val="24"/>
                <w:szCs w:val="24"/>
              </w:rPr>
              <w:t>Uses simple visuals (instead of realistic or detailed visuals)</w:t>
            </w:r>
          </w:p>
        </w:tc>
        <w:tc>
          <w:tcPr>
            <w:tcW w:w="4875" w:type="dxa"/>
          </w:tcPr>
          <w:p w14:paraId="4D364C4B" w14:textId="77777777" w:rsidR="001A6FB4" w:rsidRPr="00161971"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3719C9A4" w14:textId="77777777" w:rsidR="001A6FB4" w:rsidRPr="00161971" w:rsidRDefault="001A6FB4" w:rsidP="00EE7D55">
            <w:pPr>
              <w:spacing w:line="240" w:lineRule="auto"/>
              <w:jc w:val="both"/>
              <w:rPr>
                <w:rFonts w:cs="Arial"/>
                <w:sz w:val="24"/>
                <w:szCs w:val="24"/>
              </w:rPr>
            </w:pPr>
            <w:r>
              <w:rPr>
                <w:rFonts w:cs="Arial"/>
                <w:sz w:val="24"/>
                <w:szCs w:val="24"/>
              </w:rPr>
              <w:t>О</w:t>
            </w:r>
          </w:p>
        </w:tc>
      </w:tr>
      <w:tr w:rsidR="001A6FB4" w14:paraId="2EB77504" w14:textId="77777777" w:rsidTr="00B41E6B">
        <w:trPr>
          <w:trHeight w:val="100"/>
          <w:jc w:val="center"/>
        </w:trPr>
        <w:tc>
          <w:tcPr>
            <w:tcW w:w="1695" w:type="dxa"/>
            <w:vMerge/>
          </w:tcPr>
          <w:p w14:paraId="466DE83D" w14:textId="77777777" w:rsidR="001A6FB4" w:rsidRDefault="001A6FB4" w:rsidP="00EE7D55">
            <w:pPr>
              <w:spacing w:line="240" w:lineRule="auto"/>
              <w:jc w:val="both"/>
              <w:rPr>
                <w:rFonts w:cs="Arial"/>
                <w:sz w:val="24"/>
                <w:szCs w:val="24"/>
              </w:rPr>
            </w:pPr>
          </w:p>
        </w:tc>
        <w:tc>
          <w:tcPr>
            <w:tcW w:w="1857" w:type="dxa"/>
            <w:vMerge/>
          </w:tcPr>
          <w:p w14:paraId="01733837" w14:textId="77777777" w:rsidR="001A6FB4" w:rsidRDefault="001A6FB4" w:rsidP="00EE7D55">
            <w:pPr>
              <w:spacing w:line="240" w:lineRule="auto"/>
              <w:jc w:val="both"/>
              <w:rPr>
                <w:rFonts w:cs="Arial"/>
                <w:sz w:val="24"/>
                <w:szCs w:val="24"/>
              </w:rPr>
            </w:pPr>
          </w:p>
        </w:tc>
        <w:tc>
          <w:tcPr>
            <w:tcW w:w="4756" w:type="dxa"/>
            <w:gridSpan w:val="2"/>
            <w:vMerge/>
          </w:tcPr>
          <w:p w14:paraId="3C405778" w14:textId="77777777" w:rsidR="001A6FB4" w:rsidRPr="007474EE" w:rsidRDefault="001A6FB4" w:rsidP="00EE7D55">
            <w:pPr>
              <w:spacing w:line="240" w:lineRule="auto"/>
              <w:jc w:val="both"/>
              <w:rPr>
                <w:rFonts w:cs="Arial"/>
                <w:sz w:val="24"/>
                <w:szCs w:val="24"/>
              </w:rPr>
            </w:pPr>
          </w:p>
        </w:tc>
        <w:tc>
          <w:tcPr>
            <w:tcW w:w="4875" w:type="dxa"/>
          </w:tcPr>
          <w:p w14:paraId="0B6866FF"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3F43FFC1"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FD360F2" w14:textId="77777777" w:rsidTr="00B41E6B">
        <w:trPr>
          <w:trHeight w:val="100"/>
          <w:jc w:val="center"/>
        </w:trPr>
        <w:tc>
          <w:tcPr>
            <w:tcW w:w="1695" w:type="dxa"/>
            <w:vMerge/>
          </w:tcPr>
          <w:p w14:paraId="4F10F57E" w14:textId="77777777" w:rsidR="001A6FB4" w:rsidRDefault="001A6FB4" w:rsidP="00EE7D55">
            <w:pPr>
              <w:spacing w:line="240" w:lineRule="auto"/>
              <w:jc w:val="both"/>
              <w:rPr>
                <w:rFonts w:cs="Arial"/>
                <w:sz w:val="24"/>
                <w:szCs w:val="24"/>
              </w:rPr>
            </w:pPr>
          </w:p>
        </w:tc>
        <w:tc>
          <w:tcPr>
            <w:tcW w:w="1857" w:type="dxa"/>
            <w:vMerge/>
          </w:tcPr>
          <w:p w14:paraId="58A6B0D9" w14:textId="77777777" w:rsidR="001A6FB4" w:rsidRDefault="001A6FB4" w:rsidP="00EE7D55">
            <w:pPr>
              <w:spacing w:line="240" w:lineRule="auto"/>
              <w:jc w:val="both"/>
              <w:rPr>
                <w:rFonts w:cs="Arial"/>
                <w:sz w:val="24"/>
                <w:szCs w:val="24"/>
              </w:rPr>
            </w:pPr>
          </w:p>
        </w:tc>
        <w:tc>
          <w:tcPr>
            <w:tcW w:w="4756" w:type="dxa"/>
            <w:gridSpan w:val="2"/>
            <w:vMerge/>
          </w:tcPr>
          <w:p w14:paraId="0DDB5904" w14:textId="77777777" w:rsidR="001A6FB4" w:rsidRPr="007474EE" w:rsidRDefault="001A6FB4" w:rsidP="00EE7D55">
            <w:pPr>
              <w:spacing w:line="240" w:lineRule="auto"/>
              <w:jc w:val="both"/>
              <w:rPr>
                <w:rFonts w:cs="Arial"/>
                <w:sz w:val="24"/>
                <w:szCs w:val="24"/>
              </w:rPr>
            </w:pPr>
          </w:p>
        </w:tc>
        <w:tc>
          <w:tcPr>
            <w:tcW w:w="4875" w:type="dxa"/>
          </w:tcPr>
          <w:p w14:paraId="32F29C4F"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206362D6"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A136208" w14:textId="77777777" w:rsidTr="00B41E6B">
        <w:trPr>
          <w:trHeight w:val="100"/>
          <w:jc w:val="center"/>
        </w:trPr>
        <w:tc>
          <w:tcPr>
            <w:tcW w:w="1695" w:type="dxa"/>
            <w:vMerge/>
          </w:tcPr>
          <w:p w14:paraId="0B3AD60B" w14:textId="77777777" w:rsidR="001A6FB4" w:rsidRDefault="001A6FB4" w:rsidP="00EE7D55">
            <w:pPr>
              <w:spacing w:line="240" w:lineRule="auto"/>
              <w:jc w:val="both"/>
              <w:rPr>
                <w:rFonts w:cs="Arial"/>
                <w:sz w:val="24"/>
                <w:szCs w:val="24"/>
              </w:rPr>
            </w:pPr>
          </w:p>
        </w:tc>
        <w:tc>
          <w:tcPr>
            <w:tcW w:w="1857" w:type="dxa"/>
            <w:vMerge/>
          </w:tcPr>
          <w:p w14:paraId="6B322B53" w14:textId="77777777" w:rsidR="001A6FB4" w:rsidRDefault="001A6FB4" w:rsidP="00EE7D55">
            <w:pPr>
              <w:spacing w:line="240" w:lineRule="auto"/>
              <w:jc w:val="both"/>
              <w:rPr>
                <w:rFonts w:cs="Arial"/>
                <w:sz w:val="24"/>
                <w:szCs w:val="24"/>
              </w:rPr>
            </w:pPr>
          </w:p>
        </w:tc>
        <w:tc>
          <w:tcPr>
            <w:tcW w:w="4756" w:type="dxa"/>
            <w:gridSpan w:val="2"/>
            <w:vMerge/>
          </w:tcPr>
          <w:p w14:paraId="7EB50C5B" w14:textId="77777777" w:rsidR="001A6FB4" w:rsidRPr="007474EE" w:rsidRDefault="001A6FB4" w:rsidP="00EE7D55">
            <w:pPr>
              <w:spacing w:line="240" w:lineRule="auto"/>
              <w:jc w:val="both"/>
              <w:rPr>
                <w:rFonts w:cs="Arial"/>
                <w:sz w:val="24"/>
                <w:szCs w:val="24"/>
              </w:rPr>
            </w:pPr>
          </w:p>
        </w:tc>
        <w:tc>
          <w:tcPr>
            <w:tcW w:w="4875" w:type="dxa"/>
          </w:tcPr>
          <w:p w14:paraId="02A7ECFC"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7F3B1EA3"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61EAFAFF" w14:textId="77777777" w:rsidTr="00B41E6B">
        <w:trPr>
          <w:trHeight w:val="100"/>
          <w:jc w:val="center"/>
        </w:trPr>
        <w:tc>
          <w:tcPr>
            <w:tcW w:w="1695" w:type="dxa"/>
            <w:vMerge/>
          </w:tcPr>
          <w:p w14:paraId="74A49F66" w14:textId="77777777" w:rsidR="001A6FB4" w:rsidRDefault="001A6FB4" w:rsidP="00EE7D55">
            <w:pPr>
              <w:spacing w:line="240" w:lineRule="auto"/>
              <w:jc w:val="both"/>
              <w:rPr>
                <w:rFonts w:cs="Arial"/>
                <w:sz w:val="24"/>
                <w:szCs w:val="24"/>
              </w:rPr>
            </w:pPr>
          </w:p>
        </w:tc>
        <w:tc>
          <w:tcPr>
            <w:tcW w:w="1857" w:type="dxa"/>
            <w:vMerge/>
          </w:tcPr>
          <w:p w14:paraId="6A840BBB" w14:textId="77777777" w:rsidR="001A6FB4" w:rsidRDefault="001A6FB4" w:rsidP="00EE7D55">
            <w:pPr>
              <w:spacing w:line="240" w:lineRule="auto"/>
              <w:jc w:val="both"/>
              <w:rPr>
                <w:rFonts w:cs="Arial"/>
                <w:sz w:val="24"/>
                <w:szCs w:val="24"/>
              </w:rPr>
            </w:pPr>
          </w:p>
        </w:tc>
        <w:tc>
          <w:tcPr>
            <w:tcW w:w="4756" w:type="dxa"/>
            <w:gridSpan w:val="2"/>
            <w:vMerge/>
          </w:tcPr>
          <w:p w14:paraId="66C2F28D" w14:textId="77777777" w:rsidR="001A6FB4" w:rsidRPr="007474EE" w:rsidRDefault="001A6FB4" w:rsidP="00EE7D55">
            <w:pPr>
              <w:spacing w:line="240" w:lineRule="auto"/>
              <w:jc w:val="both"/>
              <w:rPr>
                <w:rFonts w:cs="Arial"/>
                <w:sz w:val="24"/>
                <w:szCs w:val="24"/>
              </w:rPr>
            </w:pPr>
          </w:p>
        </w:tc>
        <w:tc>
          <w:tcPr>
            <w:tcW w:w="4875" w:type="dxa"/>
          </w:tcPr>
          <w:p w14:paraId="5FE00175"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2FA4D779"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3580D2B3" w14:textId="77777777" w:rsidTr="00B41E6B">
        <w:trPr>
          <w:trHeight w:val="151"/>
          <w:jc w:val="center"/>
        </w:trPr>
        <w:tc>
          <w:tcPr>
            <w:tcW w:w="1695" w:type="dxa"/>
            <w:vMerge/>
          </w:tcPr>
          <w:p w14:paraId="0EABF1C4" w14:textId="77777777" w:rsidR="001A6FB4" w:rsidRDefault="001A6FB4" w:rsidP="00EE7D55">
            <w:pPr>
              <w:spacing w:line="240" w:lineRule="auto"/>
              <w:jc w:val="both"/>
              <w:rPr>
                <w:rFonts w:cs="Arial"/>
                <w:sz w:val="24"/>
                <w:szCs w:val="24"/>
              </w:rPr>
            </w:pPr>
          </w:p>
        </w:tc>
        <w:tc>
          <w:tcPr>
            <w:tcW w:w="1857" w:type="dxa"/>
            <w:vMerge w:val="restart"/>
          </w:tcPr>
          <w:p w14:paraId="7566999B" w14:textId="77777777" w:rsidR="001A6FB4" w:rsidRDefault="001A6FB4" w:rsidP="00EE7D55">
            <w:pPr>
              <w:spacing w:line="240" w:lineRule="auto"/>
              <w:jc w:val="both"/>
              <w:rPr>
                <w:rFonts w:cs="Arial"/>
                <w:sz w:val="24"/>
                <w:szCs w:val="24"/>
              </w:rPr>
            </w:pPr>
            <w:r>
              <w:rPr>
                <w:rFonts w:cs="Arial"/>
                <w:sz w:val="24"/>
                <w:szCs w:val="24"/>
              </w:rPr>
              <w:t xml:space="preserve">2. </w:t>
            </w:r>
            <w:proofErr w:type="spellStart"/>
            <w:r>
              <w:rPr>
                <w:rFonts w:cs="Arial"/>
                <w:sz w:val="24"/>
                <w:szCs w:val="24"/>
              </w:rPr>
              <w:t>Signalling</w:t>
            </w:r>
            <w:proofErr w:type="spellEnd"/>
          </w:p>
        </w:tc>
        <w:tc>
          <w:tcPr>
            <w:tcW w:w="4756" w:type="dxa"/>
            <w:gridSpan w:val="2"/>
            <w:vMerge w:val="restart"/>
          </w:tcPr>
          <w:p w14:paraId="7C1FD25B" w14:textId="77777777" w:rsidR="001A6FB4" w:rsidRPr="00160F3E" w:rsidRDefault="001A6FB4" w:rsidP="00EE7D55">
            <w:pPr>
              <w:spacing w:line="240" w:lineRule="auto"/>
              <w:jc w:val="both"/>
              <w:rPr>
                <w:rFonts w:cs="Arial"/>
                <w:sz w:val="24"/>
                <w:szCs w:val="24"/>
              </w:rPr>
            </w:pPr>
            <w:r w:rsidRPr="00D72FDC">
              <w:rPr>
                <w:rFonts w:cs="Arial"/>
                <w:sz w:val="24"/>
                <w:szCs w:val="24"/>
              </w:rPr>
              <w:t>Use</w:t>
            </w:r>
            <w:r>
              <w:rPr>
                <w:rFonts w:cs="Arial"/>
                <w:sz w:val="24"/>
                <w:szCs w:val="24"/>
              </w:rPr>
              <w:t>s</w:t>
            </w:r>
            <w:r w:rsidRPr="00D72FDC">
              <w:rPr>
                <w:rFonts w:cs="Arial"/>
                <w:sz w:val="24"/>
                <w:szCs w:val="24"/>
              </w:rPr>
              <w:t xml:space="preserve"> signals such as arrows, and highlighting, to attract the student’s attention to the most important information on the screen</w:t>
            </w:r>
          </w:p>
        </w:tc>
        <w:tc>
          <w:tcPr>
            <w:tcW w:w="4875" w:type="dxa"/>
          </w:tcPr>
          <w:p w14:paraId="6BD5E16B" w14:textId="77777777" w:rsidR="001A6FB4" w:rsidRPr="00160F3E"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0735C986" w14:textId="77777777" w:rsidR="001A6FB4" w:rsidRPr="00160F3E" w:rsidRDefault="001A6FB4" w:rsidP="00EE7D55">
            <w:pPr>
              <w:spacing w:line="240" w:lineRule="auto"/>
              <w:jc w:val="both"/>
              <w:rPr>
                <w:rFonts w:cs="Arial"/>
                <w:sz w:val="24"/>
                <w:szCs w:val="24"/>
              </w:rPr>
            </w:pPr>
            <w:r>
              <w:rPr>
                <w:rFonts w:cs="Arial"/>
                <w:sz w:val="24"/>
                <w:szCs w:val="24"/>
              </w:rPr>
              <w:t>О</w:t>
            </w:r>
          </w:p>
        </w:tc>
      </w:tr>
      <w:tr w:rsidR="001A6FB4" w14:paraId="15E1FC75" w14:textId="77777777" w:rsidTr="00B41E6B">
        <w:trPr>
          <w:trHeight w:val="141"/>
          <w:jc w:val="center"/>
        </w:trPr>
        <w:tc>
          <w:tcPr>
            <w:tcW w:w="1695" w:type="dxa"/>
            <w:vMerge/>
          </w:tcPr>
          <w:p w14:paraId="2A1FFFA2" w14:textId="77777777" w:rsidR="001A6FB4" w:rsidRDefault="001A6FB4" w:rsidP="00EE7D55">
            <w:pPr>
              <w:spacing w:line="240" w:lineRule="auto"/>
              <w:jc w:val="both"/>
              <w:rPr>
                <w:rFonts w:cs="Arial"/>
                <w:sz w:val="24"/>
                <w:szCs w:val="24"/>
              </w:rPr>
            </w:pPr>
          </w:p>
        </w:tc>
        <w:tc>
          <w:tcPr>
            <w:tcW w:w="1857" w:type="dxa"/>
            <w:vMerge/>
          </w:tcPr>
          <w:p w14:paraId="289EC531" w14:textId="77777777" w:rsidR="001A6FB4" w:rsidRDefault="001A6FB4" w:rsidP="00EE7D55">
            <w:pPr>
              <w:spacing w:line="240" w:lineRule="auto"/>
              <w:jc w:val="both"/>
              <w:rPr>
                <w:rFonts w:cs="Arial"/>
                <w:sz w:val="24"/>
                <w:szCs w:val="24"/>
              </w:rPr>
            </w:pPr>
          </w:p>
        </w:tc>
        <w:tc>
          <w:tcPr>
            <w:tcW w:w="4756" w:type="dxa"/>
            <w:gridSpan w:val="2"/>
            <w:vMerge/>
          </w:tcPr>
          <w:p w14:paraId="6DFFAC62" w14:textId="77777777" w:rsidR="001A6FB4" w:rsidRPr="00D72FDC" w:rsidRDefault="001A6FB4" w:rsidP="00EE7D55">
            <w:pPr>
              <w:spacing w:line="240" w:lineRule="auto"/>
              <w:jc w:val="both"/>
              <w:rPr>
                <w:rFonts w:cs="Arial"/>
                <w:sz w:val="24"/>
                <w:szCs w:val="24"/>
              </w:rPr>
            </w:pPr>
          </w:p>
        </w:tc>
        <w:tc>
          <w:tcPr>
            <w:tcW w:w="4875" w:type="dxa"/>
          </w:tcPr>
          <w:p w14:paraId="048525AA" w14:textId="77777777" w:rsidR="001A6FB4" w:rsidRPr="00160F3E" w:rsidRDefault="001A6FB4" w:rsidP="00EE7D55">
            <w:pPr>
              <w:spacing w:line="240" w:lineRule="auto"/>
              <w:jc w:val="both"/>
              <w:rPr>
                <w:rFonts w:cs="Arial"/>
                <w:sz w:val="24"/>
                <w:szCs w:val="24"/>
              </w:rPr>
            </w:pPr>
            <w:r>
              <w:rPr>
                <w:rFonts w:cs="Arial"/>
                <w:sz w:val="24"/>
                <w:szCs w:val="24"/>
              </w:rPr>
              <w:t>Rarely</w:t>
            </w:r>
          </w:p>
        </w:tc>
        <w:tc>
          <w:tcPr>
            <w:tcW w:w="562" w:type="dxa"/>
          </w:tcPr>
          <w:p w14:paraId="03029A31" w14:textId="77777777" w:rsidR="001A6FB4" w:rsidRPr="00160F3E" w:rsidRDefault="001A6FB4" w:rsidP="00EE7D55">
            <w:pPr>
              <w:spacing w:line="240" w:lineRule="auto"/>
              <w:jc w:val="both"/>
              <w:rPr>
                <w:rFonts w:cs="Arial"/>
                <w:sz w:val="24"/>
                <w:szCs w:val="24"/>
              </w:rPr>
            </w:pPr>
            <w:r w:rsidRPr="0094200B">
              <w:rPr>
                <w:rFonts w:cs="Arial"/>
                <w:sz w:val="24"/>
                <w:szCs w:val="24"/>
              </w:rPr>
              <w:t>О</w:t>
            </w:r>
          </w:p>
        </w:tc>
      </w:tr>
      <w:tr w:rsidR="001A6FB4" w14:paraId="3F8F78C3" w14:textId="77777777" w:rsidTr="00B41E6B">
        <w:trPr>
          <w:trHeight w:val="149"/>
          <w:jc w:val="center"/>
        </w:trPr>
        <w:tc>
          <w:tcPr>
            <w:tcW w:w="1695" w:type="dxa"/>
            <w:vMerge/>
          </w:tcPr>
          <w:p w14:paraId="199EBFE4" w14:textId="77777777" w:rsidR="001A6FB4" w:rsidRDefault="001A6FB4" w:rsidP="00EE7D55">
            <w:pPr>
              <w:spacing w:line="240" w:lineRule="auto"/>
              <w:jc w:val="both"/>
              <w:rPr>
                <w:rFonts w:cs="Arial"/>
                <w:sz w:val="24"/>
                <w:szCs w:val="24"/>
              </w:rPr>
            </w:pPr>
          </w:p>
        </w:tc>
        <w:tc>
          <w:tcPr>
            <w:tcW w:w="1857" w:type="dxa"/>
            <w:vMerge/>
          </w:tcPr>
          <w:p w14:paraId="7A345ED3" w14:textId="77777777" w:rsidR="001A6FB4" w:rsidRDefault="001A6FB4" w:rsidP="00EE7D55">
            <w:pPr>
              <w:spacing w:line="240" w:lineRule="auto"/>
              <w:jc w:val="both"/>
              <w:rPr>
                <w:rFonts w:cs="Arial"/>
                <w:sz w:val="24"/>
                <w:szCs w:val="24"/>
              </w:rPr>
            </w:pPr>
          </w:p>
        </w:tc>
        <w:tc>
          <w:tcPr>
            <w:tcW w:w="4756" w:type="dxa"/>
            <w:gridSpan w:val="2"/>
            <w:vMerge/>
          </w:tcPr>
          <w:p w14:paraId="4626AC0E" w14:textId="77777777" w:rsidR="001A6FB4" w:rsidRPr="00D72FDC" w:rsidRDefault="001A6FB4" w:rsidP="00EE7D55">
            <w:pPr>
              <w:spacing w:line="240" w:lineRule="auto"/>
              <w:jc w:val="both"/>
              <w:rPr>
                <w:rFonts w:cs="Arial"/>
                <w:sz w:val="24"/>
                <w:szCs w:val="24"/>
              </w:rPr>
            </w:pPr>
          </w:p>
        </w:tc>
        <w:tc>
          <w:tcPr>
            <w:tcW w:w="4875" w:type="dxa"/>
          </w:tcPr>
          <w:p w14:paraId="54A36209" w14:textId="77777777" w:rsidR="001A6FB4" w:rsidRPr="00160F3E" w:rsidRDefault="001A6FB4" w:rsidP="00EE7D55">
            <w:pPr>
              <w:spacing w:line="240" w:lineRule="auto"/>
              <w:jc w:val="both"/>
              <w:rPr>
                <w:rFonts w:cs="Arial"/>
                <w:sz w:val="24"/>
                <w:szCs w:val="24"/>
              </w:rPr>
            </w:pPr>
            <w:r>
              <w:rPr>
                <w:rFonts w:cs="Arial"/>
                <w:sz w:val="24"/>
                <w:szCs w:val="24"/>
              </w:rPr>
              <w:t>Sometimes</w:t>
            </w:r>
          </w:p>
        </w:tc>
        <w:tc>
          <w:tcPr>
            <w:tcW w:w="562" w:type="dxa"/>
          </w:tcPr>
          <w:p w14:paraId="1AF4E204" w14:textId="77777777" w:rsidR="001A6FB4" w:rsidRPr="00160F3E" w:rsidRDefault="001A6FB4" w:rsidP="00EE7D55">
            <w:pPr>
              <w:spacing w:line="240" w:lineRule="auto"/>
              <w:jc w:val="both"/>
              <w:rPr>
                <w:rFonts w:cs="Arial"/>
                <w:sz w:val="24"/>
                <w:szCs w:val="24"/>
              </w:rPr>
            </w:pPr>
            <w:r w:rsidRPr="0094200B">
              <w:rPr>
                <w:rFonts w:cs="Arial"/>
                <w:sz w:val="24"/>
                <w:szCs w:val="24"/>
              </w:rPr>
              <w:t>О</w:t>
            </w:r>
          </w:p>
        </w:tc>
      </w:tr>
      <w:tr w:rsidR="001A6FB4" w14:paraId="76B26A73" w14:textId="77777777" w:rsidTr="00B41E6B">
        <w:trPr>
          <w:trHeight w:val="149"/>
          <w:jc w:val="center"/>
        </w:trPr>
        <w:tc>
          <w:tcPr>
            <w:tcW w:w="1695" w:type="dxa"/>
            <w:vMerge/>
          </w:tcPr>
          <w:p w14:paraId="7E18AB5A" w14:textId="77777777" w:rsidR="001A6FB4" w:rsidRDefault="001A6FB4" w:rsidP="00EE7D55">
            <w:pPr>
              <w:spacing w:line="240" w:lineRule="auto"/>
              <w:jc w:val="both"/>
              <w:rPr>
                <w:rFonts w:cs="Arial"/>
                <w:sz w:val="24"/>
                <w:szCs w:val="24"/>
              </w:rPr>
            </w:pPr>
          </w:p>
        </w:tc>
        <w:tc>
          <w:tcPr>
            <w:tcW w:w="1857" w:type="dxa"/>
            <w:vMerge/>
          </w:tcPr>
          <w:p w14:paraId="137285B9" w14:textId="77777777" w:rsidR="001A6FB4" w:rsidRDefault="001A6FB4" w:rsidP="00EE7D55">
            <w:pPr>
              <w:spacing w:line="240" w:lineRule="auto"/>
              <w:jc w:val="both"/>
              <w:rPr>
                <w:rFonts w:cs="Arial"/>
                <w:sz w:val="24"/>
                <w:szCs w:val="24"/>
              </w:rPr>
            </w:pPr>
          </w:p>
        </w:tc>
        <w:tc>
          <w:tcPr>
            <w:tcW w:w="4756" w:type="dxa"/>
            <w:gridSpan w:val="2"/>
            <w:vMerge/>
          </w:tcPr>
          <w:p w14:paraId="2B80BE95" w14:textId="77777777" w:rsidR="001A6FB4" w:rsidRPr="00D72FDC" w:rsidRDefault="001A6FB4" w:rsidP="00EE7D55">
            <w:pPr>
              <w:spacing w:line="240" w:lineRule="auto"/>
              <w:jc w:val="both"/>
              <w:rPr>
                <w:rFonts w:cs="Arial"/>
                <w:sz w:val="24"/>
                <w:szCs w:val="24"/>
              </w:rPr>
            </w:pPr>
          </w:p>
        </w:tc>
        <w:tc>
          <w:tcPr>
            <w:tcW w:w="4875" w:type="dxa"/>
          </w:tcPr>
          <w:p w14:paraId="051C32B3" w14:textId="77777777" w:rsidR="001A6FB4" w:rsidRPr="00160F3E" w:rsidRDefault="001A6FB4" w:rsidP="00EE7D55">
            <w:pPr>
              <w:spacing w:line="240" w:lineRule="auto"/>
              <w:jc w:val="both"/>
              <w:rPr>
                <w:rFonts w:cs="Arial"/>
                <w:sz w:val="24"/>
                <w:szCs w:val="24"/>
              </w:rPr>
            </w:pPr>
            <w:r>
              <w:rPr>
                <w:rFonts w:cs="Arial"/>
                <w:sz w:val="24"/>
                <w:szCs w:val="24"/>
              </w:rPr>
              <w:t>Often</w:t>
            </w:r>
          </w:p>
        </w:tc>
        <w:tc>
          <w:tcPr>
            <w:tcW w:w="562" w:type="dxa"/>
          </w:tcPr>
          <w:p w14:paraId="25D1A4F7" w14:textId="77777777" w:rsidR="001A6FB4" w:rsidRPr="00160F3E" w:rsidRDefault="001A6FB4" w:rsidP="00EE7D55">
            <w:pPr>
              <w:spacing w:line="240" w:lineRule="auto"/>
              <w:jc w:val="both"/>
              <w:rPr>
                <w:rFonts w:cs="Arial"/>
                <w:sz w:val="24"/>
                <w:szCs w:val="24"/>
              </w:rPr>
            </w:pPr>
            <w:r w:rsidRPr="0094200B">
              <w:rPr>
                <w:rFonts w:cs="Arial"/>
                <w:sz w:val="24"/>
                <w:szCs w:val="24"/>
              </w:rPr>
              <w:t>О</w:t>
            </w:r>
          </w:p>
        </w:tc>
      </w:tr>
      <w:tr w:rsidR="001A6FB4" w14:paraId="4EDB1C21" w14:textId="77777777" w:rsidTr="00B41E6B">
        <w:trPr>
          <w:trHeight w:val="149"/>
          <w:jc w:val="center"/>
        </w:trPr>
        <w:tc>
          <w:tcPr>
            <w:tcW w:w="1695" w:type="dxa"/>
            <w:vMerge/>
          </w:tcPr>
          <w:p w14:paraId="35AAABFF" w14:textId="77777777" w:rsidR="001A6FB4" w:rsidRDefault="001A6FB4" w:rsidP="00EE7D55">
            <w:pPr>
              <w:spacing w:line="240" w:lineRule="auto"/>
              <w:jc w:val="both"/>
              <w:rPr>
                <w:rFonts w:cs="Arial"/>
                <w:sz w:val="24"/>
                <w:szCs w:val="24"/>
              </w:rPr>
            </w:pPr>
          </w:p>
        </w:tc>
        <w:tc>
          <w:tcPr>
            <w:tcW w:w="1857" w:type="dxa"/>
            <w:vMerge/>
          </w:tcPr>
          <w:p w14:paraId="6F9536F7" w14:textId="77777777" w:rsidR="001A6FB4" w:rsidRDefault="001A6FB4" w:rsidP="00EE7D55">
            <w:pPr>
              <w:spacing w:line="240" w:lineRule="auto"/>
              <w:jc w:val="both"/>
              <w:rPr>
                <w:rFonts w:cs="Arial"/>
                <w:sz w:val="24"/>
                <w:szCs w:val="24"/>
              </w:rPr>
            </w:pPr>
          </w:p>
        </w:tc>
        <w:tc>
          <w:tcPr>
            <w:tcW w:w="4756" w:type="dxa"/>
            <w:gridSpan w:val="2"/>
            <w:vMerge/>
          </w:tcPr>
          <w:p w14:paraId="4A6AA00F" w14:textId="77777777" w:rsidR="001A6FB4" w:rsidRPr="00D72FDC" w:rsidRDefault="001A6FB4" w:rsidP="00EE7D55">
            <w:pPr>
              <w:spacing w:line="240" w:lineRule="auto"/>
              <w:jc w:val="both"/>
              <w:rPr>
                <w:rFonts w:cs="Arial"/>
                <w:sz w:val="24"/>
                <w:szCs w:val="24"/>
              </w:rPr>
            </w:pPr>
          </w:p>
        </w:tc>
        <w:tc>
          <w:tcPr>
            <w:tcW w:w="4875" w:type="dxa"/>
          </w:tcPr>
          <w:p w14:paraId="778B42E0" w14:textId="77777777" w:rsidR="001A6FB4" w:rsidRPr="00160F3E" w:rsidRDefault="001A6FB4" w:rsidP="00EE7D55">
            <w:pPr>
              <w:spacing w:line="240" w:lineRule="auto"/>
              <w:jc w:val="both"/>
              <w:rPr>
                <w:rFonts w:cs="Arial"/>
                <w:sz w:val="24"/>
                <w:szCs w:val="24"/>
              </w:rPr>
            </w:pPr>
            <w:r>
              <w:rPr>
                <w:rFonts w:cs="Arial"/>
                <w:sz w:val="24"/>
                <w:szCs w:val="24"/>
              </w:rPr>
              <w:t>Always</w:t>
            </w:r>
          </w:p>
        </w:tc>
        <w:tc>
          <w:tcPr>
            <w:tcW w:w="562" w:type="dxa"/>
          </w:tcPr>
          <w:p w14:paraId="34918D01" w14:textId="77777777" w:rsidR="001A6FB4" w:rsidRPr="00160F3E" w:rsidRDefault="001A6FB4" w:rsidP="00EE7D55">
            <w:pPr>
              <w:spacing w:line="240" w:lineRule="auto"/>
              <w:jc w:val="both"/>
              <w:rPr>
                <w:rFonts w:cs="Arial"/>
                <w:sz w:val="24"/>
                <w:szCs w:val="24"/>
              </w:rPr>
            </w:pPr>
            <w:r w:rsidRPr="0094200B">
              <w:rPr>
                <w:rFonts w:cs="Arial"/>
                <w:sz w:val="24"/>
                <w:szCs w:val="24"/>
              </w:rPr>
              <w:t>О</w:t>
            </w:r>
          </w:p>
        </w:tc>
      </w:tr>
      <w:tr w:rsidR="001A6FB4" w14:paraId="1A46A266" w14:textId="77777777" w:rsidTr="00B41E6B">
        <w:trPr>
          <w:trHeight w:val="151"/>
          <w:jc w:val="center"/>
        </w:trPr>
        <w:tc>
          <w:tcPr>
            <w:tcW w:w="1695" w:type="dxa"/>
            <w:vMerge/>
          </w:tcPr>
          <w:p w14:paraId="46D303BE" w14:textId="77777777" w:rsidR="001A6FB4" w:rsidRDefault="001A6FB4" w:rsidP="00EE7D55">
            <w:pPr>
              <w:spacing w:line="240" w:lineRule="auto"/>
              <w:jc w:val="both"/>
              <w:rPr>
                <w:rFonts w:cs="Arial"/>
                <w:sz w:val="24"/>
                <w:szCs w:val="24"/>
              </w:rPr>
            </w:pPr>
          </w:p>
        </w:tc>
        <w:tc>
          <w:tcPr>
            <w:tcW w:w="1857" w:type="dxa"/>
            <w:vMerge/>
          </w:tcPr>
          <w:p w14:paraId="28435D20" w14:textId="77777777" w:rsidR="001A6FB4" w:rsidRDefault="001A6FB4" w:rsidP="00EE7D55">
            <w:pPr>
              <w:spacing w:line="240" w:lineRule="auto"/>
              <w:jc w:val="both"/>
              <w:rPr>
                <w:rFonts w:cs="Arial"/>
                <w:sz w:val="24"/>
                <w:szCs w:val="24"/>
              </w:rPr>
            </w:pPr>
          </w:p>
        </w:tc>
        <w:tc>
          <w:tcPr>
            <w:tcW w:w="4756" w:type="dxa"/>
            <w:gridSpan w:val="2"/>
            <w:vMerge w:val="restart"/>
          </w:tcPr>
          <w:p w14:paraId="3B586AF1" w14:textId="77777777" w:rsidR="001A6FB4" w:rsidRPr="007474EE" w:rsidRDefault="001A6FB4" w:rsidP="00EE7D55">
            <w:pPr>
              <w:spacing w:line="240" w:lineRule="auto"/>
              <w:jc w:val="both"/>
              <w:rPr>
                <w:rFonts w:cs="Arial"/>
                <w:sz w:val="24"/>
                <w:szCs w:val="24"/>
              </w:rPr>
            </w:pPr>
            <w:r w:rsidRPr="00D72FDC">
              <w:rPr>
                <w:rFonts w:cs="Arial"/>
                <w:sz w:val="24"/>
                <w:szCs w:val="24"/>
              </w:rPr>
              <w:t>Include</w:t>
            </w:r>
            <w:r>
              <w:rPr>
                <w:rFonts w:cs="Arial"/>
                <w:sz w:val="24"/>
                <w:szCs w:val="24"/>
              </w:rPr>
              <w:t>s</w:t>
            </w:r>
            <w:r w:rsidRPr="00D72FDC">
              <w:rPr>
                <w:rFonts w:cs="Arial"/>
                <w:sz w:val="24"/>
                <w:szCs w:val="24"/>
              </w:rPr>
              <w:t xml:space="preserve"> a slide that indicates how the multimedia presentation is organized and refer to it when you advance to a new section</w:t>
            </w:r>
          </w:p>
        </w:tc>
        <w:tc>
          <w:tcPr>
            <w:tcW w:w="4875" w:type="dxa"/>
          </w:tcPr>
          <w:p w14:paraId="4A0B82FB" w14:textId="77777777" w:rsidR="001A6FB4" w:rsidRPr="00161971"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36ACB272" w14:textId="77777777" w:rsidR="001A6FB4" w:rsidRPr="00161971" w:rsidRDefault="001A6FB4" w:rsidP="00EE7D55">
            <w:pPr>
              <w:spacing w:line="240" w:lineRule="auto"/>
              <w:jc w:val="both"/>
              <w:rPr>
                <w:rFonts w:cs="Arial"/>
                <w:sz w:val="24"/>
                <w:szCs w:val="24"/>
              </w:rPr>
            </w:pPr>
            <w:r>
              <w:rPr>
                <w:rFonts w:cs="Arial"/>
                <w:sz w:val="24"/>
                <w:szCs w:val="24"/>
              </w:rPr>
              <w:t>О</w:t>
            </w:r>
          </w:p>
        </w:tc>
      </w:tr>
      <w:tr w:rsidR="001A6FB4" w14:paraId="2BE8424F" w14:textId="77777777" w:rsidTr="00B41E6B">
        <w:trPr>
          <w:trHeight w:val="149"/>
          <w:jc w:val="center"/>
        </w:trPr>
        <w:tc>
          <w:tcPr>
            <w:tcW w:w="1695" w:type="dxa"/>
            <w:vMerge/>
          </w:tcPr>
          <w:p w14:paraId="22D0D482" w14:textId="77777777" w:rsidR="001A6FB4" w:rsidRDefault="001A6FB4" w:rsidP="00EE7D55">
            <w:pPr>
              <w:spacing w:line="240" w:lineRule="auto"/>
              <w:jc w:val="both"/>
              <w:rPr>
                <w:rFonts w:cs="Arial"/>
                <w:sz w:val="24"/>
                <w:szCs w:val="24"/>
              </w:rPr>
            </w:pPr>
          </w:p>
        </w:tc>
        <w:tc>
          <w:tcPr>
            <w:tcW w:w="1857" w:type="dxa"/>
            <w:vMerge/>
          </w:tcPr>
          <w:p w14:paraId="40755492" w14:textId="77777777" w:rsidR="001A6FB4" w:rsidRDefault="001A6FB4" w:rsidP="00EE7D55">
            <w:pPr>
              <w:spacing w:line="240" w:lineRule="auto"/>
              <w:jc w:val="both"/>
              <w:rPr>
                <w:rFonts w:cs="Arial"/>
                <w:sz w:val="24"/>
                <w:szCs w:val="24"/>
              </w:rPr>
            </w:pPr>
          </w:p>
        </w:tc>
        <w:tc>
          <w:tcPr>
            <w:tcW w:w="4756" w:type="dxa"/>
            <w:gridSpan w:val="2"/>
            <w:vMerge/>
          </w:tcPr>
          <w:p w14:paraId="703A3A9B" w14:textId="77777777" w:rsidR="001A6FB4" w:rsidRPr="00D72FDC" w:rsidRDefault="001A6FB4" w:rsidP="00EE7D55">
            <w:pPr>
              <w:spacing w:line="240" w:lineRule="auto"/>
              <w:jc w:val="both"/>
              <w:rPr>
                <w:rFonts w:cs="Arial"/>
                <w:sz w:val="24"/>
                <w:szCs w:val="24"/>
              </w:rPr>
            </w:pPr>
          </w:p>
        </w:tc>
        <w:tc>
          <w:tcPr>
            <w:tcW w:w="4875" w:type="dxa"/>
          </w:tcPr>
          <w:p w14:paraId="04E736C9" w14:textId="77777777" w:rsidR="001A6FB4" w:rsidRPr="00161971" w:rsidRDefault="001A6FB4" w:rsidP="00EE7D55">
            <w:pPr>
              <w:spacing w:line="240" w:lineRule="auto"/>
              <w:jc w:val="both"/>
              <w:rPr>
                <w:rFonts w:cs="Arial"/>
                <w:sz w:val="24"/>
                <w:szCs w:val="24"/>
              </w:rPr>
            </w:pPr>
            <w:r>
              <w:rPr>
                <w:rFonts w:cs="Arial"/>
                <w:sz w:val="24"/>
                <w:szCs w:val="24"/>
              </w:rPr>
              <w:t>Rarely</w:t>
            </w:r>
          </w:p>
        </w:tc>
        <w:tc>
          <w:tcPr>
            <w:tcW w:w="562" w:type="dxa"/>
          </w:tcPr>
          <w:p w14:paraId="352D74D8" w14:textId="77777777" w:rsidR="001A6FB4" w:rsidRPr="00161971" w:rsidRDefault="001A6FB4" w:rsidP="00EE7D55">
            <w:pPr>
              <w:spacing w:line="240" w:lineRule="auto"/>
              <w:jc w:val="both"/>
              <w:rPr>
                <w:rFonts w:cs="Arial"/>
                <w:sz w:val="24"/>
                <w:szCs w:val="24"/>
              </w:rPr>
            </w:pPr>
            <w:r w:rsidRPr="0094200B">
              <w:rPr>
                <w:rFonts w:cs="Arial"/>
                <w:sz w:val="24"/>
                <w:szCs w:val="24"/>
              </w:rPr>
              <w:t>О</w:t>
            </w:r>
          </w:p>
        </w:tc>
      </w:tr>
      <w:tr w:rsidR="001A6FB4" w14:paraId="546EC65D" w14:textId="77777777" w:rsidTr="00B41E6B">
        <w:trPr>
          <w:trHeight w:val="149"/>
          <w:jc w:val="center"/>
        </w:trPr>
        <w:tc>
          <w:tcPr>
            <w:tcW w:w="1695" w:type="dxa"/>
            <w:vMerge/>
          </w:tcPr>
          <w:p w14:paraId="0844A140" w14:textId="77777777" w:rsidR="001A6FB4" w:rsidRDefault="001A6FB4" w:rsidP="00EE7D55">
            <w:pPr>
              <w:spacing w:line="240" w:lineRule="auto"/>
              <w:jc w:val="both"/>
              <w:rPr>
                <w:rFonts w:cs="Arial"/>
                <w:sz w:val="24"/>
                <w:szCs w:val="24"/>
              </w:rPr>
            </w:pPr>
          </w:p>
        </w:tc>
        <w:tc>
          <w:tcPr>
            <w:tcW w:w="1857" w:type="dxa"/>
            <w:vMerge/>
          </w:tcPr>
          <w:p w14:paraId="4BEAD1D7" w14:textId="77777777" w:rsidR="001A6FB4" w:rsidRDefault="001A6FB4" w:rsidP="00EE7D55">
            <w:pPr>
              <w:spacing w:line="240" w:lineRule="auto"/>
              <w:jc w:val="both"/>
              <w:rPr>
                <w:rFonts w:cs="Arial"/>
                <w:sz w:val="24"/>
                <w:szCs w:val="24"/>
              </w:rPr>
            </w:pPr>
          </w:p>
        </w:tc>
        <w:tc>
          <w:tcPr>
            <w:tcW w:w="4756" w:type="dxa"/>
            <w:gridSpan w:val="2"/>
            <w:vMerge/>
          </w:tcPr>
          <w:p w14:paraId="0A810AC9" w14:textId="77777777" w:rsidR="001A6FB4" w:rsidRPr="00D72FDC" w:rsidRDefault="001A6FB4" w:rsidP="00EE7D55">
            <w:pPr>
              <w:spacing w:line="240" w:lineRule="auto"/>
              <w:jc w:val="both"/>
              <w:rPr>
                <w:rFonts w:cs="Arial"/>
                <w:sz w:val="24"/>
                <w:szCs w:val="24"/>
              </w:rPr>
            </w:pPr>
          </w:p>
        </w:tc>
        <w:tc>
          <w:tcPr>
            <w:tcW w:w="4875" w:type="dxa"/>
          </w:tcPr>
          <w:p w14:paraId="13878728" w14:textId="77777777" w:rsidR="001A6FB4" w:rsidRPr="00161971" w:rsidRDefault="001A6FB4" w:rsidP="00EE7D55">
            <w:pPr>
              <w:spacing w:line="240" w:lineRule="auto"/>
              <w:jc w:val="both"/>
              <w:rPr>
                <w:rFonts w:cs="Arial"/>
                <w:sz w:val="24"/>
                <w:szCs w:val="24"/>
              </w:rPr>
            </w:pPr>
            <w:r>
              <w:rPr>
                <w:rFonts w:cs="Arial"/>
                <w:sz w:val="24"/>
                <w:szCs w:val="24"/>
              </w:rPr>
              <w:t>Sometimes</w:t>
            </w:r>
          </w:p>
        </w:tc>
        <w:tc>
          <w:tcPr>
            <w:tcW w:w="562" w:type="dxa"/>
          </w:tcPr>
          <w:p w14:paraId="5158BD9B" w14:textId="77777777" w:rsidR="001A6FB4" w:rsidRPr="00161971" w:rsidRDefault="001A6FB4" w:rsidP="00EE7D55">
            <w:pPr>
              <w:spacing w:line="240" w:lineRule="auto"/>
              <w:jc w:val="both"/>
              <w:rPr>
                <w:rFonts w:cs="Arial"/>
                <w:sz w:val="24"/>
                <w:szCs w:val="24"/>
              </w:rPr>
            </w:pPr>
            <w:r w:rsidRPr="0094200B">
              <w:rPr>
                <w:rFonts w:cs="Arial"/>
                <w:sz w:val="24"/>
                <w:szCs w:val="24"/>
              </w:rPr>
              <w:t>О</w:t>
            </w:r>
          </w:p>
        </w:tc>
      </w:tr>
      <w:tr w:rsidR="001A6FB4" w14:paraId="1408B3F5" w14:textId="77777777" w:rsidTr="00B41E6B">
        <w:trPr>
          <w:trHeight w:val="149"/>
          <w:jc w:val="center"/>
        </w:trPr>
        <w:tc>
          <w:tcPr>
            <w:tcW w:w="1695" w:type="dxa"/>
            <w:vMerge/>
          </w:tcPr>
          <w:p w14:paraId="38BCBC92" w14:textId="77777777" w:rsidR="001A6FB4" w:rsidRDefault="001A6FB4" w:rsidP="00EE7D55">
            <w:pPr>
              <w:spacing w:line="240" w:lineRule="auto"/>
              <w:jc w:val="both"/>
              <w:rPr>
                <w:rFonts w:cs="Arial"/>
                <w:sz w:val="24"/>
                <w:szCs w:val="24"/>
              </w:rPr>
            </w:pPr>
          </w:p>
        </w:tc>
        <w:tc>
          <w:tcPr>
            <w:tcW w:w="1857" w:type="dxa"/>
            <w:vMerge/>
          </w:tcPr>
          <w:p w14:paraId="3B9AFE43" w14:textId="77777777" w:rsidR="001A6FB4" w:rsidRDefault="001A6FB4" w:rsidP="00EE7D55">
            <w:pPr>
              <w:spacing w:line="240" w:lineRule="auto"/>
              <w:jc w:val="both"/>
              <w:rPr>
                <w:rFonts w:cs="Arial"/>
                <w:sz w:val="24"/>
                <w:szCs w:val="24"/>
              </w:rPr>
            </w:pPr>
          </w:p>
        </w:tc>
        <w:tc>
          <w:tcPr>
            <w:tcW w:w="4756" w:type="dxa"/>
            <w:gridSpan w:val="2"/>
            <w:vMerge/>
          </w:tcPr>
          <w:p w14:paraId="44192648" w14:textId="77777777" w:rsidR="001A6FB4" w:rsidRPr="00D72FDC" w:rsidRDefault="001A6FB4" w:rsidP="00EE7D55">
            <w:pPr>
              <w:spacing w:line="240" w:lineRule="auto"/>
              <w:jc w:val="both"/>
              <w:rPr>
                <w:rFonts w:cs="Arial"/>
                <w:sz w:val="24"/>
                <w:szCs w:val="24"/>
              </w:rPr>
            </w:pPr>
          </w:p>
        </w:tc>
        <w:tc>
          <w:tcPr>
            <w:tcW w:w="4875" w:type="dxa"/>
          </w:tcPr>
          <w:p w14:paraId="13DE7F1C" w14:textId="77777777" w:rsidR="001A6FB4" w:rsidRPr="00161971" w:rsidRDefault="001A6FB4" w:rsidP="00EE7D55">
            <w:pPr>
              <w:spacing w:line="240" w:lineRule="auto"/>
              <w:jc w:val="both"/>
              <w:rPr>
                <w:rFonts w:cs="Arial"/>
                <w:sz w:val="24"/>
                <w:szCs w:val="24"/>
              </w:rPr>
            </w:pPr>
            <w:r>
              <w:rPr>
                <w:rFonts w:cs="Arial"/>
                <w:sz w:val="24"/>
                <w:szCs w:val="24"/>
              </w:rPr>
              <w:t>Often</w:t>
            </w:r>
          </w:p>
        </w:tc>
        <w:tc>
          <w:tcPr>
            <w:tcW w:w="562" w:type="dxa"/>
          </w:tcPr>
          <w:p w14:paraId="59BF1EAD" w14:textId="77777777" w:rsidR="001A6FB4" w:rsidRPr="00161971" w:rsidRDefault="001A6FB4" w:rsidP="00EE7D55">
            <w:pPr>
              <w:spacing w:line="240" w:lineRule="auto"/>
              <w:jc w:val="both"/>
              <w:rPr>
                <w:rFonts w:cs="Arial"/>
                <w:sz w:val="24"/>
                <w:szCs w:val="24"/>
              </w:rPr>
            </w:pPr>
            <w:r w:rsidRPr="0094200B">
              <w:rPr>
                <w:rFonts w:cs="Arial"/>
                <w:sz w:val="24"/>
                <w:szCs w:val="24"/>
              </w:rPr>
              <w:t>О</w:t>
            </w:r>
          </w:p>
        </w:tc>
      </w:tr>
      <w:tr w:rsidR="001A6FB4" w14:paraId="4747B46A" w14:textId="77777777" w:rsidTr="00B41E6B">
        <w:trPr>
          <w:trHeight w:val="149"/>
          <w:jc w:val="center"/>
        </w:trPr>
        <w:tc>
          <w:tcPr>
            <w:tcW w:w="1695" w:type="dxa"/>
            <w:vMerge/>
          </w:tcPr>
          <w:p w14:paraId="2CEC8111" w14:textId="77777777" w:rsidR="001A6FB4" w:rsidRDefault="001A6FB4" w:rsidP="00EE7D55">
            <w:pPr>
              <w:spacing w:line="240" w:lineRule="auto"/>
              <w:jc w:val="both"/>
              <w:rPr>
                <w:rFonts w:cs="Arial"/>
                <w:sz w:val="24"/>
                <w:szCs w:val="24"/>
              </w:rPr>
            </w:pPr>
          </w:p>
        </w:tc>
        <w:tc>
          <w:tcPr>
            <w:tcW w:w="1857" w:type="dxa"/>
            <w:vMerge/>
          </w:tcPr>
          <w:p w14:paraId="08203276" w14:textId="77777777" w:rsidR="001A6FB4" w:rsidRDefault="001A6FB4" w:rsidP="00EE7D55">
            <w:pPr>
              <w:spacing w:line="240" w:lineRule="auto"/>
              <w:jc w:val="both"/>
              <w:rPr>
                <w:rFonts w:cs="Arial"/>
                <w:sz w:val="24"/>
                <w:szCs w:val="24"/>
              </w:rPr>
            </w:pPr>
          </w:p>
        </w:tc>
        <w:tc>
          <w:tcPr>
            <w:tcW w:w="4756" w:type="dxa"/>
            <w:gridSpan w:val="2"/>
            <w:vMerge/>
          </w:tcPr>
          <w:p w14:paraId="563C7EB4" w14:textId="77777777" w:rsidR="001A6FB4" w:rsidRPr="00D72FDC" w:rsidRDefault="001A6FB4" w:rsidP="00EE7D55">
            <w:pPr>
              <w:spacing w:line="240" w:lineRule="auto"/>
              <w:jc w:val="both"/>
              <w:rPr>
                <w:rFonts w:cs="Arial"/>
                <w:sz w:val="24"/>
                <w:szCs w:val="24"/>
              </w:rPr>
            </w:pPr>
          </w:p>
        </w:tc>
        <w:tc>
          <w:tcPr>
            <w:tcW w:w="4875" w:type="dxa"/>
          </w:tcPr>
          <w:p w14:paraId="69D5B52D" w14:textId="77777777" w:rsidR="001A6FB4" w:rsidRPr="00161971" w:rsidRDefault="001A6FB4" w:rsidP="00EE7D55">
            <w:pPr>
              <w:spacing w:line="240" w:lineRule="auto"/>
              <w:jc w:val="both"/>
              <w:rPr>
                <w:rFonts w:cs="Arial"/>
                <w:sz w:val="24"/>
                <w:szCs w:val="24"/>
              </w:rPr>
            </w:pPr>
            <w:r>
              <w:rPr>
                <w:rFonts w:cs="Arial"/>
                <w:sz w:val="24"/>
                <w:szCs w:val="24"/>
              </w:rPr>
              <w:t>Always</w:t>
            </w:r>
          </w:p>
        </w:tc>
        <w:tc>
          <w:tcPr>
            <w:tcW w:w="562" w:type="dxa"/>
          </w:tcPr>
          <w:p w14:paraId="46946DDE" w14:textId="77777777" w:rsidR="001A6FB4" w:rsidRPr="00161971" w:rsidRDefault="001A6FB4" w:rsidP="00EE7D55">
            <w:pPr>
              <w:spacing w:line="240" w:lineRule="auto"/>
              <w:jc w:val="both"/>
              <w:rPr>
                <w:rFonts w:cs="Arial"/>
                <w:sz w:val="24"/>
                <w:szCs w:val="24"/>
              </w:rPr>
            </w:pPr>
            <w:r w:rsidRPr="0094200B">
              <w:rPr>
                <w:rFonts w:cs="Arial"/>
                <w:sz w:val="24"/>
                <w:szCs w:val="24"/>
              </w:rPr>
              <w:t>О</w:t>
            </w:r>
          </w:p>
        </w:tc>
      </w:tr>
      <w:tr w:rsidR="001A6FB4" w14:paraId="10E7504B" w14:textId="77777777" w:rsidTr="00B41E6B">
        <w:trPr>
          <w:trHeight w:val="149"/>
          <w:jc w:val="center"/>
        </w:trPr>
        <w:tc>
          <w:tcPr>
            <w:tcW w:w="1695" w:type="dxa"/>
            <w:vMerge/>
          </w:tcPr>
          <w:p w14:paraId="723B7789" w14:textId="77777777" w:rsidR="001A6FB4" w:rsidRDefault="001A6FB4" w:rsidP="00EE7D55">
            <w:pPr>
              <w:spacing w:line="240" w:lineRule="auto"/>
              <w:jc w:val="both"/>
              <w:rPr>
                <w:rFonts w:cs="Arial"/>
                <w:sz w:val="24"/>
                <w:szCs w:val="24"/>
              </w:rPr>
            </w:pPr>
          </w:p>
        </w:tc>
        <w:tc>
          <w:tcPr>
            <w:tcW w:w="1857" w:type="dxa"/>
            <w:vMerge w:val="restart"/>
          </w:tcPr>
          <w:p w14:paraId="6E65C538" w14:textId="6913E280" w:rsidR="001A6FB4" w:rsidRDefault="008F46D9" w:rsidP="00EE7D55">
            <w:pPr>
              <w:spacing w:line="240" w:lineRule="auto"/>
              <w:rPr>
                <w:rFonts w:cs="Arial"/>
                <w:sz w:val="24"/>
                <w:szCs w:val="24"/>
              </w:rPr>
            </w:pPr>
            <w:r>
              <w:rPr>
                <w:rFonts w:cs="Arial"/>
                <w:sz w:val="24"/>
                <w:szCs w:val="24"/>
              </w:rPr>
              <w:t>3</w:t>
            </w:r>
            <w:r w:rsidR="001A6FB4">
              <w:rPr>
                <w:rFonts w:cs="Arial"/>
                <w:sz w:val="24"/>
                <w:szCs w:val="24"/>
              </w:rPr>
              <w:t>. Spatial contiguity</w:t>
            </w:r>
          </w:p>
        </w:tc>
        <w:tc>
          <w:tcPr>
            <w:tcW w:w="4756" w:type="dxa"/>
            <w:gridSpan w:val="2"/>
            <w:vMerge w:val="restart"/>
          </w:tcPr>
          <w:p w14:paraId="514BD853" w14:textId="77777777" w:rsidR="001A6FB4" w:rsidRDefault="001A6FB4" w:rsidP="00EE7D55">
            <w:pPr>
              <w:spacing w:line="240" w:lineRule="auto"/>
              <w:jc w:val="both"/>
              <w:rPr>
                <w:rFonts w:cs="Arial"/>
                <w:sz w:val="24"/>
                <w:szCs w:val="24"/>
              </w:rPr>
            </w:pPr>
            <w:r w:rsidRPr="000F2B53">
              <w:rPr>
                <w:rFonts w:cs="Arial"/>
                <w:sz w:val="24"/>
                <w:szCs w:val="24"/>
              </w:rPr>
              <w:t>Place</w:t>
            </w:r>
            <w:r>
              <w:rPr>
                <w:rFonts w:cs="Arial"/>
                <w:sz w:val="24"/>
                <w:szCs w:val="24"/>
              </w:rPr>
              <w:t>s</w:t>
            </w:r>
            <w:r w:rsidRPr="000F2B53">
              <w:rPr>
                <w:rFonts w:cs="Arial"/>
                <w:sz w:val="24"/>
                <w:szCs w:val="24"/>
              </w:rPr>
              <w:t xml:space="preserve"> words close</w:t>
            </w:r>
            <w:r>
              <w:rPr>
                <w:rFonts w:cs="Arial"/>
                <w:sz w:val="24"/>
                <w:szCs w:val="24"/>
              </w:rPr>
              <w:t>r</w:t>
            </w:r>
            <w:r w:rsidRPr="000F2B53">
              <w:rPr>
                <w:rFonts w:cs="Arial"/>
                <w:sz w:val="24"/>
                <w:szCs w:val="24"/>
              </w:rPr>
              <w:t xml:space="preserve"> to the</w:t>
            </w:r>
            <w:r>
              <w:rPr>
                <w:rFonts w:cs="Arial"/>
                <w:sz w:val="24"/>
                <w:szCs w:val="24"/>
              </w:rPr>
              <w:t xml:space="preserve"> corresponding</w:t>
            </w:r>
            <w:r w:rsidRPr="000F2B53">
              <w:rPr>
                <w:rFonts w:cs="Arial"/>
                <w:sz w:val="24"/>
                <w:szCs w:val="24"/>
              </w:rPr>
              <w:t xml:space="preserve"> images</w:t>
            </w:r>
          </w:p>
          <w:p w14:paraId="65B6C00B" w14:textId="77777777" w:rsidR="001A6FB4" w:rsidRPr="002B7A28" w:rsidRDefault="001A6FB4" w:rsidP="00EE7D55">
            <w:pPr>
              <w:spacing w:line="240" w:lineRule="auto"/>
              <w:jc w:val="both"/>
              <w:rPr>
                <w:rFonts w:cs="Arial"/>
                <w:sz w:val="24"/>
                <w:szCs w:val="24"/>
              </w:rPr>
            </w:pPr>
          </w:p>
        </w:tc>
        <w:tc>
          <w:tcPr>
            <w:tcW w:w="4875" w:type="dxa"/>
          </w:tcPr>
          <w:p w14:paraId="2EF2424F"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1EE6A226"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19A11957" w14:textId="77777777" w:rsidTr="00B41E6B">
        <w:trPr>
          <w:trHeight w:val="149"/>
          <w:jc w:val="center"/>
        </w:trPr>
        <w:tc>
          <w:tcPr>
            <w:tcW w:w="1695" w:type="dxa"/>
            <w:vMerge/>
          </w:tcPr>
          <w:p w14:paraId="15000179" w14:textId="77777777" w:rsidR="001A6FB4" w:rsidRDefault="001A6FB4" w:rsidP="00EE7D55">
            <w:pPr>
              <w:spacing w:line="240" w:lineRule="auto"/>
              <w:jc w:val="both"/>
              <w:rPr>
                <w:rFonts w:cs="Arial"/>
                <w:sz w:val="24"/>
                <w:szCs w:val="24"/>
              </w:rPr>
            </w:pPr>
          </w:p>
        </w:tc>
        <w:tc>
          <w:tcPr>
            <w:tcW w:w="1857" w:type="dxa"/>
            <w:vMerge/>
          </w:tcPr>
          <w:p w14:paraId="3C454996" w14:textId="77777777" w:rsidR="001A6FB4" w:rsidRDefault="001A6FB4" w:rsidP="00EE7D55">
            <w:pPr>
              <w:spacing w:line="240" w:lineRule="auto"/>
              <w:jc w:val="both"/>
              <w:rPr>
                <w:rFonts w:cs="Arial"/>
                <w:sz w:val="24"/>
                <w:szCs w:val="24"/>
              </w:rPr>
            </w:pPr>
          </w:p>
        </w:tc>
        <w:tc>
          <w:tcPr>
            <w:tcW w:w="4756" w:type="dxa"/>
            <w:gridSpan w:val="2"/>
            <w:vMerge/>
          </w:tcPr>
          <w:p w14:paraId="4924D609" w14:textId="77777777" w:rsidR="001A6FB4" w:rsidRPr="000F2B53" w:rsidRDefault="001A6FB4" w:rsidP="00EE7D55">
            <w:pPr>
              <w:spacing w:line="240" w:lineRule="auto"/>
              <w:jc w:val="both"/>
              <w:rPr>
                <w:rFonts w:cs="Arial"/>
                <w:sz w:val="24"/>
                <w:szCs w:val="24"/>
              </w:rPr>
            </w:pPr>
          </w:p>
        </w:tc>
        <w:tc>
          <w:tcPr>
            <w:tcW w:w="4875" w:type="dxa"/>
          </w:tcPr>
          <w:p w14:paraId="2533E93E"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5387BE6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E0D3027" w14:textId="77777777" w:rsidTr="00B41E6B">
        <w:trPr>
          <w:trHeight w:val="149"/>
          <w:jc w:val="center"/>
        </w:trPr>
        <w:tc>
          <w:tcPr>
            <w:tcW w:w="1695" w:type="dxa"/>
            <w:vMerge/>
          </w:tcPr>
          <w:p w14:paraId="5455EBDB" w14:textId="77777777" w:rsidR="001A6FB4" w:rsidRDefault="001A6FB4" w:rsidP="00EE7D55">
            <w:pPr>
              <w:spacing w:line="240" w:lineRule="auto"/>
              <w:jc w:val="both"/>
              <w:rPr>
                <w:rFonts w:cs="Arial"/>
                <w:sz w:val="24"/>
                <w:szCs w:val="24"/>
              </w:rPr>
            </w:pPr>
          </w:p>
        </w:tc>
        <w:tc>
          <w:tcPr>
            <w:tcW w:w="1857" w:type="dxa"/>
            <w:vMerge/>
          </w:tcPr>
          <w:p w14:paraId="7F4614CF" w14:textId="77777777" w:rsidR="001A6FB4" w:rsidRDefault="001A6FB4" w:rsidP="00EE7D55">
            <w:pPr>
              <w:spacing w:line="240" w:lineRule="auto"/>
              <w:jc w:val="both"/>
              <w:rPr>
                <w:rFonts w:cs="Arial"/>
                <w:sz w:val="24"/>
                <w:szCs w:val="24"/>
              </w:rPr>
            </w:pPr>
          </w:p>
        </w:tc>
        <w:tc>
          <w:tcPr>
            <w:tcW w:w="4756" w:type="dxa"/>
            <w:gridSpan w:val="2"/>
            <w:vMerge/>
          </w:tcPr>
          <w:p w14:paraId="3E994AC0" w14:textId="77777777" w:rsidR="001A6FB4" w:rsidRPr="000F2B53" w:rsidRDefault="001A6FB4" w:rsidP="00EE7D55">
            <w:pPr>
              <w:spacing w:line="240" w:lineRule="auto"/>
              <w:jc w:val="both"/>
              <w:rPr>
                <w:rFonts w:cs="Arial"/>
                <w:sz w:val="24"/>
                <w:szCs w:val="24"/>
              </w:rPr>
            </w:pPr>
          </w:p>
        </w:tc>
        <w:tc>
          <w:tcPr>
            <w:tcW w:w="4875" w:type="dxa"/>
          </w:tcPr>
          <w:p w14:paraId="19D583D7"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2F2F8BA6"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756EA88" w14:textId="77777777" w:rsidTr="00B41E6B">
        <w:trPr>
          <w:trHeight w:val="149"/>
          <w:jc w:val="center"/>
        </w:trPr>
        <w:tc>
          <w:tcPr>
            <w:tcW w:w="1695" w:type="dxa"/>
            <w:vMerge/>
          </w:tcPr>
          <w:p w14:paraId="6AFD21A1" w14:textId="77777777" w:rsidR="001A6FB4" w:rsidRDefault="001A6FB4" w:rsidP="00EE7D55">
            <w:pPr>
              <w:spacing w:line="240" w:lineRule="auto"/>
              <w:jc w:val="both"/>
              <w:rPr>
                <w:rFonts w:cs="Arial"/>
                <w:sz w:val="24"/>
                <w:szCs w:val="24"/>
              </w:rPr>
            </w:pPr>
          </w:p>
        </w:tc>
        <w:tc>
          <w:tcPr>
            <w:tcW w:w="1857" w:type="dxa"/>
            <w:vMerge/>
          </w:tcPr>
          <w:p w14:paraId="0C00190C" w14:textId="77777777" w:rsidR="001A6FB4" w:rsidRDefault="001A6FB4" w:rsidP="00EE7D55">
            <w:pPr>
              <w:spacing w:line="240" w:lineRule="auto"/>
              <w:jc w:val="both"/>
              <w:rPr>
                <w:rFonts w:cs="Arial"/>
                <w:sz w:val="24"/>
                <w:szCs w:val="24"/>
              </w:rPr>
            </w:pPr>
          </w:p>
        </w:tc>
        <w:tc>
          <w:tcPr>
            <w:tcW w:w="4756" w:type="dxa"/>
            <w:gridSpan w:val="2"/>
            <w:vMerge/>
          </w:tcPr>
          <w:p w14:paraId="7ACDA910" w14:textId="77777777" w:rsidR="001A6FB4" w:rsidRPr="000F2B53" w:rsidRDefault="001A6FB4" w:rsidP="00EE7D55">
            <w:pPr>
              <w:spacing w:line="240" w:lineRule="auto"/>
              <w:jc w:val="both"/>
              <w:rPr>
                <w:rFonts w:cs="Arial"/>
                <w:sz w:val="24"/>
                <w:szCs w:val="24"/>
              </w:rPr>
            </w:pPr>
          </w:p>
        </w:tc>
        <w:tc>
          <w:tcPr>
            <w:tcW w:w="4875" w:type="dxa"/>
          </w:tcPr>
          <w:p w14:paraId="3EDBC47F"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100E1561"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3262B988" w14:textId="77777777" w:rsidTr="00B41E6B">
        <w:trPr>
          <w:trHeight w:val="149"/>
          <w:jc w:val="center"/>
        </w:trPr>
        <w:tc>
          <w:tcPr>
            <w:tcW w:w="1695" w:type="dxa"/>
            <w:vMerge/>
          </w:tcPr>
          <w:p w14:paraId="2C70110A" w14:textId="77777777" w:rsidR="001A6FB4" w:rsidRDefault="001A6FB4" w:rsidP="00EE7D55">
            <w:pPr>
              <w:spacing w:line="240" w:lineRule="auto"/>
              <w:jc w:val="both"/>
              <w:rPr>
                <w:rFonts w:cs="Arial"/>
                <w:sz w:val="24"/>
                <w:szCs w:val="24"/>
              </w:rPr>
            </w:pPr>
          </w:p>
        </w:tc>
        <w:tc>
          <w:tcPr>
            <w:tcW w:w="1857" w:type="dxa"/>
            <w:vMerge/>
          </w:tcPr>
          <w:p w14:paraId="624A77DC" w14:textId="77777777" w:rsidR="001A6FB4" w:rsidRDefault="001A6FB4" w:rsidP="00EE7D55">
            <w:pPr>
              <w:spacing w:line="240" w:lineRule="auto"/>
              <w:jc w:val="both"/>
              <w:rPr>
                <w:rFonts w:cs="Arial"/>
                <w:sz w:val="24"/>
                <w:szCs w:val="24"/>
              </w:rPr>
            </w:pPr>
          </w:p>
        </w:tc>
        <w:tc>
          <w:tcPr>
            <w:tcW w:w="4756" w:type="dxa"/>
            <w:gridSpan w:val="2"/>
            <w:vMerge/>
          </w:tcPr>
          <w:p w14:paraId="5DE51AD9" w14:textId="77777777" w:rsidR="001A6FB4" w:rsidRPr="000F2B53" w:rsidRDefault="001A6FB4" w:rsidP="00EE7D55">
            <w:pPr>
              <w:spacing w:line="240" w:lineRule="auto"/>
              <w:jc w:val="both"/>
              <w:rPr>
                <w:rFonts w:cs="Arial"/>
                <w:sz w:val="24"/>
                <w:szCs w:val="24"/>
              </w:rPr>
            </w:pPr>
          </w:p>
        </w:tc>
        <w:tc>
          <w:tcPr>
            <w:tcW w:w="4875" w:type="dxa"/>
          </w:tcPr>
          <w:p w14:paraId="3943CE33"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794A4C6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D32DCD9" w14:textId="77777777" w:rsidTr="00B41E6B">
        <w:trPr>
          <w:trHeight w:val="149"/>
          <w:jc w:val="center"/>
        </w:trPr>
        <w:tc>
          <w:tcPr>
            <w:tcW w:w="1695" w:type="dxa"/>
            <w:vMerge/>
          </w:tcPr>
          <w:p w14:paraId="10745845" w14:textId="77777777" w:rsidR="001A6FB4" w:rsidRDefault="001A6FB4" w:rsidP="00EE7D55">
            <w:pPr>
              <w:spacing w:line="240" w:lineRule="auto"/>
              <w:jc w:val="both"/>
              <w:rPr>
                <w:rFonts w:cs="Arial"/>
                <w:sz w:val="24"/>
                <w:szCs w:val="24"/>
              </w:rPr>
            </w:pPr>
          </w:p>
        </w:tc>
        <w:tc>
          <w:tcPr>
            <w:tcW w:w="1857" w:type="dxa"/>
            <w:vMerge/>
          </w:tcPr>
          <w:p w14:paraId="5A6B1BF1" w14:textId="77777777" w:rsidR="001A6FB4" w:rsidRDefault="001A6FB4" w:rsidP="00EE7D55">
            <w:pPr>
              <w:spacing w:line="240" w:lineRule="auto"/>
              <w:jc w:val="both"/>
              <w:rPr>
                <w:rFonts w:cs="Arial"/>
                <w:sz w:val="24"/>
                <w:szCs w:val="24"/>
              </w:rPr>
            </w:pPr>
          </w:p>
        </w:tc>
        <w:tc>
          <w:tcPr>
            <w:tcW w:w="4756" w:type="dxa"/>
            <w:gridSpan w:val="2"/>
            <w:vMerge w:val="restart"/>
          </w:tcPr>
          <w:p w14:paraId="5A1BD453" w14:textId="77777777" w:rsidR="001A6FB4" w:rsidRPr="000F2B53" w:rsidRDefault="001A6FB4" w:rsidP="00EE7D55">
            <w:pPr>
              <w:spacing w:line="240" w:lineRule="auto"/>
              <w:jc w:val="both"/>
              <w:rPr>
                <w:rFonts w:cs="Arial"/>
                <w:sz w:val="24"/>
                <w:szCs w:val="24"/>
              </w:rPr>
            </w:pPr>
            <w:r w:rsidRPr="000F2B53">
              <w:rPr>
                <w:rFonts w:cs="Arial"/>
                <w:sz w:val="24"/>
                <w:szCs w:val="24"/>
              </w:rPr>
              <w:t>Provide</w:t>
            </w:r>
            <w:r>
              <w:rPr>
                <w:rFonts w:cs="Arial"/>
                <w:sz w:val="24"/>
                <w:szCs w:val="24"/>
              </w:rPr>
              <w:t>s</w:t>
            </w:r>
            <w:r w:rsidRPr="000F2B53">
              <w:rPr>
                <w:rFonts w:cs="Arial"/>
                <w:sz w:val="24"/>
                <w:szCs w:val="24"/>
              </w:rPr>
              <w:t xml:space="preserve"> feedback </w:t>
            </w:r>
            <w:r>
              <w:rPr>
                <w:rFonts w:cs="Arial"/>
                <w:sz w:val="24"/>
                <w:szCs w:val="24"/>
              </w:rPr>
              <w:t xml:space="preserve">shortly after asking </w:t>
            </w:r>
            <w:r w:rsidRPr="000F2B53">
              <w:rPr>
                <w:rFonts w:cs="Arial"/>
                <w:sz w:val="24"/>
                <w:szCs w:val="24"/>
              </w:rPr>
              <w:t xml:space="preserve">the </w:t>
            </w:r>
            <w:proofErr w:type="gramStart"/>
            <w:r w:rsidRPr="000F2B53">
              <w:rPr>
                <w:rFonts w:cs="Arial"/>
                <w:sz w:val="24"/>
                <w:szCs w:val="24"/>
              </w:rPr>
              <w:t>questions</w:t>
            </w:r>
            <w:proofErr w:type="gramEnd"/>
          </w:p>
          <w:p w14:paraId="78AD63F1" w14:textId="77777777" w:rsidR="001A6FB4" w:rsidRPr="000F2B53" w:rsidRDefault="001A6FB4" w:rsidP="00EE7D55">
            <w:pPr>
              <w:spacing w:line="240" w:lineRule="auto"/>
              <w:jc w:val="both"/>
              <w:rPr>
                <w:rFonts w:cs="Arial"/>
                <w:sz w:val="24"/>
                <w:szCs w:val="24"/>
              </w:rPr>
            </w:pPr>
          </w:p>
        </w:tc>
        <w:tc>
          <w:tcPr>
            <w:tcW w:w="4875" w:type="dxa"/>
          </w:tcPr>
          <w:p w14:paraId="2EE0150E"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65948157"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3D16EDEB" w14:textId="77777777" w:rsidTr="00B41E6B">
        <w:trPr>
          <w:trHeight w:val="149"/>
          <w:jc w:val="center"/>
        </w:trPr>
        <w:tc>
          <w:tcPr>
            <w:tcW w:w="1695" w:type="dxa"/>
            <w:vMerge/>
          </w:tcPr>
          <w:p w14:paraId="734F1612" w14:textId="77777777" w:rsidR="001A6FB4" w:rsidRDefault="001A6FB4" w:rsidP="00EE7D55">
            <w:pPr>
              <w:spacing w:line="240" w:lineRule="auto"/>
              <w:jc w:val="both"/>
              <w:rPr>
                <w:rFonts w:cs="Arial"/>
                <w:sz w:val="24"/>
                <w:szCs w:val="24"/>
              </w:rPr>
            </w:pPr>
          </w:p>
        </w:tc>
        <w:tc>
          <w:tcPr>
            <w:tcW w:w="1857" w:type="dxa"/>
            <w:vMerge/>
          </w:tcPr>
          <w:p w14:paraId="3C0E94F2" w14:textId="77777777" w:rsidR="001A6FB4" w:rsidRDefault="001A6FB4" w:rsidP="00EE7D55">
            <w:pPr>
              <w:spacing w:line="240" w:lineRule="auto"/>
              <w:jc w:val="both"/>
              <w:rPr>
                <w:rFonts w:cs="Arial"/>
                <w:sz w:val="24"/>
                <w:szCs w:val="24"/>
              </w:rPr>
            </w:pPr>
          </w:p>
        </w:tc>
        <w:tc>
          <w:tcPr>
            <w:tcW w:w="4756" w:type="dxa"/>
            <w:gridSpan w:val="2"/>
            <w:vMerge/>
          </w:tcPr>
          <w:p w14:paraId="1674CAAE" w14:textId="77777777" w:rsidR="001A6FB4" w:rsidRPr="000F2B53" w:rsidRDefault="001A6FB4" w:rsidP="00EE7D55">
            <w:pPr>
              <w:spacing w:line="240" w:lineRule="auto"/>
              <w:jc w:val="both"/>
              <w:rPr>
                <w:rFonts w:cs="Arial"/>
                <w:sz w:val="24"/>
                <w:szCs w:val="24"/>
              </w:rPr>
            </w:pPr>
          </w:p>
        </w:tc>
        <w:tc>
          <w:tcPr>
            <w:tcW w:w="4875" w:type="dxa"/>
          </w:tcPr>
          <w:p w14:paraId="1990229F"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498CE416"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63D4257C" w14:textId="77777777" w:rsidTr="00B41E6B">
        <w:trPr>
          <w:trHeight w:val="149"/>
          <w:jc w:val="center"/>
        </w:trPr>
        <w:tc>
          <w:tcPr>
            <w:tcW w:w="1695" w:type="dxa"/>
            <w:vMerge/>
          </w:tcPr>
          <w:p w14:paraId="33B2269D" w14:textId="77777777" w:rsidR="001A6FB4" w:rsidRDefault="001A6FB4" w:rsidP="00EE7D55">
            <w:pPr>
              <w:spacing w:line="240" w:lineRule="auto"/>
              <w:jc w:val="both"/>
              <w:rPr>
                <w:rFonts w:cs="Arial"/>
                <w:sz w:val="24"/>
                <w:szCs w:val="24"/>
              </w:rPr>
            </w:pPr>
          </w:p>
        </w:tc>
        <w:tc>
          <w:tcPr>
            <w:tcW w:w="1857" w:type="dxa"/>
            <w:vMerge/>
          </w:tcPr>
          <w:p w14:paraId="5480317F" w14:textId="77777777" w:rsidR="001A6FB4" w:rsidRDefault="001A6FB4" w:rsidP="00EE7D55">
            <w:pPr>
              <w:spacing w:line="240" w:lineRule="auto"/>
              <w:jc w:val="both"/>
              <w:rPr>
                <w:rFonts w:cs="Arial"/>
                <w:sz w:val="24"/>
                <w:szCs w:val="24"/>
              </w:rPr>
            </w:pPr>
          </w:p>
        </w:tc>
        <w:tc>
          <w:tcPr>
            <w:tcW w:w="4756" w:type="dxa"/>
            <w:gridSpan w:val="2"/>
            <w:vMerge/>
          </w:tcPr>
          <w:p w14:paraId="54F7B485" w14:textId="77777777" w:rsidR="001A6FB4" w:rsidRPr="000F2B53" w:rsidRDefault="001A6FB4" w:rsidP="00EE7D55">
            <w:pPr>
              <w:spacing w:line="240" w:lineRule="auto"/>
              <w:jc w:val="both"/>
              <w:rPr>
                <w:rFonts w:cs="Arial"/>
                <w:sz w:val="24"/>
                <w:szCs w:val="24"/>
              </w:rPr>
            </w:pPr>
          </w:p>
        </w:tc>
        <w:tc>
          <w:tcPr>
            <w:tcW w:w="4875" w:type="dxa"/>
          </w:tcPr>
          <w:p w14:paraId="3DD534EC"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375C1D13"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2BA5001" w14:textId="77777777" w:rsidTr="00B41E6B">
        <w:trPr>
          <w:trHeight w:val="149"/>
          <w:jc w:val="center"/>
        </w:trPr>
        <w:tc>
          <w:tcPr>
            <w:tcW w:w="1695" w:type="dxa"/>
            <w:vMerge/>
          </w:tcPr>
          <w:p w14:paraId="5CAF001B" w14:textId="77777777" w:rsidR="001A6FB4" w:rsidRDefault="001A6FB4" w:rsidP="00EE7D55">
            <w:pPr>
              <w:spacing w:line="240" w:lineRule="auto"/>
              <w:jc w:val="both"/>
              <w:rPr>
                <w:rFonts w:cs="Arial"/>
                <w:sz w:val="24"/>
                <w:szCs w:val="24"/>
              </w:rPr>
            </w:pPr>
          </w:p>
        </w:tc>
        <w:tc>
          <w:tcPr>
            <w:tcW w:w="1857" w:type="dxa"/>
            <w:vMerge/>
          </w:tcPr>
          <w:p w14:paraId="40A3E187" w14:textId="77777777" w:rsidR="001A6FB4" w:rsidRDefault="001A6FB4" w:rsidP="00EE7D55">
            <w:pPr>
              <w:spacing w:line="240" w:lineRule="auto"/>
              <w:jc w:val="both"/>
              <w:rPr>
                <w:rFonts w:cs="Arial"/>
                <w:sz w:val="24"/>
                <w:szCs w:val="24"/>
              </w:rPr>
            </w:pPr>
          </w:p>
        </w:tc>
        <w:tc>
          <w:tcPr>
            <w:tcW w:w="4756" w:type="dxa"/>
            <w:gridSpan w:val="2"/>
            <w:vMerge/>
          </w:tcPr>
          <w:p w14:paraId="6A0FCA16" w14:textId="77777777" w:rsidR="001A6FB4" w:rsidRPr="000F2B53" w:rsidRDefault="001A6FB4" w:rsidP="00EE7D55">
            <w:pPr>
              <w:spacing w:line="240" w:lineRule="auto"/>
              <w:jc w:val="both"/>
              <w:rPr>
                <w:rFonts w:cs="Arial"/>
                <w:sz w:val="24"/>
                <w:szCs w:val="24"/>
              </w:rPr>
            </w:pPr>
          </w:p>
        </w:tc>
        <w:tc>
          <w:tcPr>
            <w:tcW w:w="4875" w:type="dxa"/>
          </w:tcPr>
          <w:p w14:paraId="7AC8AA38"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7F372CB0"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362FFC4" w14:textId="77777777" w:rsidTr="00B41E6B">
        <w:trPr>
          <w:trHeight w:val="149"/>
          <w:jc w:val="center"/>
        </w:trPr>
        <w:tc>
          <w:tcPr>
            <w:tcW w:w="1695" w:type="dxa"/>
            <w:vMerge/>
          </w:tcPr>
          <w:p w14:paraId="409BF7C7" w14:textId="77777777" w:rsidR="001A6FB4" w:rsidRDefault="001A6FB4" w:rsidP="00EE7D55">
            <w:pPr>
              <w:spacing w:line="240" w:lineRule="auto"/>
              <w:jc w:val="both"/>
              <w:rPr>
                <w:rFonts w:cs="Arial"/>
                <w:sz w:val="24"/>
                <w:szCs w:val="24"/>
              </w:rPr>
            </w:pPr>
          </w:p>
        </w:tc>
        <w:tc>
          <w:tcPr>
            <w:tcW w:w="1857" w:type="dxa"/>
            <w:vMerge/>
          </w:tcPr>
          <w:p w14:paraId="3A7D56BA" w14:textId="77777777" w:rsidR="001A6FB4" w:rsidRDefault="001A6FB4" w:rsidP="00EE7D55">
            <w:pPr>
              <w:spacing w:line="240" w:lineRule="auto"/>
              <w:jc w:val="both"/>
              <w:rPr>
                <w:rFonts w:cs="Arial"/>
                <w:sz w:val="24"/>
                <w:szCs w:val="24"/>
              </w:rPr>
            </w:pPr>
          </w:p>
        </w:tc>
        <w:tc>
          <w:tcPr>
            <w:tcW w:w="4756" w:type="dxa"/>
            <w:gridSpan w:val="2"/>
            <w:vMerge/>
          </w:tcPr>
          <w:p w14:paraId="7574E859" w14:textId="77777777" w:rsidR="001A6FB4" w:rsidRPr="000F2B53" w:rsidRDefault="001A6FB4" w:rsidP="00EE7D55">
            <w:pPr>
              <w:spacing w:line="240" w:lineRule="auto"/>
              <w:jc w:val="both"/>
              <w:rPr>
                <w:rFonts w:cs="Arial"/>
                <w:sz w:val="24"/>
                <w:szCs w:val="24"/>
              </w:rPr>
            </w:pPr>
          </w:p>
        </w:tc>
        <w:tc>
          <w:tcPr>
            <w:tcW w:w="4875" w:type="dxa"/>
          </w:tcPr>
          <w:p w14:paraId="210282D0"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78612F5D"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5A25C3AB" w14:textId="77777777" w:rsidTr="00B41E6B">
        <w:trPr>
          <w:trHeight w:val="149"/>
          <w:jc w:val="center"/>
        </w:trPr>
        <w:tc>
          <w:tcPr>
            <w:tcW w:w="1695" w:type="dxa"/>
            <w:vMerge/>
          </w:tcPr>
          <w:p w14:paraId="47FADB25" w14:textId="77777777" w:rsidR="001A6FB4" w:rsidRDefault="001A6FB4" w:rsidP="00EE7D55">
            <w:pPr>
              <w:spacing w:line="240" w:lineRule="auto"/>
              <w:jc w:val="both"/>
              <w:rPr>
                <w:rFonts w:cs="Arial"/>
                <w:sz w:val="24"/>
                <w:szCs w:val="24"/>
              </w:rPr>
            </w:pPr>
          </w:p>
        </w:tc>
        <w:tc>
          <w:tcPr>
            <w:tcW w:w="1857" w:type="dxa"/>
            <w:vMerge/>
          </w:tcPr>
          <w:p w14:paraId="7DB5E537" w14:textId="77777777" w:rsidR="001A6FB4" w:rsidRDefault="001A6FB4" w:rsidP="00EE7D55">
            <w:pPr>
              <w:spacing w:line="240" w:lineRule="auto"/>
              <w:jc w:val="both"/>
              <w:rPr>
                <w:rFonts w:cs="Arial"/>
                <w:sz w:val="24"/>
                <w:szCs w:val="24"/>
              </w:rPr>
            </w:pPr>
          </w:p>
        </w:tc>
        <w:tc>
          <w:tcPr>
            <w:tcW w:w="4756" w:type="dxa"/>
            <w:gridSpan w:val="2"/>
            <w:vMerge w:val="restart"/>
          </w:tcPr>
          <w:p w14:paraId="462779D3" w14:textId="77777777" w:rsidR="001A6FB4" w:rsidRPr="000F2B53" w:rsidRDefault="001A6FB4" w:rsidP="00EE7D55">
            <w:pPr>
              <w:spacing w:line="240" w:lineRule="auto"/>
              <w:jc w:val="both"/>
              <w:rPr>
                <w:rFonts w:cs="Arial"/>
                <w:sz w:val="24"/>
                <w:szCs w:val="24"/>
              </w:rPr>
            </w:pPr>
            <w:r w:rsidRPr="000F2B53">
              <w:rPr>
                <w:rFonts w:cs="Arial"/>
                <w:sz w:val="24"/>
                <w:szCs w:val="24"/>
              </w:rPr>
              <w:t>Present</w:t>
            </w:r>
            <w:r>
              <w:rPr>
                <w:rFonts w:cs="Arial"/>
                <w:sz w:val="24"/>
                <w:szCs w:val="24"/>
              </w:rPr>
              <w:t>s</w:t>
            </w:r>
            <w:r w:rsidRPr="000F2B53">
              <w:rPr>
                <w:rFonts w:cs="Arial"/>
                <w:sz w:val="24"/>
                <w:szCs w:val="24"/>
              </w:rPr>
              <w:t xml:space="preserve"> </w:t>
            </w:r>
            <w:r>
              <w:rPr>
                <w:rFonts w:cs="Arial"/>
                <w:sz w:val="24"/>
                <w:szCs w:val="24"/>
              </w:rPr>
              <w:t xml:space="preserve">instructions </w:t>
            </w:r>
            <w:r w:rsidRPr="000F2B53">
              <w:rPr>
                <w:rFonts w:cs="Arial"/>
                <w:sz w:val="24"/>
                <w:szCs w:val="24"/>
              </w:rPr>
              <w:t xml:space="preserve">on the same screen as </w:t>
            </w:r>
            <w:r>
              <w:rPr>
                <w:rFonts w:cs="Arial"/>
                <w:sz w:val="24"/>
                <w:szCs w:val="24"/>
              </w:rPr>
              <w:t>the</w:t>
            </w:r>
            <w:r w:rsidRPr="000F2B53">
              <w:rPr>
                <w:rFonts w:cs="Arial"/>
                <w:sz w:val="24"/>
                <w:szCs w:val="24"/>
              </w:rPr>
              <w:t xml:space="preserve"> </w:t>
            </w:r>
            <w:proofErr w:type="gramStart"/>
            <w:r w:rsidRPr="000F2B53">
              <w:rPr>
                <w:rFonts w:cs="Arial"/>
                <w:sz w:val="24"/>
                <w:szCs w:val="24"/>
              </w:rPr>
              <w:t>activity</w:t>
            </w:r>
            <w:proofErr w:type="gramEnd"/>
          </w:p>
          <w:p w14:paraId="73795D74" w14:textId="77777777" w:rsidR="001A6FB4" w:rsidRPr="000F2B53" w:rsidRDefault="001A6FB4" w:rsidP="00EE7D55">
            <w:pPr>
              <w:spacing w:line="240" w:lineRule="auto"/>
              <w:jc w:val="both"/>
              <w:rPr>
                <w:rFonts w:cs="Arial"/>
                <w:sz w:val="24"/>
                <w:szCs w:val="24"/>
              </w:rPr>
            </w:pPr>
          </w:p>
        </w:tc>
        <w:tc>
          <w:tcPr>
            <w:tcW w:w="4875" w:type="dxa"/>
          </w:tcPr>
          <w:p w14:paraId="12032820"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1E270634"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1098C478" w14:textId="77777777" w:rsidTr="00B41E6B">
        <w:trPr>
          <w:trHeight w:val="149"/>
          <w:jc w:val="center"/>
        </w:trPr>
        <w:tc>
          <w:tcPr>
            <w:tcW w:w="1695" w:type="dxa"/>
            <w:vMerge/>
          </w:tcPr>
          <w:p w14:paraId="75D05B99" w14:textId="77777777" w:rsidR="001A6FB4" w:rsidRDefault="001A6FB4" w:rsidP="00EE7D55">
            <w:pPr>
              <w:spacing w:line="240" w:lineRule="auto"/>
              <w:jc w:val="both"/>
              <w:rPr>
                <w:rFonts w:cs="Arial"/>
                <w:sz w:val="24"/>
                <w:szCs w:val="24"/>
              </w:rPr>
            </w:pPr>
          </w:p>
        </w:tc>
        <w:tc>
          <w:tcPr>
            <w:tcW w:w="1857" w:type="dxa"/>
            <w:vMerge/>
          </w:tcPr>
          <w:p w14:paraId="5556ECAC" w14:textId="77777777" w:rsidR="001A6FB4" w:rsidRDefault="001A6FB4" w:rsidP="00EE7D55">
            <w:pPr>
              <w:spacing w:line="240" w:lineRule="auto"/>
              <w:jc w:val="both"/>
              <w:rPr>
                <w:rFonts w:cs="Arial"/>
                <w:sz w:val="24"/>
                <w:szCs w:val="24"/>
              </w:rPr>
            </w:pPr>
          </w:p>
        </w:tc>
        <w:tc>
          <w:tcPr>
            <w:tcW w:w="4756" w:type="dxa"/>
            <w:gridSpan w:val="2"/>
            <w:vMerge/>
          </w:tcPr>
          <w:p w14:paraId="02C27880" w14:textId="77777777" w:rsidR="001A6FB4" w:rsidRPr="000F2B53" w:rsidRDefault="001A6FB4" w:rsidP="00EE7D55">
            <w:pPr>
              <w:spacing w:line="240" w:lineRule="auto"/>
              <w:jc w:val="both"/>
              <w:rPr>
                <w:rFonts w:cs="Arial"/>
                <w:sz w:val="24"/>
                <w:szCs w:val="24"/>
              </w:rPr>
            </w:pPr>
          </w:p>
        </w:tc>
        <w:tc>
          <w:tcPr>
            <w:tcW w:w="4875" w:type="dxa"/>
          </w:tcPr>
          <w:p w14:paraId="79957D32"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76F0D7EE"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BC4B649" w14:textId="77777777" w:rsidTr="00B41E6B">
        <w:trPr>
          <w:trHeight w:val="149"/>
          <w:jc w:val="center"/>
        </w:trPr>
        <w:tc>
          <w:tcPr>
            <w:tcW w:w="1695" w:type="dxa"/>
            <w:vMerge/>
          </w:tcPr>
          <w:p w14:paraId="4FB5DE93" w14:textId="77777777" w:rsidR="001A6FB4" w:rsidRDefault="001A6FB4" w:rsidP="00EE7D55">
            <w:pPr>
              <w:spacing w:line="240" w:lineRule="auto"/>
              <w:jc w:val="both"/>
              <w:rPr>
                <w:rFonts w:cs="Arial"/>
                <w:sz w:val="24"/>
                <w:szCs w:val="24"/>
              </w:rPr>
            </w:pPr>
          </w:p>
        </w:tc>
        <w:tc>
          <w:tcPr>
            <w:tcW w:w="1857" w:type="dxa"/>
            <w:vMerge/>
          </w:tcPr>
          <w:p w14:paraId="0F2882F9" w14:textId="77777777" w:rsidR="001A6FB4" w:rsidRDefault="001A6FB4" w:rsidP="00EE7D55">
            <w:pPr>
              <w:spacing w:line="240" w:lineRule="auto"/>
              <w:jc w:val="both"/>
              <w:rPr>
                <w:rFonts w:cs="Arial"/>
                <w:sz w:val="24"/>
                <w:szCs w:val="24"/>
              </w:rPr>
            </w:pPr>
          </w:p>
        </w:tc>
        <w:tc>
          <w:tcPr>
            <w:tcW w:w="4756" w:type="dxa"/>
            <w:gridSpan w:val="2"/>
            <w:vMerge/>
          </w:tcPr>
          <w:p w14:paraId="20354E92" w14:textId="77777777" w:rsidR="001A6FB4" w:rsidRPr="000F2B53" w:rsidRDefault="001A6FB4" w:rsidP="00EE7D55">
            <w:pPr>
              <w:spacing w:line="240" w:lineRule="auto"/>
              <w:jc w:val="both"/>
              <w:rPr>
                <w:rFonts w:cs="Arial"/>
                <w:sz w:val="24"/>
                <w:szCs w:val="24"/>
              </w:rPr>
            </w:pPr>
          </w:p>
        </w:tc>
        <w:tc>
          <w:tcPr>
            <w:tcW w:w="4875" w:type="dxa"/>
          </w:tcPr>
          <w:p w14:paraId="3813EEC9"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6FBC7440"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1D051BC" w14:textId="77777777" w:rsidTr="00B41E6B">
        <w:trPr>
          <w:trHeight w:val="149"/>
          <w:jc w:val="center"/>
        </w:trPr>
        <w:tc>
          <w:tcPr>
            <w:tcW w:w="1695" w:type="dxa"/>
            <w:vMerge/>
          </w:tcPr>
          <w:p w14:paraId="3491CBE3" w14:textId="77777777" w:rsidR="001A6FB4" w:rsidRDefault="001A6FB4" w:rsidP="00EE7D55">
            <w:pPr>
              <w:spacing w:line="240" w:lineRule="auto"/>
              <w:jc w:val="both"/>
              <w:rPr>
                <w:rFonts w:cs="Arial"/>
                <w:sz w:val="24"/>
                <w:szCs w:val="24"/>
              </w:rPr>
            </w:pPr>
          </w:p>
        </w:tc>
        <w:tc>
          <w:tcPr>
            <w:tcW w:w="1857" w:type="dxa"/>
            <w:vMerge/>
          </w:tcPr>
          <w:p w14:paraId="5847943D" w14:textId="77777777" w:rsidR="001A6FB4" w:rsidRDefault="001A6FB4" w:rsidP="00EE7D55">
            <w:pPr>
              <w:spacing w:line="240" w:lineRule="auto"/>
              <w:jc w:val="both"/>
              <w:rPr>
                <w:rFonts w:cs="Arial"/>
                <w:sz w:val="24"/>
                <w:szCs w:val="24"/>
              </w:rPr>
            </w:pPr>
          </w:p>
        </w:tc>
        <w:tc>
          <w:tcPr>
            <w:tcW w:w="4756" w:type="dxa"/>
            <w:gridSpan w:val="2"/>
            <w:vMerge/>
          </w:tcPr>
          <w:p w14:paraId="4D0EBAA8" w14:textId="77777777" w:rsidR="001A6FB4" w:rsidRPr="000F2B53" w:rsidRDefault="001A6FB4" w:rsidP="00EE7D55">
            <w:pPr>
              <w:spacing w:line="240" w:lineRule="auto"/>
              <w:jc w:val="both"/>
              <w:rPr>
                <w:rFonts w:cs="Arial"/>
                <w:sz w:val="24"/>
                <w:szCs w:val="24"/>
              </w:rPr>
            </w:pPr>
          </w:p>
        </w:tc>
        <w:tc>
          <w:tcPr>
            <w:tcW w:w="4875" w:type="dxa"/>
          </w:tcPr>
          <w:p w14:paraId="491B9858"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42B05597"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1E2F657" w14:textId="77777777" w:rsidTr="00B41E6B">
        <w:trPr>
          <w:trHeight w:val="562"/>
          <w:jc w:val="center"/>
        </w:trPr>
        <w:tc>
          <w:tcPr>
            <w:tcW w:w="1695" w:type="dxa"/>
            <w:vMerge/>
          </w:tcPr>
          <w:p w14:paraId="2FDC3E8A" w14:textId="77777777" w:rsidR="001A6FB4" w:rsidRDefault="001A6FB4" w:rsidP="00EE7D55">
            <w:pPr>
              <w:spacing w:line="240" w:lineRule="auto"/>
              <w:jc w:val="both"/>
              <w:rPr>
                <w:rFonts w:cs="Arial"/>
                <w:sz w:val="24"/>
                <w:szCs w:val="24"/>
              </w:rPr>
            </w:pPr>
          </w:p>
        </w:tc>
        <w:tc>
          <w:tcPr>
            <w:tcW w:w="1857" w:type="dxa"/>
            <w:vMerge/>
          </w:tcPr>
          <w:p w14:paraId="2F57F22D" w14:textId="77777777" w:rsidR="001A6FB4" w:rsidRDefault="001A6FB4" w:rsidP="00EE7D55">
            <w:pPr>
              <w:spacing w:line="240" w:lineRule="auto"/>
              <w:jc w:val="both"/>
              <w:rPr>
                <w:rFonts w:cs="Arial"/>
                <w:sz w:val="24"/>
                <w:szCs w:val="24"/>
              </w:rPr>
            </w:pPr>
          </w:p>
        </w:tc>
        <w:tc>
          <w:tcPr>
            <w:tcW w:w="4756" w:type="dxa"/>
            <w:gridSpan w:val="2"/>
            <w:vMerge/>
          </w:tcPr>
          <w:p w14:paraId="5BF2821C" w14:textId="77777777" w:rsidR="001A6FB4" w:rsidRPr="000F2B53" w:rsidRDefault="001A6FB4" w:rsidP="00EE7D55">
            <w:pPr>
              <w:spacing w:line="240" w:lineRule="auto"/>
              <w:jc w:val="both"/>
              <w:rPr>
                <w:rFonts w:cs="Arial"/>
                <w:sz w:val="24"/>
                <w:szCs w:val="24"/>
              </w:rPr>
            </w:pPr>
          </w:p>
        </w:tc>
        <w:tc>
          <w:tcPr>
            <w:tcW w:w="4875" w:type="dxa"/>
          </w:tcPr>
          <w:p w14:paraId="01765D3E"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34E3CAA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8980712" w14:textId="77777777" w:rsidTr="00B41E6B">
        <w:trPr>
          <w:trHeight w:val="149"/>
          <w:jc w:val="center"/>
        </w:trPr>
        <w:tc>
          <w:tcPr>
            <w:tcW w:w="1695" w:type="dxa"/>
            <w:vMerge/>
          </w:tcPr>
          <w:p w14:paraId="1B111C05" w14:textId="77777777" w:rsidR="001A6FB4" w:rsidRDefault="001A6FB4" w:rsidP="00EE7D55">
            <w:pPr>
              <w:spacing w:line="240" w:lineRule="auto"/>
              <w:jc w:val="both"/>
              <w:rPr>
                <w:rFonts w:cs="Arial"/>
                <w:sz w:val="24"/>
                <w:szCs w:val="24"/>
              </w:rPr>
            </w:pPr>
          </w:p>
        </w:tc>
        <w:tc>
          <w:tcPr>
            <w:tcW w:w="1857" w:type="dxa"/>
            <w:vMerge/>
          </w:tcPr>
          <w:p w14:paraId="7A6CB4AE" w14:textId="77777777" w:rsidR="001A6FB4" w:rsidRDefault="001A6FB4" w:rsidP="00EE7D55">
            <w:pPr>
              <w:spacing w:line="240" w:lineRule="auto"/>
              <w:jc w:val="both"/>
              <w:rPr>
                <w:rFonts w:cs="Arial"/>
                <w:sz w:val="24"/>
                <w:szCs w:val="24"/>
              </w:rPr>
            </w:pPr>
          </w:p>
        </w:tc>
        <w:tc>
          <w:tcPr>
            <w:tcW w:w="4756" w:type="dxa"/>
            <w:gridSpan w:val="2"/>
            <w:vMerge w:val="restart"/>
          </w:tcPr>
          <w:p w14:paraId="375C7CFF" w14:textId="77777777" w:rsidR="001A6FB4" w:rsidRPr="00830527" w:rsidRDefault="001A6FB4" w:rsidP="00EE7D55">
            <w:pPr>
              <w:spacing w:line="240" w:lineRule="auto"/>
              <w:jc w:val="both"/>
              <w:rPr>
                <w:rFonts w:cs="Arial"/>
                <w:sz w:val="24"/>
                <w:szCs w:val="24"/>
              </w:rPr>
            </w:pPr>
            <w:r>
              <w:rPr>
                <w:rFonts w:cs="Arial"/>
                <w:sz w:val="24"/>
                <w:szCs w:val="24"/>
              </w:rPr>
              <w:t>Allows students</w:t>
            </w:r>
            <w:r w:rsidRPr="000F2B53">
              <w:rPr>
                <w:rFonts w:cs="Arial"/>
                <w:sz w:val="24"/>
                <w:szCs w:val="24"/>
              </w:rPr>
              <w:t xml:space="preserve"> </w:t>
            </w:r>
            <w:r>
              <w:rPr>
                <w:rFonts w:cs="Arial"/>
                <w:sz w:val="24"/>
                <w:szCs w:val="24"/>
              </w:rPr>
              <w:t xml:space="preserve">to </w:t>
            </w:r>
            <w:r w:rsidRPr="000F2B53">
              <w:rPr>
                <w:rFonts w:cs="Arial"/>
                <w:sz w:val="24"/>
                <w:szCs w:val="24"/>
              </w:rPr>
              <w:t xml:space="preserve">read </w:t>
            </w:r>
            <w:r>
              <w:rPr>
                <w:rFonts w:cs="Arial"/>
                <w:sz w:val="24"/>
                <w:szCs w:val="24"/>
              </w:rPr>
              <w:t>the words</w:t>
            </w:r>
            <w:r w:rsidRPr="000F2B53">
              <w:rPr>
                <w:rFonts w:cs="Arial"/>
                <w:sz w:val="24"/>
                <w:szCs w:val="24"/>
              </w:rPr>
              <w:t xml:space="preserve"> before </w:t>
            </w:r>
            <w:r>
              <w:rPr>
                <w:rFonts w:cs="Arial"/>
                <w:sz w:val="24"/>
                <w:szCs w:val="24"/>
              </w:rPr>
              <w:t xml:space="preserve">starting </w:t>
            </w:r>
            <w:r w:rsidRPr="000F2B53">
              <w:rPr>
                <w:rFonts w:cs="Arial"/>
                <w:sz w:val="24"/>
                <w:szCs w:val="24"/>
              </w:rPr>
              <w:t xml:space="preserve">an animated </w:t>
            </w:r>
            <w:proofErr w:type="gramStart"/>
            <w:r w:rsidRPr="000F2B53">
              <w:rPr>
                <w:rFonts w:cs="Arial"/>
                <w:sz w:val="24"/>
                <w:szCs w:val="24"/>
              </w:rPr>
              <w:t>graphic</w:t>
            </w:r>
            <w:proofErr w:type="gramEnd"/>
          </w:p>
          <w:p w14:paraId="72341594" w14:textId="77777777" w:rsidR="001A6FB4" w:rsidRPr="00D72FDC" w:rsidRDefault="001A6FB4" w:rsidP="00EE7D55">
            <w:pPr>
              <w:pStyle w:val="ListParagraph"/>
              <w:spacing w:before="0" w:after="240"/>
              <w:contextualSpacing w:val="0"/>
              <w:rPr>
                <w:rFonts w:ascii="Arial" w:hAnsi="Arial" w:cs="Arial"/>
                <w:sz w:val="24"/>
                <w:szCs w:val="24"/>
              </w:rPr>
            </w:pPr>
          </w:p>
        </w:tc>
        <w:tc>
          <w:tcPr>
            <w:tcW w:w="4875" w:type="dxa"/>
          </w:tcPr>
          <w:p w14:paraId="532CD1E4"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797CECDE"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6525102A" w14:textId="77777777" w:rsidTr="00B41E6B">
        <w:trPr>
          <w:trHeight w:val="149"/>
          <w:jc w:val="center"/>
        </w:trPr>
        <w:tc>
          <w:tcPr>
            <w:tcW w:w="1695" w:type="dxa"/>
            <w:vMerge/>
          </w:tcPr>
          <w:p w14:paraId="0B541249" w14:textId="77777777" w:rsidR="001A6FB4" w:rsidRDefault="001A6FB4" w:rsidP="00EE7D55">
            <w:pPr>
              <w:spacing w:line="240" w:lineRule="auto"/>
              <w:jc w:val="both"/>
              <w:rPr>
                <w:rFonts w:cs="Arial"/>
                <w:sz w:val="24"/>
                <w:szCs w:val="24"/>
              </w:rPr>
            </w:pPr>
          </w:p>
        </w:tc>
        <w:tc>
          <w:tcPr>
            <w:tcW w:w="1857" w:type="dxa"/>
            <w:vMerge/>
          </w:tcPr>
          <w:p w14:paraId="334E3EB5" w14:textId="77777777" w:rsidR="001A6FB4" w:rsidRDefault="001A6FB4" w:rsidP="00EE7D55">
            <w:pPr>
              <w:spacing w:line="240" w:lineRule="auto"/>
              <w:jc w:val="both"/>
              <w:rPr>
                <w:rFonts w:cs="Arial"/>
                <w:sz w:val="24"/>
                <w:szCs w:val="24"/>
              </w:rPr>
            </w:pPr>
          </w:p>
        </w:tc>
        <w:tc>
          <w:tcPr>
            <w:tcW w:w="4756" w:type="dxa"/>
            <w:gridSpan w:val="2"/>
            <w:vMerge/>
          </w:tcPr>
          <w:p w14:paraId="5BC86478" w14:textId="77777777" w:rsidR="001A6FB4" w:rsidRPr="00D72FDC" w:rsidRDefault="001A6FB4" w:rsidP="00EE7D55">
            <w:pPr>
              <w:spacing w:line="240" w:lineRule="auto"/>
              <w:jc w:val="both"/>
              <w:rPr>
                <w:rFonts w:cs="Arial"/>
                <w:sz w:val="24"/>
                <w:szCs w:val="24"/>
              </w:rPr>
            </w:pPr>
          </w:p>
        </w:tc>
        <w:tc>
          <w:tcPr>
            <w:tcW w:w="4875" w:type="dxa"/>
          </w:tcPr>
          <w:p w14:paraId="31C32AB5"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274A36CD"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5B7FBDCB" w14:textId="77777777" w:rsidTr="00B41E6B">
        <w:trPr>
          <w:trHeight w:val="149"/>
          <w:jc w:val="center"/>
        </w:trPr>
        <w:tc>
          <w:tcPr>
            <w:tcW w:w="1695" w:type="dxa"/>
            <w:vMerge/>
          </w:tcPr>
          <w:p w14:paraId="59EA1637" w14:textId="77777777" w:rsidR="001A6FB4" w:rsidRDefault="001A6FB4" w:rsidP="00EE7D55">
            <w:pPr>
              <w:spacing w:line="240" w:lineRule="auto"/>
              <w:jc w:val="both"/>
              <w:rPr>
                <w:rFonts w:cs="Arial"/>
                <w:sz w:val="24"/>
                <w:szCs w:val="24"/>
              </w:rPr>
            </w:pPr>
          </w:p>
        </w:tc>
        <w:tc>
          <w:tcPr>
            <w:tcW w:w="1857" w:type="dxa"/>
            <w:vMerge/>
          </w:tcPr>
          <w:p w14:paraId="04631899" w14:textId="77777777" w:rsidR="001A6FB4" w:rsidRDefault="001A6FB4" w:rsidP="00EE7D55">
            <w:pPr>
              <w:spacing w:line="240" w:lineRule="auto"/>
              <w:jc w:val="both"/>
              <w:rPr>
                <w:rFonts w:cs="Arial"/>
                <w:sz w:val="24"/>
                <w:szCs w:val="24"/>
              </w:rPr>
            </w:pPr>
          </w:p>
        </w:tc>
        <w:tc>
          <w:tcPr>
            <w:tcW w:w="4756" w:type="dxa"/>
            <w:gridSpan w:val="2"/>
            <w:vMerge/>
          </w:tcPr>
          <w:p w14:paraId="68B3462C" w14:textId="77777777" w:rsidR="001A6FB4" w:rsidRPr="00D72FDC" w:rsidRDefault="001A6FB4" w:rsidP="00EE7D55">
            <w:pPr>
              <w:spacing w:line="240" w:lineRule="auto"/>
              <w:jc w:val="both"/>
              <w:rPr>
                <w:rFonts w:cs="Arial"/>
                <w:sz w:val="24"/>
                <w:szCs w:val="24"/>
              </w:rPr>
            </w:pPr>
          </w:p>
        </w:tc>
        <w:tc>
          <w:tcPr>
            <w:tcW w:w="4875" w:type="dxa"/>
          </w:tcPr>
          <w:p w14:paraId="409806B6"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23465035"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74197132" w14:textId="77777777" w:rsidTr="00B41E6B">
        <w:trPr>
          <w:trHeight w:val="149"/>
          <w:jc w:val="center"/>
        </w:trPr>
        <w:tc>
          <w:tcPr>
            <w:tcW w:w="1695" w:type="dxa"/>
            <w:vMerge/>
          </w:tcPr>
          <w:p w14:paraId="4EA10BF5" w14:textId="77777777" w:rsidR="001A6FB4" w:rsidRDefault="001A6FB4" w:rsidP="00EE7D55">
            <w:pPr>
              <w:spacing w:line="240" w:lineRule="auto"/>
              <w:jc w:val="both"/>
              <w:rPr>
                <w:rFonts w:cs="Arial"/>
                <w:sz w:val="24"/>
                <w:szCs w:val="24"/>
              </w:rPr>
            </w:pPr>
          </w:p>
        </w:tc>
        <w:tc>
          <w:tcPr>
            <w:tcW w:w="1857" w:type="dxa"/>
            <w:vMerge/>
          </w:tcPr>
          <w:p w14:paraId="13548F79" w14:textId="77777777" w:rsidR="001A6FB4" w:rsidRDefault="001A6FB4" w:rsidP="00EE7D55">
            <w:pPr>
              <w:spacing w:line="240" w:lineRule="auto"/>
              <w:jc w:val="both"/>
              <w:rPr>
                <w:rFonts w:cs="Arial"/>
                <w:sz w:val="24"/>
                <w:szCs w:val="24"/>
              </w:rPr>
            </w:pPr>
          </w:p>
        </w:tc>
        <w:tc>
          <w:tcPr>
            <w:tcW w:w="4756" w:type="dxa"/>
            <w:gridSpan w:val="2"/>
            <w:vMerge/>
          </w:tcPr>
          <w:p w14:paraId="2E10C3CA" w14:textId="77777777" w:rsidR="001A6FB4" w:rsidRPr="00D72FDC" w:rsidRDefault="001A6FB4" w:rsidP="00EE7D55">
            <w:pPr>
              <w:spacing w:line="240" w:lineRule="auto"/>
              <w:jc w:val="both"/>
              <w:rPr>
                <w:rFonts w:cs="Arial"/>
                <w:sz w:val="24"/>
                <w:szCs w:val="24"/>
              </w:rPr>
            </w:pPr>
          </w:p>
        </w:tc>
        <w:tc>
          <w:tcPr>
            <w:tcW w:w="4875" w:type="dxa"/>
          </w:tcPr>
          <w:p w14:paraId="5433E403"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65BF39CE"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1BC6CC5" w14:textId="77777777" w:rsidTr="00B41E6B">
        <w:trPr>
          <w:trHeight w:val="149"/>
          <w:jc w:val="center"/>
        </w:trPr>
        <w:tc>
          <w:tcPr>
            <w:tcW w:w="1695" w:type="dxa"/>
            <w:vMerge/>
          </w:tcPr>
          <w:p w14:paraId="0F187172" w14:textId="77777777" w:rsidR="001A6FB4" w:rsidRDefault="001A6FB4" w:rsidP="00EE7D55">
            <w:pPr>
              <w:spacing w:line="240" w:lineRule="auto"/>
              <w:jc w:val="both"/>
              <w:rPr>
                <w:rFonts w:cs="Arial"/>
                <w:sz w:val="24"/>
                <w:szCs w:val="24"/>
              </w:rPr>
            </w:pPr>
          </w:p>
        </w:tc>
        <w:tc>
          <w:tcPr>
            <w:tcW w:w="1857" w:type="dxa"/>
            <w:vMerge/>
          </w:tcPr>
          <w:p w14:paraId="37C4D3A5" w14:textId="77777777" w:rsidR="001A6FB4" w:rsidRDefault="001A6FB4" w:rsidP="00EE7D55">
            <w:pPr>
              <w:spacing w:line="240" w:lineRule="auto"/>
              <w:jc w:val="both"/>
              <w:rPr>
                <w:rFonts w:cs="Arial"/>
                <w:sz w:val="24"/>
                <w:szCs w:val="24"/>
              </w:rPr>
            </w:pPr>
          </w:p>
        </w:tc>
        <w:tc>
          <w:tcPr>
            <w:tcW w:w="4756" w:type="dxa"/>
            <w:gridSpan w:val="2"/>
            <w:vMerge/>
          </w:tcPr>
          <w:p w14:paraId="14F82162" w14:textId="77777777" w:rsidR="001A6FB4" w:rsidRPr="00D72FDC" w:rsidRDefault="001A6FB4" w:rsidP="00EE7D55">
            <w:pPr>
              <w:spacing w:line="240" w:lineRule="auto"/>
              <w:jc w:val="both"/>
              <w:rPr>
                <w:rFonts w:cs="Arial"/>
                <w:sz w:val="24"/>
                <w:szCs w:val="24"/>
              </w:rPr>
            </w:pPr>
          </w:p>
        </w:tc>
        <w:tc>
          <w:tcPr>
            <w:tcW w:w="4875" w:type="dxa"/>
          </w:tcPr>
          <w:p w14:paraId="0E25682C"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4C1A22F8"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70AF81D7" w14:textId="77777777" w:rsidTr="00B41E6B">
        <w:trPr>
          <w:trHeight w:val="149"/>
          <w:jc w:val="center"/>
        </w:trPr>
        <w:tc>
          <w:tcPr>
            <w:tcW w:w="1695" w:type="dxa"/>
            <w:vMerge/>
          </w:tcPr>
          <w:p w14:paraId="4D97AE4B" w14:textId="77777777" w:rsidR="001A6FB4" w:rsidRDefault="001A6FB4" w:rsidP="00EE7D55">
            <w:pPr>
              <w:spacing w:line="240" w:lineRule="auto"/>
              <w:jc w:val="both"/>
              <w:rPr>
                <w:rFonts w:cs="Arial"/>
                <w:sz w:val="24"/>
                <w:szCs w:val="24"/>
              </w:rPr>
            </w:pPr>
          </w:p>
        </w:tc>
        <w:tc>
          <w:tcPr>
            <w:tcW w:w="1857" w:type="dxa"/>
            <w:vMerge w:val="restart"/>
          </w:tcPr>
          <w:p w14:paraId="4F065746" w14:textId="0615163E" w:rsidR="001A6FB4" w:rsidRDefault="008F46D9" w:rsidP="00EE7D55">
            <w:pPr>
              <w:spacing w:line="240" w:lineRule="auto"/>
              <w:rPr>
                <w:rFonts w:cs="Arial"/>
                <w:sz w:val="24"/>
                <w:szCs w:val="24"/>
              </w:rPr>
            </w:pPr>
            <w:r>
              <w:rPr>
                <w:rFonts w:cs="Arial"/>
                <w:sz w:val="24"/>
                <w:szCs w:val="24"/>
              </w:rPr>
              <w:t>4</w:t>
            </w:r>
            <w:r w:rsidR="001A6FB4">
              <w:rPr>
                <w:rFonts w:cs="Arial"/>
                <w:sz w:val="24"/>
                <w:szCs w:val="24"/>
              </w:rPr>
              <w:t>. Segmenting</w:t>
            </w:r>
          </w:p>
        </w:tc>
        <w:tc>
          <w:tcPr>
            <w:tcW w:w="4756" w:type="dxa"/>
            <w:gridSpan w:val="2"/>
            <w:vMerge w:val="restart"/>
          </w:tcPr>
          <w:p w14:paraId="414F0513" w14:textId="77777777" w:rsidR="001A6FB4" w:rsidRPr="00D72FDC" w:rsidRDefault="001A6FB4" w:rsidP="00EE7D55">
            <w:pPr>
              <w:spacing w:line="240" w:lineRule="auto"/>
              <w:jc w:val="both"/>
              <w:rPr>
                <w:rFonts w:cs="Arial"/>
                <w:sz w:val="24"/>
                <w:szCs w:val="24"/>
              </w:rPr>
            </w:pPr>
            <w:r w:rsidRPr="008C1C77">
              <w:rPr>
                <w:rFonts w:cs="Arial"/>
                <w:sz w:val="24"/>
                <w:szCs w:val="24"/>
              </w:rPr>
              <w:t>Permit</w:t>
            </w:r>
            <w:r>
              <w:rPr>
                <w:rFonts w:cs="Arial"/>
                <w:sz w:val="24"/>
                <w:szCs w:val="24"/>
              </w:rPr>
              <w:t>s students</w:t>
            </w:r>
            <w:r w:rsidRPr="008C1C77">
              <w:rPr>
                <w:rFonts w:cs="Arial"/>
                <w:sz w:val="24"/>
                <w:szCs w:val="24"/>
              </w:rPr>
              <w:t xml:space="preserve"> to control the pace of the le</w:t>
            </w:r>
            <w:r>
              <w:rPr>
                <w:rFonts w:cs="Arial"/>
                <w:sz w:val="24"/>
                <w:szCs w:val="24"/>
              </w:rPr>
              <w:t>cture</w:t>
            </w:r>
          </w:p>
        </w:tc>
        <w:tc>
          <w:tcPr>
            <w:tcW w:w="4875" w:type="dxa"/>
          </w:tcPr>
          <w:p w14:paraId="0F829248"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1F32889C"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7D8A9636" w14:textId="77777777" w:rsidTr="00B41E6B">
        <w:trPr>
          <w:trHeight w:val="149"/>
          <w:jc w:val="center"/>
        </w:trPr>
        <w:tc>
          <w:tcPr>
            <w:tcW w:w="1695" w:type="dxa"/>
            <w:vMerge/>
          </w:tcPr>
          <w:p w14:paraId="181505A7" w14:textId="77777777" w:rsidR="001A6FB4" w:rsidRDefault="001A6FB4" w:rsidP="00EE7D55">
            <w:pPr>
              <w:spacing w:line="240" w:lineRule="auto"/>
              <w:jc w:val="both"/>
              <w:rPr>
                <w:rFonts w:cs="Arial"/>
                <w:sz w:val="24"/>
                <w:szCs w:val="24"/>
              </w:rPr>
            </w:pPr>
          </w:p>
        </w:tc>
        <w:tc>
          <w:tcPr>
            <w:tcW w:w="1857" w:type="dxa"/>
            <w:vMerge/>
          </w:tcPr>
          <w:p w14:paraId="7986848C" w14:textId="77777777" w:rsidR="001A6FB4" w:rsidRDefault="001A6FB4" w:rsidP="00EE7D55">
            <w:pPr>
              <w:spacing w:line="240" w:lineRule="auto"/>
              <w:jc w:val="both"/>
              <w:rPr>
                <w:rFonts w:cs="Arial"/>
                <w:sz w:val="24"/>
                <w:szCs w:val="24"/>
              </w:rPr>
            </w:pPr>
          </w:p>
        </w:tc>
        <w:tc>
          <w:tcPr>
            <w:tcW w:w="4756" w:type="dxa"/>
            <w:gridSpan w:val="2"/>
            <w:vMerge/>
          </w:tcPr>
          <w:p w14:paraId="3897E77F" w14:textId="77777777" w:rsidR="001A6FB4" w:rsidRPr="00D72FDC" w:rsidRDefault="001A6FB4" w:rsidP="00EE7D55">
            <w:pPr>
              <w:spacing w:line="240" w:lineRule="auto"/>
              <w:jc w:val="both"/>
              <w:rPr>
                <w:rFonts w:cs="Arial"/>
                <w:sz w:val="24"/>
                <w:szCs w:val="24"/>
              </w:rPr>
            </w:pPr>
          </w:p>
        </w:tc>
        <w:tc>
          <w:tcPr>
            <w:tcW w:w="4875" w:type="dxa"/>
          </w:tcPr>
          <w:p w14:paraId="3698B7B2"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1BCC0939"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32F1AF12" w14:textId="77777777" w:rsidTr="00B41E6B">
        <w:trPr>
          <w:trHeight w:val="149"/>
          <w:jc w:val="center"/>
        </w:trPr>
        <w:tc>
          <w:tcPr>
            <w:tcW w:w="1695" w:type="dxa"/>
            <w:vMerge/>
          </w:tcPr>
          <w:p w14:paraId="48B192E6" w14:textId="77777777" w:rsidR="001A6FB4" w:rsidRDefault="001A6FB4" w:rsidP="00EE7D55">
            <w:pPr>
              <w:spacing w:line="240" w:lineRule="auto"/>
              <w:jc w:val="both"/>
              <w:rPr>
                <w:rFonts w:cs="Arial"/>
                <w:sz w:val="24"/>
                <w:szCs w:val="24"/>
              </w:rPr>
            </w:pPr>
          </w:p>
        </w:tc>
        <w:tc>
          <w:tcPr>
            <w:tcW w:w="1857" w:type="dxa"/>
            <w:vMerge/>
          </w:tcPr>
          <w:p w14:paraId="5F5D5001" w14:textId="77777777" w:rsidR="001A6FB4" w:rsidRDefault="001A6FB4" w:rsidP="00EE7D55">
            <w:pPr>
              <w:spacing w:line="240" w:lineRule="auto"/>
              <w:jc w:val="both"/>
              <w:rPr>
                <w:rFonts w:cs="Arial"/>
                <w:sz w:val="24"/>
                <w:szCs w:val="24"/>
              </w:rPr>
            </w:pPr>
          </w:p>
        </w:tc>
        <w:tc>
          <w:tcPr>
            <w:tcW w:w="4756" w:type="dxa"/>
            <w:gridSpan w:val="2"/>
            <w:vMerge/>
          </w:tcPr>
          <w:p w14:paraId="19D31706" w14:textId="77777777" w:rsidR="001A6FB4" w:rsidRPr="00D72FDC" w:rsidRDefault="001A6FB4" w:rsidP="00EE7D55">
            <w:pPr>
              <w:spacing w:line="240" w:lineRule="auto"/>
              <w:jc w:val="both"/>
              <w:rPr>
                <w:rFonts w:cs="Arial"/>
                <w:sz w:val="24"/>
                <w:szCs w:val="24"/>
              </w:rPr>
            </w:pPr>
          </w:p>
        </w:tc>
        <w:tc>
          <w:tcPr>
            <w:tcW w:w="4875" w:type="dxa"/>
          </w:tcPr>
          <w:p w14:paraId="522700CB"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3D564DC1"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B761D88" w14:textId="77777777" w:rsidTr="00B41E6B">
        <w:trPr>
          <w:trHeight w:val="149"/>
          <w:jc w:val="center"/>
        </w:trPr>
        <w:tc>
          <w:tcPr>
            <w:tcW w:w="1695" w:type="dxa"/>
            <w:vMerge/>
          </w:tcPr>
          <w:p w14:paraId="7CD603BA" w14:textId="77777777" w:rsidR="001A6FB4" w:rsidRDefault="001A6FB4" w:rsidP="00EE7D55">
            <w:pPr>
              <w:spacing w:line="240" w:lineRule="auto"/>
              <w:jc w:val="both"/>
              <w:rPr>
                <w:rFonts w:cs="Arial"/>
                <w:sz w:val="24"/>
                <w:szCs w:val="24"/>
              </w:rPr>
            </w:pPr>
          </w:p>
        </w:tc>
        <w:tc>
          <w:tcPr>
            <w:tcW w:w="1857" w:type="dxa"/>
            <w:vMerge/>
          </w:tcPr>
          <w:p w14:paraId="3959EDA2" w14:textId="77777777" w:rsidR="001A6FB4" w:rsidRDefault="001A6FB4" w:rsidP="00EE7D55">
            <w:pPr>
              <w:spacing w:line="240" w:lineRule="auto"/>
              <w:jc w:val="both"/>
              <w:rPr>
                <w:rFonts w:cs="Arial"/>
                <w:sz w:val="24"/>
                <w:szCs w:val="24"/>
              </w:rPr>
            </w:pPr>
          </w:p>
        </w:tc>
        <w:tc>
          <w:tcPr>
            <w:tcW w:w="4756" w:type="dxa"/>
            <w:gridSpan w:val="2"/>
            <w:vMerge/>
          </w:tcPr>
          <w:p w14:paraId="49FE2B74" w14:textId="77777777" w:rsidR="001A6FB4" w:rsidRPr="00D72FDC" w:rsidRDefault="001A6FB4" w:rsidP="00EE7D55">
            <w:pPr>
              <w:spacing w:line="240" w:lineRule="auto"/>
              <w:jc w:val="both"/>
              <w:rPr>
                <w:rFonts w:cs="Arial"/>
                <w:sz w:val="24"/>
                <w:szCs w:val="24"/>
              </w:rPr>
            </w:pPr>
          </w:p>
        </w:tc>
        <w:tc>
          <w:tcPr>
            <w:tcW w:w="4875" w:type="dxa"/>
          </w:tcPr>
          <w:p w14:paraId="36D5E58C"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46D3EE9F"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3B013FAA" w14:textId="77777777" w:rsidTr="00B41E6B">
        <w:trPr>
          <w:trHeight w:val="149"/>
          <w:jc w:val="center"/>
        </w:trPr>
        <w:tc>
          <w:tcPr>
            <w:tcW w:w="1695" w:type="dxa"/>
            <w:vMerge/>
          </w:tcPr>
          <w:p w14:paraId="0D57C719" w14:textId="77777777" w:rsidR="001A6FB4" w:rsidRDefault="001A6FB4" w:rsidP="00EE7D55">
            <w:pPr>
              <w:spacing w:line="240" w:lineRule="auto"/>
              <w:jc w:val="both"/>
              <w:rPr>
                <w:rFonts w:cs="Arial"/>
                <w:sz w:val="24"/>
                <w:szCs w:val="24"/>
              </w:rPr>
            </w:pPr>
          </w:p>
        </w:tc>
        <w:tc>
          <w:tcPr>
            <w:tcW w:w="1857" w:type="dxa"/>
            <w:vMerge/>
          </w:tcPr>
          <w:p w14:paraId="7B7DB1A4" w14:textId="77777777" w:rsidR="001A6FB4" w:rsidRDefault="001A6FB4" w:rsidP="00EE7D55">
            <w:pPr>
              <w:spacing w:line="240" w:lineRule="auto"/>
              <w:jc w:val="both"/>
              <w:rPr>
                <w:rFonts w:cs="Arial"/>
                <w:sz w:val="24"/>
                <w:szCs w:val="24"/>
              </w:rPr>
            </w:pPr>
          </w:p>
        </w:tc>
        <w:tc>
          <w:tcPr>
            <w:tcW w:w="4756" w:type="dxa"/>
            <w:gridSpan w:val="2"/>
            <w:vMerge/>
          </w:tcPr>
          <w:p w14:paraId="2014DD30" w14:textId="77777777" w:rsidR="001A6FB4" w:rsidRPr="00D72FDC" w:rsidRDefault="001A6FB4" w:rsidP="00EE7D55">
            <w:pPr>
              <w:spacing w:line="240" w:lineRule="auto"/>
              <w:jc w:val="both"/>
              <w:rPr>
                <w:rFonts w:cs="Arial"/>
                <w:sz w:val="24"/>
                <w:szCs w:val="24"/>
              </w:rPr>
            </w:pPr>
          </w:p>
        </w:tc>
        <w:tc>
          <w:tcPr>
            <w:tcW w:w="4875" w:type="dxa"/>
          </w:tcPr>
          <w:p w14:paraId="5B76309C"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6033B706"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6385654F" w14:textId="77777777" w:rsidTr="00B41E6B">
        <w:trPr>
          <w:trHeight w:val="149"/>
          <w:jc w:val="center"/>
        </w:trPr>
        <w:tc>
          <w:tcPr>
            <w:tcW w:w="1695" w:type="dxa"/>
            <w:vMerge/>
          </w:tcPr>
          <w:p w14:paraId="39F43879" w14:textId="77777777" w:rsidR="001A6FB4" w:rsidRDefault="001A6FB4" w:rsidP="00EE7D55">
            <w:pPr>
              <w:spacing w:line="240" w:lineRule="auto"/>
              <w:jc w:val="both"/>
              <w:rPr>
                <w:rFonts w:cs="Arial"/>
                <w:sz w:val="24"/>
                <w:szCs w:val="24"/>
              </w:rPr>
            </w:pPr>
          </w:p>
        </w:tc>
        <w:tc>
          <w:tcPr>
            <w:tcW w:w="1857" w:type="dxa"/>
            <w:vMerge/>
          </w:tcPr>
          <w:p w14:paraId="69273A05" w14:textId="77777777" w:rsidR="001A6FB4" w:rsidRDefault="001A6FB4" w:rsidP="00EE7D55">
            <w:pPr>
              <w:spacing w:line="240" w:lineRule="auto"/>
              <w:jc w:val="both"/>
              <w:rPr>
                <w:rFonts w:cs="Arial"/>
                <w:sz w:val="24"/>
                <w:szCs w:val="24"/>
              </w:rPr>
            </w:pPr>
          </w:p>
        </w:tc>
        <w:tc>
          <w:tcPr>
            <w:tcW w:w="4756" w:type="dxa"/>
            <w:gridSpan w:val="2"/>
            <w:vMerge w:val="restart"/>
          </w:tcPr>
          <w:p w14:paraId="20E9B746" w14:textId="77777777" w:rsidR="001A6FB4" w:rsidRPr="00D72FDC" w:rsidRDefault="001A6FB4" w:rsidP="00EE7D55">
            <w:pPr>
              <w:spacing w:line="240" w:lineRule="auto"/>
              <w:jc w:val="both"/>
              <w:rPr>
                <w:rFonts w:cs="Arial"/>
                <w:sz w:val="24"/>
                <w:szCs w:val="24"/>
              </w:rPr>
            </w:pPr>
            <w:r w:rsidRPr="008C1C77">
              <w:rPr>
                <w:rFonts w:cs="Arial"/>
                <w:sz w:val="24"/>
                <w:szCs w:val="24"/>
              </w:rPr>
              <w:t>Break</w:t>
            </w:r>
            <w:r>
              <w:rPr>
                <w:rFonts w:cs="Arial"/>
                <w:sz w:val="24"/>
                <w:szCs w:val="24"/>
              </w:rPr>
              <w:t>s</w:t>
            </w:r>
            <w:r w:rsidRPr="008C1C77">
              <w:rPr>
                <w:rFonts w:cs="Arial"/>
                <w:sz w:val="24"/>
                <w:szCs w:val="24"/>
              </w:rPr>
              <w:t xml:space="preserve"> down long</w:t>
            </w:r>
            <w:r>
              <w:rPr>
                <w:rFonts w:cs="Arial"/>
                <w:sz w:val="24"/>
                <w:szCs w:val="24"/>
              </w:rPr>
              <w:t xml:space="preserve"> and complex</w:t>
            </w:r>
            <w:r w:rsidRPr="008C1C77">
              <w:rPr>
                <w:rFonts w:cs="Arial"/>
                <w:sz w:val="24"/>
                <w:szCs w:val="24"/>
              </w:rPr>
              <w:t xml:space="preserve"> segments of </w:t>
            </w:r>
            <w:r>
              <w:rPr>
                <w:rFonts w:cs="Arial"/>
                <w:sz w:val="24"/>
                <w:szCs w:val="24"/>
              </w:rPr>
              <w:t>information</w:t>
            </w:r>
            <w:r w:rsidRPr="008C1C77">
              <w:rPr>
                <w:rFonts w:cs="Arial"/>
                <w:sz w:val="24"/>
                <w:szCs w:val="24"/>
              </w:rPr>
              <w:t xml:space="preserve"> into smaller pieces</w:t>
            </w:r>
          </w:p>
        </w:tc>
        <w:tc>
          <w:tcPr>
            <w:tcW w:w="4875" w:type="dxa"/>
          </w:tcPr>
          <w:p w14:paraId="4128A9A8"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500178D5"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3A6FB365" w14:textId="77777777" w:rsidTr="00B41E6B">
        <w:trPr>
          <w:trHeight w:val="149"/>
          <w:jc w:val="center"/>
        </w:trPr>
        <w:tc>
          <w:tcPr>
            <w:tcW w:w="1695" w:type="dxa"/>
            <w:vMerge/>
          </w:tcPr>
          <w:p w14:paraId="0F8C710D" w14:textId="77777777" w:rsidR="001A6FB4" w:rsidRDefault="001A6FB4" w:rsidP="00EE7D55">
            <w:pPr>
              <w:spacing w:line="240" w:lineRule="auto"/>
              <w:jc w:val="both"/>
              <w:rPr>
                <w:rFonts w:cs="Arial"/>
                <w:sz w:val="24"/>
                <w:szCs w:val="24"/>
              </w:rPr>
            </w:pPr>
          </w:p>
        </w:tc>
        <w:tc>
          <w:tcPr>
            <w:tcW w:w="1857" w:type="dxa"/>
            <w:vMerge/>
          </w:tcPr>
          <w:p w14:paraId="19D9C209" w14:textId="77777777" w:rsidR="001A6FB4" w:rsidRDefault="001A6FB4" w:rsidP="00EE7D55">
            <w:pPr>
              <w:spacing w:line="240" w:lineRule="auto"/>
              <w:jc w:val="both"/>
              <w:rPr>
                <w:rFonts w:cs="Arial"/>
                <w:sz w:val="24"/>
                <w:szCs w:val="24"/>
              </w:rPr>
            </w:pPr>
          </w:p>
        </w:tc>
        <w:tc>
          <w:tcPr>
            <w:tcW w:w="4756" w:type="dxa"/>
            <w:gridSpan w:val="2"/>
            <w:vMerge/>
          </w:tcPr>
          <w:p w14:paraId="51F5A398" w14:textId="77777777" w:rsidR="001A6FB4" w:rsidRPr="00D72FDC" w:rsidRDefault="001A6FB4" w:rsidP="00EE7D55">
            <w:pPr>
              <w:spacing w:line="240" w:lineRule="auto"/>
              <w:jc w:val="both"/>
              <w:rPr>
                <w:rFonts w:cs="Arial"/>
                <w:sz w:val="24"/>
                <w:szCs w:val="24"/>
              </w:rPr>
            </w:pPr>
          </w:p>
        </w:tc>
        <w:tc>
          <w:tcPr>
            <w:tcW w:w="4875" w:type="dxa"/>
          </w:tcPr>
          <w:p w14:paraId="5791CD44"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0F7C9BBF"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C788344" w14:textId="77777777" w:rsidTr="00B41E6B">
        <w:trPr>
          <w:trHeight w:val="149"/>
          <w:jc w:val="center"/>
        </w:trPr>
        <w:tc>
          <w:tcPr>
            <w:tcW w:w="1695" w:type="dxa"/>
            <w:vMerge/>
          </w:tcPr>
          <w:p w14:paraId="6A420EB1" w14:textId="77777777" w:rsidR="001A6FB4" w:rsidRDefault="001A6FB4" w:rsidP="00EE7D55">
            <w:pPr>
              <w:spacing w:line="240" w:lineRule="auto"/>
              <w:jc w:val="both"/>
              <w:rPr>
                <w:rFonts w:cs="Arial"/>
                <w:sz w:val="24"/>
                <w:szCs w:val="24"/>
              </w:rPr>
            </w:pPr>
          </w:p>
        </w:tc>
        <w:tc>
          <w:tcPr>
            <w:tcW w:w="1857" w:type="dxa"/>
            <w:vMerge/>
          </w:tcPr>
          <w:p w14:paraId="033A96D0" w14:textId="77777777" w:rsidR="001A6FB4" w:rsidRDefault="001A6FB4" w:rsidP="00EE7D55">
            <w:pPr>
              <w:spacing w:line="240" w:lineRule="auto"/>
              <w:jc w:val="both"/>
              <w:rPr>
                <w:rFonts w:cs="Arial"/>
                <w:sz w:val="24"/>
                <w:szCs w:val="24"/>
              </w:rPr>
            </w:pPr>
          </w:p>
        </w:tc>
        <w:tc>
          <w:tcPr>
            <w:tcW w:w="4756" w:type="dxa"/>
            <w:gridSpan w:val="2"/>
            <w:vMerge/>
          </w:tcPr>
          <w:p w14:paraId="79B85C5C" w14:textId="77777777" w:rsidR="001A6FB4" w:rsidRPr="00D72FDC" w:rsidRDefault="001A6FB4" w:rsidP="00EE7D55">
            <w:pPr>
              <w:spacing w:line="240" w:lineRule="auto"/>
              <w:jc w:val="both"/>
              <w:rPr>
                <w:rFonts w:cs="Arial"/>
                <w:sz w:val="24"/>
                <w:szCs w:val="24"/>
              </w:rPr>
            </w:pPr>
          </w:p>
        </w:tc>
        <w:tc>
          <w:tcPr>
            <w:tcW w:w="4875" w:type="dxa"/>
          </w:tcPr>
          <w:p w14:paraId="30BC3B79"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404259B6"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5661E1AC" w14:textId="77777777" w:rsidTr="00B41E6B">
        <w:trPr>
          <w:trHeight w:val="149"/>
          <w:jc w:val="center"/>
        </w:trPr>
        <w:tc>
          <w:tcPr>
            <w:tcW w:w="1695" w:type="dxa"/>
            <w:vMerge/>
          </w:tcPr>
          <w:p w14:paraId="4650B3F9" w14:textId="77777777" w:rsidR="001A6FB4" w:rsidRDefault="001A6FB4" w:rsidP="00EE7D55">
            <w:pPr>
              <w:spacing w:line="240" w:lineRule="auto"/>
              <w:jc w:val="both"/>
              <w:rPr>
                <w:rFonts w:cs="Arial"/>
                <w:sz w:val="24"/>
                <w:szCs w:val="24"/>
              </w:rPr>
            </w:pPr>
          </w:p>
        </w:tc>
        <w:tc>
          <w:tcPr>
            <w:tcW w:w="1857" w:type="dxa"/>
            <w:vMerge/>
          </w:tcPr>
          <w:p w14:paraId="2115435B" w14:textId="77777777" w:rsidR="001A6FB4" w:rsidRDefault="001A6FB4" w:rsidP="00EE7D55">
            <w:pPr>
              <w:spacing w:line="240" w:lineRule="auto"/>
              <w:jc w:val="both"/>
              <w:rPr>
                <w:rFonts w:cs="Arial"/>
                <w:sz w:val="24"/>
                <w:szCs w:val="24"/>
              </w:rPr>
            </w:pPr>
          </w:p>
        </w:tc>
        <w:tc>
          <w:tcPr>
            <w:tcW w:w="4756" w:type="dxa"/>
            <w:gridSpan w:val="2"/>
            <w:vMerge/>
          </w:tcPr>
          <w:p w14:paraId="47C5C31D" w14:textId="77777777" w:rsidR="001A6FB4" w:rsidRPr="00D72FDC" w:rsidRDefault="001A6FB4" w:rsidP="00EE7D55">
            <w:pPr>
              <w:spacing w:line="240" w:lineRule="auto"/>
              <w:jc w:val="both"/>
              <w:rPr>
                <w:rFonts w:cs="Arial"/>
                <w:sz w:val="24"/>
                <w:szCs w:val="24"/>
              </w:rPr>
            </w:pPr>
          </w:p>
        </w:tc>
        <w:tc>
          <w:tcPr>
            <w:tcW w:w="4875" w:type="dxa"/>
          </w:tcPr>
          <w:p w14:paraId="08DB0D33"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569612F3"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C96717E" w14:textId="77777777" w:rsidTr="00B41E6B">
        <w:trPr>
          <w:trHeight w:val="149"/>
          <w:jc w:val="center"/>
        </w:trPr>
        <w:tc>
          <w:tcPr>
            <w:tcW w:w="1695" w:type="dxa"/>
            <w:vMerge/>
          </w:tcPr>
          <w:p w14:paraId="041B64D2" w14:textId="77777777" w:rsidR="001A6FB4" w:rsidRDefault="001A6FB4" w:rsidP="00EE7D55">
            <w:pPr>
              <w:spacing w:line="240" w:lineRule="auto"/>
              <w:jc w:val="both"/>
              <w:rPr>
                <w:rFonts w:cs="Arial"/>
                <w:sz w:val="24"/>
                <w:szCs w:val="24"/>
              </w:rPr>
            </w:pPr>
          </w:p>
        </w:tc>
        <w:tc>
          <w:tcPr>
            <w:tcW w:w="1857" w:type="dxa"/>
            <w:vMerge/>
          </w:tcPr>
          <w:p w14:paraId="29F77DE5" w14:textId="77777777" w:rsidR="001A6FB4" w:rsidRDefault="001A6FB4" w:rsidP="00EE7D55">
            <w:pPr>
              <w:spacing w:line="240" w:lineRule="auto"/>
              <w:jc w:val="both"/>
              <w:rPr>
                <w:rFonts w:cs="Arial"/>
                <w:sz w:val="24"/>
                <w:szCs w:val="24"/>
              </w:rPr>
            </w:pPr>
          </w:p>
        </w:tc>
        <w:tc>
          <w:tcPr>
            <w:tcW w:w="4756" w:type="dxa"/>
            <w:gridSpan w:val="2"/>
            <w:vMerge/>
          </w:tcPr>
          <w:p w14:paraId="16A5771C" w14:textId="77777777" w:rsidR="001A6FB4" w:rsidRPr="00D72FDC" w:rsidRDefault="001A6FB4" w:rsidP="00EE7D55">
            <w:pPr>
              <w:spacing w:line="240" w:lineRule="auto"/>
              <w:jc w:val="both"/>
              <w:rPr>
                <w:rFonts w:cs="Arial"/>
                <w:sz w:val="24"/>
                <w:szCs w:val="24"/>
              </w:rPr>
            </w:pPr>
          </w:p>
        </w:tc>
        <w:tc>
          <w:tcPr>
            <w:tcW w:w="4875" w:type="dxa"/>
          </w:tcPr>
          <w:p w14:paraId="64D73A7F"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2FEC055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643B0981" w14:textId="77777777" w:rsidTr="00B41E6B">
        <w:trPr>
          <w:trHeight w:val="149"/>
          <w:jc w:val="center"/>
        </w:trPr>
        <w:tc>
          <w:tcPr>
            <w:tcW w:w="1695" w:type="dxa"/>
            <w:vMerge/>
          </w:tcPr>
          <w:p w14:paraId="028CA4CD" w14:textId="77777777" w:rsidR="001A6FB4" w:rsidRDefault="001A6FB4" w:rsidP="00EE7D55">
            <w:pPr>
              <w:spacing w:line="240" w:lineRule="auto"/>
              <w:jc w:val="both"/>
              <w:rPr>
                <w:rFonts w:cs="Arial"/>
                <w:sz w:val="24"/>
                <w:szCs w:val="24"/>
              </w:rPr>
            </w:pPr>
          </w:p>
        </w:tc>
        <w:tc>
          <w:tcPr>
            <w:tcW w:w="1857" w:type="dxa"/>
            <w:vMerge w:val="restart"/>
          </w:tcPr>
          <w:p w14:paraId="689AFE86" w14:textId="78BB0FF6" w:rsidR="001A6FB4" w:rsidRDefault="008F46D9" w:rsidP="00EE7D55">
            <w:pPr>
              <w:spacing w:line="240" w:lineRule="auto"/>
              <w:rPr>
                <w:rFonts w:cs="Arial"/>
                <w:sz w:val="24"/>
                <w:szCs w:val="24"/>
              </w:rPr>
            </w:pPr>
            <w:r>
              <w:rPr>
                <w:rFonts w:cs="Arial"/>
                <w:sz w:val="24"/>
                <w:szCs w:val="24"/>
              </w:rPr>
              <w:t>5</w:t>
            </w:r>
            <w:r w:rsidR="001A6FB4">
              <w:rPr>
                <w:rFonts w:cs="Arial"/>
                <w:sz w:val="24"/>
                <w:szCs w:val="24"/>
              </w:rPr>
              <w:t>.  Pre-training</w:t>
            </w:r>
          </w:p>
        </w:tc>
        <w:tc>
          <w:tcPr>
            <w:tcW w:w="4756" w:type="dxa"/>
            <w:gridSpan w:val="2"/>
            <w:vMerge w:val="restart"/>
          </w:tcPr>
          <w:p w14:paraId="1D234169" w14:textId="77777777" w:rsidR="001A6FB4" w:rsidRPr="00C676D7" w:rsidRDefault="001A6FB4" w:rsidP="00EE7D55">
            <w:pPr>
              <w:spacing w:line="240" w:lineRule="auto"/>
              <w:jc w:val="both"/>
              <w:rPr>
                <w:rFonts w:cs="Arial"/>
                <w:sz w:val="24"/>
                <w:szCs w:val="24"/>
              </w:rPr>
            </w:pPr>
            <w:r w:rsidRPr="0000116C">
              <w:rPr>
                <w:rFonts w:cs="Arial"/>
                <w:sz w:val="24"/>
                <w:szCs w:val="24"/>
              </w:rPr>
              <w:t>Define</w:t>
            </w:r>
            <w:r>
              <w:rPr>
                <w:rFonts w:cs="Arial"/>
                <w:sz w:val="24"/>
                <w:szCs w:val="24"/>
              </w:rPr>
              <w:t>s</w:t>
            </w:r>
            <w:r w:rsidRPr="0000116C">
              <w:rPr>
                <w:rFonts w:cs="Arial"/>
                <w:sz w:val="24"/>
                <w:szCs w:val="24"/>
              </w:rPr>
              <w:t xml:space="preserve"> key terms (</w:t>
            </w:r>
            <w:r>
              <w:rPr>
                <w:rFonts w:cs="Arial"/>
                <w:sz w:val="24"/>
                <w:szCs w:val="24"/>
              </w:rPr>
              <w:t>like</w:t>
            </w:r>
            <w:r w:rsidRPr="0000116C">
              <w:rPr>
                <w:rFonts w:cs="Arial"/>
                <w:sz w:val="24"/>
                <w:szCs w:val="24"/>
              </w:rPr>
              <w:t xml:space="preserve"> names, definitions, locations, and characteristics</w:t>
            </w:r>
            <w:r>
              <w:rPr>
                <w:rFonts w:cs="Arial"/>
                <w:sz w:val="24"/>
                <w:szCs w:val="24"/>
              </w:rPr>
              <w:t xml:space="preserve"> of components to be presented</w:t>
            </w:r>
            <w:r w:rsidRPr="0000116C">
              <w:rPr>
                <w:rFonts w:cs="Arial"/>
                <w:sz w:val="24"/>
                <w:szCs w:val="24"/>
              </w:rPr>
              <w:t xml:space="preserve">) </w:t>
            </w:r>
            <w:r>
              <w:rPr>
                <w:rFonts w:cs="Arial"/>
                <w:sz w:val="24"/>
                <w:szCs w:val="24"/>
              </w:rPr>
              <w:t xml:space="preserve">at the onset of </w:t>
            </w:r>
            <w:r w:rsidRPr="0000116C">
              <w:rPr>
                <w:rFonts w:cs="Arial"/>
                <w:sz w:val="24"/>
                <w:szCs w:val="24"/>
              </w:rPr>
              <w:t>a process-based presentation, either in a separate presentation, handout, or similar material</w:t>
            </w:r>
          </w:p>
        </w:tc>
        <w:tc>
          <w:tcPr>
            <w:tcW w:w="4875" w:type="dxa"/>
          </w:tcPr>
          <w:p w14:paraId="6C9124BF"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173B97CB"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6109E752" w14:textId="77777777" w:rsidTr="00B41E6B">
        <w:trPr>
          <w:trHeight w:val="149"/>
          <w:jc w:val="center"/>
        </w:trPr>
        <w:tc>
          <w:tcPr>
            <w:tcW w:w="1695" w:type="dxa"/>
            <w:vMerge/>
          </w:tcPr>
          <w:p w14:paraId="47E893FF" w14:textId="77777777" w:rsidR="001A6FB4" w:rsidRDefault="001A6FB4" w:rsidP="00EE7D55">
            <w:pPr>
              <w:spacing w:line="240" w:lineRule="auto"/>
              <w:jc w:val="both"/>
              <w:rPr>
                <w:rFonts w:cs="Arial"/>
                <w:sz w:val="24"/>
                <w:szCs w:val="24"/>
              </w:rPr>
            </w:pPr>
          </w:p>
        </w:tc>
        <w:tc>
          <w:tcPr>
            <w:tcW w:w="1857" w:type="dxa"/>
            <w:vMerge/>
          </w:tcPr>
          <w:p w14:paraId="40827A53" w14:textId="77777777" w:rsidR="001A6FB4" w:rsidRDefault="001A6FB4" w:rsidP="00EE7D55">
            <w:pPr>
              <w:spacing w:line="240" w:lineRule="auto"/>
              <w:jc w:val="both"/>
              <w:rPr>
                <w:rFonts w:cs="Arial"/>
                <w:sz w:val="24"/>
                <w:szCs w:val="24"/>
              </w:rPr>
            </w:pPr>
          </w:p>
        </w:tc>
        <w:tc>
          <w:tcPr>
            <w:tcW w:w="4756" w:type="dxa"/>
            <w:gridSpan w:val="2"/>
            <w:vMerge/>
          </w:tcPr>
          <w:p w14:paraId="689B9013" w14:textId="77777777" w:rsidR="001A6FB4" w:rsidRPr="00D72FDC" w:rsidRDefault="001A6FB4" w:rsidP="00EE7D55">
            <w:pPr>
              <w:spacing w:line="240" w:lineRule="auto"/>
              <w:jc w:val="both"/>
              <w:rPr>
                <w:rFonts w:cs="Arial"/>
                <w:sz w:val="24"/>
                <w:szCs w:val="24"/>
              </w:rPr>
            </w:pPr>
          </w:p>
        </w:tc>
        <w:tc>
          <w:tcPr>
            <w:tcW w:w="4875" w:type="dxa"/>
          </w:tcPr>
          <w:p w14:paraId="32F32582"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34F2C8B0"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19E501D" w14:textId="77777777" w:rsidTr="00B41E6B">
        <w:trPr>
          <w:trHeight w:val="149"/>
          <w:jc w:val="center"/>
        </w:trPr>
        <w:tc>
          <w:tcPr>
            <w:tcW w:w="1695" w:type="dxa"/>
            <w:vMerge/>
          </w:tcPr>
          <w:p w14:paraId="53FC1765" w14:textId="77777777" w:rsidR="001A6FB4" w:rsidRDefault="001A6FB4" w:rsidP="00EE7D55">
            <w:pPr>
              <w:spacing w:line="240" w:lineRule="auto"/>
              <w:jc w:val="both"/>
              <w:rPr>
                <w:rFonts w:cs="Arial"/>
                <w:sz w:val="24"/>
                <w:szCs w:val="24"/>
              </w:rPr>
            </w:pPr>
          </w:p>
        </w:tc>
        <w:tc>
          <w:tcPr>
            <w:tcW w:w="1857" w:type="dxa"/>
            <w:vMerge/>
          </w:tcPr>
          <w:p w14:paraId="091A5908" w14:textId="77777777" w:rsidR="001A6FB4" w:rsidRDefault="001A6FB4" w:rsidP="00EE7D55">
            <w:pPr>
              <w:spacing w:line="240" w:lineRule="auto"/>
              <w:jc w:val="both"/>
              <w:rPr>
                <w:rFonts w:cs="Arial"/>
                <w:sz w:val="24"/>
                <w:szCs w:val="24"/>
              </w:rPr>
            </w:pPr>
          </w:p>
        </w:tc>
        <w:tc>
          <w:tcPr>
            <w:tcW w:w="4756" w:type="dxa"/>
            <w:gridSpan w:val="2"/>
            <w:vMerge/>
          </w:tcPr>
          <w:p w14:paraId="52D64B7E" w14:textId="77777777" w:rsidR="001A6FB4" w:rsidRPr="00D72FDC" w:rsidRDefault="001A6FB4" w:rsidP="00EE7D55">
            <w:pPr>
              <w:spacing w:line="240" w:lineRule="auto"/>
              <w:jc w:val="both"/>
              <w:rPr>
                <w:rFonts w:cs="Arial"/>
                <w:sz w:val="24"/>
                <w:szCs w:val="24"/>
              </w:rPr>
            </w:pPr>
          </w:p>
        </w:tc>
        <w:tc>
          <w:tcPr>
            <w:tcW w:w="4875" w:type="dxa"/>
          </w:tcPr>
          <w:p w14:paraId="021AF479"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5F21754F"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B32E3E9" w14:textId="77777777" w:rsidTr="00B41E6B">
        <w:trPr>
          <w:trHeight w:val="149"/>
          <w:jc w:val="center"/>
        </w:trPr>
        <w:tc>
          <w:tcPr>
            <w:tcW w:w="1695" w:type="dxa"/>
            <w:vMerge/>
          </w:tcPr>
          <w:p w14:paraId="51742F0B" w14:textId="77777777" w:rsidR="001A6FB4" w:rsidRDefault="001A6FB4" w:rsidP="00EE7D55">
            <w:pPr>
              <w:spacing w:line="240" w:lineRule="auto"/>
              <w:jc w:val="both"/>
              <w:rPr>
                <w:rFonts w:cs="Arial"/>
                <w:sz w:val="24"/>
                <w:szCs w:val="24"/>
              </w:rPr>
            </w:pPr>
          </w:p>
        </w:tc>
        <w:tc>
          <w:tcPr>
            <w:tcW w:w="1857" w:type="dxa"/>
            <w:vMerge/>
          </w:tcPr>
          <w:p w14:paraId="713D8FE9" w14:textId="77777777" w:rsidR="001A6FB4" w:rsidRDefault="001A6FB4" w:rsidP="00EE7D55">
            <w:pPr>
              <w:spacing w:line="240" w:lineRule="auto"/>
              <w:jc w:val="both"/>
              <w:rPr>
                <w:rFonts w:cs="Arial"/>
                <w:sz w:val="24"/>
                <w:szCs w:val="24"/>
              </w:rPr>
            </w:pPr>
          </w:p>
        </w:tc>
        <w:tc>
          <w:tcPr>
            <w:tcW w:w="4756" w:type="dxa"/>
            <w:gridSpan w:val="2"/>
            <w:vMerge/>
          </w:tcPr>
          <w:p w14:paraId="61C6D275" w14:textId="77777777" w:rsidR="001A6FB4" w:rsidRPr="00D72FDC" w:rsidRDefault="001A6FB4" w:rsidP="00EE7D55">
            <w:pPr>
              <w:spacing w:line="240" w:lineRule="auto"/>
              <w:jc w:val="both"/>
              <w:rPr>
                <w:rFonts w:cs="Arial"/>
                <w:sz w:val="24"/>
                <w:szCs w:val="24"/>
              </w:rPr>
            </w:pPr>
          </w:p>
        </w:tc>
        <w:tc>
          <w:tcPr>
            <w:tcW w:w="4875" w:type="dxa"/>
          </w:tcPr>
          <w:p w14:paraId="2384B33D"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34DCF1BE"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9DFFD2C" w14:textId="77777777" w:rsidTr="00B41E6B">
        <w:trPr>
          <w:trHeight w:val="149"/>
          <w:jc w:val="center"/>
        </w:trPr>
        <w:tc>
          <w:tcPr>
            <w:tcW w:w="1695" w:type="dxa"/>
            <w:vMerge/>
          </w:tcPr>
          <w:p w14:paraId="0A5E2BFA" w14:textId="77777777" w:rsidR="001A6FB4" w:rsidRDefault="001A6FB4" w:rsidP="00EE7D55">
            <w:pPr>
              <w:spacing w:line="240" w:lineRule="auto"/>
              <w:jc w:val="both"/>
              <w:rPr>
                <w:rFonts w:cs="Arial"/>
                <w:sz w:val="24"/>
                <w:szCs w:val="24"/>
              </w:rPr>
            </w:pPr>
          </w:p>
        </w:tc>
        <w:tc>
          <w:tcPr>
            <w:tcW w:w="1857" w:type="dxa"/>
            <w:vMerge/>
          </w:tcPr>
          <w:p w14:paraId="59C9D07D" w14:textId="77777777" w:rsidR="001A6FB4" w:rsidRDefault="001A6FB4" w:rsidP="00EE7D55">
            <w:pPr>
              <w:spacing w:line="240" w:lineRule="auto"/>
              <w:jc w:val="both"/>
              <w:rPr>
                <w:rFonts w:cs="Arial"/>
                <w:sz w:val="24"/>
                <w:szCs w:val="24"/>
              </w:rPr>
            </w:pPr>
          </w:p>
        </w:tc>
        <w:tc>
          <w:tcPr>
            <w:tcW w:w="4756" w:type="dxa"/>
            <w:gridSpan w:val="2"/>
            <w:vMerge/>
          </w:tcPr>
          <w:p w14:paraId="2E502DDE" w14:textId="77777777" w:rsidR="001A6FB4" w:rsidRPr="00D72FDC" w:rsidRDefault="001A6FB4" w:rsidP="00EE7D55">
            <w:pPr>
              <w:spacing w:line="240" w:lineRule="auto"/>
              <w:jc w:val="both"/>
              <w:rPr>
                <w:rFonts w:cs="Arial"/>
                <w:sz w:val="24"/>
                <w:szCs w:val="24"/>
              </w:rPr>
            </w:pPr>
          </w:p>
        </w:tc>
        <w:tc>
          <w:tcPr>
            <w:tcW w:w="4875" w:type="dxa"/>
          </w:tcPr>
          <w:p w14:paraId="54FC6B0C"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72A39D8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5DA42FD" w14:textId="77777777" w:rsidTr="00B41E6B">
        <w:trPr>
          <w:trHeight w:val="149"/>
          <w:jc w:val="center"/>
        </w:trPr>
        <w:tc>
          <w:tcPr>
            <w:tcW w:w="1695" w:type="dxa"/>
            <w:vMerge/>
          </w:tcPr>
          <w:p w14:paraId="71003774" w14:textId="77777777" w:rsidR="001A6FB4" w:rsidRDefault="001A6FB4" w:rsidP="00EE7D55">
            <w:pPr>
              <w:spacing w:line="240" w:lineRule="auto"/>
              <w:jc w:val="both"/>
              <w:rPr>
                <w:rFonts w:cs="Arial"/>
                <w:sz w:val="24"/>
                <w:szCs w:val="24"/>
              </w:rPr>
            </w:pPr>
          </w:p>
        </w:tc>
        <w:tc>
          <w:tcPr>
            <w:tcW w:w="1857" w:type="dxa"/>
            <w:vMerge/>
          </w:tcPr>
          <w:p w14:paraId="305C5F5E" w14:textId="77777777" w:rsidR="001A6FB4" w:rsidRDefault="001A6FB4" w:rsidP="00EE7D55">
            <w:pPr>
              <w:spacing w:line="240" w:lineRule="auto"/>
              <w:jc w:val="both"/>
              <w:rPr>
                <w:rFonts w:cs="Arial"/>
                <w:sz w:val="24"/>
                <w:szCs w:val="24"/>
              </w:rPr>
            </w:pPr>
          </w:p>
        </w:tc>
        <w:tc>
          <w:tcPr>
            <w:tcW w:w="4756" w:type="dxa"/>
            <w:gridSpan w:val="2"/>
            <w:vMerge w:val="restart"/>
          </w:tcPr>
          <w:p w14:paraId="62C3674C" w14:textId="77777777" w:rsidR="001A6FB4" w:rsidRPr="00D72FDC" w:rsidRDefault="001A6FB4" w:rsidP="00EE7D55">
            <w:pPr>
              <w:spacing w:line="240" w:lineRule="auto"/>
              <w:jc w:val="both"/>
              <w:rPr>
                <w:rFonts w:cs="Arial"/>
                <w:sz w:val="24"/>
                <w:szCs w:val="24"/>
              </w:rPr>
            </w:pPr>
            <w:r w:rsidRPr="0000116C">
              <w:rPr>
                <w:rFonts w:cs="Arial"/>
                <w:sz w:val="24"/>
                <w:szCs w:val="24"/>
              </w:rPr>
              <w:t>Ensure</w:t>
            </w:r>
            <w:r>
              <w:rPr>
                <w:rFonts w:cs="Arial"/>
                <w:sz w:val="24"/>
                <w:szCs w:val="24"/>
              </w:rPr>
              <w:t>s that</w:t>
            </w:r>
            <w:r w:rsidRPr="0000116C">
              <w:rPr>
                <w:rFonts w:cs="Arial"/>
                <w:sz w:val="24"/>
                <w:szCs w:val="24"/>
              </w:rPr>
              <w:t xml:space="preserve"> </w:t>
            </w:r>
            <w:r>
              <w:rPr>
                <w:rFonts w:cs="Arial"/>
                <w:sz w:val="24"/>
                <w:szCs w:val="24"/>
              </w:rPr>
              <w:t>the students are familiar with and can</w:t>
            </w:r>
            <w:r w:rsidRPr="0000116C">
              <w:rPr>
                <w:rFonts w:cs="Arial"/>
                <w:sz w:val="24"/>
                <w:szCs w:val="24"/>
              </w:rPr>
              <w:t xml:space="preserve"> use </w:t>
            </w:r>
            <w:r>
              <w:rPr>
                <w:rFonts w:cs="Arial"/>
                <w:sz w:val="24"/>
                <w:szCs w:val="24"/>
              </w:rPr>
              <w:t>the</w:t>
            </w:r>
            <w:r w:rsidRPr="0000116C">
              <w:rPr>
                <w:rFonts w:cs="Arial"/>
                <w:sz w:val="24"/>
                <w:szCs w:val="24"/>
              </w:rPr>
              <w:t xml:space="preserve"> tool</w:t>
            </w:r>
            <w:r>
              <w:rPr>
                <w:rFonts w:cs="Arial"/>
                <w:sz w:val="24"/>
                <w:szCs w:val="24"/>
              </w:rPr>
              <w:t xml:space="preserve"> </w:t>
            </w:r>
            <w:r w:rsidRPr="0000116C">
              <w:rPr>
                <w:rFonts w:cs="Arial"/>
                <w:sz w:val="24"/>
                <w:szCs w:val="24"/>
              </w:rPr>
              <w:t xml:space="preserve">(such as Excel) </w:t>
            </w:r>
            <w:r>
              <w:rPr>
                <w:rFonts w:cs="Arial"/>
                <w:sz w:val="24"/>
                <w:szCs w:val="24"/>
              </w:rPr>
              <w:t>through which the learning activities will be</w:t>
            </w:r>
            <w:r w:rsidRPr="0000116C">
              <w:rPr>
                <w:rFonts w:cs="Arial"/>
                <w:sz w:val="24"/>
                <w:szCs w:val="24"/>
              </w:rPr>
              <w:t xml:space="preserve"> </w:t>
            </w:r>
            <w:r>
              <w:rPr>
                <w:rFonts w:cs="Arial"/>
                <w:sz w:val="24"/>
                <w:szCs w:val="24"/>
              </w:rPr>
              <w:t>performed</w:t>
            </w:r>
          </w:p>
        </w:tc>
        <w:tc>
          <w:tcPr>
            <w:tcW w:w="4875" w:type="dxa"/>
          </w:tcPr>
          <w:p w14:paraId="7D5EB9C1"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36091793"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1BE8E826" w14:textId="77777777" w:rsidTr="00B41E6B">
        <w:trPr>
          <w:trHeight w:val="149"/>
          <w:jc w:val="center"/>
        </w:trPr>
        <w:tc>
          <w:tcPr>
            <w:tcW w:w="1695" w:type="dxa"/>
            <w:vMerge/>
          </w:tcPr>
          <w:p w14:paraId="71489C8E" w14:textId="77777777" w:rsidR="001A6FB4" w:rsidRDefault="001A6FB4" w:rsidP="00EE7D55">
            <w:pPr>
              <w:spacing w:line="240" w:lineRule="auto"/>
              <w:jc w:val="both"/>
              <w:rPr>
                <w:rFonts w:cs="Arial"/>
                <w:sz w:val="24"/>
                <w:szCs w:val="24"/>
              </w:rPr>
            </w:pPr>
          </w:p>
        </w:tc>
        <w:tc>
          <w:tcPr>
            <w:tcW w:w="1857" w:type="dxa"/>
            <w:vMerge/>
          </w:tcPr>
          <w:p w14:paraId="09AAD9B8" w14:textId="77777777" w:rsidR="001A6FB4" w:rsidRDefault="001A6FB4" w:rsidP="00EE7D55">
            <w:pPr>
              <w:spacing w:line="240" w:lineRule="auto"/>
              <w:jc w:val="both"/>
              <w:rPr>
                <w:rFonts w:cs="Arial"/>
                <w:sz w:val="24"/>
                <w:szCs w:val="24"/>
              </w:rPr>
            </w:pPr>
          </w:p>
        </w:tc>
        <w:tc>
          <w:tcPr>
            <w:tcW w:w="4756" w:type="dxa"/>
            <w:gridSpan w:val="2"/>
            <w:vMerge/>
          </w:tcPr>
          <w:p w14:paraId="7A6F0B22" w14:textId="77777777" w:rsidR="001A6FB4" w:rsidRPr="00D72FDC" w:rsidRDefault="001A6FB4" w:rsidP="00EE7D55">
            <w:pPr>
              <w:spacing w:line="240" w:lineRule="auto"/>
              <w:jc w:val="both"/>
              <w:rPr>
                <w:rFonts w:cs="Arial"/>
                <w:sz w:val="24"/>
                <w:szCs w:val="24"/>
              </w:rPr>
            </w:pPr>
          </w:p>
        </w:tc>
        <w:tc>
          <w:tcPr>
            <w:tcW w:w="4875" w:type="dxa"/>
          </w:tcPr>
          <w:p w14:paraId="110B0666"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6F013205"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014C026" w14:textId="77777777" w:rsidTr="00B41E6B">
        <w:trPr>
          <w:trHeight w:val="149"/>
          <w:jc w:val="center"/>
        </w:trPr>
        <w:tc>
          <w:tcPr>
            <w:tcW w:w="1695" w:type="dxa"/>
            <w:vMerge/>
          </w:tcPr>
          <w:p w14:paraId="511EB6DF" w14:textId="77777777" w:rsidR="001A6FB4" w:rsidRDefault="001A6FB4" w:rsidP="00EE7D55">
            <w:pPr>
              <w:spacing w:line="240" w:lineRule="auto"/>
              <w:jc w:val="both"/>
              <w:rPr>
                <w:rFonts w:cs="Arial"/>
                <w:sz w:val="24"/>
                <w:szCs w:val="24"/>
              </w:rPr>
            </w:pPr>
          </w:p>
        </w:tc>
        <w:tc>
          <w:tcPr>
            <w:tcW w:w="1857" w:type="dxa"/>
            <w:vMerge/>
          </w:tcPr>
          <w:p w14:paraId="225A6447" w14:textId="77777777" w:rsidR="001A6FB4" w:rsidRDefault="001A6FB4" w:rsidP="00EE7D55">
            <w:pPr>
              <w:spacing w:line="240" w:lineRule="auto"/>
              <w:jc w:val="both"/>
              <w:rPr>
                <w:rFonts w:cs="Arial"/>
                <w:sz w:val="24"/>
                <w:szCs w:val="24"/>
              </w:rPr>
            </w:pPr>
          </w:p>
        </w:tc>
        <w:tc>
          <w:tcPr>
            <w:tcW w:w="4756" w:type="dxa"/>
            <w:gridSpan w:val="2"/>
            <w:vMerge/>
          </w:tcPr>
          <w:p w14:paraId="00C5B46A" w14:textId="77777777" w:rsidR="001A6FB4" w:rsidRPr="00D72FDC" w:rsidRDefault="001A6FB4" w:rsidP="00EE7D55">
            <w:pPr>
              <w:spacing w:line="240" w:lineRule="auto"/>
              <w:jc w:val="both"/>
              <w:rPr>
                <w:rFonts w:cs="Arial"/>
                <w:sz w:val="24"/>
                <w:szCs w:val="24"/>
              </w:rPr>
            </w:pPr>
          </w:p>
        </w:tc>
        <w:tc>
          <w:tcPr>
            <w:tcW w:w="4875" w:type="dxa"/>
          </w:tcPr>
          <w:p w14:paraId="3BA6F7F6"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0F836DB7"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27D8734" w14:textId="77777777" w:rsidTr="00B41E6B">
        <w:trPr>
          <w:trHeight w:val="149"/>
          <w:jc w:val="center"/>
        </w:trPr>
        <w:tc>
          <w:tcPr>
            <w:tcW w:w="1695" w:type="dxa"/>
            <w:vMerge/>
          </w:tcPr>
          <w:p w14:paraId="771C5442" w14:textId="77777777" w:rsidR="001A6FB4" w:rsidRDefault="001A6FB4" w:rsidP="00EE7D55">
            <w:pPr>
              <w:spacing w:line="240" w:lineRule="auto"/>
              <w:jc w:val="both"/>
              <w:rPr>
                <w:rFonts w:cs="Arial"/>
                <w:sz w:val="24"/>
                <w:szCs w:val="24"/>
              </w:rPr>
            </w:pPr>
          </w:p>
        </w:tc>
        <w:tc>
          <w:tcPr>
            <w:tcW w:w="1857" w:type="dxa"/>
            <w:vMerge/>
          </w:tcPr>
          <w:p w14:paraId="14D95BBE" w14:textId="77777777" w:rsidR="001A6FB4" w:rsidRDefault="001A6FB4" w:rsidP="00EE7D55">
            <w:pPr>
              <w:spacing w:line="240" w:lineRule="auto"/>
              <w:jc w:val="both"/>
              <w:rPr>
                <w:rFonts w:cs="Arial"/>
                <w:sz w:val="24"/>
                <w:szCs w:val="24"/>
              </w:rPr>
            </w:pPr>
          </w:p>
        </w:tc>
        <w:tc>
          <w:tcPr>
            <w:tcW w:w="4756" w:type="dxa"/>
            <w:gridSpan w:val="2"/>
            <w:vMerge/>
          </w:tcPr>
          <w:p w14:paraId="71A153EC" w14:textId="77777777" w:rsidR="001A6FB4" w:rsidRPr="00D72FDC" w:rsidRDefault="001A6FB4" w:rsidP="00EE7D55">
            <w:pPr>
              <w:spacing w:line="240" w:lineRule="auto"/>
              <w:jc w:val="both"/>
              <w:rPr>
                <w:rFonts w:cs="Arial"/>
                <w:sz w:val="24"/>
                <w:szCs w:val="24"/>
              </w:rPr>
            </w:pPr>
          </w:p>
        </w:tc>
        <w:tc>
          <w:tcPr>
            <w:tcW w:w="4875" w:type="dxa"/>
          </w:tcPr>
          <w:p w14:paraId="551D8503"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68849CBA"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3D9884E7" w14:textId="77777777" w:rsidTr="00B41E6B">
        <w:trPr>
          <w:trHeight w:val="149"/>
          <w:jc w:val="center"/>
        </w:trPr>
        <w:tc>
          <w:tcPr>
            <w:tcW w:w="1695" w:type="dxa"/>
            <w:vMerge/>
          </w:tcPr>
          <w:p w14:paraId="64B8A47D" w14:textId="77777777" w:rsidR="001A6FB4" w:rsidRDefault="001A6FB4" w:rsidP="00EE7D55">
            <w:pPr>
              <w:spacing w:line="240" w:lineRule="auto"/>
              <w:jc w:val="both"/>
              <w:rPr>
                <w:rFonts w:cs="Arial"/>
                <w:sz w:val="24"/>
                <w:szCs w:val="24"/>
              </w:rPr>
            </w:pPr>
          </w:p>
        </w:tc>
        <w:tc>
          <w:tcPr>
            <w:tcW w:w="1857" w:type="dxa"/>
            <w:vMerge/>
          </w:tcPr>
          <w:p w14:paraId="1A8B3E02" w14:textId="77777777" w:rsidR="001A6FB4" w:rsidRDefault="001A6FB4" w:rsidP="00EE7D55">
            <w:pPr>
              <w:spacing w:line="240" w:lineRule="auto"/>
              <w:jc w:val="both"/>
              <w:rPr>
                <w:rFonts w:cs="Arial"/>
                <w:sz w:val="24"/>
                <w:szCs w:val="24"/>
              </w:rPr>
            </w:pPr>
          </w:p>
        </w:tc>
        <w:tc>
          <w:tcPr>
            <w:tcW w:w="4756" w:type="dxa"/>
            <w:gridSpan w:val="2"/>
            <w:vMerge/>
          </w:tcPr>
          <w:p w14:paraId="6AD68A19" w14:textId="77777777" w:rsidR="001A6FB4" w:rsidRPr="00D72FDC" w:rsidRDefault="001A6FB4" w:rsidP="00EE7D55">
            <w:pPr>
              <w:spacing w:line="240" w:lineRule="auto"/>
              <w:jc w:val="both"/>
              <w:rPr>
                <w:rFonts w:cs="Arial"/>
                <w:sz w:val="24"/>
                <w:szCs w:val="24"/>
              </w:rPr>
            </w:pPr>
          </w:p>
        </w:tc>
        <w:tc>
          <w:tcPr>
            <w:tcW w:w="4875" w:type="dxa"/>
          </w:tcPr>
          <w:p w14:paraId="437CC3D6"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2471D22B"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3534D43C" w14:textId="77777777" w:rsidTr="00B41E6B">
        <w:trPr>
          <w:trHeight w:val="149"/>
          <w:jc w:val="center"/>
        </w:trPr>
        <w:tc>
          <w:tcPr>
            <w:tcW w:w="1695" w:type="dxa"/>
            <w:vMerge/>
          </w:tcPr>
          <w:p w14:paraId="1F2F5E1F" w14:textId="77777777" w:rsidR="001A6FB4" w:rsidRDefault="001A6FB4" w:rsidP="00EE7D55">
            <w:pPr>
              <w:spacing w:line="240" w:lineRule="auto"/>
              <w:jc w:val="both"/>
              <w:rPr>
                <w:rFonts w:cs="Arial"/>
                <w:sz w:val="24"/>
                <w:szCs w:val="24"/>
              </w:rPr>
            </w:pPr>
          </w:p>
        </w:tc>
        <w:tc>
          <w:tcPr>
            <w:tcW w:w="1857" w:type="dxa"/>
            <w:vMerge w:val="restart"/>
          </w:tcPr>
          <w:p w14:paraId="773A9AAF" w14:textId="76B55D2A" w:rsidR="001A6FB4" w:rsidRDefault="008F46D9" w:rsidP="00EE7D55">
            <w:pPr>
              <w:spacing w:line="240" w:lineRule="auto"/>
              <w:jc w:val="both"/>
              <w:rPr>
                <w:rFonts w:cs="Arial"/>
                <w:sz w:val="24"/>
                <w:szCs w:val="24"/>
              </w:rPr>
            </w:pPr>
            <w:r>
              <w:rPr>
                <w:rFonts w:cs="Arial"/>
                <w:sz w:val="24"/>
                <w:szCs w:val="24"/>
              </w:rPr>
              <w:t>6</w:t>
            </w:r>
            <w:r w:rsidR="001A6FB4">
              <w:rPr>
                <w:rFonts w:cs="Arial"/>
                <w:sz w:val="24"/>
                <w:szCs w:val="24"/>
              </w:rPr>
              <w:t>. Modality</w:t>
            </w:r>
          </w:p>
        </w:tc>
        <w:tc>
          <w:tcPr>
            <w:tcW w:w="4756" w:type="dxa"/>
            <w:gridSpan w:val="2"/>
            <w:vMerge w:val="restart"/>
          </w:tcPr>
          <w:p w14:paraId="1E4D1A19" w14:textId="77777777" w:rsidR="001A6FB4" w:rsidRDefault="001A6FB4" w:rsidP="00EE7D55">
            <w:pPr>
              <w:spacing w:line="240" w:lineRule="auto"/>
              <w:jc w:val="both"/>
              <w:rPr>
                <w:rFonts w:cs="Arial"/>
                <w:sz w:val="24"/>
                <w:szCs w:val="24"/>
              </w:rPr>
            </w:pPr>
            <w:r>
              <w:rPr>
                <w:rFonts w:cs="Arial"/>
                <w:sz w:val="24"/>
                <w:szCs w:val="24"/>
              </w:rPr>
              <w:t>Avoids using on-screen text, except where it:</w:t>
            </w:r>
          </w:p>
          <w:p w14:paraId="0EEEE190" w14:textId="77777777" w:rsidR="001A6FB4" w:rsidRPr="008E70F5" w:rsidRDefault="001A6FB4" w:rsidP="00EE7D55">
            <w:pPr>
              <w:numPr>
                <w:ilvl w:val="1"/>
                <w:numId w:val="6"/>
              </w:numPr>
              <w:spacing w:line="240" w:lineRule="auto"/>
              <w:ind w:right="567" w:hanging="357"/>
              <w:jc w:val="both"/>
              <w:rPr>
                <w:rFonts w:cs="Arial"/>
                <w:sz w:val="24"/>
                <w:szCs w:val="24"/>
              </w:rPr>
            </w:pPr>
            <w:r w:rsidRPr="008E70F5">
              <w:rPr>
                <w:rFonts w:cs="Arial"/>
                <w:sz w:val="24"/>
                <w:szCs w:val="24"/>
              </w:rPr>
              <w:t>Lists key steps</w:t>
            </w:r>
            <w:r>
              <w:rPr>
                <w:rFonts w:cs="Arial"/>
                <w:sz w:val="24"/>
                <w:szCs w:val="24"/>
              </w:rPr>
              <w:t>,</w:t>
            </w:r>
          </w:p>
          <w:p w14:paraId="7D5018CA" w14:textId="77777777" w:rsidR="001A6FB4" w:rsidRPr="008E70F5" w:rsidRDefault="001A6FB4" w:rsidP="00EE7D55">
            <w:pPr>
              <w:numPr>
                <w:ilvl w:val="1"/>
                <w:numId w:val="6"/>
              </w:numPr>
              <w:spacing w:line="240" w:lineRule="auto"/>
              <w:ind w:right="567" w:hanging="357"/>
              <w:jc w:val="both"/>
              <w:rPr>
                <w:rFonts w:cs="Arial"/>
                <w:sz w:val="24"/>
                <w:szCs w:val="24"/>
              </w:rPr>
            </w:pPr>
            <w:r w:rsidRPr="008E70F5">
              <w:rPr>
                <w:rFonts w:cs="Arial"/>
                <w:sz w:val="24"/>
                <w:szCs w:val="24"/>
              </w:rPr>
              <w:t>Provides directions</w:t>
            </w:r>
            <w:r>
              <w:rPr>
                <w:rFonts w:cs="Arial"/>
                <w:sz w:val="24"/>
                <w:szCs w:val="24"/>
              </w:rPr>
              <w:t>,</w:t>
            </w:r>
          </w:p>
          <w:p w14:paraId="04D40887" w14:textId="77777777" w:rsidR="001A6FB4" w:rsidRPr="008E70F5" w:rsidRDefault="001A6FB4" w:rsidP="00EE7D55">
            <w:pPr>
              <w:numPr>
                <w:ilvl w:val="1"/>
                <w:numId w:val="6"/>
              </w:numPr>
              <w:spacing w:line="240" w:lineRule="auto"/>
              <w:ind w:right="567" w:hanging="357"/>
              <w:jc w:val="both"/>
              <w:rPr>
                <w:rFonts w:cs="Arial"/>
                <w:sz w:val="24"/>
                <w:szCs w:val="24"/>
              </w:rPr>
            </w:pPr>
            <w:r w:rsidRPr="008E70F5">
              <w:rPr>
                <w:rFonts w:cs="Arial"/>
                <w:sz w:val="24"/>
                <w:szCs w:val="24"/>
              </w:rPr>
              <w:lastRenderedPageBreak/>
              <w:t>Provides references</w:t>
            </w:r>
            <w:r>
              <w:rPr>
                <w:rFonts w:cs="Arial"/>
                <w:sz w:val="24"/>
                <w:szCs w:val="24"/>
              </w:rPr>
              <w:t>,</w:t>
            </w:r>
          </w:p>
          <w:p w14:paraId="5557E25B" w14:textId="77777777" w:rsidR="001A6FB4" w:rsidRPr="008672BB" w:rsidRDefault="001A6FB4" w:rsidP="00EE7D55">
            <w:pPr>
              <w:numPr>
                <w:ilvl w:val="1"/>
                <w:numId w:val="6"/>
              </w:numPr>
              <w:spacing w:line="240" w:lineRule="auto"/>
              <w:ind w:right="567" w:hanging="357"/>
              <w:jc w:val="both"/>
              <w:rPr>
                <w:rFonts w:cs="Arial"/>
                <w:sz w:val="24"/>
                <w:szCs w:val="24"/>
              </w:rPr>
            </w:pPr>
            <w:r w:rsidRPr="008E70F5">
              <w:rPr>
                <w:rFonts w:cs="Arial"/>
                <w:sz w:val="24"/>
                <w:szCs w:val="24"/>
              </w:rPr>
              <w:t>Presents important information to non-native English speakers.</w:t>
            </w:r>
          </w:p>
        </w:tc>
        <w:tc>
          <w:tcPr>
            <w:tcW w:w="4875" w:type="dxa"/>
          </w:tcPr>
          <w:p w14:paraId="2793A98E" w14:textId="77777777" w:rsidR="001A6FB4" w:rsidRDefault="001A6FB4" w:rsidP="00EE7D55">
            <w:pPr>
              <w:spacing w:line="240" w:lineRule="auto"/>
              <w:jc w:val="both"/>
              <w:rPr>
                <w:rFonts w:cs="Arial"/>
                <w:sz w:val="24"/>
                <w:szCs w:val="24"/>
              </w:rPr>
            </w:pPr>
            <w:r>
              <w:rPr>
                <w:rFonts w:cs="Arial"/>
                <w:sz w:val="24"/>
                <w:szCs w:val="24"/>
              </w:rPr>
              <w:lastRenderedPageBreak/>
              <w:t xml:space="preserve">Never </w:t>
            </w:r>
          </w:p>
        </w:tc>
        <w:tc>
          <w:tcPr>
            <w:tcW w:w="562" w:type="dxa"/>
          </w:tcPr>
          <w:p w14:paraId="66DC8706"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5B803EBB" w14:textId="77777777" w:rsidTr="00B41E6B">
        <w:trPr>
          <w:trHeight w:val="149"/>
          <w:jc w:val="center"/>
        </w:trPr>
        <w:tc>
          <w:tcPr>
            <w:tcW w:w="1695" w:type="dxa"/>
            <w:vMerge/>
          </w:tcPr>
          <w:p w14:paraId="46BEE095" w14:textId="77777777" w:rsidR="001A6FB4" w:rsidRDefault="001A6FB4" w:rsidP="00EE7D55">
            <w:pPr>
              <w:spacing w:line="240" w:lineRule="auto"/>
              <w:jc w:val="both"/>
              <w:rPr>
                <w:rFonts w:cs="Arial"/>
                <w:sz w:val="24"/>
                <w:szCs w:val="24"/>
              </w:rPr>
            </w:pPr>
          </w:p>
        </w:tc>
        <w:tc>
          <w:tcPr>
            <w:tcW w:w="1857" w:type="dxa"/>
            <w:vMerge/>
          </w:tcPr>
          <w:p w14:paraId="23BA855A" w14:textId="77777777" w:rsidR="001A6FB4" w:rsidRDefault="001A6FB4" w:rsidP="00EE7D55">
            <w:pPr>
              <w:spacing w:line="240" w:lineRule="auto"/>
              <w:jc w:val="both"/>
              <w:rPr>
                <w:rFonts w:cs="Arial"/>
                <w:sz w:val="24"/>
                <w:szCs w:val="24"/>
              </w:rPr>
            </w:pPr>
          </w:p>
        </w:tc>
        <w:tc>
          <w:tcPr>
            <w:tcW w:w="4756" w:type="dxa"/>
            <w:gridSpan w:val="2"/>
            <w:vMerge/>
          </w:tcPr>
          <w:p w14:paraId="459AA3A3" w14:textId="77777777" w:rsidR="001A6FB4" w:rsidRPr="00D72FDC" w:rsidRDefault="001A6FB4" w:rsidP="00EE7D55">
            <w:pPr>
              <w:spacing w:line="240" w:lineRule="auto"/>
              <w:jc w:val="both"/>
              <w:rPr>
                <w:rFonts w:cs="Arial"/>
                <w:sz w:val="24"/>
                <w:szCs w:val="24"/>
              </w:rPr>
            </w:pPr>
          </w:p>
        </w:tc>
        <w:tc>
          <w:tcPr>
            <w:tcW w:w="4875" w:type="dxa"/>
          </w:tcPr>
          <w:p w14:paraId="58848B2A"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6FDBBA20"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018F1DA" w14:textId="77777777" w:rsidTr="00B41E6B">
        <w:trPr>
          <w:trHeight w:val="149"/>
          <w:jc w:val="center"/>
        </w:trPr>
        <w:tc>
          <w:tcPr>
            <w:tcW w:w="1695" w:type="dxa"/>
            <w:vMerge/>
          </w:tcPr>
          <w:p w14:paraId="61F3755B" w14:textId="77777777" w:rsidR="001A6FB4" w:rsidRDefault="001A6FB4" w:rsidP="00EE7D55">
            <w:pPr>
              <w:spacing w:line="240" w:lineRule="auto"/>
              <w:jc w:val="both"/>
              <w:rPr>
                <w:rFonts w:cs="Arial"/>
                <w:sz w:val="24"/>
                <w:szCs w:val="24"/>
              </w:rPr>
            </w:pPr>
          </w:p>
        </w:tc>
        <w:tc>
          <w:tcPr>
            <w:tcW w:w="1857" w:type="dxa"/>
            <w:vMerge/>
          </w:tcPr>
          <w:p w14:paraId="53EA13B3" w14:textId="77777777" w:rsidR="001A6FB4" w:rsidRDefault="001A6FB4" w:rsidP="00EE7D55">
            <w:pPr>
              <w:spacing w:line="240" w:lineRule="auto"/>
              <w:jc w:val="both"/>
              <w:rPr>
                <w:rFonts w:cs="Arial"/>
                <w:sz w:val="24"/>
                <w:szCs w:val="24"/>
              </w:rPr>
            </w:pPr>
          </w:p>
        </w:tc>
        <w:tc>
          <w:tcPr>
            <w:tcW w:w="4756" w:type="dxa"/>
            <w:gridSpan w:val="2"/>
            <w:vMerge/>
          </w:tcPr>
          <w:p w14:paraId="5602AC97" w14:textId="77777777" w:rsidR="001A6FB4" w:rsidRPr="00D72FDC" w:rsidRDefault="001A6FB4" w:rsidP="00EE7D55">
            <w:pPr>
              <w:spacing w:line="240" w:lineRule="auto"/>
              <w:jc w:val="both"/>
              <w:rPr>
                <w:rFonts w:cs="Arial"/>
                <w:sz w:val="24"/>
                <w:szCs w:val="24"/>
              </w:rPr>
            </w:pPr>
          </w:p>
        </w:tc>
        <w:tc>
          <w:tcPr>
            <w:tcW w:w="4875" w:type="dxa"/>
          </w:tcPr>
          <w:p w14:paraId="3FA412A5"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146C0C1A"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D8BED09" w14:textId="77777777" w:rsidTr="00B41E6B">
        <w:trPr>
          <w:trHeight w:val="149"/>
          <w:jc w:val="center"/>
        </w:trPr>
        <w:tc>
          <w:tcPr>
            <w:tcW w:w="1695" w:type="dxa"/>
            <w:vMerge/>
          </w:tcPr>
          <w:p w14:paraId="2802F8B6" w14:textId="77777777" w:rsidR="001A6FB4" w:rsidRDefault="001A6FB4" w:rsidP="00EE7D55">
            <w:pPr>
              <w:spacing w:line="240" w:lineRule="auto"/>
              <w:jc w:val="both"/>
              <w:rPr>
                <w:rFonts w:cs="Arial"/>
                <w:sz w:val="24"/>
                <w:szCs w:val="24"/>
              </w:rPr>
            </w:pPr>
          </w:p>
        </w:tc>
        <w:tc>
          <w:tcPr>
            <w:tcW w:w="1857" w:type="dxa"/>
            <w:vMerge/>
          </w:tcPr>
          <w:p w14:paraId="150C20A8" w14:textId="77777777" w:rsidR="001A6FB4" w:rsidRDefault="001A6FB4" w:rsidP="00EE7D55">
            <w:pPr>
              <w:spacing w:line="240" w:lineRule="auto"/>
              <w:jc w:val="both"/>
              <w:rPr>
                <w:rFonts w:cs="Arial"/>
                <w:sz w:val="24"/>
                <w:szCs w:val="24"/>
              </w:rPr>
            </w:pPr>
          </w:p>
        </w:tc>
        <w:tc>
          <w:tcPr>
            <w:tcW w:w="4756" w:type="dxa"/>
            <w:gridSpan w:val="2"/>
            <w:vMerge/>
          </w:tcPr>
          <w:p w14:paraId="0D4D8BE6" w14:textId="77777777" w:rsidR="001A6FB4" w:rsidRPr="00D72FDC" w:rsidRDefault="001A6FB4" w:rsidP="00EE7D55">
            <w:pPr>
              <w:spacing w:line="240" w:lineRule="auto"/>
              <w:jc w:val="both"/>
              <w:rPr>
                <w:rFonts w:cs="Arial"/>
                <w:sz w:val="24"/>
                <w:szCs w:val="24"/>
              </w:rPr>
            </w:pPr>
          </w:p>
        </w:tc>
        <w:tc>
          <w:tcPr>
            <w:tcW w:w="4875" w:type="dxa"/>
          </w:tcPr>
          <w:p w14:paraId="72FCB93D"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645B4C53"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4FEF6C92" w14:textId="77777777" w:rsidTr="00B41E6B">
        <w:trPr>
          <w:trHeight w:val="149"/>
          <w:jc w:val="center"/>
        </w:trPr>
        <w:tc>
          <w:tcPr>
            <w:tcW w:w="1695" w:type="dxa"/>
            <w:vMerge/>
          </w:tcPr>
          <w:p w14:paraId="1C1146CB" w14:textId="77777777" w:rsidR="001A6FB4" w:rsidRDefault="001A6FB4" w:rsidP="00EE7D55">
            <w:pPr>
              <w:spacing w:line="240" w:lineRule="auto"/>
              <w:jc w:val="both"/>
              <w:rPr>
                <w:rFonts w:cs="Arial"/>
                <w:sz w:val="24"/>
                <w:szCs w:val="24"/>
              </w:rPr>
            </w:pPr>
          </w:p>
        </w:tc>
        <w:tc>
          <w:tcPr>
            <w:tcW w:w="1857" w:type="dxa"/>
            <w:vMerge/>
          </w:tcPr>
          <w:p w14:paraId="5DD58906" w14:textId="77777777" w:rsidR="001A6FB4" w:rsidRDefault="001A6FB4" w:rsidP="00EE7D55">
            <w:pPr>
              <w:spacing w:line="240" w:lineRule="auto"/>
              <w:jc w:val="both"/>
              <w:rPr>
                <w:rFonts w:cs="Arial"/>
                <w:sz w:val="24"/>
                <w:szCs w:val="24"/>
              </w:rPr>
            </w:pPr>
          </w:p>
        </w:tc>
        <w:tc>
          <w:tcPr>
            <w:tcW w:w="4756" w:type="dxa"/>
            <w:gridSpan w:val="2"/>
            <w:vMerge/>
          </w:tcPr>
          <w:p w14:paraId="63F69C9F" w14:textId="77777777" w:rsidR="001A6FB4" w:rsidRPr="00D72FDC" w:rsidRDefault="001A6FB4" w:rsidP="00EE7D55">
            <w:pPr>
              <w:spacing w:line="240" w:lineRule="auto"/>
              <w:jc w:val="both"/>
              <w:rPr>
                <w:rFonts w:cs="Arial"/>
                <w:sz w:val="24"/>
                <w:szCs w:val="24"/>
              </w:rPr>
            </w:pPr>
          </w:p>
        </w:tc>
        <w:tc>
          <w:tcPr>
            <w:tcW w:w="4875" w:type="dxa"/>
          </w:tcPr>
          <w:p w14:paraId="06E359C1"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5AF6FA5B"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3E3D9E0" w14:textId="77777777" w:rsidTr="00B41E6B">
        <w:trPr>
          <w:trHeight w:val="149"/>
          <w:jc w:val="center"/>
        </w:trPr>
        <w:tc>
          <w:tcPr>
            <w:tcW w:w="1695" w:type="dxa"/>
            <w:vMerge/>
          </w:tcPr>
          <w:p w14:paraId="2F24EC04" w14:textId="77777777" w:rsidR="001A6FB4" w:rsidRDefault="001A6FB4" w:rsidP="00EE7D55">
            <w:pPr>
              <w:spacing w:line="240" w:lineRule="auto"/>
              <w:jc w:val="both"/>
              <w:rPr>
                <w:rFonts w:cs="Arial"/>
                <w:sz w:val="24"/>
                <w:szCs w:val="24"/>
              </w:rPr>
            </w:pPr>
          </w:p>
        </w:tc>
        <w:tc>
          <w:tcPr>
            <w:tcW w:w="1857" w:type="dxa"/>
            <w:vMerge w:val="restart"/>
          </w:tcPr>
          <w:p w14:paraId="367F1A2A" w14:textId="4BCD5F21" w:rsidR="001A6FB4" w:rsidRDefault="008F46D9" w:rsidP="00EE7D55">
            <w:pPr>
              <w:spacing w:line="240" w:lineRule="auto"/>
              <w:jc w:val="both"/>
              <w:rPr>
                <w:rFonts w:cs="Arial"/>
                <w:sz w:val="24"/>
                <w:szCs w:val="24"/>
              </w:rPr>
            </w:pPr>
            <w:r>
              <w:rPr>
                <w:rFonts w:cs="Arial"/>
                <w:sz w:val="24"/>
                <w:szCs w:val="24"/>
              </w:rPr>
              <w:t>7</w:t>
            </w:r>
            <w:r w:rsidR="001A6FB4">
              <w:rPr>
                <w:rFonts w:cs="Arial"/>
                <w:sz w:val="24"/>
                <w:szCs w:val="24"/>
              </w:rPr>
              <w:t>. Multimedia</w:t>
            </w:r>
          </w:p>
        </w:tc>
        <w:tc>
          <w:tcPr>
            <w:tcW w:w="4756" w:type="dxa"/>
            <w:gridSpan w:val="2"/>
            <w:vMerge w:val="restart"/>
          </w:tcPr>
          <w:p w14:paraId="451B8663" w14:textId="77777777" w:rsidR="001A6FB4" w:rsidRPr="00D72FDC" w:rsidRDefault="001A6FB4" w:rsidP="00EE7D55">
            <w:pPr>
              <w:spacing w:line="240" w:lineRule="auto"/>
              <w:jc w:val="both"/>
              <w:rPr>
                <w:rFonts w:cs="Arial"/>
                <w:sz w:val="24"/>
                <w:szCs w:val="24"/>
              </w:rPr>
            </w:pPr>
            <w:r w:rsidRPr="00391163">
              <w:rPr>
                <w:rFonts w:cs="Arial"/>
                <w:sz w:val="24"/>
                <w:szCs w:val="24"/>
              </w:rPr>
              <w:t>Include</w:t>
            </w:r>
            <w:r>
              <w:rPr>
                <w:rFonts w:cs="Arial"/>
                <w:sz w:val="24"/>
                <w:szCs w:val="24"/>
              </w:rPr>
              <w:t>s</w:t>
            </w:r>
            <w:r w:rsidRPr="00391163">
              <w:rPr>
                <w:rFonts w:cs="Arial"/>
                <w:sz w:val="24"/>
                <w:szCs w:val="24"/>
              </w:rPr>
              <w:t xml:space="preserve"> images to demonstrate key points</w:t>
            </w:r>
          </w:p>
        </w:tc>
        <w:tc>
          <w:tcPr>
            <w:tcW w:w="4875" w:type="dxa"/>
          </w:tcPr>
          <w:p w14:paraId="4BFF6898"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205C66E3"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73A9D5DD" w14:textId="77777777" w:rsidTr="00B41E6B">
        <w:trPr>
          <w:trHeight w:val="149"/>
          <w:jc w:val="center"/>
        </w:trPr>
        <w:tc>
          <w:tcPr>
            <w:tcW w:w="1695" w:type="dxa"/>
            <w:vMerge/>
          </w:tcPr>
          <w:p w14:paraId="272A1DD3" w14:textId="77777777" w:rsidR="001A6FB4" w:rsidRDefault="001A6FB4" w:rsidP="00EE7D55">
            <w:pPr>
              <w:spacing w:line="240" w:lineRule="auto"/>
              <w:jc w:val="both"/>
              <w:rPr>
                <w:rFonts w:cs="Arial"/>
                <w:sz w:val="24"/>
                <w:szCs w:val="24"/>
              </w:rPr>
            </w:pPr>
          </w:p>
        </w:tc>
        <w:tc>
          <w:tcPr>
            <w:tcW w:w="1857" w:type="dxa"/>
            <w:vMerge/>
          </w:tcPr>
          <w:p w14:paraId="15C6EB04" w14:textId="77777777" w:rsidR="001A6FB4" w:rsidRDefault="001A6FB4" w:rsidP="00EE7D55">
            <w:pPr>
              <w:spacing w:line="240" w:lineRule="auto"/>
              <w:jc w:val="both"/>
              <w:rPr>
                <w:rFonts w:cs="Arial"/>
                <w:sz w:val="24"/>
                <w:szCs w:val="24"/>
              </w:rPr>
            </w:pPr>
          </w:p>
        </w:tc>
        <w:tc>
          <w:tcPr>
            <w:tcW w:w="4756" w:type="dxa"/>
            <w:gridSpan w:val="2"/>
            <w:vMerge/>
          </w:tcPr>
          <w:p w14:paraId="0B32B73F" w14:textId="77777777" w:rsidR="001A6FB4" w:rsidRPr="00D72FDC" w:rsidRDefault="001A6FB4" w:rsidP="00EE7D55">
            <w:pPr>
              <w:spacing w:line="240" w:lineRule="auto"/>
              <w:jc w:val="both"/>
              <w:rPr>
                <w:rFonts w:cs="Arial"/>
                <w:sz w:val="24"/>
                <w:szCs w:val="24"/>
              </w:rPr>
            </w:pPr>
          </w:p>
        </w:tc>
        <w:tc>
          <w:tcPr>
            <w:tcW w:w="4875" w:type="dxa"/>
          </w:tcPr>
          <w:p w14:paraId="33ACA79B"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01A6B63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F9F9649" w14:textId="77777777" w:rsidTr="00B41E6B">
        <w:trPr>
          <w:trHeight w:val="149"/>
          <w:jc w:val="center"/>
        </w:trPr>
        <w:tc>
          <w:tcPr>
            <w:tcW w:w="1695" w:type="dxa"/>
            <w:vMerge/>
          </w:tcPr>
          <w:p w14:paraId="557E76B9" w14:textId="77777777" w:rsidR="001A6FB4" w:rsidRDefault="001A6FB4" w:rsidP="00EE7D55">
            <w:pPr>
              <w:spacing w:line="240" w:lineRule="auto"/>
              <w:jc w:val="both"/>
              <w:rPr>
                <w:rFonts w:cs="Arial"/>
                <w:sz w:val="24"/>
                <w:szCs w:val="24"/>
              </w:rPr>
            </w:pPr>
          </w:p>
        </w:tc>
        <w:tc>
          <w:tcPr>
            <w:tcW w:w="1857" w:type="dxa"/>
            <w:vMerge/>
          </w:tcPr>
          <w:p w14:paraId="6F9D6AC0" w14:textId="77777777" w:rsidR="001A6FB4" w:rsidRDefault="001A6FB4" w:rsidP="00EE7D55">
            <w:pPr>
              <w:spacing w:line="240" w:lineRule="auto"/>
              <w:jc w:val="both"/>
              <w:rPr>
                <w:rFonts w:cs="Arial"/>
                <w:sz w:val="24"/>
                <w:szCs w:val="24"/>
              </w:rPr>
            </w:pPr>
          </w:p>
        </w:tc>
        <w:tc>
          <w:tcPr>
            <w:tcW w:w="4756" w:type="dxa"/>
            <w:gridSpan w:val="2"/>
            <w:vMerge/>
          </w:tcPr>
          <w:p w14:paraId="051535E6" w14:textId="77777777" w:rsidR="001A6FB4" w:rsidRPr="00D72FDC" w:rsidRDefault="001A6FB4" w:rsidP="00EE7D55">
            <w:pPr>
              <w:spacing w:line="240" w:lineRule="auto"/>
              <w:jc w:val="both"/>
              <w:rPr>
                <w:rFonts w:cs="Arial"/>
                <w:sz w:val="24"/>
                <w:szCs w:val="24"/>
              </w:rPr>
            </w:pPr>
          </w:p>
        </w:tc>
        <w:tc>
          <w:tcPr>
            <w:tcW w:w="4875" w:type="dxa"/>
          </w:tcPr>
          <w:p w14:paraId="19C16CA2"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2C713F8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F1B3DCE" w14:textId="77777777" w:rsidTr="00B41E6B">
        <w:trPr>
          <w:trHeight w:val="149"/>
          <w:jc w:val="center"/>
        </w:trPr>
        <w:tc>
          <w:tcPr>
            <w:tcW w:w="1695" w:type="dxa"/>
            <w:vMerge/>
          </w:tcPr>
          <w:p w14:paraId="78551960" w14:textId="77777777" w:rsidR="001A6FB4" w:rsidRDefault="001A6FB4" w:rsidP="00EE7D55">
            <w:pPr>
              <w:spacing w:line="240" w:lineRule="auto"/>
              <w:jc w:val="both"/>
              <w:rPr>
                <w:rFonts w:cs="Arial"/>
                <w:sz w:val="24"/>
                <w:szCs w:val="24"/>
              </w:rPr>
            </w:pPr>
          </w:p>
        </w:tc>
        <w:tc>
          <w:tcPr>
            <w:tcW w:w="1857" w:type="dxa"/>
            <w:vMerge/>
          </w:tcPr>
          <w:p w14:paraId="73BB742E" w14:textId="77777777" w:rsidR="001A6FB4" w:rsidRDefault="001A6FB4" w:rsidP="00EE7D55">
            <w:pPr>
              <w:spacing w:line="240" w:lineRule="auto"/>
              <w:jc w:val="both"/>
              <w:rPr>
                <w:rFonts w:cs="Arial"/>
                <w:sz w:val="24"/>
                <w:szCs w:val="24"/>
              </w:rPr>
            </w:pPr>
          </w:p>
        </w:tc>
        <w:tc>
          <w:tcPr>
            <w:tcW w:w="4756" w:type="dxa"/>
            <w:gridSpan w:val="2"/>
            <w:vMerge/>
          </w:tcPr>
          <w:p w14:paraId="7964EFBC" w14:textId="77777777" w:rsidR="001A6FB4" w:rsidRPr="00D72FDC" w:rsidRDefault="001A6FB4" w:rsidP="00EE7D55">
            <w:pPr>
              <w:spacing w:line="240" w:lineRule="auto"/>
              <w:jc w:val="both"/>
              <w:rPr>
                <w:rFonts w:cs="Arial"/>
                <w:sz w:val="24"/>
                <w:szCs w:val="24"/>
              </w:rPr>
            </w:pPr>
          </w:p>
        </w:tc>
        <w:tc>
          <w:tcPr>
            <w:tcW w:w="4875" w:type="dxa"/>
          </w:tcPr>
          <w:p w14:paraId="304DF636"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39EB3349"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5E861BAD" w14:textId="77777777" w:rsidTr="00B41E6B">
        <w:trPr>
          <w:trHeight w:val="149"/>
          <w:jc w:val="center"/>
        </w:trPr>
        <w:tc>
          <w:tcPr>
            <w:tcW w:w="1695" w:type="dxa"/>
            <w:vMerge/>
          </w:tcPr>
          <w:p w14:paraId="231EC9DA" w14:textId="77777777" w:rsidR="001A6FB4" w:rsidRDefault="001A6FB4" w:rsidP="00EE7D55">
            <w:pPr>
              <w:spacing w:line="240" w:lineRule="auto"/>
              <w:jc w:val="both"/>
              <w:rPr>
                <w:rFonts w:cs="Arial"/>
                <w:sz w:val="24"/>
                <w:szCs w:val="24"/>
              </w:rPr>
            </w:pPr>
          </w:p>
        </w:tc>
        <w:tc>
          <w:tcPr>
            <w:tcW w:w="1857" w:type="dxa"/>
            <w:vMerge/>
          </w:tcPr>
          <w:p w14:paraId="6F3264A4" w14:textId="77777777" w:rsidR="001A6FB4" w:rsidRDefault="001A6FB4" w:rsidP="00EE7D55">
            <w:pPr>
              <w:spacing w:line="240" w:lineRule="auto"/>
              <w:jc w:val="both"/>
              <w:rPr>
                <w:rFonts w:cs="Arial"/>
                <w:sz w:val="24"/>
                <w:szCs w:val="24"/>
              </w:rPr>
            </w:pPr>
          </w:p>
        </w:tc>
        <w:tc>
          <w:tcPr>
            <w:tcW w:w="4756" w:type="dxa"/>
            <w:gridSpan w:val="2"/>
            <w:vMerge/>
          </w:tcPr>
          <w:p w14:paraId="7B4BED79" w14:textId="77777777" w:rsidR="001A6FB4" w:rsidRPr="00D72FDC" w:rsidRDefault="001A6FB4" w:rsidP="00EE7D55">
            <w:pPr>
              <w:spacing w:line="240" w:lineRule="auto"/>
              <w:jc w:val="both"/>
              <w:rPr>
                <w:rFonts w:cs="Arial"/>
                <w:sz w:val="24"/>
                <w:szCs w:val="24"/>
              </w:rPr>
            </w:pPr>
          </w:p>
        </w:tc>
        <w:tc>
          <w:tcPr>
            <w:tcW w:w="4875" w:type="dxa"/>
          </w:tcPr>
          <w:p w14:paraId="2AE22B93"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41AE808B"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5012882F" w14:textId="77777777" w:rsidTr="00B41E6B">
        <w:trPr>
          <w:trHeight w:val="149"/>
          <w:jc w:val="center"/>
        </w:trPr>
        <w:tc>
          <w:tcPr>
            <w:tcW w:w="1695" w:type="dxa"/>
            <w:vMerge/>
          </w:tcPr>
          <w:p w14:paraId="59E0AB1D" w14:textId="77777777" w:rsidR="001A6FB4" w:rsidRDefault="001A6FB4" w:rsidP="00EE7D55">
            <w:pPr>
              <w:spacing w:line="240" w:lineRule="auto"/>
              <w:jc w:val="both"/>
              <w:rPr>
                <w:rFonts w:cs="Arial"/>
                <w:sz w:val="24"/>
                <w:szCs w:val="24"/>
              </w:rPr>
            </w:pPr>
          </w:p>
        </w:tc>
        <w:tc>
          <w:tcPr>
            <w:tcW w:w="1857" w:type="dxa"/>
            <w:vMerge/>
          </w:tcPr>
          <w:p w14:paraId="1B116DA0" w14:textId="77777777" w:rsidR="001A6FB4" w:rsidRDefault="001A6FB4" w:rsidP="00EE7D55">
            <w:pPr>
              <w:spacing w:line="240" w:lineRule="auto"/>
              <w:jc w:val="both"/>
              <w:rPr>
                <w:rFonts w:cs="Arial"/>
                <w:sz w:val="24"/>
                <w:szCs w:val="24"/>
              </w:rPr>
            </w:pPr>
          </w:p>
        </w:tc>
        <w:tc>
          <w:tcPr>
            <w:tcW w:w="4756" w:type="dxa"/>
            <w:gridSpan w:val="2"/>
            <w:vMerge w:val="restart"/>
          </w:tcPr>
          <w:p w14:paraId="06A750CB" w14:textId="77777777" w:rsidR="001A6FB4" w:rsidRPr="00D72FDC" w:rsidRDefault="001A6FB4" w:rsidP="00EE7D55">
            <w:pPr>
              <w:spacing w:line="240" w:lineRule="auto"/>
              <w:jc w:val="both"/>
              <w:rPr>
                <w:rFonts w:cs="Arial"/>
                <w:sz w:val="24"/>
                <w:szCs w:val="24"/>
              </w:rPr>
            </w:pPr>
            <w:r w:rsidRPr="00391163">
              <w:rPr>
                <w:rFonts w:cs="Arial"/>
                <w:sz w:val="24"/>
                <w:szCs w:val="24"/>
              </w:rPr>
              <w:t>Ensure</w:t>
            </w:r>
            <w:r>
              <w:rPr>
                <w:rFonts w:cs="Arial"/>
                <w:sz w:val="24"/>
                <w:szCs w:val="24"/>
              </w:rPr>
              <w:t>s</w:t>
            </w:r>
            <w:r w:rsidRPr="00391163">
              <w:rPr>
                <w:rFonts w:cs="Arial"/>
                <w:sz w:val="24"/>
                <w:szCs w:val="24"/>
              </w:rPr>
              <w:t xml:space="preserve"> that all images enhance or clarify meaning</w:t>
            </w:r>
            <w:r>
              <w:rPr>
                <w:rFonts w:cs="Arial"/>
                <w:sz w:val="24"/>
                <w:szCs w:val="24"/>
              </w:rPr>
              <w:t xml:space="preserve"> </w:t>
            </w:r>
            <w:r w:rsidRPr="00391163">
              <w:rPr>
                <w:rFonts w:cs="Arial"/>
                <w:sz w:val="24"/>
                <w:szCs w:val="24"/>
              </w:rPr>
              <w:t>(instead</w:t>
            </w:r>
            <w:r>
              <w:rPr>
                <w:rFonts w:cs="Arial"/>
                <w:sz w:val="24"/>
                <w:szCs w:val="24"/>
              </w:rPr>
              <w:t xml:space="preserve"> of</w:t>
            </w:r>
            <w:r w:rsidRPr="00391163">
              <w:rPr>
                <w:rFonts w:cs="Arial"/>
                <w:sz w:val="24"/>
                <w:szCs w:val="24"/>
              </w:rPr>
              <w:t xml:space="preserve"> being purely decorative</w:t>
            </w:r>
            <w:r>
              <w:rPr>
                <w:rFonts w:cs="Arial"/>
                <w:sz w:val="24"/>
                <w:szCs w:val="24"/>
              </w:rPr>
              <w:t>)</w:t>
            </w:r>
          </w:p>
        </w:tc>
        <w:tc>
          <w:tcPr>
            <w:tcW w:w="4875" w:type="dxa"/>
          </w:tcPr>
          <w:p w14:paraId="5BD34207"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5298EEEB"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0778E8D4" w14:textId="77777777" w:rsidTr="00B41E6B">
        <w:trPr>
          <w:trHeight w:val="149"/>
          <w:jc w:val="center"/>
        </w:trPr>
        <w:tc>
          <w:tcPr>
            <w:tcW w:w="1695" w:type="dxa"/>
            <w:vMerge/>
          </w:tcPr>
          <w:p w14:paraId="71FF529B" w14:textId="77777777" w:rsidR="001A6FB4" w:rsidRDefault="001A6FB4" w:rsidP="00EE7D55">
            <w:pPr>
              <w:spacing w:line="240" w:lineRule="auto"/>
              <w:jc w:val="both"/>
              <w:rPr>
                <w:rFonts w:cs="Arial"/>
                <w:sz w:val="24"/>
                <w:szCs w:val="24"/>
              </w:rPr>
            </w:pPr>
          </w:p>
        </w:tc>
        <w:tc>
          <w:tcPr>
            <w:tcW w:w="1857" w:type="dxa"/>
            <w:vMerge/>
          </w:tcPr>
          <w:p w14:paraId="6B10F4D9" w14:textId="77777777" w:rsidR="001A6FB4" w:rsidRDefault="001A6FB4" w:rsidP="00EE7D55">
            <w:pPr>
              <w:spacing w:line="240" w:lineRule="auto"/>
              <w:jc w:val="both"/>
              <w:rPr>
                <w:rFonts w:cs="Arial"/>
                <w:sz w:val="24"/>
                <w:szCs w:val="24"/>
              </w:rPr>
            </w:pPr>
          </w:p>
        </w:tc>
        <w:tc>
          <w:tcPr>
            <w:tcW w:w="4756" w:type="dxa"/>
            <w:gridSpan w:val="2"/>
            <w:vMerge/>
          </w:tcPr>
          <w:p w14:paraId="048E2272" w14:textId="77777777" w:rsidR="001A6FB4" w:rsidRPr="00D72FDC" w:rsidRDefault="001A6FB4" w:rsidP="00EE7D55">
            <w:pPr>
              <w:spacing w:line="240" w:lineRule="auto"/>
              <w:jc w:val="both"/>
              <w:rPr>
                <w:rFonts w:cs="Arial"/>
                <w:sz w:val="24"/>
                <w:szCs w:val="24"/>
              </w:rPr>
            </w:pPr>
          </w:p>
        </w:tc>
        <w:tc>
          <w:tcPr>
            <w:tcW w:w="4875" w:type="dxa"/>
          </w:tcPr>
          <w:p w14:paraId="5BCC1B65"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4043E36F"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FD75209" w14:textId="77777777" w:rsidTr="00B41E6B">
        <w:trPr>
          <w:trHeight w:val="149"/>
          <w:jc w:val="center"/>
        </w:trPr>
        <w:tc>
          <w:tcPr>
            <w:tcW w:w="1695" w:type="dxa"/>
            <w:vMerge/>
          </w:tcPr>
          <w:p w14:paraId="4488B5C7" w14:textId="77777777" w:rsidR="001A6FB4" w:rsidRDefault="001A6FB4" w:rsidP="00EE7D55">
            <w:pPr>
              <w:spacing w:line="240" w:lineRule="auto"/>
              <w:jc w:val="both"/>
              <w:rPr>
                <w:rFonts w:cs="Arial"/>
                <w:sz w:val="24"/>
                <w:szCs w:val="24"/>
              </w:rPr>
            </w:pPr>
          </w:p>
        </w:tc>
        <w:tc>
          <w:tcPr>
            <w:tcW w:w="1857" w:type="dxa"/>
            <w:vMerge/>
          </w:tcPr>
          <w:p w14:paraId="4BB265F0" w14:textId="77777777" w:rsidR="001A6FB4" w:rsidRDefault="001A6FB4" w:rsidP="00EE7D55">
            <w:pPr>
              <w:spacing w:line="240" w:lineRule="auto"/>
              <w:jc w:val="both"/>
              <w:rPr>
                <w:rFonts w:cs="Arial"/>
                <w:sz w:val="24"/>
                <w:szCs w:val="24"/>
              </w:rPr>
            </w:pPr>
          </w:p>
        </w:tc>
        <w:tc>
          <w:tcPr>
            <w:tcW w:w="4756" w:type="dxa"/>
            <w:gridSpan w:val="2"/>
            <w:vMerge/>
          </w:tcPr>
          <w:p w14:paraId="15FD8F71" w14:textId="77777777" w:rsidR="001A6FB4" w:rsidRPr="00D72FDC" w:rsidRDefault="001A6FB4" w:rsidP="00EE7D55">
            <w:pPr>
              <w:spacing w:line="240" w:lineRule="auto"/>
              <w:jc w:val="both"/>
              <w:rPr>
                <w:rFonts w:cs="Arial"/>
                <w:sz w:val="24"/>
                <w:szCs w:val="24"/>
              </w:rPr>
            </w:pPr>
          </w:p>
        </w:tc>
        <w:tc>
          <w:tcPr>
            <w:tcW w:w="4875" w:type="dxa"/>
          </w:tcPr>
          <w:p w14:paraId="3B74A111"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0453D9CD"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D5AD311" w14:textId="77777777" w:rsidTr="00B41E6B">
        <w:trPr>
          <w:trHeight w:val="149"/>
          <w:jc w:val="center"/>
        </w:trPr>
        <w:tc>
          <w:tcPr>
            <w:tcW w:w="1695" w:type="dxa"/>
            <w:vMerge/>
          </w:tcPr>
          <w:p w14:paraId="2272DE77" w14:textId="77777777" w:rsidR="001A6FB4" w:rsidRDefault="001A6FB4" w:rsidP="00EE7D55">
            <w:pPr>
              <w:spacing w:line="240" w:lineRule="auto"/>
              <w:jc w:val="both"/>
              <w:rPr>
                <w:rFonts w:cs="Arial"/>
                <w:sz w:val="24"/>
                <w:szCs w:val="24"/>
              </w:rPr>
            </w:pPr>
          </w:p>
        </w:tc>
        <w:tc>
          <w:tcPr>
            <w:tcW w:w="1857" w:type="dxa"/>
            <w:vMerge/>
          </w:tcPr>
          <w:p w14:paraId="2BCD41BD" w14:textId="77777777" w:rsidR="001A6FB4" w:rsidRDefault="001A6FB4" w:rsidP="00EE7D55">
            <w:pPr>
              <w:spacing w:line="240" w:lineRule="auto"/>
              <w:jc w:val="both"/>
              <w:rPr>
                <w:rFonts w:cs="Arial"/>
                <w:sz w:val="24"/>
                <w:szCs w:val="24"/>
              </w:rPr>
            </w:pPr>
          </w:p>
        </w:tc>
        <w:tc>
          <w:tcPr>
            <w:tcW w:w="4756" w:type="dxa"/>
            <w:gridSpan w:val="2"/>
            <w:vMerge/>
          </w:tcPr>
          <w:p w14:paraId="7C5FC693" w14:textId="77777777" w:rsidR="001A6FB4" w:rsidRPr="00D72FDC" w:rsidRDefault="001A6FB4" w:rsidP="00EE7D55">
            <w:pPr>
              <w:spacing w:line="240" w:lineRule="auto"/>
              <w:jc w:val="both"/>
              <w:rPr>
                <w:rFonts w:cs="Arial"/>
                <w:sz w:val="24"/>
                <w:szCs w:val="24"/>
              </w:rPr>
            </w:pPr>
          </w:p>
        </w:tc>
        <w:tc>
          <w:tcPr>
            <w:tcW w:w="4875" w:type="dxa"/>
          </w:tcPr>
          <w:p w14:paraId="0151EA38"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3E9320B7"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AB9523F" w14:textId="77777777" w:rsidTr="00B41E6B">
        <w:trPr>
          <w:trHeight w:val="149"/>
          <w:jc w:val="center"/>
        </w:trPr>
        <w:tc>
          <w:tcPr>
            <w:tcW w:w="1695" w:type="dxa"/>
            <w:vMerge/>
          </w:tcPr>
          <w:p w14:paraId="105FF62A" w14:textId="77777777" w:rsidR="001A6FB4" w:rsidRDefault="001A6FB4" w:rsidP="00EE7D55">
            <w:pPr>
              <w:spacing w:line="240" w:lineRule="auto"/>
              <w:jc w:val="both"/>
              <w:rPr>
                <w:rFonts w:cs="Arial"/>
                <w:sz w:val="24"/>
                <w:szCs w:val="24"/>
              </w:rPr>
            </w:pPr>
          </w:p>
        </w:tc>
        <w:tc>
          <w:tcPr>
            <w:tcW w:w="1857" w:type="dxa"/>
            <w:vMerge/>
          </w:tcPr>
          <w:p w14:paraId="4C736B92" w14:textId="77777777" w:rsidR="001A6FB4" w:rsidRDefault="001A6FB4" w:rsidP="00EE7D55">
            <w:pPr>
              <w:spacing w:line="240" w:lineRule="auto"/>
              <w:jc w:val="both"/>
              <w:rPr>
                <w:rFonts w:cs="Arial"/>
                <w:sz w:val="24"/>
                <w:szCs w:val="24"/>
              </w:rPr>
            </w:pPr>
          </w:p>
        </w:tc>
        <w:tc>
          <w:tcPr>
            <w:tcW w:w="4756" w:type="dxa"/>
            <w:gridSpan w:val="2"/>
            <w:vMerge/>
          </w:tcPr>
          <w:p w14:paraId="02F2905E" w14:textId="77777777" w:rsidR="001A6FB4" w:rsidRPr="00D72FDC" w:rsidRDefault="001A6FB4" w:rsidP="00EE7D55">
            <w:pPr>
              <w:spacing w:line="240" w:lineRule="auto"/>
              <w:jc w:val="both"/>
              <w:rPr>
                <w:rFonts w:cs="Arial"/>
                <w:sz w:val="24"/>
                <w:szCs w:val="24"/>
              </w:rPr>
            </w:pPr>
          </w:p>
        </w:tc>
        <w:tc>
          <w:tcPr>
            <w:tcW w:w="4875" w:type="dxa"/>
          </w:tcPr>
          <w:p w14:paraId="2E990ED6"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40DAF36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18340E95" w14:textId="77777777" w:rsidTr="00B41E6B">
        <w:trPr>
          <w:trHeight w:val="149"/>
          <w:jc w:val="center"/>
        </w:trPr>
        <w:tc>
          <w:tcPr>
            <w:tcW w:w="1695" w:type="dxa"/>
            <w:vMerge/>
          </w:tcPr>
          <w:p w14:paraId="229516D3" w14:textId="77777777" w:rsidR="001A6FB4" w:rsidRDefault="001A6FB4" w:rsidP="00EE7D55">
            <w:pPr>
              <w:spacing w:line="240" w:lineRule="auto"/>
              <w:jc w:val="both"/>
              <w:rPr>
                <w:rFonts w:cs="Arial"/>
                <w:sz w:val="24"/>
                <w:szCs w:val="24"/>
              </w:rPr>
            </w:pPr>
          </w:p>
        </w:tc>
        <w:tc>
          <w:tcPr>
            <w:tcW w:w="1857" w:type="dxa"/>
            <w:vMerge/>
          </w:tcPr>
          <w:p w14:paraId="4C99719F" w14:textId="77777777" w:rsidR="001A6FB4" w:rsidRDefault="001A6FB4" w:rsidP="00EE7D55">
            <w:pPr>
              <w:spacing w:line="240" w:lineRule="auto"/>
              <w:jc w:val="both"/>
              <w:rPr>
                <w:rFonts w:cs="Arial"/>
                <w:sz w:val="24"/>
                <w:szCs w:val="24"/>
              </w:rPr>
            </w:pPr>
          </w:p>
        </w:tc>
        <w:tc>
          <w:tcPr>
            <w:tcW w:w="4756" w:type="dxa"/>
            <w:gridSpan w:val="2"/>
            <w:vMerge w:val="restart"/>
          </w:tcPr>
          <w:p w14:paraId="35A8B9DA" w14:textId="77777777" w:rsidR="001A6FB4" w:rsidRPr="00D72FDC" w:rsidRDefault="001A6FB4" w:rsidP="00EE7D55">
            <w:pPr>
              <w:spacing w:line="240" w:lineRule="auto"/>
              <w:jc w:val="both"/>
              <w:rPr>
                <w:rFonts w:cs="Arial"/>
                <w:sz w:val="24"/>
                <w:szCs w:val="24"/>
              </w:rPr>
            </w:pPr>
            <w:r>
              <w:rPr>
                <w:rFonts w:cs="Arial"/>
                <w:sz w:val="24"/>
                <w:szCs w:val="24"/>
              </w:rPr>
              <w:t>Preferably uses</w:t>
            </w:r>
            <w:r w:rsidRPr="00391163">
              <w:rPr>
                <w:rFonts w:cs="Arial"/>
                <w:sz w:val="24"/>
                <w:szCs w:val="24"/>
              </w:rPr>
              <w:t xml:space="preserve"> static images over animations</w:t>
            </w:r>
          </w:p>
        </w:tc>
        <w:tc>
          <w:tcPr>
            <w:tcW w:w="4875" w:type="dxa"/>
          </w:tcPr>
          <w:p w14:paraId="24EEB8EA" w14:textId="77777777" w:rsidR="001A6FB4" w:rsidRDefault="001A6FB4" w:rsidP="00EE7D55">
            <w:pPr>
              <w:spacing w:line="240" w:lineRule="auto"/>
              <w:jc w:val="both"/>
              <w:rPr>
                <w:rFonts w:cs="Arial"/>
                <w:sz w:val="24"/>
                <w:szCs w:val="24"/>
              </w:rPr>
            </w:pPr>
            <w:r>
              <w:rPr>
                <w:rFonts w:cs="Arial"/>
                <w:sz w:val="24"/>
                <w:szCs w:val="24"/>
              </w:rPr>
              <w:t xml:space="preserve">Never </w:t>
            </w:r>
          </w:p>
        </w:tc>
        <w:tc>
          <w:tcPr>
            <w:tcW w:w="562" w:type="dxa"/>
          </w:tcPr>
          <w:p w14:paraId="75389EE1" w14:textId="77777777" w:rsidR="001A6FB4" w:rsidRPr="0094200B" w:rsidRDefault="001A6FB4" w:rsidP="00EE7D55">
            <w:pPr>
              <w:spacing w:line="240" w:lineRule="auto"/>
              <w:jc w:val="both"/>
              <w:rPr>
                <w:rFonts w:cs="Arial"/>
                <w:sz w:val="24"/>
                <w:szCs w:val="24"/>
              </w:rPr>
            </w:pPr>
            <w:r>
              <w:rPr>
                <w:rFonts w:cs="Arial"/>
                <w:sz w:val="24"/>
                <w:szCs w:val="24"/>
              </w:rPr>
              <w:t>О</w:t>
            </w:r>
          </w:p>
        </w:tc>
      </w:tr>
      <w:tr w:rsidR="001A6FB4" w14:paraId="7CA16AED" w14:textId="77777777" w:rsidTr="00B41E6B">
        <w:trPr>
          <w:trHeight w:val="149"/>
          <w:jc w:val="center"/>
        </w:trPr>
        <w:tc>
          <w:tcPr>
            <w:tcW w:w="1695" w:type="dxa"/>
            <w:vMerge/>
          </w:tcPr>
          <w:p w14:paraId="202032E3" w14:textId="77777777" w:rsidR="001A6FB4" w:rsidRDefault="001A6FB4" w:rsidP="00EE7D55">
            <w:pPr>
              <w:spacing w:line="240" w:lineRule="auto"/>
              <w:jc w:val="both"/>
              <w:rPr>
                <w:rFonts w:cs="Arial"/>
                <w:sz w:val="24"/>
                <w:szCs w:val="24"/>
              </w:rPr>
            </w:pPr>
          </w:p>
        </w:tc>
        <w:tc>
          <w:tcPr>
            <w:tcW w:w="1857" w:type="dxa"/>
            <w:vMerge/>
          </w:tcPr>
          <w:p w14:paraId="0E4CF041" w14:textId="77777777" w:rsidR="001A6FB4" w:rsidRDefault="001A6FB4" w:rsidP="00EE7D55">
            <w:pPr>
              <w:spacing w:line="240" w:lineRule="auto"/>
              <w:jc w:val="both"/>
              <w:rPr>
                <w:rFonts w:cs="Arial"/>
                <w:sz w:val="24"/>
                <w:szCs w:val="24"/>
              </w:rPr>
            </w:pPr>
          </w:p>
        </w:tc>
        <w:tc>
          <w:tcPr>
            <w:tcW w:w="4756" w:type="dxa"/>
            <w:gridSpan w:val="2"/>
            <w:vMerge/>
          </w:tcPr>
          <w:p w14:paraId="38A9B386" w14:textId="77777777" w:rsidR="001A6FB4" w:rsidRPr="00D72FDC" w:rsidRDefault="001A6FB4" w:rsidP="00EE7D55">
            <w:pPr>
              <w:spacing w:line="240" w:lineRule="auto"/>
              <w:jc w:val="both"/>
              <w:rPr>
                <w:rFonts w:cs="Arial"/>
                <w:sz w:val="24"/>
                <w:szCs w:val="24"/>
              </w:rPr>
            </w:pPr>
          </w:p>
        </w:tc>
        <w:tc>
          <w:tcPr>
            <w:tcW w:w="4875" w:type="dxa"/>
          </w:tcPr>
          <w:p w14:paraId="6158E136" w14:textId="77777777" w:rsidR="001A6FB4" w:rsidRDefault="001A6FB4" w:rsidP="00EE7D55">
            <w:pPr>
              <w:spacing w:line="240" w:lineRule="auto"/>
              <w:jc w:val="both"/>
              <w:rPr>
                <w:rFonts w:cs="Arial"/>
                <w:sz w:val="24"/>
                <w:szCs w:val="24"/>
              </w:rPr>
            </w:pPr>
            <w:r>
              <w:rPr>
                <w:rFonts w:cs="Arial"/>
                <w:sz w:val="24"/>
                <w:szCs w:val="24"/>
              </w:rPr>
              <w:t>Rarely</w:t>
            </w:r>
          </w:p>
        </w:tc>
        <w:tc>
          <w:tcPr>
            <w:tcW w:w="562" w:type="dxa"/>
          </w:tcPr>
          <w:p w14:paraId="29C4C40A"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68ABF939" w14:textId="77777777" w:rsidTr="00B41E6B">
        <w:trPr>
          <w:trHeight w:val="149"/>
          <w:jc w:val="center"/>
        </w:trPr>
        <w:tc>
          <w:tcPr>
            <w:tcW w:w="1695" w:type="dxa"/>
            <w:vMerge/>
          </w:tcPr>
          <w:p w14:paraId="5790083F" w14:textId="77777777" w:rsidR="001A6FB4" w:rsidRDefault="001A6FB4" w:rsidP="00EE7D55">
            <w:pPr>
              <w:spacing w:line="240" w:lineRule="auto"/>
              <w:jc w:val="both"/>
              <w:rPr>
                <w:rFonts w:cs="Arial"/>
                <w:sz w:val="24"/>
                <w:szCs w:val="24"/>
              </w:rPr>
            </w:pPr>
          </w:p>
        </w:tc>
        <w:tc>
          <w:tcPr>
            <w:tcW w:w="1857" w:type="dxa"/>
            <w:vMerge/>
          </w:tcPr>
          <w:p w14:paraId="4B99465B" w14:textId="77777777" w:rsidR="001A6FB4" w:rsidRDefault="001A6FB4" w:rsidP="00EE7D55">
            <w:pPr>
              <w:spacing w:line="240" w:lineRule="auto"/>
              <w:jc w:val="both"/>
              <w:rPr>
                <w:rFonts w:cs="Arial"/>
                <w:sz w:val="24"/>
                <w:szCs w:val="24"/>
              </w:rPr>
            </w:pPr>
          </w:p>
        </w:tc>
        <w:tc>
          <w:tcPr>
            <w:tcW w:w="4756" w:type="dxa"/>
            <w:gridSpan w:val="2"/>
            <w:vMerge/>
          </w:tcPr>
          <w:p w14:paraId="522CF95C" w14:textId="77777777" w:rsidR="001A6FB4" w:rsidRPr="00D72FDC" w:rsidRDefault="001A6FB4" w:rsidP="00EE7D55">
            <w:pPr>
              <w:spacing w:line="240" w:lineRule="auto"/>
              <w:jc w:val="both"/>
              <w:rPr>
                <w:rFonts w:cs="Arial"/>
                <w:sz w:val="24"/>
                <w:szCs w:val="24"/>
              </w:rPr>
            </w:pPr>
          </w:p>
        </w:tc>
        <w:tc>
          <w:tcPr>
            <w:tcW w:w="4875" w:type="dxa"/>
          </w:tcPr>
          <w:p w14:paraId="22671245" w14:textId="77777777" w:rsidR="001A6FB4" w:rsidRDefault="001A6FB4" w:rsidP="00EE7D55">
            <w:pPr>
              <w:spacing w:line="240" w:lineRule="auto"/>
              <w:jc w:val="both"/>
              <w:rPr>
                <w:rFonts w:cs="Arial"/>
                <w:sz w:val="24"/>
                <w:szCs w:val="24"/>
              </w:rPr>
            </w:pPr>
            <w:r>
              <w:rPr>
                <w:rFonts w:cs="Arial"/>
                <w:sz w:val="24"/>
                <w:szCs w:val="24"/>
              </w:rPr>
              <w:t>Sometimes</w:t>
            </w:r>
          </w:p>
        </w:tc>
        <w:tc>
          <w:tcPr>
            <w:tcW w:w="562" w:type="dxa"/>
          </w:tcPr>
          <w:p w14:paraId="67349E5B"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7C9CBEBB" w14:textId="77777777" w:rsidTr="00B41E6B">
        <w:trPr>
          <w:trHeight w:val="149"/>
          <w:jc w:val="center"/>
        </w:trPr>
        <w:tc>
          <w:tcPr>
            <w:tcW w:w="1695" w:type="dxa"/>
            <w:vMerge/>
          </w:tcPr>
          <w:p w14:paraId="2884FCB0" w14:textId="77777777" w:rsidR="001A6FB4" w:rsidRDefault="001A6FB4" w:rsidP="00EE7D55">
            <w:pPr>
              <w:spacing w:line="240" w:lineRule="auto"/>
              <w:jc w:val="both"/>
              <w:rPr>
                <w:rFonts w:cs="Arial"/>
                <w:sz w:val="24"/>
                <w:szCs w:val="24"/>
              </w:rPr>
            </w:pPr>
          </w:p>
        </w:tc>
        <w:tc>
          <w:tcPr>
            <w:tcW w:w="1857" w:type="dxa"/>
            <w:vMerge/>
          </w:tcPr>
          <w:p w14:paraId="10DEC4E1" w14:textId="77777777" w:rsidR="001A6FB4" w:rsidRDefault="001A6FB4" w:rsidP="00EE7D55">
            <w:pPr>
              <w:spacing w:line="240" w:lineRule="auto"/>
              <w:jc w:val="both"/>
              <w:rPr>
                <w:rFonts w:cs="Arial"/>
                <w:sz w:val="24"/>
                <w:szCs w:val="24"/>
              </w:rPr>
            </w:pPr>
          </w:p>
        </w:tc>
        <w:tc>
          <w:tcPr>
            <w:tcW w:w="4756" w:type="dxa"/>
            <w:gridSpan w:val="2"/>
            <w:vMerge/>
          </w:tcPr>
          <w:p w14:paraId="4D33B684" w14:textId="77777777" w:rsidR="001A6FB4" w:rsidRPr="00D72FDC" w:rsidRDefault="001A6FB4" w:rsidP="00EE7D55">
            <w:pPr>
              <w:spacing w:line="240" w:lineRule="auto"/>
              <w:jc w:val="both"/>
              <w:rPr>
                <w:rFonts w:cs="Arial"/>
                <w:sz w:val="24"/>
                <w:szCs w:val="24"/>
              </w:rPr>
            </w:pPr>
          </w:p>
        </w:tc>
        <w:tc>
          <w:tcPr>
            <w:tcW w:w="4875" w:type="dxa"/>
          </w:tcPr>
          <w:p w14:paraId="53EDCA6E" w14:textId="77777777" w:rsidR="001A6FB4" w:rsidRDefault="001A6FB4" w:rsidP="00EE7D55">
            <w:pPr>
              <w:spacing w:line="240" w:lineRule="auto"/>
              <w:jc w:val="both"/>
              <w:rPr>
                <w:rFonts w:cs="Arial"/>
                <w:sz w:val="24"/>
                <w:szCs w:val="24"/>
              </w:rPr>
            </w:pPr>
            <w:r>
              <w:rPr>
                <w:rFonts w:cs="Arial"/>
                <w:sz w:val="24"/>
                <w:szCs w:val="24"/>
              </w:rPr>
              <w:t>Often</w:t>
            </w:r>
          </w:p>
        </w:tc>
        <w:tc>
          <w:tcPr>
            <w:tcW w:w="562" w:type="dxa"/>
          </w:tcPr>
          <w:p w14:paraId="647BCE0D"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23BFD120" w14:textId="77777777" w:rsidTr="00B41E6B">
        <w:trPr>
          <w:trHeight w:val="149"/>
          <w:jc w:val="center"/>
        </w:trPr>
        <w:tc>
          <w:tcPr>
            <w:tcW w:w="1695" w:type="dxa"/>
            <w:vMerge/>
          </w:tcPr>
          <w:p w14:paraId="244E0F5C" w14:textId="77777777" w:rsidR="001A6FB4" w:rsidRDefault="001A6FB4" w:rsidP="00EE7D55">
            <w:pPr>
              <w:spacing w:line="240" w:lineRule="auto"/>
              <w:jc w:val="both"/>
              <w:rPr>
                <w:rFonts w:cs="Arial"/>
                <w:sz w:val="24"/>
                <w:szCs w:val="24"/>
              </w:rPr>
            </w:pPr>
          </w:p>
        </w:tc>
        <w:tc>
          <w:tcPr>
            <w:tcW w:w="1857" w:type="dxa"/>
            <w:vMerge/>
          </w:tcPr>
          <w:p w14:paraId="61B006F9" w14:textId="77777777" w:rsidR="001A6FB4" w:rsidRDefault="001A6FB4" w:rsidP="00EE7D55">
            <w:pPr>
              <w:spacing w:line="240" w:lineRule="auto"/>
              <w:jc w:val="both"/>
              <w:rPr>
                <w:rFonts w:cs="Arial"/>
                <w:sz w:val="24"/>
                <w:szCs w:val="24"/>
              </w:rPr>
            </w:pPr>
          </w:p>
        </w:tc>
        <w:tc>
          <w:tcPr>
            <w:tcW w:w="4756" w:type="dxa"/>
            <w:gridSpan w:val="2"/>
            <w:vMerge/>
          </w:tcPr>
          <w:p w14:paraId="39087465" w14:textId="77777777" w:rsidR="001A6FB4" w:rsidRPr="00D72FDC" w:rsidRDefault="001A6FB4" w:rsidP="00EE7D55">
            <w:pPr>
              <w:spacing w:line="240" w:lineRule="auto"/>
              <w:jc w:val="both"/>
              <w:rPr>
                <w:rFonts w:cs="Arial"/>
                <w:sz w:val="24"/>
                <w:szCs w:val="24"/>
              </w:rPr>
            </w:pPr>
          </w:p>
        </w:tc>
        <w:tc>
          <w:tcPr>
            <w:tcW w:w="4875" w:type="dxa"/>
          </w:tcPr>
          <w:p w14:paraId="14661CC9" w14:textId="77777777" w:rsidR="001A6FB4" w:rsidRDefault="001A6FB4" w:rsidP="00EE7D55">
            <w:pPr>
              <w:spacing w:line="240" w:lineRule="auto"/>
              <w:jc w:val="both"/>
              <w:rPr>
                <w:rFonts w:cs="Arial"/>
                <w:sz w:val="24"/>
                <w:szCs w:val="24"/>
              </w:rPr>
            </w:pPr>
            <w:r>
              <w:rPr>
                <w:rFonts w:cs="Arial"/>
                <w:sz w:val="24"/>
                <w:szCs w:val="24"/>
              </w:rPr>
              <w:t>Always</w:t>
            </w:r>
          </w:p>
        </w:tc>
        <w:tc>
          <w:tcPr>
            <w:tcW w:w="562" w:type="dxa"/>
          </w:tcPr>
          <w:p w14:paraId="2C6B198C" w14:textId="77777777" w:rsidR="001A6FB4" w:rsidRPr="0094200B" w:rsidRDefault="001A6FB4" w:rsidP="00EE7D55">
            <w:pPr>
              <w:spacing w:line="240" w:lineRule="auto"/>
              <w:jc w:val="both"/>
              <w:rPr>
                <w:rFonts w:cs="Arial"/>
                <w:sz w:val="24"/>
                <w:szCs w:val="24"/>
              </w:rPr>
            </w:pPr>
            <w:r w:rsidRPr="0094200B">
              <w:rPr>
                <w:rFonts w:cs="Arial"/>
                <w:sz w:val="24"/>
                <w:szCs w:val="24"/>
              </w:rPr>
              <w:t>О</w:t>
            </w:r>
          </w:p>
        </w:tc>
      </w:tr>
      <w:tr w:rsidR="001A6FB4" w14:paraId="0613B3FA" w14:textId="77777777" w:rsidTr="00B41E6B">
        <w:trPr>
          <w:trHeight w:val="149"/>
          <w:jc w:val="center"/>
        </w:trPr>
        <w:tc>
          <w:tcPr>
            <w:tcW w:w="1695" w:type="dxa"/>
            <w:vMerge/>
          </w:tcPr>
          <w:p w14:paraId="6472B374" w14:textId="77777777" w:rsidR="001A6FB4" w:rsidRDefault="001A6FB4" w:rsidP="00EE7D55">
            <w:pPr>
              <w:spacing w:line="240" w:lineRule="auto"/>
              <w:jc w:val="both"/>
              <w:rPr>
                <w:rFonts w:cs="Arial"/>
                <w:sz w:val="24"/>
                <w:szCs w:val="24"/>
              </w:rPr>
            </w:pPr>
          </w:p>
        </w:tc>
        <w:tc>
          <w:tcPr>
            <w:tcW w:w="1857" w:type="dxa"/>
            <w:vMerge w:val="restart"/>
          </w:tcPr>
          <w:p w14:paraId="1F5B4707" w14:textId="77777777" w:rsidR="001A6FB4" w:rsidRPr="00816336" w:rsidRDefault="001A6FB4" w:rsidP="00EE7D55">
            <w:pPr>
              <w:spacing w:line="240" w:lineRule="auto"/>
              <w:jc w:val="both"/>
              <w:rPr>
                <w:rFonts w:cs="Arial"/>
                <w:b/>
                <w:bCs/>
                <w:sz w:val="24"/>
                <w:szCs w:val="24"/>
              </w:rPr>
            </w:pPr>
            <w:r w:rsidRPr="00816336">
              <w:rPr>
                <w:rFonts w:cs="Arial"/>
                <w:b/>
                <w:bCs/>
                <w:sz w:val="24"/>
                <w:szCs w:val="24"/>
              </w:rPr>
              <w:t>SWOT analysis</w:t>
            </w:r>
            <w:r w:rsidRPr="00BB0EB3">
              <w:rPr>
                <w:rFonts w:cs="Arial"/>
                <w:sz w:val="24"/>
                <w:szCs w:val="24"/>
              </w:rPr>
              <w:t xml:space="preserve"> </w:t>
            </w:r>
            <w:r>
              <w:rPr>
                <w:rFonts w:cs="Arial"/>
                <w:b/>
                <w:bCs/>
                <w:sz w:val="24"/>
                <w:szCs w:val="24"/>
              </w:rPr>
              <w:t>of</w:t>
            </w:r>
            <w:r w:rsidRPr="00BB0EB3">
              <w:rPr>
                <w:rFonts w:cs="Arial"/>
                <w:b/>
                <w:bCs/>
                <w:sz w:val="24"/>
                <w:szCs w:val="24"/>
              </w:rPr>
              <w:t xml:space="preserve"> the use of multimedia in</w:t>
            </w:r>
            <w:r>
              <w:rPr>
                <w:rFonts w:cs="Arial"/>
                <w:b/>
                <w:bCs/>
                <w:sz w:val="24"/>
                <w:szCs w:val="24"/>
              </w:rPr>
              <w:t xml:space="preserve"> the lesson</w:t>
            </w:r>
          </w:p>
        </w:tc>
        <w:tc>
          <w:tcPr>
            <w:tcW w:w="1985" w:type="dxa"/>
          </w:tcPr>
          <w:p w14:paraId="0BC0A1E0" w14:textId="77777777" w:rsidR="001A6FB4" w:rsidRPr="00D72FDC" w:rsidRDefault="001A6FB4" w:rsidP="00EE7D55">
            <w:pPr>
              <w:spacing w:line="240" w:lineRule="auto"/>
              <w:jc w:val="both"/>
              <w:rPr>
                <w:rFonts w:cs="Arial"/>
                <w:sz w:val="24"/>
                <w:szCs w:val="24"/>
              </w:rPr>
            </w:pPr>
            <w:r>
              <w:rPr>
                <w:rFonts w:cs="Arial"/>
                <w:sz w:val="24"/>
                <w:szCs w:val="24"/>
              </w:rPr>
              <w:t>Strengths</w:t>
            </w:r>
          </w:p>
        </w:tc>
        <w:tc>
          <w:tcPr>
            <w:tcW w:w="8208" w:type="dxa"/>
            <w:gridSpan w:val="3"/>
          </w:tcPr>
          <w:p w14:paraId="780EC90A" w14:textId="77777777" w:rsidR="001A6FB4" w:rsidRDefault="001A6FB4" w:rsidP="00EE7D55">
            <w:pPr>
              <w:spacing w:line="240" w:lineRule="auto"/>
              <w:jc w:val="both"/>
              <w:rPr>
                <w:rFonts w:cs="Arial"/>
                <w:sz w:val="24"/>
                <w:szCs w:val="24"/>
              </w:rPr>
            </w:pPr>
          </w:p>
          <w:p w14:paraId="6A438D73" w14:textId="77777777" w:rsidR="001A6FB4" w:rsidRDefault="001A6FB4" w:rsidP="00EE7D55">
            <w:pPr>
              <w:spacing w:line="240" w:lineRule="auto"/>
              <w:jc w:val="both"/>
              <w:rPr>
                <w:rFonts w:cs="Arial"/>
                <w:sz w:val="24"/>
                <w:szCs w:val="24"/>
              </w:rPr>
            </w:pPr>
          </w:p>
          <w:p w14:paraId="3C9668B1" w14:textId="77777777" w:rsidR="001A6FB4" w:rsidRDefault="001A6FB4" w:rsidP="00EE7D55">
            <w:pPr>
              <w:spacing w:line="240" w:lineRule="auto"/>
              <w:jc w:val="both"/>
              <w:rPr>
                <w:rFonts w:cs="Arial"/>
                <w:sz w:val="24"/>
                <w:szCs w:val="24"/>
              </w:rPr>
            </w:pPr>
          </w:p>
          <w:p w14:paraId="713B2810" w14:textId="77777777" w:rsidR="001A6FB4" w:rsidRDefault="001A6FB4" w:rsidP="00EE7D55">
            <w:pPr>
              <w:spacing w:line="240" w:lineRule="auto"/>
              <w:jc w:val="both"/>
              <w:rPr>
                <w:rFonts w:cs="Arial"/>
                <w:sz w:val="24"/>
                <w:szCs w:val="24"/>
              </w:rPr>
            </w:pPr>
          </w:p>
          <w:p w14:paraId="057CDEE2" w14:textId="77777777" w:rsidR="001A6FB4" w:rsidRDefault="001A6FB4" w:rsidP="00EE7D55">
            <w:pPr>
              <w:spacing w:line="240" w:lineRule="auto"/>
              <w:jc w:val="both"/>
              <w:rPr>
                <w:rFonts w:cs="Arial"/>
                <w:sz w:val="24"/>
                <w:szCs w:val="24"/>
              </w:rPr>
            </w:pPr>
          </w:p>
          <w:p w14:paraId="227F3B53" w14:textId="77777777" w:rsidR="001A6FB4" w:rsidRPr="0094200B" w:rsidRDefault="001A6FB4" w:rsidP="00EE7D55">
            <w:pPr>
              <w:spacing w:line="240" w:lineRule="auto"/>
              <w:jc w:val="both"/>
              <w:rPr>
                <w:rFonts w:cs="Arial"/>
                <w:sz w:val="24"/>
                <w:szCs w:val="24"/>
              </w:rPr>
            </w:pPr>
          </w:p>
        </w:tc>
      </w:tr>
      <w:tr w:rsidR="001A6FB4" w14:paraId="39B2F99B" w14:textId="77777777" w:rsidTr="00B41E6B">
        <w:trPr>
          <w:trHeight w:val="149"/>
          <w:jc w:val="center"/>
        </w:trPr>
        <w:tc>
          <w:tcPr>
            <w:tcW w:w="1695" w:type="dxa"/>
            <w:vMerge/>
          </w:tcPr>
          <w:p w14:paraId="3CEC229C" w14:textId="77777777" w:rsidR="001A6FB4" w:rsidRDefault="001A6FB4" w:rsidP="00EE7D55">
            <w:pPr>
              <w:spacing w:line="240" w:lineRule="auto"/>
              <w:jc w:val="both"/>
              <w:rPr>
                <w:rFonts w:cs="Arial"/>
                <w:sz w:val="24"/>
                <w:szCs w:val="24"/>
              </w:rPr>
            </w:pPr>
          </w:p>
        </w:tc>
        <w:tc>
          <w:tcPr>
            <w:tcW w:w="1857" w:type="dxa"/>
            <w:vMerge/>
          </w:tcPr>
          <w:p w14:paraId="49F89BA1" w14:textId="77777777" w:rsidR="001A6FB4" w:rsidRDefault="001A6FB4" w:rsidP="00EE7D55">
            <w:pPr>
              <w:spacing w:line="240" w:lineRule="auto"/>
              <w:jc w:val="both"/>
              <w:rPr>
                <w:rFonts w:cs="Arial"/>
                <w:sz w:val="24"/>
                <w:szCs w:val="24"/>
              </w:rPr>
            </w:pPr>
          </w:p>
        </w:tc>
        <w:tc>
          <w:tcPr>
            <w:tcW w:w="1985" w:type="dxa"/>
          </w:tcPr>
          <w:p w14:paraId="61774AF9" w14:textId="77777777" w:rsidR="001A6FB4" w:rsidRPr="00D72FDC" w:rsidRDefault="001A6FB4" w:rsidP="00EE7D55">
            <w:pPr>
              <w:spacing w:line="240" w:lineRule="auto"/>
              <w:jc w:val="both"/>
              <w:rPr>
                <w:rFonts w:cs="Arial"/>
                <w:sz w:val="24"/>
                <w:szCs w:val="24"/>
              </w:rPr>
            </w:pPr>
            <w:r>
              <w:rPr>
                <w:rFonts w:cs="Arial"/>
                <w:sz w:val="24"/>
                <w:szCs w:val="24"/>
              </w:rPr>
              <w:t>Weaknesses</w:t>
            </w:r>
          </w:p>
        </w:tc>
        <w:tc>
          <w:tcPr>
            <w:tcW w:w="8208" w:type="dxa"/>
            <w:gridSpan w:val="3"/>
          </w:tcPr>
          <w:p w14:paraId="38842A58" w14:textId="77777777" w:rsidR="001A6FB4" w:rsidRDefault="001A6FB4" w:rsidP="00EE7D55">
            <w:pPr>
              <w:spacing w:line="240" w:lineRule="auto"/>
              <w:jc w:val="both"/>
              <w:rPr>
                <w:rFonts w:cs="Arial"/>
                <w:sz w:val="24"/>
                <w:szCs w:val="24"/>
              </w:rPr>
            </w:pPr>
          </w:p>
          <w:p w14:paraId="41593D6C" w14:textId="77777777" w:rsidR="001A6FB4" w:rsidRDefault="001A6FB4" w:rsidP="00EE7D55">
            <w:pPr>
              <w:spacing w:line="240" w:lineRule="auto"/>
              <w:jc w:val="both"/>
              <w:rPr>
                <w:rFonts w:cs="Arial"/>
                <w:sz w:val="24"/>
                <w:szCs w:val="24"/>
              </w:rPr>
            </w:pPr>
          </w:p>
          <w:p w14:paraId="17962EB4" w14:textId="77777777" w:rsidR="001A6FB4" w:rsidRDefault="001A6FB4" w:rsidP="00EE7D55">
            <w:pPr>
              <w:spacing w:line="240" w:lineRule="auto"/>
              <w:jc w:val="both"/>
              <w:rPr>
                <w:rFonts w:cs="Arial"/>
                <w:sz w:val="24"/>
                <w:szCs w:val="24"/>
              </w:rPr>
            </w:pPr>
          </w:p>
          <w:p w14:paraId="778A7A64" w14:textId="77777777" w:rsidR="001A6FB4" w:rsidRDefault="001A6FB4" w:rsidP="00EE7D55">
            <w:pPr>
              <w:spacing w:line="240" w:lineRule="auto"/>
              <w:jc w:val="both"/>
              <w:rPr>
                <w:rFonts w:cs="Arial"/>
                <w:sz w:val="24"/>
                <w:szCs w:val="24"/>
              </w:rPr>
            </w:pPr>
          </w:p>
          <w:p w14:paraId="168647B7" w14:textId="77777777" w:rsidR="001A6FB4" w:rsidRDefault="001A6FB4" w:rsidP="00EE7D55">
            <w:pPr>
              <w:spacing w:line="240" w:lineRule="auto"/>
              <w:jc w:val="both"/>
              <w:rPr>
                <w:rFonts w:cs="Arial"/>
                <w:sz w:val="24"/>
                <w:szCs w:val="24"/>
              </w:rPr>
            </w:pPr>
          </w:p>
          <w:p w14:paraId="3879F4D9" w14:textId="77777777" w:rsidR="001A6FB4" w:rsidRPr="0094200B" w:rsidRDefault="001A6FB4" w:rsidP="00EE7D55">
            <w:pPr>
              <w:spacing w:line="240" w:lineRule="auto"/>
              <w:jc w:val="both"/>
              <w:rPr>
                <w:rFonts w:cs="Arial"/>
                <w:sz w:val="24"/>
                <w:szCs w:val="24"/>
              </w:rPr>
            </w:pPr>
          </w:p>
        </w:tc>
      </w:tr>
      <w:tr w:rsidR="001A6FB4" w14:paraId="2CBB8855" w14:textId="77777777" w:rsidTr="00B41E6B">
        <w:trPr>
          <w:trHeight w:val="149"/>
          <w:jc w:val="center"/>
        </w:trPr>
        <w:tc>
          <w:tcPr>
            <w:tcW w:w="1695" w:type="dxa"/>
            <w:vMerge/>
          </w:tcPr>
          <w:p w14:paraId="221E81CF" w14:textId="77777777" w:rsidR="001A6FB4" w:rsidRDefault="001A6FB4" w:rsidP="00EE7D55">
            <w:pPr>
              <w:spacing w:line="240" w:lineRule="auto"/>
              <w:jc w:val="both"/>
              <w:rPr>
                <w:rFonts w:cs="Arial"/>
                <w:sz w:val="24"/>
                <w:szCs w:val="24"/>
              </w:rPr>
            </w:pPr>
          </w:p>
        </w:tc>
        <w:tc>
          <w:tcPr>
            <w:tcW w:w="1857" w:type="dxa"/>
            <w:vMerge/>
          </w:tcPr>
          <w:p w14:paraId="07669527" w14:textId="77777777" w:rsidR="001A6FB4" w:rsidRDefault="001A6FB4" w:rsidP="00EE7D55">
            <w:pPr>
              <w:spacing w:line="240" w:lineRule="auto"/>
              <w:jc w:val="both"/>
              <w:rPr>
                <w:rFonts w:cs="Arial"/>
                <w:sz w:val="24"/>
                <w:szCs w:val="24"/>
              </w:rPr>
            </w:pPr>
          </w:p>
        </w:tc>
        <w:tc>
          <w:tcPr>
            <w:tcW w:w="1985" w:type="dxa"/>
          </w:tcPr>
          <w:p w14:paraId="0574C06E" w14:textId="77777777" w:rsidR="001A6FB4" w:rsidRPr="00D72FDC" w:rsidRDefault="001A6FB4" w:rsidP="00EE7D55">
            <w:pPr>
              <w:spacing w:line="240" w:lineRule="auto"/>
              <w:jc w:val="both"/>
              <w:rPr>
                <w:rFonts w:cs="Arial"/>
                <w:sz w:val="24"/>
                <w:szCs w:val="24"/>
              </w:rPr>
            </w:pPr>
            <w:r>
              <w:rPr>
                <w:rFonts w:cs="Arial"/>
                <w:sz w:val="24"/>
                <w:szCs w:val="24"/>
              </w:rPr>
              <w:t>Opportunity</w:t>
            </w:r>
          </w:p>
        </w:tc>
        <w:tc>
          <w:tcPr>
            <w:tcW w:w="8208" w:type="dxa"/>
            <w:gridSpan w:val="3"/>
          </w:tcPr>
          <w:p w14:paraId="6B06E578" w14:textId="77777777" w:rsidR="001A6FB4" w:rsidRDefault="001A6FB4" w:rsidP="00EE7D55">
            <w:pPr>
              <w:spacing w:line="240" w:lineRule="auto"/>
              <w:jc w:val="both"/>
              <w:rPr>
                <w:rFonts w:cs="Arial"/>
                <w:sz w:val="24"/>
                <w:szCs w:val="24"/>
              </w:rPr>
            </w:pPr>
          </w:p>
          <w:p w14:paraId="029E1E90" w14:textId="77777777" w:rsidR="001A6FB4" w:rsidRDefault="001A6FB4" w:rsidP="00EE7D55">
            <w:pPr>
              <w:spacing w:line="240" w:lineRule="auto"/>
              <w:jc w:val="both"/>
              <w:rPr>
                <w:rFonts w:cs="Arial"/>
                <w:sz w:val="24"/>
                <w:szCs w:val="24"/>
              </w:rPr>
            </w:pPr>
          </w:p>
          <w:p w14:paraId="0707386F" w14:textId="77777777" w:rsidR="001A6FB4" w:rsidRDefault="001A6FB4" w:rsidP="00EE7D55">
            <w:pPr>
              <w:spacing w:line="240" w:lineRule="auto"/>
              <w:jc w:val="both"/>
              <w:rPr>
                <w:rFonts w:cs="Arial"/>
                <w:sz w:val="24"/>
                <w:szCs w:val="24"/>
              </w:rPr>
            </w:pPr>
          </w:p>
          <w:p w14:paraId="3B0C9DB1" w14:textId="77777777" w:rsidR="001A6FB4" w:rsidRDefault="001A6FB4" w:rsidP="00EE7D55">
            <w:pPr>
              <w:spacing w:line="240" w:lineRule="auto"/>
              <w:jc w:val="both"/>
              <w:rPr>
                <w:rFonts w:cs="Arial"/>
                <w:sz w:val="24"/>
                <w:szCs w:val="24"/>
              </w:rPr>
            </w:pPr>
          </w:p>
          <w:p w14:paraId="6E0A75F1" w14:textId="77777777" w:rsidR="001A6FB4" w:rsidRDefault="001A6FB4" w:rsidP="00EE7D55">
            <w:pPr>
              <w:spacing w:line="240" w:lineRule="auto"/>
              <w:jc w:val="both"/>
              <w:rPr>
                <w:rFonts w:cs="Arial"/>
                <w:sz w:val="24"/>
                <w:szCs w:val="24"/>
              </w:rPr>
            </w:pPr>
          </w:p>
          <w:p w14:paraId="225B89A0" w14:textId="77777777" w:rsidR="001A6FB4" w:rsidRPr="0094200B" w:rsidRDefault="001A6FB4" w:rsidP="00EE7D55">
            <w:pPr>
              <w:spacing w:line="240" w:lineRule="auto"/>
              <w:jc w:val="both"/>
              <w:rPr>
                <w:rFonts w:cs="Arial"/>
                <w:sz w:val="24"/>
                <w:szCs w:val="24"/>
              </w:rPr>
            </w:pPr>
          </w:p>
        </w:tc>
      </w:tr>
      <w:tr w:rsidR="001A6FB4" w14:paraId="30349DFC" w14:textId="77777777" w:rsidTr="00B41E6B">
        <w:trPr>
          <w:trHeight w:val="149"/>
          <w:jc w:val="center"/>
        </w:trPr>
        <w:tc>
          <w:tcPr>
            <w:tcW w:w="1695" w:type="dxa"/>
            <w:vMerge/>
          </w:tcPr>
          <w:p w14:paraId="3169EA1D" w14:textId="77777777" w:rsidR="001A6FB4" w:rsidRDefault="001A6FB4" w:rsidP="00EE7D55">
            <w:pPr>
              <w:spacing w:line="240" w:lineRule="auto"/>
              <w:jc w:val="both"/>
              <w:rPr>
                <w:rFonts w:cs="Arial"/>
                <w:sz w:val="24"/>
                <w:szCs w:val="24"/>
              </w:rPr>
            </w:pPr>
          </w:p>
        </w:tc>
        <w:tc>
          <w:tcPr>
            <w:tcW w:w="1857" w:type="dxa"/>
            <w:vMerge/>
          </w:tcPr>
          <w:p w14:paraId="47472E15" w14:textId="77777777" w:rsidR="001A6FB4" w:rsidRDefault="001A6FB4" w:rsidP="00EE7D55">
            <w:pPr>
              <w:spacing w:line="240" w:lineRule="auto"/>
              <w:jc w:val="both"/>
              <w:rPr>
                <w:rFonts w:cs="Arial"/>
                <w:sz w:val="24"/>
                <w:szCs w:val="24"/>
              </w:rPr>
            </w:pPr>
          </w:p>
        </w:tc>
        <w:tc>
          <w:tcPr>
            <w:tcW w:w="1985" w:type="dxa"/>
          </w:tcPr>
          <w:p w14:paraId="10BFA36A" w14:textId="77777777" w:rsidR="001A6FB4" w:rsidRPr="00D72FDC" w:rsidRDefault="001A6FB4" w:rsidP="00EE7D55">
            <w:pPr>
              <w:spacing w:line="240" w:lineRule="auto"/>
              <w:jc w:val="both"/>
              <w:rPr>
                <w:rFonts w:cs="Arial"/>
                <w:sz w:val="24"/>
                <w:szCs w:val="24"/>
              </w:rPr>
            </w:pPr>
            <w:r>
              <w:rPr>
                <w:rFonts w:cs="Arial"/>
                <w:sz w:val="24"/>
                <w:szCs w:val="24"/>
              </w:rPr>
              <w:t>Threats</w:t>
            </w:r>
          </w:p>
        </w:tc>
        <w:tc>
          <w:tcPr>
            <w:tcW w:w="8208" w:type="dxa"/>
            <w:gridSpan w:val="3"/>
          </w:tcPr>
          <w:p w14:paraId="22ECCD6F" w14:textId="77777777" w:rsidR="001A6FB4" w:rsidRDefault="001A6FB4" w:rsidP="00EE7D55">
            <w:pPr>
              <w:spacing w:line="240" w:lineRule="auto"/>
              <w:jc w:val="both"/>
              <w:rPr>
                <w:rFonts w:cs="Arial"/>
                <w:sz w:val="24"/>
                <w:szCs w:val="24"/>
              </w:rPr>
            </w:pPr>
          </w:p>
          <w:p w14:paraId="7191F071" w14:textId="77777777" w:rsidR="001A6FB4" w:rsidRDefault="001A6FB4" w:rsidP="00EE7D55">
            <w:pPr>
              <w:spacing w:line="240" w:lineRule="auto"/>
              <w:jc w:val="both"/>
              <w:rPr>
                <w:rFonts w:cs="Arial"/>
                <w:sz w:val="24"/>
                <w:szCs w:val="24"/>
              </w:rPr>
            </w:pPr>
          </w:p>
          <w:p w14:paraId="06C20615" w14:textId="77777777" w:rsidR="001A6FB4" w:rsidRDefault="001A6FB4" w:rsidP="00EE7D55">
            <w:pPr>
              <w:spacing w:line="240" w:lineRule="auto"/>
              <w:jc w:val="both"/>
              <w:rPr>
                <w:rFonts w:cs="Arial"/>
                <w:sz w:val="24"/>
                <w:szCs w:val="24"/>
              </w:rPr>
            </w:pPr>
          </w:p>
          <w:p w14:paraId="5C6FFDD0" w14:textId="77777777" w:rsidR="001A6FB4" w:rsidRDefault="001A6FB4" w:rsidP="00EE7D55">
            <w:pPr>
              <w:spacing w:line="240" w:lineRule="auto"/>
              <w:jc w:val="both"/>
              <w:rPr>
                <w:rFonts w:cs="Arial"/>
                <w:sz w:val="24"/>
                <w:szCs w:val="24"/>
              </w:rPr>
            </w:pPr>
          </w:p>
          <w:p w14:paraId="4F68F884" w14:textId="77777777" w:rsidR="001A6FB4" w:rsidRDefault="001A6FB4" w:rsidP="00EE7D55">
            <w:pPr>
              <w:spacing w:line="240" w:lineRule="auto"/>
              <w:jc w:val="both"/>
              <w:rPr>
                <w:rFonts w:cs="Arial"/>
                <w:sz w:val="24"/>
                <w:szCs w:val="24"/>
              </w:rPr>
            </w:pPr>
          </w:p>
          <w:p w14:paraId="0912C5A2" w14:textId="77777777" w:rsidR="001A6FB4" w:rsidRPr="0094200B" w:rsidRDefault="001A6FB4" w:rsidP="00EE7D55">
            <w:pPr>
              <w:spacing w:line="240" w:lineRule="auto"/>
              <w:jc w:val="both"/>
              <w:rPr>
                <w:rFonts w:cs="Arial"/>
                <w:sz w:val="24"/>
                <w:szCs w:val="24"/>
              </w:rPr>
            </w:pPr>
          </w:p>
        </w:tc>
      </w:tr>
    </w:tbl>
    <w:p w14:paraId="6F9AED10" w14:textId="77777777" w:rsidR="001A6FB4" w:rsidRDefault="001A6FB4" w:rsidP="00EE7D55">
      <w:pPr>
        <w:pStyle w:val="1Para"/>
        <w:spacing w:before="0" w:line="240" w:lineRule="auto"/>
        <w:ind w:firstLine="0"/>
      </w:pPr>
    </w:p>
    <w:p w14:paraId="6D9FBCBD" w14:textId="5BD583F6" w:rsidR="001A6FB4" w:rsidRPr="001A6FB4" w:rsidRDefault="001A6FB4" w:rsidP="00EE7D55">
      <w:pPr>
        <w:spacing w:line="240" w:lineRule="auto"/>
        <w:rPr>
          <w:lang w:val="en-CA"/>
        </w:rPr>
        <w:sectPr w:rsidR="001A6FB4" w:rsidRPr="001A6FB4" w:rsidSect="001A6FB4">
          <w:pgSz w:w="15840" w:h="12240" w:orient="landscape"/>
          <w:pgMar w:top="1797" w:right="1440" w:bottom="1797" w:left="1440" w:header="720" w:footer="720" w:gutter="0"/>
          <w:cols w:space="720"/>
          <w:docGrid w:linePitch="360"/>
        </w:sectPr>
      </w:pPr>
    </w:p>
    <w:p w14:paraId="7828C577" w14:textId="205D698F" w:rsidR="009642AF" w:rsidRDefault="00EE7D55" w:rsidP="00EE7D55">
      <w:pPr>
        <w:pStyle w:val="Heading1NoNumber"/>
        <w:spacing w:before="0" w:after="240"/>
      </w:pPr>
      <w:bookmarkStart w:id="81" w:name="_Toc135053191"/>
      <w:bookmarkStart w:id="82" w:name="_Toc148698642"/>
      <w:r>
        <w:lastRenderedPageBreak/>
        <w:t xml:space="preserve">Annexure B </w:t>
      </w:r>
      <w:r>
        <w:tab/>
      </w:r>
      <w:r>
        <w:br/>
      </w:r>
      <w:r>
        <w:br/>
      </w:r>
      <w:r w:rsidRPr="001A6FB4">
        <w:t>Turnitin Repor</w:t>
      </w:r>
      <w:r>
        <w:t>t</w:t>
      </w:r>
      <w:bookmarkEnd w:id="81"/>
      <w:r w:rsidRPr="001A6FB4">
        <w:t xml:space="preserve"> Turnitin Repor</w:t>
      </w:r>
      <w:r>
        <w:t>t</w:t>
      </w:r>
      <w:bookmarkEnd w:id="82"/>
      <w:r>
        <w:br/>
        <w:t xml:space="preserve"> </w:t>
      </w:r>
      <w:r>
        <w:tab/>
      </w:r>
    </w:p>
    <w:p w14:paraId="4C8A5B94" w14:textId="1A05886E" w:rsidR="008F4C99" w:rsidRPr="008F4C99" w:rsidRDefault="008F4C99" w:rsidP="008F4C99">
      <w:pPr>
        <w:pStyle w:val="1Para"/>
        <w:ind w:firstLine="0"/>
      </w:pPr>
      <w:r w:rsidRPr="008F4C99">
        <w:rPr>
          <w:noProof/>
        </w:rPr>
        <w:drawing>
          <wp:inline distT="0" distB="0" distL="0" distR="0" wp14:anchorId="658CBAE3" wp14:editId="49F32455">
            <wp:extent cx="5485676" cy="6360630"/>
            <wp:effectExtent l="19050" t="19050" r="20320" b="21590"/>
            <wp:docPr id="20691054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485676" cy="6360630"/>
                    </a:xfrm>
                    <a:prstGeom prst="rect">
                      <a:avLst/>
                    </a:prstGeom>
                    <a:noFill/>
                    <a:ln>
                      <a:solidFill>
                        <a:srgbClr val="0070C0"/>
                      </a:solidFill>
                    </a:ln>
                  </pic:spPr>
                </pic:pic>
              </a:graphicData>
            </a:graphic>
          </wp:inline>
        </w:drawing>
      </w:r>
    </w:p>
    <w:sectPr w:rsidR="008F4C99" w:rsidRPr="008F4C99" w:rsidSect="00EC5721">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11DB29" w14:textId="77777777" w:rsidR="009F44C3" w:rsidRDefault="009F44C3" w:rsidP="00A542EF">
      <w:pPr>
        <w:spacing w:after="0" w:line="240" w:lineRule="auto"/>
      </w:pPr>
      <w:r>
        <w:separator/>
      </w:r>
    </w:p>
  </w:endnote>
  <w:endnote w:type="continuationSeparator" w:id="0">
    <w:p w14:paraId="0EFDAE65" w14:textId="77777777" w:rsidR="009F44C3" w:rsidRDefault="009F44C3" w:rsidP="00A542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5906247"/>
      <w:docPartObj>
        <w:docPartGallery w:val="Page Numbers (Bottom of Page)"/>
        <w:docPartUnique/>
      </w:docPartObj>
    </w:sdtPr>
    <w:sdtEndPr>
      <w:rPr>
        <w:noProof/>
      </w:rPr>
    </w:sdtEndPr>
    <w:sdtContent>
      <w:p w14:paraId="16187776" w14:textId="062C2BFE" w:rsidR="00622644" w:rsidRDefault="00622644" w:rsidP="00A542EF">
        <w:pPr>
          <w:pStyle w:val="Footer"/>
          <w:jc w:val="center"/>
        </w:pPr>
        <w:r>
          <w:fldChar w:fldCharType="begin"/>
        </w:r>
        <w:r>
          <w:instrText xml:space="preserve"> PAGE   \* MERGEFORMAT </w:instrText>
        </w:r>
        <w:r>
          <w:fldChar w:fldCharType="separate"/>
        </w:r>
        <w:r w:rsidR="00793231">
          <w:rPr>
            <w:noProof/>
          </w:rPr>
          <w:t>ix</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60471171"/>
      <w:docPartObj>
        <w:docPartGallery w:val="Page Numbers (Bottom of Page)"/>
        <w:docPartUnique/>
      </w:docPartObj>
    </w:sdtPr>
    <w:sdtEndPr>
      <w:rPr>
        <w:noProof/>
      </w:rPr>
    </w:sdtEndPr>
    <w:sdtContent>
      <w:p w14:paraId="18300694" w14:textId="782F8BA1" w:rsidR="00622644" w:rsidRDefault="00622644" w:rsidP="002842B4">
        <w:pPr>
          <w:pStyle w:val="Footer"/>
          <w:jc w:val="center"/>
        </w:pPr>
        <w:r>
          <w:fldChar w:fldCharType="begin"/>
        </w:r>
        <w:r>
          <w:instrText xml:space="preserve"> PAGE   \* MERGEFORMAT </w:instrText>
        </w:r>
        <w:r>
          <w:fldChar w:fldCharType="separate"/>
        </w:r>
        <w:r w:rsidR="00793231">
          <w:rPr>
            <w:noProof/>
          </w:rPr>
          <w:t>1</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4881611"/>
      <w:docPartObj>
        <w:docPartGallery w:val="Page Numbers (Bottom of Page)"/>
        <w:docPartUnique/>
      </w:docPartObj>
    </w:sdtPr>
    <w:sdtEndPr>
      <w:rPr>
        <w:noProof/>
      </w:rPr>
    </w:sdtEndPr>
    <w:sdtContent>
      <w:p w14:paraId="6186C0E7" w14:textId="4802D51A" w:rsidR="00EC5721" w:rsidRDefault="00EC5721" w:rsidP="002842B4">
        <w:pPr>
          <w:pStyle w:val="Footer"/>
          <w:jc w:val="center"/>
        </w:pPr>
        <w:r>
          <w:fldChar w:fldCharType="begin"/>
        </w:r>
        <w:r>
          <w:instrText xml:space="preserve"> PAGE   \* MERGEFORMAT </w:instrText>
        </w:r>
        <w:r>
          <w:fldChar w:fldCharType="separate"/>
        </w:r>
        <w:r w:rsidR="00793231">
          <w:rPr>
            <w:noProof/>
          </w:rPr>
          <w:t>11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507D4" w14:textId="77777777" w:rsidR="009F44C3" w:rsidRDefault="009F44C3" w:rsidP="00A542EF">
      <w:pPr>
        <w:spacing w:after="0" w:line="240" w:lineRule="auto"/>
      </w:pPr>
      <w:r>
        <w:separator/>
      </w:r>
    </w:p>
  </w:footnote>
  <w:footnote w:type="continuationSeparator" w:id="0">
    <w:p w14:paraId="1C8DA439" w14:textId="77777777" w:rsidR="009F44C3" w:rsidRDefault="009F44C3" w:rsidP="00A542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E9064" w14:textId="77777777" w:rsidR="009C764F" w:rsidRDefault="009C764F">
    <w:pPr>
      <w:pStyle w:val="Header"/>
    </w:pPr>
  </w:p>
  <w:p w14:paraId="18B1679D" w14:textId="77777777" w:rsidR="009C764F" w:rsidRDefault="009C764F">
    <w:pPr>
      <w:pStyle w:val="Header"/>
    </w:pPr>
  </w:p>
  <w:p w14:paraId="10CF5B03" w14:textId="77777777" w:rsidR="009C764F" w:rsidRDefault="009C764F">
    <w:pPr>
      <w:pStyle w:val="Header"/>
    </w:pPr>
  </w:p>
  <w:p w14:paraId="0EEFBFD8" w14:textId="77777777" w:rsidR="009C764F" w:rsidRDefault="009C764F">
    <w:pPr>
      <w:pStyle w:val="Header"/>
    </w:pPr>
  </w:p>
  <w:p w14:paraId="685BA24E" w14:textId="77777777" w:rsidR="009C764F" w:rsidRDefault="009C764F">
    <w:pPr>
      <w:pStyle w:val="Header"/>
    </w:pPr>
  </w:p>
  <w:p w14:paraId="0FC5F8D4" w14:textId="77777777" w:rsidR="009C764F" w:rsidRDefault="009C764F">
    <w:pPr>
      <w:pStyle w:val="Header"/>
    </w:pPr>
  </w:p>
  <w:p w14:paraId="273FFC34" w14:textId="77777777" w:rsidR="009C764F" w:rsidRDefault="009C764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A0DE8"/>
    <w:multiLevelType w:val="hybridMultilevel"/>
    <w:tmpl w:val="5DD87D8A"/>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 w15:restartNumberingAfterBreak="0">
    <w:nsid w:val="09775CDC"/>
    <w:multiLevelType w:val="hybridMultilevel"/>
    <w:tmpl w:val="E1425824"/>
    <w:lvl w:ilvl="0" w:tplc="C6EE421E">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FB71594"/>
    <w:multiLevelType w:val="hybridMultilevel"/>
    <w:tmpl w:val="E5404EE6"/>
    <w:lvl w:ilvl="0" w:tplc="24C26E56">
      <w:start w:val="1"/>
      <w:numFmt w:val="bullet"/>
      <w:lvlText w:val=""/>
      <w:lvlJc w:val="left"/>
      <w:pPr>
        <w:tabs>
          <w:tab w:val="num" w:pos="720"/>
        </w:tabs>
        <w:ind w:left="720" w:hanging="360"/>
      </w:pPr>
      <w:rPr>
        <w:rFonts w:ascii="Wingdings" w:hAnsi="Wingdings" w:hint="default"/>
      </w:rPr>
    </w:lvl>
    <w:lvl w:ilvl="1" w:tplc="42D65FEC" w:tentative="1">
      <w:start w:val="1"/>
      <w:numFmt w:val="bullet"/>
      <w:lvlText w:val=""/>
      <w:lvlJc w:val="left"/>
      <w:pPr>
        <w:tabs>
          <w:tab w:val="num" w:pos="1440"/>
        </w:tabs>
        <w:ind w:left="1440" w:hanging="360"/>
      </w:pPr>
      <w:rPr>
        <w:rFonts w:ascii="Wingdings" w:hAnsi="Wingdings" w:hint="default"/>
      </w:rPr>
    </w:lvl>
    <w:lvl w:ilvl="2" w:tplc="6F220E5A" w:tentative="1">
      <w:start w:val="1"/>
      <w:numFmt w:val="bullet"/>
      <w:lvlText w:val=""/>
      <w:lvlJc w:val="left"/>
      <w:pPr>
        <w:tabs>
          <w:tab w:val="num" w:pos="2160"/>
        </w:tabs>
        <w:ind w:left="2160" w:hanging="360"/>
      </w:pPr>
      <w:rPr>
        <w:rFonts w:ascii="Wingdings" w:hAnsi="Wingdings" w:hint="default"/>
      </w:rPr>
    </w:lvl>
    <w:lvl w:ilvl="3" w:tplc="12C0CCD8" w:tentative="1">
      <w:start w:val="1"/>
      <w:numFmt w:val="bullet"/>
      <w:lvlText w:val=""/>
      <w:lvlJc w:val="left"/>
      <w:pPr>
        <w:tabs>
          <w:tab w:val="num" w:pos="2880"/>
        </w:tabs>
        <w:ind w:left="2880" w:hanging="360"/>
      </w:pPr>
      <w:rPr>
        <w:rFonts w:ascii="Wingdings" w:hAnsi="Wingdings" w:hint="default"/>
      </w:rPr>
    </w:lvl>
    <w:lvl w:ilvl="4" w:tplc="23328180" w:tentative="1">
      <w:start w:val="1"/>
      <w:numFmt w:val="bullet"/>
      <w:lvlText w:val=""/>
      <w:lvlJc w:val="left"/>
      <w:pPr>
        <w:tabs>
          <w:tab w:val="num" w:pos="3600"/>
        </w:tabs>
        <w:ind w:left="3600" w:hanging="360"/>
      </w:pPr>
      <w:rPr>
        <w:rFonts w:ascii="Wingdings" w:hAnsi="Wingdings" w:hint="default"/>
      </w:rPr>
    </w:lvl>
    <w:lvl w:ilvl="5" w:tplc="7FB011EA" w:tentative="1">
      <w:start w:val="1"/>
      <w:numFmt w:val="bullet"/>
      <w:lvlText w:val=""/>
      <w:lvlJc w:val="left"/>
      <w:pPr>
        <w:tabs>
          <w:tab w:val="num" w:pos="4320"/>
        </w:tabs>
        <w:ind w:left="4320" w:hanging="360"/>
      </w:pPr>
      <w:rPr>
        <w:rFonts w:ascii="Wingdings" w:hAnsi="Wingdings" w:hint="default"/>
      </w:rPr>
    </w:lvl>
    <w:lvl w:ilvl="6" w:tplc="912A7448" w:tentative="1">
      <w:start w:val="1"/>
      <w:numFmt w:val="bullet"/>
      <w:lvlText w:val=""/>
      <w:lvlJc w:val="left"/>
      <w:pPr>
        <w:tabs>
          <w:tab w:val="num" w:pos="5040"/>
        </w:tabs>
        <w:ind w:left="5040" w:hanging="360"/>
      </w:pPr>
      <w:rPr>
        <w:rFonts w:ascii="Wingdings" w:hAnsi="Wingdings" w:hint="default"/>
      </w:rPr>
    </w:lvl>
    <w:lvl w:ilvl="7" w:tplc="75D4B540" w:tentative="1">
      <w:start w:val="1"/>
      <w:numFmt w:val="bullet"/>
      <w:lvlText w:val=""/>
      <w:lvlJc w:val="left"/>
      <w:pPr>
        <w:tabs>
          <w:tab w:val="num" w:pos="5760"/>
        </w:tabs>
        <w:ind w:left="5760" w:hanging="360"/>
      </w:pPr>
      <w:rPr>
        <w:rFonts w:ascii="Wingdings" w:hAnsi="Wingdings" w:hint="default"/>
      </w:rPr>
    </w:lvl>
    <w:lvl w:ilvl="8" w:tplc="D808377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C8727F"/>
    <w:multiLevelType w:val="hybridMultilevel"/>
    <w:tmpl w:val="81146D36"/>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16D11510"/>
    <w:multiLevelType w:val="hybridMultilevel"/>
    <w:tmpl w:val="82D6C0B6"/>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174320BC"/>
    <w:multiLevelType w:val="hybridMultilevel"/>
    <w:tmpl w:val="A99430AA"/>
    <w:lvl w:ilvl="0" w:tplc="1C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1685AE6"/>
    <w:multiLevelType w:val="hybridMultilevel"/>
    <w:tmpl w:val="E02A30BE"/>
    <w:lvl w:ilvl="0" w:tplc="1C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41B5FCD"/>
    <w:multiLevelType w:val="hybridMultilevel"/>
    <w:tmpl w:val="11B837F4"/>
    <w:lvl w:ilvl="0" w:tplc="0136BDF2">
      <w:start w:val="1"/>
      <w:numFmt w:val="bullet"/>
      <w:lvlText w:val=""/>
      <w:lvlJc w:val="left"/>
      <w:pPr>
        <w:tabs>
          <w:tab w:val="num" w:pos="720"/>
        </w:tabs>
        <w:ind w:left="720" w:hanging="360"/>
      </w:pPr>
      <w:rPr>
        <w:rFonts w:ascii="Wingdings" w:hAnsi="Wingdings" w:hint="default"/>
      </w:rPr>
    </w:lvl>
    <w:lvl w:ilvl="1" w:tplc="61DE1986" w:tentative="1">
      <w:start w:val="1"/>
      <w:numFmt w:val="bullet"/>
      <w:lvlText w:val=""/>
      <w:lvlJc w:val="left"/>
      <w:pPr>
        <w:tabs>
          <w:tab w:val="num" w:pos="1440"/>
        </w:tabs>
        <w:ind w:left="1440" w:hanging="360"/>
      </w:pPr>
      <w:rPr>
        <w:rFonts w:ascii="Wingdings" w:hAnsi="Wingdings" w:hint="default"/>
      </w:rPr>
    </w:lvl>
    <w:lvl w:ilvl="2" w:tplc="6F30F8AA" w:tentative="1">
      <w:start w:val="1"/>
      <w:numFmt w:val="bullet"/>
      <w:lvlText w:val=""/>
      <w:lvlJc w:val="left"/>
      <w:pPr>
        <w:tabs>
          <w:tab w:val="num" w:pos="2160"/>
        </w:tabs>
        <w:ind w:left="2160" w:hanging="360"/>
      </w:pPr>
      <w:rPr>
        <w:rFonts w:ascii="Wingdings" w:hAnsi="Wingdings" w:hint="default"/>
      </w:rPr>
    </w:lvl>
    <w:lvl w:ilvl="3" w:tplc="189A3FF0" w:tentative="1">
      <w:start w:val="1"/>
      <w:numFmt w:val="bullet"/>
      <w:lvlText w:val=""/>
      <w:lvlJc w:val="left"/>
      <w:pPr>
        <w:tabs>
          <w:tab w:val="num" w:pos="2880"/>
        </w:tabs>
        <w:ind w:left="2880" w:hanging="360"/>
      </w:pPr>
      <w:rPr>
        <w:rFonts w:ascii="Wingdings" w:hAnsi="Wingdings" w:hint="default"/>
      </w:rPr>
    </w:lvl>
    <w:lvl w:ilvl="4" w:tplc="28047D76" w:tentative="1">
      <w:start w:val="1"/>
      <w:numFmt w:val="bullet"/>
      <w:lvlText w:val=""/>
      <w:lvlJc w:val="left"/>
      <w:pPr>
        <w:tabs>
          <w:tab w:val="num" w:pos="3600"/>
        </w:tabs>
        <w:ind w:left="3600" w:hanging="360"/>
      </w:pPr>
      <w:rPr>
        <w:rFonts w:ascii="Wingdings" w:hAnsi="Wingdings" w:hint="default"/>
      </w:rPr>
    </w:lvl>
    <w:lvl w:ilvl="5" w:tplc="B0B82170" w:tentative="1">
      <w:start w:val="1"/>
      <w:numFmt w:val="bullet"/>
      <w:lvlText w:val=""/>
      <w:lvlJc w:val="left"/>
      <w:pPr>
        <w:tabs>
          <w:tab w:val="num" w:pos="4320"/>
        </w:tabs>
        <w:ind w:left="4320" w:hanging="360"/>
      </w:pPr>
      <w:rPr>
        <w:rFonts w:ascii="Wingdings" w:hAnsi="Wingdings" w:hint="default"/>
      </w:rPr>
    </w:lvl>
    <w:lvl w:ilvl="6" w:tplc="39A82DE6" w:tentative="1">
      <w:start w:val="1"/>
      <w:numFmt w:val="bullet"/>
      <w:lvlText w:val=""/>
      <w:lvlJc w:val="left"/>
      <w:pPr>
        <w:tabs>
          <w:tab w:val="num" w:pos="5040"/>
        </w:tabs>
        <w:ind w:left="5040" w:hanging="360"/>
      </w:pPr>
      <w:rPr>
        <w:rFonts w:ascii="Wingdings" w:hAnsi="Wingdings" w:hint="default"/>
      </w:rPr>
    </w:lvl>
    <w:lvl w:ilvl="7" w:tplc="4732A88A" w:tentative="1">
      <w:start w:val="1"/>
      <w:numFmt w:val="bullet"/>
      <w:lvlText w:val=""/>
      <w:lvlJc w:val="left"/>
      <w:pPr>
        <w:tabs>
          <w:tab w:val="num" w:pos="5760"/>
        </w:tabs>
        <w:ind w:left="5760" w:hanging="360"/>
      </w:pPr>
      <w:rPr>
        <w:rFonts w:ascii="Wingdings" w:hAnsi="Wingdings" w:hint="default"/>
      </w:rPr>
    </w:lvl>
    <w:lvl w:ilvl="8" w:tplc="2E5E2426"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7BF0439"/>
    <w:multiLevelType w:val="multilevel"/>
    <w:tmpl w:val="734C99EE"/>
    <w:lvl w:ilvl="0">
      <w:start w:val="1"/>
      <w:numFmt w:val="bullet"/>
      <w:lvlText w:val=""/>
      <w:lvlJc w:val="left"/>
      <w:pPr>
        <w:tabs>
          <w:tab w:val="num" w:pos="785"/>
        </w:tabs>
        <w:ind w:left="785" w:hanging="360"/>
      </w:pPr>
      <w:rPr>
        <w:rFonts w:ascii="Wingdings" w:hAnsi="Wingdings" w:hint="default"/>
        <w:sz w:val="20"/>
      </w:rPr>
    </w:lvl>
    <w:lvl w:ilvl="1">
      <w:start w:val="1"/>
      <w:numFmt w:val="bullet"/>
      <w:lvlText w:val="o"/>
      <w:lvlJc w:val="left"/>
      <w:pPr>
        <w:tabs>
          <w:tab w:val="num" w:pos="627"/>
        </w:tabs>
        <w:ind w:left="627"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60B781A"/>
    <w:multiLevelType w:val="multilevel"/>
    <w:tmpl w:val="D5A47CC2"/>
    <w:lvl w:ilvl="0">
      <w:start w:val="1"/>
      <w:numFmt w:val="decimal"/>
      <w:pStyle w:val="Heading1"/>
      <w:lvlText w:val="%1"/>
      <w:lvlJc w:val="left"/>
      <w:pPr>
        <w:ind w:left="0" w:firstLine="0"/>
      </w:pPr>
      <w:rPr>
        <w:rFonts w:ascii="Arial" w:eastAsiaTheme="majorEastAsia" w:hAnsi="Arial" w:cstheme="majorBidi"/>
        <w:b/>
        <w:color w:val="auto"/>
        <w:sz w:val="32"/>
        <w:szCs w:val="32"/>
      </w:rPr>
    </w:lvl>
    <w:lvl w:ilvl="1">
      <w:start w:val="1"/>
      <w:numFmt w:val="decimal"/>
      <w:pStyle w:val="Heading2"/>
      <w:lvlText w:val="%1.%2."/>
      <w:lvlJc w:val="left"/>
      <w:pPr>
        <w:ind w:left="0" w:firstLine="0"/>
      </w:pPr>
      <w:rPr>
        <w:rFonts w:hint="default"/>
      </w:rPr>
    </w:lvl>
    <w:lvl w:ilvl="2">
      <w:start w:val="1"/>
      <w:numFmt w:val="decimal"/>
      <w:pStyle w:val="Heading3"/>
      <w:lvlText w:val="%1.%2.%3."/>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0" w15:restartNumberingAfterBreak="0">
    <w:nsid w:val="36AD39A4"/>
    <w:multiLevelType w:val="hybridMultilevel"/>
    <w:tmpl w:val="0FEADA90"/>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4357271A"/>
    <w:multiLevelType w:val="hybridMultilevel"/>
    <w:tmpl w:val="732E3E8C"/>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4D557D6B"/>
    <w:multiLevelType w:val="hybridMultilevel"/>
    <w:tmpl w:val="93FE0F9C"/>
    <w:lvl w:ilvl="0" w:tplc="1C090005">
      <w:start w:val="1"/>
      <w:numFmt w:val="bullet"/>
      <w:lvlText w:val=""/>
      <w:lvlJc w:val="left"/>
      <w:pPr>
        <w:ind w:left="771" w:hanging="360"/>
      </w:pPr>
      <w:rPr>
        <w:rFonts w:ascii="Wingdings" w:hAnsi="Wingdings" w:hint="default"/>
      </w:rPr>
    </w:lvl>
    <w:lvl w:ilvl="1" w:tplc="1C090003" w:tentative="1">
      <w:start w:val="1"/>
      <w:numFmt w:val="bullet"/>
      <w:lvlText w:val="o"/>
      <w:lvlJc w:val="left"/>
      <w:pPr>
        <w:ind w:left="1491" w:hanging="360"/>
      </w:pPr>
      <w:rPr>
        <w:rFonts w:ascii="Courier New" w:hAnsi="Courier New" w:cs="Courier New" w:hint="default"/>
      </w:rPr>
    </w:lvl>
    <w:lvl w:ilvl="2" w:tplc="1C090005" w:tentative="1">
      <w:start w:val="1"/>
      <w:numFmt w:val="bullet"/>
      <w:lvlText w:val=""/>
      <w:lvlJc w:val="left"/>
      <w:pPr>
        <w:ind w:left="2211" w:hanging="360"/>
      </w:pPr>
      <w:rPr>
        <w:rFonts w:ascii="Wingdings" w:hAnsi="Wingdings" w:hint="default"/>
      </w:rPr>
    </w:lvl>
    <w:lvl w:ilvl="3" w:tplc="1C090001" w:tentative="1">
      <w:start w:val="1"/>
      <w:numFmt w:val="bullet"/>
      <w:lvlText w:val=""/>
      <w:lvlJc w:val="left"/>
      <w:pPr>
        <w:ind w:left="2931" w:hanging="360"/>
      </w:pPr>
      <w:rPr>
        <w:rFonts w:ascii="Symbol" w:hAnsi="Symbol" w:hint="default"/>
      </w:rPr>
    </w:lvl>
    <w:lvl w:ilvl="4" w:tplc="1C090003" w:tentative="1">
      <w:start w:val="1"/>
      <w:numFmt w:val="bullet"/>
      <w:lvlText w:val="o"/>
      <w:lvlJc w:val="left"/>
      <w:pPr>
        <w:ind w:left="3651" w:hanging="360"/>
      </w:pPr>
      <w:rPr>
        <w:rFonts w:ascii="Courier New" w:hAnsi="Courier New" w:cs="Courier New" w:hint="default"/>
      </w:rPr>
    </w:lvl>
    <w:lvl w:ilvl="5" w:tplc="1C090005" w:tentative="1">
      <w:start w:val="1"/>
      <w:numFmt w:val="bullet"/>
      <w:lvlText w:val=""/>
      <w:lvlJc w:val="left"/>
      <w:pPr>
        <w:ind w:left="4371" w:hanging="360"/>
      </w:pPr>
      <w:rPr>
        <w:rFonts w:ascii="Wingdings" w:hAnsi="Wingdings" w:hint="default"/>
      </w:rPr>
    </w:lvl>
    <w:lvl w:ilvl="6" w:tplc="1C090001" w:tentative="1">
      <w:start w:val="1"/>
      <w:numFmt w:val="bullet"/>
      <w:lvlText w:val=""/>
      <w:lvlJc w:val="left"/>
      <w:pPr>
        <w:ind w:left="5091" w:hanging="360"/>
      </w:pPr>
      <w:rPr>
        <w:rFonts w:ascii="Symbol" w:hAnsi="Symbol" w:hint="default"/>
      </w:rPr>
    </w:lvl>
    <w:lvl w:ilvl="7" w:tplc="1C090003" w:tentative="1">
      <w:start w:val="1"/>
      <w:numFmt w:val="bullet"/>
      <w:lvlText w:val="o"/>
      <w:lvlJc w:val="left"/>
      <w:pPr>
        <w:ind w:left="5811" w:hanging="360"/>
      </w:pPr>
      <w:rPr>
        <w:rFonts w:ascii="Courier New" w:hAnsi="Courier New" w:cs="Courier New" w:hint="default"/>
      </w:rPr>
    </w:lvl>
    <w:lvl w:ilvl="8" w:tplc="1C090005" w:tentative="1">
      <w:start w:val="1"/>
      <w:numFmt w:val="bullet"/>
      <w:lvlText w:val=""/>
      <w:lvlJc w:val="left"/>
      <w:pPr>
        <w:ind w:left="6531" w:hanging="360"/>
      </w:pPr>
      <w:rPr>
        <w:rFonts w:ascii="Wingdings" w:hAnsi="Wingdings" w:hint="default"/>
      </w:rPr>
    </w:lvl>
  </w:abstractNum>
  <w:abstractNum w:abstractNumId="13" w15:restartNumberingAfterBreak="0">
    <w:nsid w:val="4E427B0F"/>
    <w:multiLevelType w:val="hybridMultilevel"/>
    <w:tmpl w:val="A734E4A4"/>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58B619B5"/>
    <w:multiLevelType w:val="hybridMultilevel"/>
    <w:tmpl w:val="364C80B2"/>
    <w:lvl w:ilvl="0" w:tplc="19D43F9C">
      <w:numFmt w:val="bullet"/>
      <w:pStyle w:val="2Bullet"/>
      <w:lvlText w:val="•"/>
      <w:lvlJc w:val="left"/>
      <w:pPr>
        <w:ind w:left="1080" w:hanging="360"/>
      </w:pPr>
      <w:rPr>
        <w:rFonts w:ascii="Arial" w:eastAsia="Times New Roman" w:hAnsi="Arial" w:hint="default"/>
      </w:rPr>
    </w:lvl>
    <w:lvl w:ilvl="1" w:tplc="A94AFC0E">
      <w:start w:val="1"/>
      <w:numFmt w:val="bullet"/>
      <w:lvlText w:val="o"/>
      <w:lvlJc w:val="left"/>
      <w:pPr>
        <w:ind w:left="1800" w:hanging="360"/>
      </w:pPr>
      <w:rPr>
        <w:rFonts w:ascii="Courier New" w:hAnsi="Courier New" w:hint="default"/>
        <w:sz w:val="16"/>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5" w15:restartNumberingAfterBreak="0">
    <w:nsid w:val="62C159DD"/>
    <w:multiLevelType w:val="hybridMultilevel"/>
    <w:tmpl w:val="73749F92"/>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67FF759C"/>
    <w:multiLevelType w:val="hybridMultilevel"/>
    <w:tmpl w:val="5F443F9E"/>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6AAB62C9"/>
    <w:multiLevelType w:val="multilevel"/>
    <w:tmpl w:val="0A2440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EA178AF"/>
    <w:multiLevelType w:val="hybridMultilevel"/>
    <w:tmpl w:val="87C4E5B2"/>
    <w:lvl w:ilvl="0" w:tplc="1C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6FA85C88"/>
    <w:multiLevelType w:val="hybridMultilevel"/>
    <w:tmpl w:val="5F443F9E"/>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08A2882"/>
    <w:multiLevelType w:val="hybridMultilevel"/>
    <w:tmpl w:val="7D582CD8"/>
    <w:lvl w:ilvl="0" w:tplc="CFCA306E">
      <w:start w:val="1"/>
      <w:numFmt w:val="bullet"/>
      <w:lvlText w:val=""/>
      <w:lvlJc w:val="left"/>
      <w:pPr>
        <w:tabs>
          <w:tab w:val="num" w:pos="720"/>
        </w:tabs>
        <w:ind w:left="720" w:hanging="360"/>
      </w:pPr>
      <w:rPr>
        <w:rFonts w:ascii="Wingdings" w:hAnsi="Wingdings" w:hint="default"/>
      </w:rPr>
    </w:lvl>
    <w:lvl w:ilvl="1" w:tplc="56A6BA08" w:tentative="1">
      <w:start w:val="1"/>
      <w:numFmt w:val="bullet"/>
      <w:lvlText w:val=""/>
      <w:lvlJc w:val="left"/>
      <w:pPr>
        <w:tabs>
          <w:tab w:val="num" w:pos="1440"/>
        </w:tabs>
        <w:ind w:left="1440" w:hanging="360"/>
      </w:pPr>
      <w:rPr>
        <w:rFonts w:ascii="Wingdings" w:hAnsi="Wingdings" w:hint="default"/>
      </w:rPr>
    </w:lvl>
    <w:lvl w:ilvl="2" w:tplc="5366F30C" w:tentative="1">
      <w:start w:val="1"/>
      <w:numFmt w:val="bullet"/>
      <w:lvlText w:val=""/>
      <w:lvlJc w:val="left"/>
      <w:pPr>
        <w:tabs>
          <w:tab w:val="num" w:pos="2160"/>
        </w:tabs>
        <w:ind w:left="2160" w:hanging="360"/>
      </w:pPr>
      <w:rPr>
        <w:rFonts w:ascii="Wingdings" w:hAnsi="Wingdings" w:hint="default"/>
      </w:rPr>
    </w:lvl>
    <w:lvl w:ilvl="3" w:tplc="A7364FA2" w:tentative="1">
      <w:start w:val="1"/>
      <w:numFmt w:val="bullet"/>
      <w:lvlText w:val=""/>
      <w:lvlJc w:val="left"/>
      <w:pPr>
        <w:tabs>
          <w:tab w:val="num" w:pos="2880"/>
        </w:tabs>
        <w:ind w:left="2880" w:hanging="360"/>
      </w:pPr>
      <w:rPr>
        <w:rFonts w:ascii="Wingdings" w:hAnsi="Wingdings" w:hint="default"/>
      </w:rPr>
    </w:lvl>
    <w:lvl w:ilvl="4" w:tplc="66BCCB1E" w:tentative="1">
      <w:start w:val="1"/>
      <w:numFmt w:val="bullet"/>
      <w:lvlText w:val=""/>
      <w:lvlJc w:val="left"/>
      <w:pPr>
        <w:tabs>
          <w:tab w:val="num" w:pos="3600"/>
        </w:tabs>
        <w:ind w:left="3600" w:hanging="360"/>
      </w:pPr>
      <w:rPr>
        <w:rFonts w:ascii="Wingdings" w:hAnsi="Wingdings" w:hint="default"/>
      </w:rPr>
    </w:lvl>
    <w:lvl w:ilvl="5" w:tplc="C2163D32" w:tentative="1">
      <w:start w:val="1"/>
      <w:numFmt w:val="bullet"/>
      <w:lvlText w:val=""/>
      <w:lvlJc w:val="left"/>
      <w:pPr>
        <w:tabs>
          <w:tab w:val="num" w:pos="4320"/>
        </w:tabs>
        <w:ind w:left="4320" w:hanging="360"/>
      </w:pPr>
      <w:rPr>
        <w:rFonts w:ascii="Wingdings" w:hAnsi="Wingdings" w:hint="default"/>
      </w:rPr>
    </w:lvl>
    <w:lvl w:ilvl="6" w:tplc="12FA6B84" w:tentative="1">
      <w:start w:val="1"/>
      <w:numFmt w:val="bullet"/>
      <w:lvlText w:val=""/>
      <w:lvlJc w:val="left"/>
      <w:pPr>
        <w:tabs>
          <w:tab w:val="num" w:pos="5040"/>
        </w:tabs>
        <w:ind w:left="5040" w:hanging="360"/>
      </w:pPr>
      <w:rPr>
        <w:rFonts w:ascii="Wingdings" w:hAnsi="Wingdings" w:hint="default"/>
      </w:rPr>
    </w:lvl>
    <w:lvl w:ilvl="7" w:tplc="1D42CAD2" w:tentative="1">
      <w:start w:val="1"/>
      <w:numFmt w:val="bullet"/>
      <w:lvlText w:val=""/>
      <w:lvlJc w:val="left"/>
      <w:pPr>
        <w:tabs>
          <w:tab w:val="num" w:pos="5760"/>
        </w:tabs>
        <w:ind w:left="5760" w:hanging="360"/>
      </w:pPr>
      <w:rPr>
        <w:rFonts w:ascii="Wingdings" w:hAnsi="Wingdings" w:hint="default"/>
      </w:rPr>
    </w:lvl>
    <w:lvl w:ilvl="8" w:tplc="52B2D1D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48A21BE"/>
    <w:multiLevelType w:val="hybridMultilevel"/>
    <w:tmpl w:val="5ED8F2A0"/>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7B4C6392"/>
    <w:multiLevelType w:val="hybridMultilevel"/>
    <w:tmpl w:val="63BCA02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15:restartNumberingAfterBreak="0">
    <w:nsid w:val="7CF47160"/>
    <w:multiLevelType w:val="hybridMultilevel"/>
    <w:tmpl w:val="BAE44924"/>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997807135">
    <w:abstractNumId w:val="9"/>
  </w:num>
  <w:num w:numId="2" w16cid:durableId="2117555092">
    <w:abstractNumId w:val="14"/>
  </w:num>
  <w:num w:numId="3" w16cid:durableId="1795126925">
    <w:abstractNumId w:val="20"/>
  </w:num>
  <w:num w:numId="4" w16cid:durableId="1869106039">
    <w:abstractNumId w:val="2"/>
  </w:num>
  <w:num w:numId="5" w16cid:durableId="1557741985">
    <w:abstractNumId w:val="7"/>
  </w:num>
  <w:num w:numId="6" w16cid:durableId="18048395">
    <w:abstractNumId w:val="8"/>
  </w:num>
  <w:num w:numId="7" w16cid:durableId="1694064304">
    <w:abstractNumId w:val="4"/>
  </w:num>
  <w:num w:numId="8" w16cid:durableId="1418013565">
    <w:abstractNumId w:val="0"/>
  </w:num>
  <w:num w:numId="9" w16cid:durableId="1282299267">
    <w:abstractNumId w:val="16"/>
  </w:num>
  <w:num w:numId="10" w16cid:durableId="533811265">
    <w:abstractNumId w:val="18"/>
  </w:num>
  <w:num w:numId="11" w16cid:durableId="603848907">
    <w:abstractNumId w:val="5"/>
  </w:num>
  <w:num w:numId="12" w16cid:durableId="242841988">
    <w:abstractNumId w:val="15"/>
  </w:num>
  <w:num w:numId="13" w16cid:durableId="245694856">
    <w:abstractNumId w:val="3"/>
  </w:num>
  <w:num w:numId="14" w16cid:durableId="1863738887">
    <w:abstractNumId w:val="10"/>
  </w:num>
  <w:num w:numId="15" w16cid:durableId="1492990632">
    <w:abstractNumId w:val="11"/>
  </w:num>
  <w:num w:numId="16" w16cid:durableId="67579399">
    <w:abstractNumId w:val="21"/>
  </w:num>
  <w:num w:numId="17" w16cid:durableId="256670819">
    <w:abstractNumId w:val="13"/>
  </w:num>
  <w:num w:numId="18" w16cid:durableId="957566333">
    <w:abstractNumId w:val="12"/>
  </w:num>
  <w:num w:numId="19" w16cid:durableId="177550934">
    <w:abstractNumId w:val="23"/>
  </w:num>
  <w:num w:numId="20" w16cid:durableId="1318152042">
    <w:abstractNumId w:val="9"/>
  </w:num>
  <w:num w:numId="21" w16cid:durableId="2126538187">
    <w:abstractNumId w:val="9"/>
  </w:num>
  <w:num w:numId="22" w16cid:durableId="106004087">
    <w:abstractNumId w:val="9"/>
  </w:num>
  <w:num w:numId="23" w16cid:durableId="1738670530">
    <w:abstractNumId w:val="9"/>
  </w:num>
  <w:num w:numId="24" w16cid:durableId="1206942939">
    <w:abstractNumId w:val="9"/>
  </w:num>
  <w:num w:numId="25" w16cid:durableId="1836342156">
    <w:abstractNumId w:val="9"/>
  </w:num>
  <w:num w:numId="26" w16cid:durableId="1371878434">
    <w:abstractNumId w:val="9"/>
  </w:num>
  <w:num w:numId="27" w16cid:durableId="805005735">
    <w:abstractNumId w:val="9"/>
  </w:num>
  <w:num w:numId="28" w16cid:durableId="854999333">
    <w:abstractNumId w:val="9"/>
  </w:num>
  <w:num w:numId="29" w16cid:durableId="1195072441">
    <w:abstractNumId w:val="9"/>
  </w:num>
  <w:num w:numId="30" w16cid:durableId="162209116">
    <w:abstractNumId w:val="9"/>
  </w:num>
  <w:num w:numId="31" w16cid:durableId="1550534362">
    <w:abstractNumId w:val="9"/>
  </w:num>
  <w:num w:numId="32" w16cid:durableId="313997259">
    <w:abstractNumId w:val="9"/>
  </w:num>
  <w:num w:numId="33" w16cid:durableId="919485483">
    <w:abstractNumId w:val="9"/>
  </w:num>
  <w:num w:numId="34" w16cid:durableId="692806125">
    <w:abstractNumId w:val="9"/>
  </w:num>
  <w:num w:numId="35" w16cid:durableId="2047756814">
    <w:abstractNumId w:val="9"/>
  </w:num>
  <w:num w:numId="36" w16cid:durableId="643857308">
    <w:abstractNumId w:val="9"/>
  </w:num>
  <w:num w:numId="37" w16cid:durableId="1376152366">
    <w:abstractNumId w:val="9"/>
  </w:num>
  <w:num w:numId="38" w16cid:durableId="502823892">
    <w:abstractNumId w:val="6"/>
  </w:num>
  <w:num w:numId="39" w16cid:durableId="670764410">
    <w:abstractNumId w:val="1"/>
  </w:num>
  <w:num w:numId="40" w16cid:durableId="717127522">
    <w:abstractNumId w:val="9"/>
  </w:num>
  <w:num w:numId="41" w16cid:durableId="1932159226">
    <w:abstractNumId w:val="22"/>
  </w:num>
  <w:num w:numId="42" w16cid:durableId="696664041">
    <w:abstractNumId w:val="9"/>
  </w:num>
  <w:num w:numId="43" w16cid:durableId="1501577816">
    <w:abstractNumId w:val="17"/>
  </w:num>
  <w:num w:numId="44" w16cid:durableId="311375408">
    <w:abstractNumId w:val="19"/>
  </w:num>
  <w:num w:numId="45" w16cid:durableId="1318531914">
    <w:abstractNumId w:val="9"/>
  </w:num>
  <w:num w:numId="46" w16cid:durableId="865827915">
    <w:abstractNumId w:val="9"/>
  </w:num>
  <w:num w:numId="47" w16cid:durableId="1643847406">
    <w:abstractNumId w:val="9"/>
  </w:num>
  <w:num w:numId="48" w16cid:durableId="859318202">
    <w:abstractNumId w:val="9"/>
  </w:num>
  <w:num w:numId="49" w16cid:durableId="1845587385">
    <w:abstractNumId w:val="9"/>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activeWritingStyle w:appName="MSWord" w:lang="fr-FR" w:vendorID="64" w:dllVersion="6" w:nlCheck="1" w:checkStyle="0"/>
  <w:activeWritingStyle w:appName="MSWord" w:lang="en-CA" w:vendorID="64" w:dllVersion="6" w:nlCheck="1" w:checkStyle="1"/>
  <w:activeWritingStyle w:appName="MSWord" w:lang="en-US" w:vendorID="64" w:dllVersion="6" w:nlCheck="1" w:checkStyle="1"/>
  <w:activeWritingStyle w:appName="MSWord" w:lang="en-ZA" w:vendorID="64" w:dllVersion="6" w:nlCheck="1" w:checkStyle="1"/>
  <w:activeWritingStyle w:appName="MSWord" w:lang="en-US" w:vendorID="64" w:dllVersion="0" w:nlCheck="1" w:checkStyle="0"/>
  <w:activeWritingStyle w:appName="MSWord" w:lang="en-CA" w:vendorID="64" w:dllVersion="0" w:nlCheck="1" w:checkStyle="0"/>
  <w:activeWritingStyle w:appName="MSWord" w:lang="en-ZA" w:vendorID="64" w:dllVersion="0" w:nlCheck="1" w:checkStyle="0"/>
  <w:activeWritingStyle w:appName="MSWord" w:lang="fr-FR" w:vendorID="64" w:dllVersion="0" w:nlCheck="1" w:checkStyle="0"/>
  <w:proofState w:spelling="clean" w:grammar="clean"/>
  <w:stylePaneSortMethod w:val="00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jIyNDGzMDY2NbE0NrJU0lEKTi0uzszPAykwrAUAHaa6oiwAAAA="/>
  </w:docVars>
  <w:rsids>
    <w:rsidRoot w:val="000C0A80"/>
    <w:rsid w:val="00000D66"/>
    <w:rsid w:val="00001706"/>
    <w:rsid w:val="00002871"/>
    <w:rsid w:val="0000428B"/>
    <w:rsid w:val="00006995"/>
    <w:rsid w:val="00006D16"/>
    <w:rsid w:val="000075AF"/>
    <w:rsid w:val="0001021A"/>
    <w:rsid w:val="00010442"/>
    <w:rsid w:val="00011DF7"/>
    <w:rsid w:val="000122CB"/>
    <w:rsid w:val="00012845"/>
    <w:rsid w:val="000147AB"/>
    <w:rsid w:val="0002305B"/>
    <w:rsid w:val="00023E50"/>
    <w:rsid w:val="000260B2"/>
    <w:rsid w:val="00030230"/>
    <w:rsid w:val="00031EC3"/>
    <w:rsid w:val="00032D9A"/>
    <w:rsid w:val="00032D9B"/>
    <w:rsid w:val="000352F5"/>
    <w:rsid w:val="00036649"/>
    <w:rsid w:val="00036BE7"/>
    <w:rsid w:val="00041356"/>
    <w:rsid w:val="00041375"/>
    <w:rsid w:val="00041B9C"/>
    <w:rsid w:val="00042066"/>
    <w:rsid w:val="00043F50"/>
    <w:rsid w:val="000460CD"/>
    <w:rsid w:val="0004683D"/>
    <w:rsid w:val="00046DFB"/>
    <w:rsid w:val="00051FED"/>
    <w:rsid w:val="00053D0A"/>
    <w:rsid w:val="000559DD"/>
    <w:rsid w:val="00060D43"/>
    <w:rsid w:val="000613C9"/>
    <w:rsid w:val="00061CAD"/>
    <w:rsid w:val="0006360D"/>
    <w:rsid w:val="00063D3F"/>
    <w:rsid w:val="00066678"/>
    <w:rsid w:val="00066F19"/>
    <w:rsid w:val="000679F9"/>
    <w:rsid w:val="00067F14"/>
    <w:rsid w:val="00071711"/>
    <w:rsid w:val="00073AF9"/>
    <w:rsid w:val="00074C29"/>
    <w:rsid w:val="00075799"/>
    <w:rsid w:val="00076CA8"/>
    <w:rsid w:val="00076E12"/>
    <w:rsid w:val="000800AE"/>
    <w:rsid w:val="000813DC"/>
    <w:rsid w:val="00082553"/>
    <w:rsid w:val="00082AE6"/>
    <w:rsid w:val="000830E6"/>
    <w:rsid w:val="0008396A"/>
    <w:rsid w:val="00084B73"/>
    <w:rsid w:val="000855A9"/>
    <w:rsid w:val="000862B0"/>
    <w:rsid w:val="000901E9"/>
    <w:rsid w:val="00090C3E"/>
    <w:rsid w:val="00091365"/>
    <w:rsid w:val="00092236"/>
    <w:rsid w:val="000941DB"/>
    <w:rsid w:val="00095F7F"/>
    <w:rsid w:val="0009717B"/>
    <w:rsid w:val="000A171B"/>
    <w:rsid w:val="000A1B2E"/>
    <w:rsid w:val="000A1D8F"/>
    <w:rsid w:val="000A2175"/>
    <w:rsid w:val="000A2CF0"/>
    <w:rsid w:val="000A3D73"/>
    <w:rsid w:val="000A56A2"/>
    <w:rsid w:val="000A6600"/>
    <w:rsid w:val="000A77D8"/>
    <w:rsid w:val="000A7909"/>
    <w:rsid w:val="000B05B8"/>
    <w:rsid w:val="000B0A21"/>
    <w:rsid w:val="000B0B9B"/>
    <w:rsid w:val="000B1B92"/>
    <w:rsid w:val="000B3D34"/>
    <w:rsid w:val="000B3D96"/>
    <w:rsid w:val="000B4421"/>
    <w:rsid w:val="000B4B59"/>
    <w:rsid w:val="000B4BDB"/>
    <w:rsid w:val="000B56F9"/>
    <w:rsid w:val="000B5746"/>
    <w:rsid w:val="000B592A"/>
    <w:rsid w:val="000B7FDE"/>
    <w:rsid w:val="000C0A80"/>
    <w:rsid w:val="000C28FD"/>
    <w:rsid w:val="000C338E"/>
    <w:rsid w:val="000C5413"/>
    <w:rsid w:val="000C5E44"/>
    <w:rsid w:val="000C7F70"/>
    <w:rsid w:val="000D0F3D"/>
    <w:rsid w:val="000D2029"/>
    <w:rsid w:val="000D2491"/>
    <w:rsid w:val="000D44D7"/>
    <w:rsid w:val="000D546A"/>
    <w:rsid w:val="000D6497"/>
    <w:rsid w:val="000E150D"/>
    <w:rsid w:val="000E1BAD"/>
    <w:rsid w:val="000E214D"/>
    <w:rsid w:val="000E38B9"/>
    <w:rsid w:val="000E4541"/>
    <w:rsid w:val="000E64D9"/>
    <w:rsid w:val="000E7230"/>
    <w:rsid w:val="000E753D"/>
    <w:rsid w:val="000F222B"/>
    <w:rsid w:val="000F2BE8"/>
    <w:rsid w:val="000F384F"/>
    <w:rsid w:val="000F4977"/>
    <w:rsid w:val="00105D3E"/>
    <w:rsid w:val="00113DFE"/>
    <w:rsid w:val="00114461"/>
    <w:rsid w:val="0011654D"/>
    <w:rsid w:val="00117B75"/>
    <w:rsid w:val="00117F56"/>
    <w:rsid w:val="00120BF3"/>
    <w:rsid w:val="0012134B"/>
    <w:rsid w:val="00121E0F"/>
    <w:rsid w:val="001235A9"/>
    <w:rsid w:val="0012427A"/>
    <w:rsid w:val="00124346"/>
    <w:rsid w:val="00126714"/>
    <w:rsid w:val="001300A6"/>
    <w:rsid w:val="00133F58"/>
    <w:rsid w:val="0013438B"/>
    <w:rsid w:val="00136826"/>
    <w:rsid w:val="00137CB2"/>
    <w:rsid w:val="00140EC8"/>
    <w:rsid w:val="00142D54"/>
    <w:rsid w:val="00147C41"/>
    <w:rsid w:val="00150B59"/>
    <w:rsid w:val="001537B5"/>
    <w:rsid w:val="001549A0"/>
    <w:rsid w:val="001549F3"/>
    <w:rsid w:val="00156142"/>
    <w:rsid w:val="00156C45"/>
    <w:rsid w:val="00156F62"/>
    <w:rsid w:val="00160552"/>
    <w:rsid w:val="00162844"/>
    <w:rsid w:val="00164022"/>
    <w:rsid w:val="0016539C"/>
    <w:rsid w:val="00166E3A"/>
    <w:rsid w:val="00170840"/>
    <w:rsid w:val="00172C30"/>
    <w:rsid w:val="00172FB9"/>
    <w:rsid w:val="0017428A"/>
    <w:rsid w:val="001751F7"/>
    <w:rsid w:val="00176135"/>
    <w:rsid w:val="00177034"/>
    <w:rsid w:val="00177D01"/>
    <w:rsid w:val="001812C9"/>
    <w:rsid w:val="00181377"/>
    <w:rsid w:val="00182541"/>
    <w:rsid w:val="0018381A"/>
    <w:rsid w:val="00184025"/>
    <w:rsid w:val="00187B1B"/>
    <w:rsid w:val="00190705"/>
    <w:rsid w:val="00191318"/>
    <w:rsid w:val="001920D0"/>
    <w:rsid w:val="00192228"/>
    <w:rsid w:val="00192330"/>
    <w:rsid w:val="00193155"/>
    <w:rsid w:val="00195FCC"/>
    <w:rsid w:val="0019676D"/>
    <w:rsid w:val="00196A92"/>
    <w:rsid w:val="0019715F"/>
    <w:rsid w:val="001A1C18"/>
    <w:rsid w:val="001A202B"/>
    <w:rsid w:val="001A2041"/>
    <w:rsid w:val="001A4992"/>
    <w:rsid w:val="001A559D"/>
    <w:rsid w:val="001A5D71"/>
    <w:rsid w:val="001A6FB4"/>
    <w:rsid w:val="001A72B6"/>
    <w:rsid w:val="001B0392"/>
    <w:rsid w:val="001B1819"/>
    <w:rsid w:val="001B1D4F"/>
    <w:rsid w:val="001B4108"/>
    <w:rsid w:val="001B46C2"/>
    <w:rsid w:val="001B4BF3"/>
    <w:rsid w:val="001B5B7E"/>
    <w:rsid w:val="001B6155"/>
    <w:rsid w:val="001B7547"/>
    <w:rsid w:val="001C1028"/>
    <w:rsid w:val="001C2127"/>
    <w:rsid w:val="001C2BE7"/>
    <w:rsid w:val="001C364F"/>
    <w:rsid w:val="001C47F6"/>
    <w:rsid w:val="001C4C91"/>
    <w:rsid w:val="001C5255"/>
    <w:rsid w:val="001D0FE9"/>
    <w:rsid w:val="001D170E"/>
    <w:rsid w:val="001D3065"/>
    <w:rsid w:val="001D3CD6"/>
    <w:rsid w:val="001D3D38"/>
    <w:rsid w:val="001D49D3"/>
    <w:rsid w:val="001D5DD2"/>
    <w:rsid w:val="001D6394"/>
    <w:rsid w:val="001D6510"/>
    <w:rsid w:val="001D66B2"/>
    <w:rsid w:val="001D73DB"/>
    <w:rsid w:val="001E0A1E"/>
    <w:rsid w:val="001E2BAE"/>
    <w:rsid w:val="001E2EF3"/>
    <w:rsid w:val="001E4A02"/>
    <w:rsid w:val="001E59BC"/>
    <w:rsid w:val="001E63A8"/>
    <w:rsid w:val="001E68F2"/>
    <w:rsid w:val="001F052A"/>
    <w:rsid w:val="001F1AEE"/>
    <w:rsid w:val="001F1E38"/>
    <w:rsid w:val="001F38E0"/>
    <w:rsid w:val="001F407D"/>
    <w:rsid w:val="001F43AB"/>
    <w:rsid w:val="001F4F78"/>
    <w:rsid w:val="001F5F86"/>
    <w:rsid w:val="001F6443"/>
    <w:rsid w:val="001F6AA0"/>
    <w:rsid w:val="001F701B"/>
    <w:rsid w:val="001F7D74"/>
    <w:rsid w:val="0020051B"/>
    <w:rsid w:val="0020082A"/>
    <w:rsid w:val="00200B9E"/>
    <w:rsid w:val="002015E2"/>
    <w:rsid w:val="002017EB"/>
    <w:rsid w:val="0020271C"/>
    <w:rsid w:val="00203921"/>
    <w:rsid w:val="00203B31"/>
    <w:rsid w:val="0020463A"/>
    <w:rsid w:val="00204BC4"/>
    <w:rsid w:val="00204C17"/>
    <w:rsid w:val="0020512F"/>
    <w:rsid w:val="00210014"/>
    <w:rsid w:val="00210531"/>
    <w:rsid w:val="00213104"/>
    <w:rsid w:val="002143D1"/>
    <w:rsid w:val="00216A80"/>
    <w:rsid w:val="00220BEB"/>
    <w:rsid w:val="00221FEE"/>
    <w:rsid w:val="002251AE"/>
    <w:rsid w:val="002256B2"/>
    <w:rsid w:val="002257D6"/>
    <w:rsid w:val="00225AD8"/>
    <w:rsid w:val="00226B5D"/>
    <w:rsid w:val="002271D9"/>
    <w:rsid w:val="002317C2"/>
    <w:rsid w:val="00235652"/>
    <w:rsid w:val="00237D6C"/>
    <w:rsid w:val="00240C56"/>
    <w:rsid w:val="00242A5A"/>
    <w:rsid w:val="00243D1D"/>
    <w:rsid w:val="00243EAB"/>
    <w:rsid w:val="00244D6B"/>
    <w:rsid w:val="00245208"/>
    <w:rsid w:val="0024536F"/>
    <w:rsid w:val="0024676D"/>
    <w:rsid w:val="00246A0D"/>
    <w:rsid w:val="002473EB"/>
    <w:rsid w:val="00247BCC"/>
    <w:rsid w:val="00251374"/>
    <w:rsid w:val="00256A64"/>
    <w:rsid w:val="00260854"/>
    <w:rsid w:val="00260A8A"/>
    <w:rsid w:val="00261553"/>
    <w:rsid w:val="00261A9E"/>
    <w:rsid w:val="002623C0"/>
    <w:rsid w:val="00265450"/>
    <w:rsid w:val="00267DE6"/>
    <w:rsid w:val="002714CF"/>
    <w:rsid w:val="00271F27"/>
    <w:rsid w:val="0027336A"/>
    <w:rsid w:val="00276693"/>
    <w:rsid w:val="0027731B"/>
    <w:rsid w:val="00277F1D"/>
    <w:rsid w:val="00283E89"/>
    <w:rsid w:val="0028406C"/>
    <w:rsid w:val="002842B4"/>
    <w:rsid w:val="00284BB0"/>
    <w:rsid w:val="00284F5D"/>
    <w:rsid w:val="00285BC9"/>
    <w:rsid w:val="00285E7E"/>
    <w:rsid w:val="00292D50"/>
    <w:rsid w:val="00293214"/>
    <w:rsid w:val="002934D5"/>
    <w:rsid w:val="00293880"/>
    <w:rsid w:val="00294C4C"/>
    <w:rsid w:val="00295841"/>
    <w:rsid w:val="00295CBB"/>
    <w:rsid w:val="002A06D7"/>
    <w:rsid w:val="002A182E"/>
    <w:rsid w:val="002A25E2"/>
    <w:rsid w:val="002A44D8"/>
    <w:rsid w:val="002A6BD2"/>
    <w:rsid w:val="002A6D40"/>
    <w:rsid w:val="002A7B3D"/>
    <w:rsid w:val="002A7E7F"/>
    <w:rsid w:val="002B0BE9"/>
    <w:rsid w:val="002B1EDE"/>
    <w:rsid w:val="002B288D"/>
    <w:rsid w:val="002B584C"/>
    <w:rsid w:val="002B60F8"/>
    <w:rsid w:val="002B729E"/>
    <w:rsid w:val="002C0474"/>
    <w:rsid w:val="002C0D2D"/>
    <w:rsid w:val="002C1D0C"/>
    <w:rsid w:val="002C2656"/>
    <w:rsid w:val="002C3FBE"/>
    <w:rsid w:val="002C420A"/>
    <w:rsid w:val="002C493C"/>
    <w:rsid w:val="002C4ACA"/>
    <w:rsid w:val="002C511D"/>
    <w:rsid w:val="002C5B71"/>
    <w:rsid w:val="002C7878"/>
    <w:rsid w:val="002C7ED2"/>
    <w:rsid w:val="002D0458"/>
    <w:rsid w:val="002D0F75"/>
    <w:rsid w:val="002D1926"/>
    <w:rsid w:val="002D1A9D"/>
    <w:rsid w:val="002D1C62"/>
    <w:rsid w:val="002D2AB4"/>
    <w:rsid w:val="002D3418"/>
    <w:rsid w:val="002D39D9"/>
    <w:rsid w:val="002D49F4"/>
    <w:rsid w:val="002D5C38"/>
    <w:rsid w:val="002E1C21"/>
    <w:rsid w:val="002E5636"/>
    <w:rsid w:val="002E5EB5"/>
    <w:rsid w:val="002E7DC7"/>
    <w:rsid w:val="002F0C47"/>
    <w:rsid w:val="002F2134"/>
    <w:rsid w:val="002F319A"/>
    <w:rsid w:val="002F37ED"/>
    <w:rsid w:val="002F3CDB"/>
    <w:rsid w:val="002F57E0"/>
    <w:rsid w:val="002F6084"/>
    <w:rsid w:val="002F69CF"/>
    <w:rsid w:val="003011C3"/>
    <w:rsid w:val="00301A89"/>
    <w:rsid w:val="00302CC2"/>
    <w:rsid w:val="0030455F"/>
    <w:rsid w:val="003055D7"/>
    <w:rsid w:val="00305FEB"/>
    <w:rsid w:val="0030783E"/>
    <w:rsid w:val="003114FB"/>
    <w:rsid w:val="003117E1"/>
    <w:rsid w:val="0031189A"/>
    <w:rsid w:val="00313335"/>
    <w:rsid w:val="003157D1"/>
    <w:rsid w:val="003179FC"/>
    <w:rsid w:val="00317C02"/>
    <w:rsid w:val="00320ACA"/>
    <w:rsid w:val="00321A4E"/>
    <w:rsid w:val="00324502"/>
    <w:rsid w:val="00324578"/>
    <w:rsid w:val="00324A24"/>
    <w:rsid w:val="003279A0"/>
    <w:rsid w:val="00331248"/>
    <w:rsid w:val="00332D1F"/>
    <w:rsid w:val="00334A28"/>
    <w:rsid w:val="003351B9"/>
    <w:rsid w:val="0033577F"/>
    <w:rsid w:val="003360F1"/>
    <w:rsid w:val="00341A85"/>
    <w:rsid w:val="0034217B"/>
    <w:rsid w:val="00342BF3"/>
    <w:rsid w:val="00343AB0"/>
    <w:rsid w:val="003449EB"/>
    <w:rsid w:val="0034534C"/>
    <w:rsid w:val="003467D1"/>
    <w:rsid w:val="00346B96"/>
    <w:rsid w:val="00347A85"/>
    <w:rsid w:val="00350269"/>
    <w:rsid w:val="003510D1"/>
    <w:rsid w:val="003515DC"/>
    <w:rsid w:val="00353A9B"/>
    <w:rsid w:val="00353EC3"/>
    <w:rsid w:val="003543A6"/>
    <w:rsid w:val="00355E44"/>
    <w:rsid w:val="003618B7"/>
    <w:rsid w:val="0036694F"/>
    <w:rsid w:val="00367311"/>
    <w:rsid w:val="0037151A"/>
    <w:rsid w:val="003721FF"/>
    <w:rsid w:val="00372369"/>
    <w:rsid w:val="00372B56"/>
    <w:rsid w:val="00372E3E"/>
    <w:rsid w:val="00374983"/>
    <w:rsid w:val="00375528"/>
    <w:rsid w:val="003770F3"/>
    <w:rsid w:val="0037733F"/>
    <w:rsid w:val="0037742D"/>
    <w:rsid w:val="0037772D"/>
    <w:rsid w:val="0037775F"/>
    <w:rsid w:val="003778DF"/>
    <w:rsid w:val="00380D90"/>
    <w:rsid w:val="003816D0"/>
    <w:rsid w:val="00381CF5"/>
    <w:rsid w:val="00382CB5"/>
    <w:rsid w:val="00384B2C"/>
    <w:rsid w:val="00385D2C"/>
    <w:rsid w:val="0038665A"/>
    <w:rsid w:val="00386AEE"/>
    <w:rsid w:val="003879AA"/>
    <w:rsid w:val="00390616"/>
    <w:rsid w:val="003907C1"/>
    <w:rsid w:val="003915E5"/>
    <w:rsid w:val="0039217A"/>
    <w:rsid w:val="003946B6"/>
    <w:rsid w:val="0039757D"/>
    <w:rsid w:val="00397726"/>
    <w:rsid w:val="003A06E9"/>
    <w:rsid w:val="003A07B2"/>
    <w:rsid w:val="003A0C02"/>
    <w:rsid w:val="003A3213"/>
    <w:rsid w:val="003A499E"/>
    <w:rsid w:val="003A53E5"/>
    <w:rsid w:val="003A7EB9"/>
    <w:rsid w:val="003B0678"/>
    <w:rsid w:val="003B1A4B"/>
    <w:rsid w:val="003B24B8"/>
    <w:rsid w:val="003B3C7A"/>
    <w:rsid w:val="003B44D9"/>
    <w:rsid w:val="003B523B"/>
    <w:rsid w:val="003B6472"/>
    <w:rsid w:val="003C0539"/>
    <w:rsid w:val="003C104C"/>
    <w:rsid w:val="003C207F"/>
    <w:rsid w:val="003C78E7"/>
    <w:rsid w:val="003D099B"/>
    <w:rsid w:val="003D1C49"/>
    <w:rsid w:val="003D2042"/>
    <w:rsid w:val="003D4BFF"/>
    <w:rsid w:val="003D4DC2"/>
    <w:rsid w:val="003D5355"/>
    <w:rsid w:val="003D5687"/>
    <w:rsid w:val="003D5824"/>
    <w:rsid w:val="003D5C80"/>
    <w:rsid w:val="003D7770"/>
    <w:rsid w:val="003E0223"/>
    <w:rsid w:val="003E0BA3"/>
    <w:rsid w:val="003E13E1"/>
    <w:rsid w:val="003E1FA1"/>
    <w:rsid w:val="003E2419"/>
    <w:rsid w:val="003E2489"/>
    <w:rsid w:val="003E4BC7"/>
    <w:rsid w:val="003E502B"/>
    <w:rsid w:val="003E6554"/>
    <w:rsid w:val="003E6886"/>
    <w:rsid w:val="003E6A2D"/>
    <w:rsid w:val="003E7293"/>
    <w:rsid w:val="003F0E75"/>
    <w:rsid w:val="003F10D1"/>
    <w:rsid w:val="003F1F9D"/>
    <w:rsid w:val="003F3663"/>
    <w:rsid w:val="003F7862"/>
    <w:rsid w:val="003F7B16"/>
    <w:rsid w:val="003F7FFB"/>
    <w:rsid w:val="00401D68"/>
    <w:rsid w:val="0040274F"/>
    <w:rsid w:val="00402FF4"/>
    <w:rsid w:val="00403A50"/>
    <w:rsid w:val="004053CA"/>
    <w:rsid w:val="00405629"/>
    <w:rsid w:val="0040731A"/>
    <w:rsid w:val="00410C7E"/>
    <w:rsid w:val="004112CE"/>
    <w:rsid w:val="00411363"/>
    <w:rsid w:val="00411A03"/>
    <w:rsid w:val="0041332F"/>
    <w:rsid w:val="004152F6"/>
    <w:rsid w:val="00415C4C"/>
    <w:rsid w:val="00416789"/>
    <w:rsid w:val="00417571"/>
    <w:rsid w:val="00417996"/>
    <w:rsid w:val="00417EF4"/>
    <w:rsid w:val="004227A7"/>
    <w:rsid w:val="004333BA"/>
    <w:rsid w:val="004348F4"/>
    <w:rsid w:val="00437F12"/>
    <w:rsid w:val="00443B40"/>
    <w:rsid w:val="0044435A"/>
    <w:rsid w:val="00445043"/>
    <w:rsid w:val="00445D26"/>
    <w:rsid w:val="00450370"/>
    <w:rsid w:val="00451713"/>
    <w:rsid w:val="00452434"/>
    <w:rsid w:val="00452E9A"/>
    <w:rsid w:val="00453AB7"/>
    <w:rsid w:val="00454294"/>
    <w:rsid w:val="004556A1"/>
    <w:rsid w:val="00456589"/>
    <w:rsid w:val="004573C1"/>
    <w:rsid w:val="00460780"/>
    <w:rsid w:val="00462498"/>
    <w:rsid w:val="0046324C"/>
    <w:rsid w:val="00463B8C"/>
    <w:rsid w:val="00463BE6"/>
    <w:rsid w:val="00463CBD"/>
    <w:rsid w:val="004641B9"/>
    <w:rsid w:val="00464EB7"/>
    <w:rsid w:val="00470280"/>
    <w:rsid w:val="0047272A"/>
    <w:rsid w:val="004727C8"/>
    <w:rsid w:val="00472CD0"/>
    <w:rsid w:val="00473063"/>
    <w:rsid w:val="0047376B"/>
    <w:rsid w:val="004738C1"/>
    <w:rsid w:val="00473B60"/>
    <w:rsid w:val="00474F33"/>
    <w:rsid w:val="00475BCC"/>
    <w:rsid w:val="0047625A"/>
    <w:rsid w:val="004803ED"/>
    <w:rsid w:val="00480C15"/>
    <w:rsid w:val="00481895"/>
    <w:rsid w:val="00483188"/>
    <w:rsid w:val="00483A7E"/>
    <w:rsid w:val="0048534A"/>
    <w:rsid w:val="00485631"/>
    <w:rsid w:val="00485895"/>
    <w:rsid w:val="00486A07"/>
    <w:rsid w:val="004879A5"/>
    <w:rsid w:val="00487BBF"/>
    <w:rsid w:val="00490213"/>
    <w:rsid w:val="0049024E"/>
    <w:rsid w:val="00490532"/>
    <w:rsid w:val="00490DA8"/>
    <w:rsid w:val="00491658"/>
    <w:rsid w:val="00493E05"/>
    <w:rsid w:val="0049649E"/>
    <w:rsid w:val="004A0B28"/>
    <w:rsid w:val="004A29A7"/>
    <w:rsid w:val="004A3C93"/>
    <w:rsid w:val="004A3EC1"/>
    <w:rsid w:val="004A4020"/>
    <w:rsid w:val="004A627A"/>
    <w:rsid w:val="004A6E4B"/>
    <w:rsid w:val="004B13A1"/>
    <w:rsid w:val="004B2908"/>
    <w:rsid w:val="004B396D"/>
    <w:rsid w:val="004B39F9"/>
    <w:rsid w:val="004B431C"/>
    <w:rsid w:val="004B4B93"/>
    <w:rsid w:val="004B60D0"/>
    <w:rsid w:val="004B634C"/>
    <w:rsid w:val="004B788D"/>
    <w:rsid w:val="004C0054"/>
    <w:rsid w:val="004C1857"/>
    <w:rsid w:val="004C1FC9"/>
    <w:rsid w:val="004C2E99"/>
    <w:rsid w:val="004C777C"/>
    <w:rsid w:val="004D12FC"/>
    <w:rsid w:val="004D35D7"/>
    <w:rsid w:val="004D579A"/>
    <w:rsid w:val="004D6FD6"/>
    <w:rsid w:val="004E0E0C"/>
    <w:rsid w:val="004E38F2"/>
    <w:rsid w:val="004E3C70"/>
    <w:rsid w:val="004E52D2"/>
    <w:rsid w:val="004E5831"/>
    <w:rsid w:val="004E5CFD"/>
    <w:rsid w:val="004E6FEC"/>
    <w:rsid w:val="004E75A4"/>
    <w:rsid w:val="004F2AD8"/>
    <w:rsid w:val="004F36F0"/>
    <w:rsid w:val="004F37B3"/>
    <w:rsid w:val="004F3A6B"/>
    <w:rsid w:val="004F3DAE"/>
    <w:rsid w:val="004F514F"/>
    <w:rsid w:val="004F634E"/>
    <w:rsid w:val="004F6AC5"/>
    <w:rsid w:val="004F6F90"/>
    <w:rsid w:val="00500C1E"/>
    <w:rsid w:val="0050284B"/>
    <w:rsid w:val="0050293E"/>
    <w:rsid w:val="0050354E"/>
    <w:rsid w:val="00503EF2"/>
    <w:rsid w:val="00504467"/>
    <w:rsid w:val="00504EF1"/>
    <w:rsid w:val="00505FA4"/>
    <w:rsid w:val="00506B1F"/>
    <w:rsid w:val="005070BC"/>
    <w:rsid w:val="0050776F"/>
    <w:rsid w:val="00512DBD"/>
    <w:rsid w:val="0051353E"/>
    <w:rsid w:val="005141CE"/>
    <w:rsid w:val="00514EC2"/>
    <w:rsid w:val="005166E7"/>
    <w:rsid w:val="005179B8"/>
    <w:rsid w:val="00517B34"/>
    <w:rsid w:val="00517F10"/>
    <w:rsid w:val="005232AA"/>
    <w:rsid w:val="00523334"/>
    <w:rsid w:val="00527840"/>
    <w:rsid w:val="00530339"/>
    <w:rsid w:val="0053115B"/>
    <w:rsid w:val="00531D23"/>
    <w:rsid w:val="005333C4"/>
    <w:rsid w:val="00536217"/>
    <w:rsid w:val="00541F58"/>
    <w:rsid w:val="00543119"/>
    <w:rsid w:val="00543D55"/>
    <w:rsid w:val="00545D13"/>
    <w:rsid w:val="005462E6"/>
    <w:rsid w:val="005478D1"/>
    <w:rsid w:val="00550597"/>
    <w:rsid w:val="005539B8"/>
    <w:rsid w:val="00554E75"/>
    <w:rsid w:val="00554F1A"/>
    <w:rsid w:val="00560237"/>
    <w:rsid w:val="0056035C"/>
    <w:rsid w:val="005609F6"/>
    <w:rsid w:val="005613C2"/>
    <w:rsid w:val="005628CD"/>
    <w:rsid w:val="0056349D"/>
    <w:rsid w:val="00563912"/>
    <w:rsid w:val="00564741"/>
    <w:rsid w:val="00565158"/>
    <w:rsid w:val="00567058"/>
    <w:rsid w:val="005679AF"/>
    <w:rsid w:val="005701CE"/>
    <w:rsid w:val="00571C09"/>
    <w:rsid w:val="005722DE"/>
    <w:rsid w:val="00573624"/>
    <w:rsid w:val="005738A1"/>
    <w:rsid w:val="005771F2"/>
    <w:rsid w:val="00580D8A"/>
    <w:rsid w:val="005811BB"/>
    <w:rsid w:val="00582B02"/>
    <w:rsid w:val="005857F9"/>
    <w:rsid w:val="00587F79"/>
    <w:rsid w:val="00591097"/>
    <w:rsid w:val="00591C9C"/>
    <w:rsid w:val="00592F6D"/>
    <w:rsid w:val="0059361E"/>
    <w:rsid w:val="00596086"/>
    <w:rsid w:val="0059679E"/>
    <w:rsid w:val="005976C6"/>
    <w:rsid w:val="005A1751"/>
    <w:rsid w:val="005A24D2"/>
    <w:rsid w:val="005A2901"/>
    <w:rsid w:val="005A3A4B"/>
    <w:rsid w:val="005A465B"/>
    <w:rsid w:val="005B18B1"/>
    <w:rsid w:val="005B1AE5"/>
    <w:rsid w:val="005B22A4"/>
    <w:rsid w:val="005B2331"/>
    <w:rsid w:val="005B302C"/>
    <w:rsid w:val="005B3655"/>
    <w:rsid w:val="005B5126"/>
    <w:rsid w:val="005B5B63"/>
    <w:rsid w:val="005B63A1"/>
    <w:rsid w:val="005B70F7"/>
    <w:rsid w:val="005C08D2"/>
    <w:rsid w:val="005C1525"/>
    <w:rsid w:val="005C1A24"/>
    <w:rsid w:val="005C2FEA"/>
    <w:rsid w:val="005C4D85"/>
    <w:rsid w:val="005C6038"/>
    <w:rsid w:val="005C649D"/>
    <w:rsid w:val="005C65EB"/>
    <w:rsid w:val="005D2390"/>
    <w:rsid w:val="005D53FC"/>
    <w:rsid w:val="005D684B"/>
    <w:rsid w:val="005D6CF6"/>
    <w:rsid w:val="005E047D"/>
    <w:rsid w:val="005E126C"/>
    <w:rsid w:val="005E17E8"/>
    <w:rsid w:val="005E396A"/>
    <w:rsid w:val="005E4467"/>
    <w:rsid w:val="005F16DC"/>
    <w:rsid w:val="005F2094"/>
    <w:rsid w:val="005F3787"/>
    <w:rsid w:val="005F3C06"/>
    <w:rsid w:val="005F4253"/>
    <w:rsid w:val="005F448F"/>
    <w:rsid w:val="005F53FA"/>
    <w:rsid w:val="005F7D59"/>
    <w:rsid w:val="00602A97"/>
    <w:rsid w:val="00603E7C"/>
    <w:rsid w:val="00603F76"/>
    <w:rsid w:val="00605549"/>
    <w:rsid w:val="00605D78"/>
    <w:rsid w:val="00606A4A"/>
    <w:rsid w:val="006075B1"/>
    <w:rsid w:val="00607B1F"/>
    <w:rsid w:val="00610EBC"/>
    <w:rsid w:val="006119A3"/>
    <w:rsid w:val="00614194"/>
    <w:rsid w:val="00614398"/>
    <w:rsid w:val="0061549C"/>
    <w:rsid w:val="0061635B"/>
    <w:rsid w:val="00617840"/>
    <w:rsid w:val="00620470"/>
    <w:rsid w:val="00620CE7"/>
    <w:rsid w:val="006210C7"/>
    <w:rsid w:val="00622644"/>
    <w:rsid w:val="006233BF"/>
    <w:rsid w:val="00623FB5"/>
    <w:rsid w:val="006245D7"/>
    <w:rsid w:val="00626F62"/>
    <w:rsid w:val="006274C4"/>
    <w:rsid w:val="006277B3"/>
    <w:rsid w:val="006277C0"/>
    <w:rsid w:val="00627A77"/>
    <w:rsid w:val="00630859"/>
    <w:rsid w:val="00631C8A"/>
    <w:rsid w:val="00635660"/>
    <w:rsid w:val="00636289"/>
    <w:rsid w:val="00636540"/>
    <w:rsid w:val="00637AA0"/>
    <w:rsid w:val="006430C6"/>
    <w:rsid w:val="006456D8"/>
    <w:rsid w:val="00646F8D"/>
    <w:rsid w:val="0065011A"/>
    <w:rsid w:val="00652A4F"/>
    <w:rsid w:val="00655539"/>
    <w:rsid w:val="006623B2"/>
    <w:rsid w:val="006627F1"/>
    <w:rsid w:val="00662F96"/>
    <w:rsid w:val="00663960"/>
    <w:rsid w:val="00663A26"/>
    <w:rsid w:val="00666454"/>
    <w:rsid w:val="00667022"/>
    <w:rsid w:val="0067102C"/>
    <w:rsid w:val="0067372A"/>
    <w:rsid w:val="00675271"/>
    <w:rsid w:val="006800A9"/>
    <w:rsid w:val="00681AF7"/>
    <w:rsid w:val="00682818"/>
    <w:rsid w:val="006835FC"/>
    <w:rsid w:val="00685FEF"/>
    <w:rsid w:val="0069063C"/>
    <w:rsid w:val="00690FE6"/>
    <w:rsid w:val="00692783"/>
    <w:rsid w:val="00693D2B"/>
    <w:rsid w:val="00693DFE"/>
    <w:rsid w:val="0069407F"/>
    <w:rsid w:val="006941B2"/>
    <w:rsid w:val="00694EFB"/>
    <w:rsid w:val="0069686F"/>
    <w:rsid w:val="006972CF"/>
    <w:rsid w:val="006A047B"/>
    <w:rsid w:val="006A0A2A"/>
    <w:rsid w:val="006A29BF"/>
    <w:rsid w:val="006A306A"/>
    <w:rsid w:val="006A376A"/>
    <w:rsid w:val="006A7FA9"/>
    <w:rsid w:val="006C0587"/>
    <w:rsid w:val="006C0E05"/>
    <w:rsid w:val="006C1F4C"/>
    <w:rsid w:val="006C20E6"/>
    <w:rsid w:val="006C2E9B"/>
    <w:rsid w:val="006C2F7F"/>
    <w:rsid w:val="006C5504"/>
    <w:rsid w:val="006C6D56"/>
    <w:rsid w:val="006C74D4"/>
    <w:rsid w:val="006D2AC2"/>
    <w:rsid w:val="006D3E30"/>
    <w:rsid w:val="006D3E9E"/>
    <w:rsid w:val="006D5229"/>
    <w:rsid w:val="006E14A9"/>
    <w:rsid w:val="006E2E85"/>
    <w:rsid w:val="006E47E4"/>
    <w:rsid w:val="006E496A"/>
    <w:rsid w:val="006E6BD2"/>
    <w:rsid w:val="006E7123"/>
    <w:rsid w:val="006F1835"/>
    <w:rsid w:val="006F5097"/>
    <w:rsid w:val="006F575E"/>
    <w:rsid w:val="006F5DE0"/>
    <w:rsid w:val="006F6971"/>
    <w:rsid w:val="006F73E8"/>
    <w:rsid w:val="00700400"/>
    <w:rsid w:val="00702A58"/>
    <w:rsid w:val="00702BF1"/>
    <w:rsid w:val="007045C1"/>
    <w:rsid w:val="00704BEA"/>
    <w:rsid w:val="007056A6"/>
    <w:rsid w:val="007115AB"/>
    <w:rsid w:val="00712855"/>
    <w:rsid w:val="00712A32"/>
    <w:rsid w:val="00714DCF"/>
    <w:rsid w:val="007157CD"/>
    <w:rsid w:val="00715D98"/>
    <w:rsid w:val="007205DD"/>
    <w:rsid w:val="00720C31"/>
    <w:rsid w:val="00720E6F"/>
    <w:rsid w:val="00721212"/>
    <w:rsid w:val="00722049"/>
    <w:rsid w:val="007224F2"/>
    <w:rsid w:val="007234C5"/>
    <w:rsid w:val="007235BF"/>
    <w:rsid w:val="00723E1D"/>
    <w:rsid w:val="00727A9E"/>
    <w:rsid w:val="00727DA8"/>
    <w:rsid w:val="00731166"/>
    <w:rsid w:val="00732F6B"/>
    <w:rsid w:val="007339BA"/>
    <w:rsid w:val="00735751"/>
    <w:rsid w:val="0073708C"/>
    <w:rsid w:val="00741F54"/>
    <w:rsid w:val="0074250A"/>
    <w:rsid w:val="00743476"/>
    <w:rsid w:val="00744E84"/>
    <w:rsid w:val="00744F1B"/>
    <w:rsid w:val="0074541C"/>
    <w:rsid w:val="007465E2"/>
    <w:rsid w:val="00746A21"/>
    <w:rsid w:val="00750A4A"/>
    <w:rsid w:val="00751639"/>
    <w:rsid w:val="00752390"/>
    <w:rsid w:val="007525C4"/>
    <w:rsid w:val="007526D4"/>
    <w:rsid w:val="0075302C"/>
    <w:rsid w:val="00754016"/>
    <w:rsid w:val="00754BDA"/>
    <w:rsid w:val="00755864"/>
    <w:rsid w:val="007575F9"/>
    <w:rsid w:val="00757907"/>
    <w:rsid w:val="00760762"/>
    <w:rsid w:val="0076153D"/>
    <w:rsid w:val="00765201"/>
    <w:rsid w:val="00765C2E"/>
    <w:rsid w:val="00766212"/>
    <w:rsid w:val="00766376"/>
    <w:rsid w:val="00770682"/>
    <w:rsid w:val="00770D1A"/>
    <w:rsid w:val="007744E0"/>
    <w:rsid w:val="00776EB6"/>
    <w:rsid w:val="00777F31"/>
    <w:rsid w:val="007801A0"/>
    <w:rsid w:val="007804DC"/>
    <w:rsid w:val="00782F2B"/>
    <w:rsid w:val="007839BB"/>
    <w:rsid w:val="00786439"/>
    <w:rsid w:val="007873F4"/>
    <w:rsid w:val="00791D3A"/>
    <w:rsid w:val="00791DDF"/>
    <w:rsid w:val="00793231"/>
    <w:rsid w:val="00795E58"/>
    <w:rsid w:val="00796AEB"/>
    <w:rsid w:val="007A2AEA"/>
    <w:rsid w:val="007A46CB"/>
    <w:rsid w:val="007A5B14"/>
    <w:rsid w:val="007A7D0D"/>
    <w:rsid w:val="007A7E3B"/>
    <w:rsid w:val="007B1F49"/>
    <w:rsid w:val="007B2794"/>
    <w:rsid w:val="007B2D88"/>
    <w:rsid w:val="007B3063"/>
    <w:rsid w:val="007B3694"/>
    <w:rsid w:val="007B4E80"/>
    <w:rsid w:val="007B4F8F"/>
    <w:rsid w:val="007B5CA1"/>
    <w:rsid w:val="007B5E8A"/>
    <w:rsid w:val="007C0055"/>
    <w:rsid w:val="007C010D"/>
    <w:rsid w:val="007C0330"/>
    <w:rsid w:val="007C0CFD"/>
    <w:rsid w:val="007C1EBA"/>
    <w:rsid w:val="007C6FE9"/>
    <w:rsid w:val="007C7DDC"/>
    <w:rsid w:val="007D079E"/>
    <w:rsid w:val="007D0B73"/>
    <w:rsid w:val="007D113F"/>
    <w:rsid w:val="007D14ED"/>
    <w:rsid w:val="007D2905"/>
    <w:rsid w:val="007D2A2C"/>
    <w:rsid w:val="007D31D9"/>
    <w:rsid w:val="007D33AF"/>
    <w:rsid w:val="007D3564"/>
    <w:rsid w:val="007E06B8"/>
    <w:rsid w:val="007E19A4"/>
    <w:rsid w:val="007E5626"/>
    <w:rsid w:val="007E5A0B"/>
    <w:rsid w:val="007E5F6B"/>
    <w:rsid w:val="007E72DB"/>
    <w:rsid w:val="007E79AC"/>
    <w:rsid w:val="007F18D0"/>
    <w:rsid w:val="007F198F"/>
    <w:rsid w:val="007F294C"/>
    <w:rsid w:val="007F345A"/>
    <w:rsid w:val="007F3D9C"/>
    <w:rsid w:val="007F6895"/>
    <w:rsid w:val="007F6C4C"/>
    <w:rsid w:val="007F72C0"/>
    <w:rsid w:val="0080115D"/>
    <w:rsid w:val="0080137B"/>
    <w:rsid w:val="00801A11"/>
    <w:rsid w:val="0080300C"/>
    <w:rsid w:val="0080352A"/>
    <w:rsid w:val="00803C79"/>
    <w:rsid w:val="00805DD3"/>
    <w:rsid w:val="008123A4"/>
    <w:rsid w:val="00813ADC"/>
    <w:rsid w:val="00814A13"/>
    <w:rsid w:val="00815544"/>
    <w:rsid w:val="00815E5B"/>
    <w:rsid w:val="0081641B"/>
    <w:rsid w:val="00817500"/>
    <w:rsid w:val="00820B8C"/>
    <w:rsid w:val="0082120D"/>
    <w:rsid w:val="00822EB0"/>
    <w:rsid w:val="0082303B"/>
    <w:rsid w:val="00824DD9"/>
    <w:rsid w:val="00825C8D"/>
    <w:rsid w:val="00826B82"/>
    <w:rsid w:val="008277FC"/>
    <w:rsid w:val="008302D3"/>
    <w:rsid w:val="008330C0"/>
    <w:rsid w:val="00834587"/>
    <w:rsid w:val="0083478E"/>
    <w:rsid w:val="00835876"/>
    <w:rsid w:val="00836E0C"/>
    <w:rsid w:val="00840511"/>
    <w:rsid w:val="008405AF"/>
    <w:rsid w:val="00840FD5"/>
    <w:rsid w:val="00845B8F"/>
    <w:rsid w:val="00851CCB"/>
    <w:rsid w:val="008542FB"/>
    <w:rsid w:val="008569E3"/>
    <w:rsid w:val="00857764"/>
    <w:rsid w:val="008608C6"/>
    <w:rsid w:val="00860DD1"/>
    <w:rsid w:val="008610C0"/>
    <w:rsid w:val="0086158F"/>
    <w:rsid w:val="00862626"/>
    <w:rsid w:val="0086457F"/>
    <w:rsid w:val="008649E2"/>
    <w:rsid w:val="00871468"/>
    <w:rsid w:val="0087294A"/>
    <w:rsid w:val="00873DC2"/>
    <w:rsid w:val="0087481B"/>
    <w:rsid w:val="008815D0"/>
    <w:rsid w:val="008817F2"/>
    <w:rsid w:val="00884041"/>
    <w:rsid w:val="008859B2"/>
    <w:rsid w:val="0088714D"/>
    <w:rsid w:val="00890B36"/>
    <w:rsid w:val="00892847"/>
    <w:rsid w:val="00893BE2"/>
    <w:rsid w:val="00893E13"/>
    <w:rsid w:val="00895459"/>
    <w:rsid w:val="00897F09"/>
    <w:rsid w:val="008A10BB"/>
    <w:rsid w:val="008A1BCD"/>
    <w:rsid w:val="008A228A"/>
    <w:rsid w:val="008A25AB"/>
    <w:rsid w:val="008A33FD"/>
    <w:rsid w:val="008A3BE9"/>
    <w:rsid w:val="008A7400"/>
    <w:rsid w:val="008B1B5C"/>
    <w:rsid w:val="008B1FCF"/>
    <w:rsid w:val="008B2F4C"/>
    <w:rsid w:val="008B344C"/>
    <w:rsid w:val="008B3890"/>
    <w:rsid w:val="008B5426"/>
    <w:rsid w:val="008B5679"/>
    <w:rsid w:val="008B6B18"/>
    <w:rsid w:val="008B7529"/>
    <w:rsid w:val="008B7856"/>
    <w:rsid w:val="008C0B03"/>
    <w:rsid w:val="008C2787"/>
    <w:rsid w:val="008C4469"/>
    <w:rsid w:val="008C49C5"/>
    <w:rsid w:val="008C4AC6"/>
    <w:rsid w:val="008C6FB9"/>
    <w:rsid w:val="008D39A2"/>
    <w:rsid w:val="008D4BDB"/>
    <w:rsid w:val="008D4FAA"/>
    <w:rsid w:val="008D5948"/>
    <w:rsid w:val="008D64D6"/>
    <w:rsid w:val="008D70D8"/>
    <w:rsid w:val="008E001B"/>
    <w:rsid w:val="008E14AE"/>
    <w:rsid w:val="008E242A"/>
    <w:rsid w:val="008E35F7"/>
    <w:rsid w:val="008E54BB"/>
    <w:rsid w:val="008E5AC4"/>
    <w:rsid w:val="008E6C25"/>
    <w:rsid w:val="008E7870"/>
    <w:rsid w:val="008F16F1"/>
    <w:rsid w:val="008F1E93"/>
    <w:rsid w:val="008F44E5"/>
    <w:rsid w:val="008F46D9"/>
    <w:rsid w:val="008F4C99"/>
    <w:rsid w:val="008F4DF3"/>
    <w:rsid w:val="00900EC7"/>
    <w:rsid w:val="00905484"/>
    <w:rsid w:val="009069C1"/>
    <w:rsid w:val="00907016"/>
    <w:rsid w:val="009077AB"/>
    <w:rsid w:val="00910A03"/>
    <w:rsid w:val="00911021"/>
    <w:rsid w:val="00914026"/>
    <w:rsid w:val="0092033F"/>
    <w:rsid w:val="00921172"/>
    <w:rsid w:val="00922BA9"/>
    <w:rsid w:val="00926AD5"/>
    <w:rsid w:val="00927589"/>
    <w:rsid w:val="009305DA"/>
    <w:rsid w:val="0093139A"/>
    <w:rsid w:val="009335A4"/>
    <w:rsid w:val="00933C15"/>
    <w:rsid w:val="0093489E"/>
    <w:rsid w:val="00934A9B"/>
    <w:rsid w:val="009379ED"/>
    <w:rsid w:val="00937B4C"/>
    <w:rsid w:val="00940BEF"/>
    <w:rsid w:val="00941F99"/>
    <w:rsid w:val="009427ED"/>
    <w:rsid w:val="00943930"/>
    <w:rsid w:val="00943EB0"/>
    <w:rsid w:val="00945FD0"/>
    <w:rsid w:val="0094603D"/>
    <w:rsid w:val="00950AB4"/>
    <w:rsid w:val="00953420"/>
    <w:rsid w:val="00954A5B"/>
    <w:rsid w:val="00960ADE"/>
    <w:rsid w:val="009615A6"/>
    <w:rsid w:val="00961D6D"/>
    <w:rsid w:val="00962806"/>
    <w:rsid w:val="00962D71"/>
    <w:rsid w:val="00963B3E"/>
    <w:rsid w:val="009642AF"/>
    <w:rsid w:val="00965767"/>
    <w:rsid w:val="00965C6F"/>
    <w:rsid w:val="00966EB7"/>
    <w:rsid w:val="00967A4A"/>
    <w:rsid w:val="00970490"/>
    <w:rsid w:val="009708D6"/>
    <w:rsid w:val="0097266D"/>
    <w:rsid w:val="009742B2"/>
    <w:rsid w:val="00975347"/>
    <w:rsid w:val="009765ED"/>
    <w:rsid w:val="0097707D"/>
    <w:rsid w:val="0098091E"/>
    <w:rsid w:val="00981AB1"/>
    <w:rsid w:val="00984CAA"/>
    <w:rsid w:val="0099130B"/>
    <w:rsid w:val="009925C3"/>
    <w:rsid w:val="009935AC"/>
    <w:rsid w:val="009936C5"/>
    <w:rsid w:val="0099513E"/>
    <w:rsid w:val="00995575"/>
    <w:rsid w:val="00995C85"/>
    <w:rsid w:val="00997858"/>
    <w:rsid w:val="009A0250"/>
    <w:rsid w:val="009A0FBC"/>
    <w:rsid w:val="009A1996"/>
    <w:rsid w:val="009A1E01"/>
    <w:rsid w:val="009A2621"/>
    <w:rsid w:val="009A4BD2"/>
    <w:rsid w:val="009A51B6"/>
    <w:rsid w:val="009A5882"/>
    <w:rsid w:val="009A6F3A"/>
    <w:rsid w:val="009A6F60"/>
    <w:rsid w:val="009B0040"/>
    <w:rsid w:val="009B2FE6"/>
    <w:rsid w:val="009B4830"/>
    <w:rsid w:val="009B4D3F"/>
    <w:rsid w:val="009B51A4"/>
    <w:rsid w:val="009B55E4"/>
    <w:rsid w:val="009B6FFC"/>
    <w:rsid w:val="009C248A"/>
    <w:rsid w:val="009C414C"/>
    <w:rsid w:val="009C4E78"/>
    <w:rsid w:val="009C535E"/>
    <w:rsid w:val="009C5D1D"/>
    <w:rsid w:val="009C764F"/>
    <w:rsid w:val="009D15E3"/>
    <w:rsid w:val="009D1BCD"/>
    <w:rsid w:val="009D1F02"/>
    <w:rsid w:val="009D638F"/>
    <w:rsid w:val="009E10F8"/>
    <w:rsid w:val="009E23BE"/>
    <w:rsid w:val="009E2CF3"/>
    <w:rsid w:val="009E6F3B"/>
    <w:rsid w:val="009F0E2E"/>
    <w:rsid w:val="009F1D4D"/>
    <w:rsid w:val="009F2042"/>
    <w:rsid w:val="009F44C3"/>
    <w:rsid w:val="009F6613"/>
    <w:rsid w:val="009F7CC6"/>
    <w:rsid w:val="00A00BAC"/>
    <w:rsid w:val="00A03E68"/>
    <w:rsid w:val="00A043D9"/>
    <w:rsid w:val="00A105E8"/>
    <w:rsid w:val="00A1330E"/>
    <w:rsid w:val="00A13C6D"/>
    <w:rsid w:val="00A1477D"/>
    <w:rsid w:val="00A207E2"/>
    <w:rsid w:val="00A2191F"/>
    <w:rsid w:val="00A24D35"/>
    <w:rsid w:val="00A24E55"/>
    <w:rsid w:val="00A26244"/>
    <w:rsid w:val="00A27318"/>
    <w:rsid w:val="00A31D11"/>
    <w:rsid w:val="00A323C8"/>
    <w:rsid w:val="00A325D8"/>
    <w:rsid w:val="00A326B6"/>
    <w:rsid w:val="00A33B9F"/>
    <w:rsid w:val="00A36ECD"/>
    <w:rsid w:val="00A37414"/>
    <w:rsid w:val="00A37A78"/>
    <w:rsid w:val="00A37BB7"/>
    <w:rsid w:val="00A4351A"/>
    <w:rsid w:val="00A4575C"/>
    <w:rsid w:val="00A45CA9"/>
    <w:rsid w:val="00A51468"/>
    <w:rsid w:val="00A51D73"/>
    <w:rsid w:val="00A52C63"/>
    <w:rsid w:val="00A5358D"/>
    <w:rsid w:val="00A53ED1"/>
    <w:rsid w:val="00A542EF"/>
    <w:rsid w:val="00A55F00"/>
    <w:rsid w:val="00A56963"/>
    <w:rsid w:val="00A57468"/>
    <w:rsid w:val="00A606C2"/>
    <w:rsid w:val="00A63B8D"/>
    <w:rsid w:val="00A63BA7"/>
    <w:rsid w:val="00A662D9"/>
    <w:rsid w:val="00A671A0"/>
    <w:rsid w:val="00A70613"/>
    <w:rsid w:val="00A71D6C"/>
    <w:rsid w:val="00A75CA0"/>
    <w:rsid w:val="00A76CE5"/>
    <w:rsid w:val="00A77D11"/>
    <w:rsid w:val="00A83874"/>
    <w:rsid w:val="00A83E2B"/>
    <w:rsid w:val="00A8497F"/>
    <w:rsid w:val="00A84DBB"/>
    <w:rsid w:val="00A85AFB"/>
    <w:rsid w:val="00A86551"/>
    <w:rsid w:val="00A875EA"/>
    <w:rsid w:val="00A901DC"/>
    <w:rsid w:val="00A90976"/>
    <w:rsid w:val="00A90D0D"/>
    <w:rsid w:val="00A9103A"/>
    <w:rsid w:val="00A92674"/>
    <w:rsid w:val="00A92EA7"/>
    <w:rsid w:val="00A94365"/>
    <w:rsid w:val="00A94DFB"/>
    <w:rsid w:val="00A9583B"/>
    <w:rsid w:val="00A95918"/>
    <w:rsid w:val="00A95D49"/>
    <w:rsid w:val="00A96091"/>
    <w:rsid w:val="00A96206"/>
    <w:rsid w:val="00A96D39"/>
    <w:rsid w:val="00A978AC"/>
    <w:rsid w:val="00AA04A9"/>
    <w:rsid w:val="00AA2269"/>
    <w:rsid w:val="00AA2CE6"/>
    <w:rsid w:val="00AA510C"/>
    <w:rsid w:val="00AA5DC5"/>
    <w:rsid w:val="00AA76D3"/>
    <w:rsid w:val="00AA7AAC"/>
    <w:rsid w:val="00AB1C0E"/>
    <w:rsid w:val="00AB4CF2"/>
    <w:rsid w:val="00AB5832"/>
    <w:rsid w:val="00AB6A94"/>
    <w:rsid w:val="00AB71AA"/>
    <w:rsid w:val="00AC1B15"/>
    <w:rsid w:val="00AC56B0"/>
    <w:rsid w:val="00AC79D1"/>
    <w:rsid w:val="00AD0144"/>
    <w:rsid w:val="00AD21E1"/>
    <w:rsid w:val="00AD3767"/>
    <w:rsid w:val="00AD5E66"/>
    <w:rsid w:val="00AD6B81"/>
    <w:rsid w:val="00AE000F"/>
    <w:rsid w:val="00AE528D"/>
    <w:rsid w:val="00AE7AD1"/>
    <w:rsid w:val="00AE7D0B"/>
    <w:rsid w:val="00AF0268"/>
    <w:rsid w:val="00AF16D5"/>
    <w:rsid w:val="00AF186B"/>
    <w:rsid w:val="00AF250F"/>
    <w:rsid w:val="00AF2FB6"/>
    <w:rsid w:val="00AF3005"/>
    <w:rsid w:val="00AF40B6"/>
    <w:rsid w:val="00AF6F7D"/>
    <w:rsid w:val="00B00683"/>
    <w:rsid w:val="00B00684"/>
    <w:rsid w:val="00B019D3"/>
    <w:rsid w:val="00B023EA"/>
    <w:rsid w:val="00B037C6"/>
    <w:rsid w:val="00B04A25"/>
    <w:rsid w:val="00B052B4"/>
    <w:rsid w:val="00B0786C"/>
    <w:rsid w:val="00B1139D"/>
    <w:rsid w:val="00B11603"/>
    <w:rsid w:val="00B13A69"/>
    <w:rsid w:val="00B14C09"/>
    <w:rsid w:val="00B15375"/>
    <w:rsid w:val="00B15778"/>
    <w:rsid w:val="00B20C9A"/>
    <w:rsid w:val="00B23EBE"/>
    <w:rsid w:val="00B240CA"/>
    <w:rsid w:val="00B245F1"/>
    <w:rsid w:val="00B24714"/>
    <w:rsid w:val="00B255B8"/>
    <w:rsid w:val="00B26166"/>
    <w:rsid w:val="00B304DC"/>
    <w:rsid w:val="00B30BAE"/>
    <w:rsid w:val="00B31456"/>
    <w:rsid w:val="00B31CF1"/>
    <w:rsid w:val="00B31FDA"/>
    <w:rsid w:val="00B34129"/>
    <w:rsid w:val="00B349DA"/>
    <w:rsid w:val="00B36210"/>
    <w:rsid w:val="00B36230"/>
    <w:rsid w:val="00B3660F"/>
    <w:rsid w:val="00B36672"/>
    <w:rsid w:val="00B371C6"/>
    <w:rsid w:val="00B4029A"/>
    <w:rsid w:val="00B404BC"/>
    <w:rsid w:val="00B42406"/>
    <w:rsid w:val="00B42AAF"/>
    <w:rsid w:val="00B435AC"/>
    <w:rsid w:val="00B46017"/>
    <w:rsid w:val="00B46BBA"/>
    <w:rsid w:val="00B52194"/>
    <w:rsid w:val="00B523A8"/>
    <w:rsid w:val="00B52DCB"/>
    <w:rsid w:val="00B52FB0"/>
    <w:rsid w:val="00B53548"/>
    <w:rsid w:val="00B552EA"/>
    <w:rsid w:val="00B57417"/>
    <w:rsid w:val="00B57BBB"/>
    <w:rsid w:val="00B60144"/>
    <w:rsid w:val="00B61E02"/>
    <w:rsid w:val="00B61F81"/>
    <w:rsid w:val="00B62508"/>
    <w:rsid w:val="00B64FF2"/>
    <w:rsid w:val="00B654CE"/>
    <w:rsid w:val="00B66853"/>
    <w:rsid w:val="00B67EA8"/>
    <w:rsid w:val="00B704B6"/>
    <w:rsid w:val="00B708F4"/>
    <w:rsid w:val="00B70B5D"/>
    <w:rsid w:val="00B70CF5"/>
    <w:rsid w:val="00B73184"/>
    <w:rsid w:val="00B7327E"/>
    <w:rsid w:val="00B73990"/>
    <w:rsid w:val="00B73EFD"/>
    <w:rsid w:val="00B75713"/>
    <w:rsid w:val="00B76F6D"/>
    <w:rsid w:val="00B774A9"/>
    <w:rsid w:val="00B83A58"/>
    <w:rsid w:val="00B84110"/>
    <w:rsid w:val="00B84DE4"/>
    <w:rsid w:val="00B84EC1"/>
    <w:rsid w:val="00B8514A"/>
    <w:rsid w:val="00B87F2C"/>
    <w:rsid w:val="00B902B8"/>
    <w:rsid w:val="00B91B97"/>
    <w:rsid w:val="00B934CF"/>
    <w:rsid w:val="00BA0664"/>
    <w:rsid w:val="00BA2080"/>
    <w:rsid w:val="00BA244B"/>
    <w:rsid w:val="00BA3291"/>
    <w:rsid w:val="00BA424D"/>
    <w:rsid w:val="00BA531E"/>
    <w:rsid w:val="00BA6098"/>
    <w:rsid w:val="00BA6D32"/>
    <w:rsid w:val="00BA7792"/>
    <w:rsid w:val="00BA7EE6"/>
    <w:rsid w:val="00BB0490"/>
    <w:rsid w:val="00BB21DD"/>
    <w:rsid w:val="00BB3262"/>
    <w:rsid w:val="00BB343C"/>
    <w:rsid w:val="00BB3654"/>
    <w:rsid w:val="00BB4B76"/>
    <w:rsid w:val="00BB5298"/>
    <w:rsid w:val="00BC24B7"/>
    <w:rsid w:val="00BC38B1"/>
    <w:rsid w:val="00BC3B37"/>
    <w:rsid w:val="00BC48C8"/>
    <w:rsid w:val="00BC7AA1"/>
    <w:rsid w:val="00BD064A"/>
    <w:rsid w:val="00BD35F3"/>
    <w:rsid w:val="00BD47DE"/>
    <w:rsid w:val="00BD4AD0"/>
    <w:rsid w:val="00BD4D42"/>
    <w:rsid w:val="00BE10C5"/>
    <w:rsid w:val="00BE1683"/>
    <w:rsid w:val="00BE2821"/>
    <w:rsid w:val="00BE3248"/>
    <w:rsid w:val="00BE4F98"/>
    <w:rsid w:val="00BE4FBA"/>
    <w:rsid w:val="00BE6B3E"/>
    <w:rsid w:val="00BE6DFC"/>
    <w:rsid w:val="00BE72BD"/>
    <w:rsid w:val="00BE7C32"/>
    <w:rsid w:val="00BE7C5F"/>
    <w:rsid w:val="00BF0C52"/>
    <w:rsid w:val="00BF1CAE"/>
    <w:rsid w:val="00BF265B"/>
    <w:rsid w:val="00BF4FC0"/>
    <w:rsid w:val="00BF7550"/>
    <w:rsid w:val="00C0005D"/>
    <w:rsid w:val="00C020BA"/>
    <w:rsid w:val="00C02114"/>
    <w:rsid w:val="00C0329D"/>
    <w:rsid w:val="00C0330E"/>
    <w:rsid w:val="00C03952"/>
    <w:rsid w:val="00C04979"/>
    <w:rsid w:val="00C0543C"/>
    <w:rsid w:val="00C0557E"/>
    <w:rsid w:val="00C07BB4"/>
    <w:rsid w:val="00C10384"/>
    <w:rsid w:val="00C1088A"/>
    <w:rsid w:val="00C10B83"/>
    <w:rsid w:val="00C116F1"/>
    <w:rsid w:val="00C12449"/>
    <w:rsid w:val="00C12A4D"/>
    <w:rsid w:val="00C138A5"/>
    <w:rsid w:val="00C164A5"/>
    <w:rsid w:val="00C16759"/>
    <w:rsid w:val="00C17E75"/>
    <w:rsid w:val="00C2231B"/>
    <w:rsid w:val="00C22F14"/>
    <w:rsid w:val="00C235F7"/>
    <w:rsid w:val="00C305BE"/>
    <w:rsid w:val="00C31280"/>
    <w:rsid w:val="00C37AD2"/>
    <w:rsid w:val="00C40DB0"/>
    <w:rsid w:val="00C42783"/>
    <w:rsid w:val="00C4474E"/>
    <w:rsid w:val="00C44BFA"/>
    <w:rsid w:val="00C44C17"/>
    <w:rsid w:val="00C44F7B"/>
    <w:rsid w:val="00C457AF"/>
    <w:rsid w:val="00C469B5"/>
    <w:rsid w:val="00C52158"/>
    <w:rsid w:val="00C53913"/>
    <w:rsid w:val="00C546CA"/>
    <w:rsid w:val="00C57712"/>
    <w:rsid w:val="00C57788"/>
    <w:rsid w:val="00C61363"/>
    <w:rsid w:val="00C6264D"/>
    <w:rsid w:val="00C67A9F"/>
    <w:rsid w:val="00C72230"/>
    <w:rsid w:val="00C73484"/>
    <w:rsid w:val="00C73508"/>
    <w:rsid w:val="00C73C57"/>
    <w:rsid w:val="00C750FB"/>
    <w:rsid w:val="00C7572E"/>
    <w:rsid w:val="00C7722B"/>
    <w:rsid w:val="00C80966"/>
    <w:rsid w:val="00C8177D"/>
    <w:rsid w:val="00C83E6C"/>
    <w:rsid w:val="00C8596F"/>
    <w:rsid w:val="00C940B1"/>
    <w:rsid w:val="00C94EAB"/>
    <w:rsid w:val="00C9655E"/>
    <w:rsid w:val="00C973BC"/>
    <w:rsid w:val="00CA01E6"/>
    <w:rsid w:val="00CA07F4"/>
    <w:rsid w:val="00CA0AB3"/>
    <w:rsid w:val="00CA1BBF"/>
    <w:rsid w:val="00CA3173"/>
    <w:rsid w:val="00CA3B6F"/>
    <w:rsid w:val="00CA3D91"/>
    <w:rsid w:val="00CA4568"/>
    <w:rsid w:val="00CA5B55"/>
    <w:rsid w:val="00CA6FDD"/>
    <w:rsid w:val="00CA7502"/>
    <w:rsid w:val="00CA7AD0"/>
    <w:rsid w:val="00CB1585"/>
    <w:rsid w:val="00CB1934"/>
    <w:rsid w:val="00CB3132"/>
    <w:rsid w:val="00CB4DCB"/>
    <w:rsid w:val="00CB5696"/>
    <w:rsid w:val="00CB6847"/>
    <w:rsid w:val="00CC28A7"/>
    <w:rsid w:val="00CC3FE7"/>
    <w:rsid w:val="00CC4C18"/>
    <w:rsid w:val="00CC5433"/>
    <w:rsid w:val="00CC6311"/>
    <w:rsid w:val="00CC6418"/>
    <w:rsid w:val="00CC6E77"/>
    <w:rsid w:val="00CC7882"/>
    <w:rsid w:val="00CC7F1D"/>
    <w:rsid w:val="00CD271F"/>
    <w:rsid w:val="00CD2B57"/>
    <w:rsid w:val="00CD420A"/>
    <w:rsid w:val="00CD498C"/>
    <w:rsid w:val="00CE1DD3"/>
    <w:rsid w:val="00CE322D"/>
    <w:rsid w:val="00CE3D0F"/>
    <w:rsid w:val="00CE3E79"/>
    <w:rsid w:val="00CE466A"/>
    <w:rsid w:val="00CE61D1"/>
    <w:rsid w:val="00CE7110"/>
    <w:rsid w:val="00CE727D"/>
    <w:rsid w:val="00CE7F47"/>
    <w:rsid w:val="00CF49AF"/>
    <w:rsid w:val="00D004F3"/>
    <w:rsid w:val="00D01319"/>
    <w:rsid w:val="00D0138D"/>
    <w:rsid w:val="00D0176E"/>
    <w:rsid w:val="00D026F1"/>
    <w:rsid w:val="00D030B7"/>
    <w:rsid w:val="00D04B73"/>
    <w:rsid w:val="00D05088"/>
    <w:rsid w:val="00D055D3"/>
    <w:rsid w:val="00D05D87"/>
    <w:rsid w:val="00D06919"/>
    <w:rsid w:val="00D10124"/>
    <w:rsid w:val="00D11B8F"/>
    <w:rsid w:val="00D11BA2"/>
    <w:rsid w:val="00D13E81"/>
    <w:rsid w:val="00D15665"/>
    <w:rsid w:val="00D17E9C"/>
    <w:rsid w:val="00D21A6B"/>
    <w:rsid w:val="00D23866"/>
    <w:rsid w:val="00D24BE9"/>
    <w:rsid w:val="00D25EB7"/>
    <w:rsid w:val="00D26788"/>
    <w:rsid w:val="00D26CE0"/>
    <w:rsid w:val="00D26DE7"/>
    <w:rsid w:val="00D2731A"/>
    <w:rsid w:val="00D30A8E"/>
    <w:rsid w:val="00D31604"/>
    <w:rsid w:val="00D32BBB"/>
    <w:rsid w:val="00D341D0"/>
    <w:rsid w:val="00D34E38"/>
    <w:rsid w:val="00D35BF4"/>
    <w:rsid w:val="00D37D47"/>
    <w:rsid w:val="00D42CF0"/>
    <w:rsid w:val="00D45680"/>
    <w:rsid w:val="00D45846"/>
    <w:rsid w:val="00D50851"/>
    <w:rsid w:val="00D50987"/>
    <w:rsid w:val="00D5331D"/>
    <w:rsid w:val="00D564B6"/>
    <w:rsid w:val="00D60561"/>
    <w:rsid w:val="00D61477"/>
    <w:rsid w:val="00D64060"/>
    <w:rsid w:val="00D64568"/>
    <w:rsid w:val="00D65590"/>
    <w:rsid w:val="00D65F5D"/>
    <w:rsid w:val="00D65FB2"/>
    <w:rsid w:val="00D66026"/>
    <w:rsid w:val="00D67013"/>
    <w:rsid w:val="00D7048B"/>
    <w:rsid w:val="00D71D2C"/>
    <w:rsid w:val="00D737A7"/>
    <w:rsid w:val="00D768A1"/>
    <w:rsid w:val="00D82AF3"/>
    <w:rsid w:val="00D833B4"/>
    <w:rsid w:val="00D8383A"/>
    <w:rsid w:val="00D83F06"/>
    <w:rsid w:val="00D843CA"/>
    <w:rsid w:val="00D85D9B"/>
    <w:rsid w:val="00D866F6"/>
    <w:rsid w:val="00D877A3"/>
    <w:rsid w:val="00D877B8"/>
    <w:rsid w:val="00D91587"/>
    <w:rsid w:val="00D92F25"/>
    <w:rsid w:val="00D949CA"/>
    <w:rsid w:val="00D97179"/>
    <w:rsid w:val="00D9726A"/>
    <w:rsid w:val="00D977B0"/>
    <w:rsid w:val="00DA1A8D"/>
    <w:rsid w:val="00DA35EA"/>
    <w:rsid w:val="00DA39DD"/>
    <w:rsid w:val="00DA4081"/>
    <w:rsid w:val="00DA5629"/>
    <w:rsid w:val="00DA5BC8"/>
    <w:rsid w:val="00DA7EFD"/>
    <w:rsid w:val="00DB02CC"/>
    <w:rsid w:val="00DB09CB"/>
    <w:rsid w:val="00DB0DD8"/>
    <w:rsid w:val="00DB205D"/>
    <w:rsid w:val="00DB23C3"/>
    <w:rsid w:val="00DB3393"/>
    <w:rsid w:val="00DB597F"/>
    <w:rsid w:val="00DB69F8"/>
    <w:rsid w:val="00DC1AAA"/>
    <w:rsid w:val="00DC24BE"/>
    <w:rsid w:val="00DC60D2"/>
    <w:rsid w:val="00DC6355"/>
    <w:rsid w:val="00DC6793"/>
    <w:rsid w:val="00DD056B"/>
    <w:rsid w:val="00DD077A"/>
    <w:rsid w:val="00DD0949"/>
    <w:rsid w:val="00DD14B0"/>
    <w:rsid w:val="00DD15B7"/>
    <w:rsid w:val="00DD16AC"/>
    <w:rsid w:val="00DD1DD8"/>
    <w:rsid w:val="00DD490A"/>
    <w:rsid w:val="00DD619D"/>
    <w:rsid w:val="00DD636F"/>
    <w:rsid w:val="00DD7083"/>
    <w:rsid w:val="00DE080C"/>
    <w:rsid w:val="00DE1F38"/>
    <w:rsid w:val="00DE240E"/>
    <w:rsid w:val="00DE2F4E"/>
    <w:rsid w:val="00DE3F4D"/>
    <w:rsid w:val="00DE4504"/>
    <w:rsid w:val="00DE6A4D"/>
    <w:rsid w:val="00DF09CA"/>
    <w:rsid w:val="00DF6A67"/>
    <w:rsid w:val="00DF6B61"/>
    <w:rsid w:val="00E01DF3"/>
    <w:rsid w:val="00E04FB1"/>
    <w:rsid w:val="00E10B89"/>
    <w:rsid w:val="00E10BCA"/>
    <w:rsid w:val="00E12A5A"/>
    <w:rsid w:val="00E12F72"/>
    <w:rsid w:val="00E133A0"/>
    <w:rsid w:val="00E13AAA"/>
    <w:rsid w:val="00E14BA7"/>
    <w:rsid w:val="00E1651A"/>
    <w:rsid w:val="00E16F11"/>
    <w:rsid w:val="00E17BB8"/>
    <w:rsid w:val="00E2035C"/>
    <w:rsid w:val="00E20AE5"/>
    <w:rsid w:val="00E20F9B"/>
    <w:rsid w:val="00E24807"/>
    <w:rsid w:val="00E24E64"/>
    <w:rsid w:val="00E2605F"/>
    <w:rsid w:val="00E267DB"/>
    <w:rsid w:val="00E27763"/>
    <w:rsid w:val="00E27BB6"/>
    <w:rsid w:val="00E31329"/>
    <w:rsid w:val="00E31A4A"/>
    <w:rsid w:val="00E32218"/>
    <w:rsid w:val="00E3439C"/>
    <w:rsid w:val="00E36E0A"/>
    <w:rsid w:val="00E37193"/>
    <w:rsid w:val="00E37466"/>
    <w:rsid w:val="00E41129"/>
    <w:rsid w:val="00E43510"/>
    <w:rsid w:val="00E43B2B"/>
    <w:rsid w:val="00E45213"/>
    <w:rsid w:val="00E464F0"/>
    <w:rsid w:val="00E47348"/>
    <w:rsid w:val="00E47B75"/>
    <w:rsid w:val="00E5069E"/>
    <w:rsid w:val="00E52F6C"/>
    <w:rsid w:val="00E61EF9"/>
    <w:rsid w:val="00E623B0"/>
    <w:rsid w:val="00E6304B"/>
    <w:rsid w:val="00E66ABC"/>
    <w:rsid w:val="00E67CEB"/>
    <w:rsid w:val="00E70DCD"/>
    <w:rsid w:val="00E723D8"/>
    <w:rsid w:val="00E743B6"/>
    <w:rsid w:val="00E743F3"/>
    <w:rsid w:val="00E75DC7"/>
    <w:rsid w:val="00E771C5"/>
    <w:rsid w:val="00E776CF"/>
    <w:rsid w:val="00E77994"/>
    <w:rsid w:val="00E77AED"/>
    <w:rsid w:val="00E813A6"/>
    <w:rsid w:val="00E84CC8"/>
    <w:rsid w:val="00E84E95"/>
    <w:rsid w:val="00E86F36"/>
    <w:rsid w:val="00E8766D"/>
    <w:rsid w:val="00E90867"/>
    <w:rsid w:val="00E920DF"/>
    <w:rsid w:val="00E92C0F"/>
    <w:rsid w:val="00E92FB1"/>
    <w:rsid w:val="00E931E0"/>
    <w:rsid w:val="00E93D27"/>
    <w:rsid w:val="00E95130"/>
    <w:rsid w:val="00E96D67"/>
    <w:rsid w:val="00EA001D"/>
    <w:rsid w:val="00EA044C"/>
    <w:rsid w:val="00EA0807"/>
    <w:rsid w:val="00EA2EB3"/>
    <w:rsid w:val="00EA5B02"/>
    <w:rsid w:val="00EA5CF0"/>
    <w:rsid w:val="00EA6F1C"/>
    <w:rsid w:val="00EA7619"/>
    <w:rsid w:val="00EB08FA"/>
    <w:rsid w:val="00EB372C"/>
    <w:rsid w:val="00EB4585"/>
    <w:rsid w:val="00EB7DC7"/>
    <w:rsid w:val="00EC11BC"/>
    <w:rsid w:val="00EC3336"/>
    <w:rsid w:val="00EC5721"/>
    <w:rsid w:val="00EC7F9D"/>
    <w:rsid w:val="00ED43E2"/>
    <w:rsid w:val="00ED4A1C"/>
    <w:rsid w:val="00ED5273"/>
    <w:rsid w:val="00ED57D2"/>
    <w:rsid w:val="00ED6B22"/>
    <w:rsid w:val="00ED7266"/>
    <w:rsid w:val="00EE0D86"/>
    <w:rsid w:val="00EE2321"/>
    <w:rsid w:val="00EE3AC2"/>
    <w:rsid w:val="00EE4C48"/>
    <w:rsid w:val="00EE4F88"/>
    <w:rsid w:val="00EE5BC5"/>
    <w:rsid w:val="00EE7689"/>
    <w:rsid w:val="00EE7D55"/>
    <w:rsid w:val="00EF0D90"/>
    <w:rsid w:val="00EF1D89"/>
    <w:rsid w:val="00EF23EB"/>
    <w:rsid w:val="00EF7A17"/>
    <w:rsid w:val="00F0107E"/>
    <w:rsid w:val="00F01811"/>
    <w:rsid w:val="00F03B4B"/>
    <w:rsid w:val="00F118F7"/>
    <w:rsid w:val="00F11DD4"/>
    <w:rsid w:val="00F141C1"/>
    <w:rsid w:val="00F14920"/>
    <w:rsid w:val="00F15A21"/>
    <w:rsid w:val="00F16F38"/>
    <w:rsid w:val="00F170CB"/>
    <w:rsid w:val="00F213AB"/>
    <w:rsid w:val="00F226E0"/>
    <w:rsid w:val="00F23678"/>
    <w:rsid w:val="00F25910"/>
    <w:rsid w:val="00F31D19"/>
    <w:rsid w:val="00F3223B"/>
    <w:rsid w:val="00F32846"/>
    <w:rsid w:val="00F33F5E"/>
    <w:rsid w:val="00F342C9"/>
    <w:rsid w:val="00F34FF0"/>
    <w:rsid w:val="00F357E3"/>
    <w:rsid w:val="00F36BB6"/>
    <w:rsid w:val="00F40F20"/>
    <w:rsid w:val="00F4162B"/>
    <w:rsid w:val="00F41733"/>
    <w:rsid w:val="00F4226C"/>
    <w:rsid w:val="00F458AE"/>
    <w:rsid w:val="00F46469"/>
    <w:rsid w:val="00F4675C"/>
    <w:rsid w:val="00F46BD9"/>
    <w:rsid w:val="00F505B8"/>
    <w:rsid w:val="00F54916"/>
    <w:rsid w:val="00F56180"/>
    <w:rsid w:val="00F574ED"/>
    <w:rsid w:val="00F57E10"/>
    <w:rsid w:val="00F60353"/>
    <w:rsid w:val="00F61947"/>
    <w:rsid w:val="00F62629"/>
    <w:rsid w:val="00F64615"/>
    <w:rsid w:val="00F65668"/>
    <w:rsid w:val="00F65E8E"/>
    <w:rsid w:val="00F65F19"/>
    <w:rsid w:val="00F66326"/>
    <w:rsid w:val="00F667BC"/>
    <w:rsid w:val="00F66EB5"/>
    <w:rsid w:val="00F706E9"/>
    <w:rsid w:val="00F70C54"/>
    <w:rsid w:val="00F74A33"/>
    <w:rsid w:val="00F7643C"/>
    <w:rsid w:val="00F80935"/>
    <w:rsid w:val="00F80AB2"/>
    <w:rsid w:val="00F81F05"/>
    <w:rsid w:val="00F8352B"/>
    <w:rsid w:val="00F87120"/>
    <w:rsid w:val="00F90AC8"/>
    <w:rsid w:val="00F92E05"/>
    <w:rsid w:val="00F94A27"/>
    <w:rsid w:val="00F94F7B"/>
    <w:rsid w:val="00F95267"/>
    <w:rsid w:val="00F95BFA"/>
    <w:rsid w:val="00FA147F"/>
    <w:rsid w:val="00FA2241"/>
    <w:rsid w:val="00FA3916"/>
    <w:rsid w:val="00FA42EC"/>
    <w:rsid w:val="00FA7FA5"/>
    <w:rsid w:val="00FB185A"/>
    <w:rsid w:val="00FB2248"/>
    <w:rsid w:val="00FB33D0"/>
    <w:rsid w:val="00FB57AB"/>
    <w:rsid w:val="00FB73FD"/>
    <w:rsid w:val="00FC1574"/>
    <w:rsid w:val="00FC41B8"/>
    <w:rsid w:val="00FC65A3"/>
    <w:rsid w:val="00FD1223"/>
    <w:rsid w:val="00FD54F8"/>
    <w:rsid w:val="00FE08FB"/>
    <w:rsid w:val="00FE1E0E"/>
    <w:rsid w:val="00FE4B5A"/>
    <w:rsid w:val="00FE7C09"/>
    <w:rsid w:val="00FE7FE3"/>
    <w:rsid w:val="00FF0452"/>
    <w:rsid w:val="00FF22D4"/>
    <w:rsid w:val="00FF31E5"/>
    <w:rsid w:val="00FF3AF3"/>
    <w:rsid w:val="00FF3C95"/>
    <w:rsid w:val="00FF4077"/>
    <w:rsid w:val="00FF5039"/>
    <w:rsid w:val="00FF7D4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6F3F113"/>
  <w15:docId w15:val="{AD72D9BD-6180-4613-AD24-51CF109CB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0B03"/>
    <w:pPr>
      <w:spacing w:after="240" w:line="360" w:lineRule="auto"/>
    </w:pPr>
    <w:rPr>
      <w:rFonts w:ascii="Arial" w:hAnsi="Arial"/>
    </w:rPr>
  </w:style>
  <w:style w:type="paragraph" w:styleId="Heading1">
    <w:name w:val="heading 1"/>
    <w:basedOn w:val="1ParaHangingIndent"/>
    <w:next w:val="1Para"/>
    <w:link w:val="Heading1Char"/>
    <w:uiPriority w:val="9"/>
    <w:qFormat/>
    <w:rsid w:val="00ED7266"/>
    <w:pPr>
      <w:keepNext/>
      <w:keepLines/>
      <w:pageBreakBefore/>
      <w:numPr>
        <w:numId w:val="1"/>
      </w:numPr>
      <w:spacing w:before="480" w:after="480" w:line="240" w:lineRule="auto"/>
      <w:outlineLvl w:val="0"/>
    </w:pPr>
    <w:rPr>
      <w:rFonts w:eastAsiaTheme="majorEastAsia" w:cstheme="majorBidi"/>
      <w:b/>
      <w:color w:val="000000" w:themeColor="text1"/>
      <w:sz w:val="34"/>
      <w:szCs w:val="32"/>
    </w:rPr>
  </w:style>
  <w:style w:type="paragraph" w:styleId="Heading2">
    <w:name w:val="heading 2"/>
    <w:basedOn w:val="1ParaFlushLeft"/>
    <w:next w:val="1Para"/>
    <w:link w:val="Heading2Char"/>
    <w:uiPriority w:val="9"/>
    <w:unhideWhenUsed/>
    <w:qFormat/>
    <w:rsid w:val="00F23678"/>
    <w:pPr>
      <w:keepNext/>
      <w:keepLines/>
      <w:numPr>
        <w:ilvl w:val="1"/>
        <w:numId w:val="1"/>
      </w:numPr>
      <w:spacing w:before="360" w:after="360" w:line="240" w:lineRule="auto"/>
      <w:outlineLvl w:val="1"/>
    </w:pPr>
    <w:rPr>
      <w:rFonts w:eastAsiaTheme="majorEastAsia" w:cstheme="majorBidi"/>
      <w:b/>
      <w:color w:val="000000" w:themeColor="text1"/>
      <w:sz w:val="30"/>
      <w:szCs w:val="26"/>
    </w:rPr>
  </w:style>
  <w:style w:type="paragraph" w:styleId="Heading3">
    <w:name w:val="heading 3"/>
    <w:basedOn w:val="Normal"/>
    <w:next w:val="1Para"/>
    <w:link w:val="Heading3Char"/>
    <w:uiPriority w:val="9"/>
    <w:unhideWhenUsed/>
    <w:qFormat/>
    <w:rsid w:val="00F23678"/>
    <w:pPr>
      <w:keepNext/>
      <w:keepLines/>
      <w:numPr>
        <w:ilvl w:val="2"/>
        <w:numId w:val="1"/>
      </w:numPr>
      <w:spacing w:before="360" w:after="360" w:line="240" w:lineRule="auto"/>
      <w:outlineLvl w:val="2"/>
    </w:pPr>
    <w:rPr>
      <w:rFonts w:eastAsiaTheme="majorEastAsia" w:cstheme="majorBidi"/>
      <w:b/>
      <w:color w:val="000000" w:themeColor="text1"/>
      <w:sz w:val="26"/>
      <w:szCs w:val="24"/>
      <w:lang w:val="en-CA"/>
    </w:rPr>
  </w:style>
  <w:style w:type="paragraph" w:styleId="Heading4">
    <w:name w:val="heading 4"/>
    <w:basedOn w:val="Normal"/>
    <w:next w:val="1Para"/>
    <w:link w:val="Heading4Char"/>
    <w:uiPriority w:val="9"/>
    <w:unhideWhenUsed/>
    <w:qFormat/>
    <w:rsid w:val="00456589"/>
    <w:pPr>
      <w:keepNext/>
      <w:keepLines/>
      <w:numPr>
        <w:ilvl w:val="3"/>
        <w:numId w:val="1"/>
      </w:numPr>
      <w:spacing w:line="240" w:lineRule="auto"/>
      <w:outlineLvl w:val="3"/>
    </w:pPr>
    <w:rPr>
      <w:rFonts w:eastAsiaTheme="majorEastAsia" w:cstheme="majorBidi"/>
      <w:b/>
      <w:i/>
      <w:iCs/>
      <w:color w:val="000000" w:themeColor="text1"/>
      <w:sz w:val="24"/>
    </w:rPr>
  </w:style>
  <w:style w:type="paragraph" w:styleId="Heading5">
    <w:name w:val="heading 5"/>
    <w:basedOn w:val="Normal"/>
    <w:next w:val="1Para"/>
    <w:link w:val="Heading5Char"/>
    <w:uiPriority w:val="9"/>
    <w:unhideWhenUsed/>
    <w:qFormat/>
    <w:rsid w:val="00456589"/>
    <w:pPr>
      <w:keepNext/>
      <w:keepLines/>
      <w:numPr>
        <w:ilvl w:val="4"/>
        <w:numId w:val="1"/>
      </w:numPr>
      <w:spacing w:line="240" w:lineRule="auto"/>
      <w:outlineLvl w:val="4"/>
    </w:pPr>
    <w:rPr>
      <w:rFonts w:eastAsiaTheme="majorEastAsia" w:cstheme="majorBidi"/>
      <w:b/>
      <w:color w:val="000000" w:themeColor="text1"/>
    </w:rPr>
  </w:style>
  <w:style w:type="paragraph" w:styleId="Heading6">
    <w:name w:val="heading 6"/>
    <w:basedOn w:val="Normal"/>
    <w:next w:val="Normal"/>
    <w:link w:val="Heading6Char"/>
    <w:uiPriority w:val="9"/>
    <w:semiHidden/>
    <w:unhideWhenUsed/>
    <w:qFormat/>
    <w:rsid w:val="00E10BCA"/>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0BCA"/>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0BCA"/>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0BCA"/>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ParaFlushLeft">
    <w:name w:val="1_Para_FlushLeft"/>
    <w:basedOn w:val="Normal"/>
    <w:next w:val="1Para"/>
    <w:qFormat/>
    <w:rsid w:val="00006D16"/>
    <w:pPr>
      <w:spacing w:before="120"/>
    </w:pPr>
    <w:rPr>
      <w:lang w:val="en-CA"/>
    </w:rPr>
  </w:style>
  <w:style w:type="paragraph" w:customStyle="1" w:styleId="1Para">
    <w:name w:val="1_Para"/>
    <w:basedOn w:val="1ParaFlushLeft"/>
    <w:qFormat/>
    <w:rsid w:val="00006D16"/>
    <w:pPr>
      <w:ind w:firstLine="720"/>
    </w:pPr>
  </w:style>
  <w:style w:type="paragraph" w:customStyle="1" w:styleId="1ParaHangingIndent">
    <w:name w:val="1_Para_HangingIndent"/>
    <w:basedOn w:val="1ParaFlushLeft"/>
    <w:next w:val="1Para"/>
    <w:qFormat/>
    <w:rsid w:val="009C4E78"/>
    <w:pPr>
      <w:ind w:left="720" w:hanging="720"/>
    </w:pPr>
  </w:style>
  <w:style w:type="paragraph" w:customStyle="1" w:styleId="9TitlePageTitle">
    <w:name w:val="9_TitlePage_Title"/>
    <w:basedOn w:val="Normal"/>
    <w:qFormat/>
    <w:rsid w:val="00A542EF"/>
    <w:pPr>
      <w:spacing w:before="840" w:after="0"/>
      <w:jc w:val="center"/>
    </w:pPr>
    <w:rPr>
      <w:b/>
      <w:sz w:val="34"/>
      <w:szCs w:val="34"/>
    </w:rPr>
  </w:style>
  <w:style w:type="character" w:styleId="Emphasis">
    <w:name w:val="Emphasis"/>
    <w:basedOn w:val="DefaultParagraphFont"/>
    <w:uiPriority w:val="20"/>
    <w:qFormat/>
    <w:rsid w:val="000C0A80"/>
    <w:rPr>
      <w:i/>
      <w:iCs/>
    </w:rPr>
  </w:style>
  <w:style w:type="paragraph" w:customStyle="1" w:styleId="9TitlePageText">
    <w:name w:val="9_TitlePage_Text"/>
    <w:basedOn w:val="Normal"/>
    <w:next w:val="1Para"/>
    <w:qFormat/>
    <w:rsid w:val="000B4421"/>
    <w:pPr>
      <w:spacing w:before="360" w:after="360"/>
      <w:jc w:val="center"/>
    </w:pPr>
    <w:rPr>
      <w:sz w:val="24"/>
    </w:rPr>
  </w:style>
  <w:style w:type="character" w:customStyle="1" w:styleId="Heading1Char">
    <w:name w:val="Heading 1 Char"/>
    <w:basedOn w:val="DefaultParagraphFont"/>
    <w:link w:val="Heading1"/>
    <w:uiPriority w:val="9"/>
    <w:rsid w:val="00ED7266"/>
    <w:rPr>
      <w:rFonts w:ascii="Arial" w:eastAsiaTheme="majorEastAsia" w:hAnsi="Arial" w:cstheme="majorBidi"/>
      <w:b/>
      <w:color w:val="000000" w:themeColor="text1"/>
      <w:sz w:val="34"/>
      <w:szCs w:val="32"/>
      <w:lang w:val="en-CA"/>
    </w:rPr>
  </w:style>
  <w:style w:type="character" w:customStyle="1" w:styleId="Heading2Char">
    <w:name w:val="Heading 2 Char"/>
    <w:basedOn w:val="DefaultParagraphFont"/>
    <w:link w:val="Heading2"/>
    <w:uiPriority w:val="9"/>
    <w:rsid w:val="00F23678"/>
    <w:rPr>
      <w:rFonts w:ascii="Arial" w:eastAsiaTheme="majorEastAsia" w:hAnsi="Arial" w:cstheme="majorBidi"/>
      <w:b/>
      <w:color w:val="000000" w:themeColor="text1"/>
      <w:sz w:val="30"/>
      <w:szCs w:val="26"/>
      <w:lang w:val="en-CA"/>
    </w:rPr>
  </w:style>
  <w:style w:type="paragraph" w:customStyle="1" w:styleId="Heading1Preliminary">
    <w:name w:val="Heading 1_Preliminary"/>
    <w:basedOn w:val="Heading2"/>
    <w:next w:val="1Para"/>
    <w:qFormat/>
    <w:rsid w:val="00ED7266"/>
    <w:pPr>
      <w:pageBreakBefore/>
      <w:numPr>
        <w:ilvl w:val="0"/>
        <w:numId w:val="0"/>
      </w:numPr>
      <w:spacing w:before="600"/>
    </w:pPr>
  </w:style>
  <w:style w:type="paragraph" w:customStyle="1" w:styleId="Heading1NoNumber">
    <w:name w:val="Heading 1_NoNumber"/>
    <w:basedOn w:val="1ParaFlushLeft"/>
    <w:next w:val="1Para"/>
    <w:qFormat/>
    <w:rsid w:val="00162844"/>
    <w:pPr>
      <w:pageBreakBefore/>
      <w:spacing w:after="480" w:line="240" w:lineRule="auto"/>
      <w:outlineLvl w:val="0"/>
    </w:pPr>
    <w:rPr>
      <w:b/>
      <w:sz w:val="34"/>
    </w:rPr>
  </w:style>
  <w:style w:type="paragraph" w:customStyle="1" w:styleId="Heading2NoNumber">
    <w:name w:val="Heading 2_NoNumber"/>
    <w:basedOn w:val="Heading2"/>
    <w:next w:val="1Para"/>
    <w:qFormat/>
    <w:rsid w:val="00162844"/>
    <w:pPr>
      <w:numPr>
        <w:ilvl w:val="0"/>
        <w:numId w:val="0"/>
      </w:numPr>
    </w:pPr>
  </w:style>
  <w:style w:type="character" w:customStyle="1" w:styleId="Heading3Char">
    <w:name w:val="Heading 3 Char"/>
    <w:basedOn w:val="DefaultParagraphFont"/>
    <w:link w:val="Heading3"/>
    <w:uiPriority w:val="9"/>
    <w:rsid w:val="00F23678"/>
    <w:rPr>
      <w:rFonts w:ascii="Arial" w:eastAsiaTheme="majorEastAsia" w:hAnsi="Arial" w:cstheme="majorBidi"/>
      <w:b/>
      <w:color w:val="000000" w:themeColor="text1"/>
      <w:sz w:val="26"/>
      <w:szCs w:val="24"/>
      <w:lang w:val="en-CA"/>
    </w:rPr>
  </w:style>
  <w:style w:type="paragraph" w:customStyle="1" w:styleId="Heading3NoNumber">
    <w:name w:val="Heading 3_NoNumber"/>
    <w:basedOn w:val="Heading3"/>
    <w:next w:val="1Para"/>
    <w:qFormat/>
    <w:rsid w:val="00063D3F"/>
    <w:pPr>
      <w:numPr>
        <w:ilvl w:val="0"/>
        <w:numId w:val="0"/>
      </w:numPr>
    </w:pPr>
  </w:style>
  <w:style w:type="paragraph" w:styleId="TOC2">
    <w:name w:val="toc 2"/>
    <w:basedOn w:val="Normal"/>
    <w:next w:val="Normal"/>
    <w:autoRedefine/>
    <w:uiPriority w:val="39"/>
    <w:unhideWhenUsed/>
    <w:qFormat/>
    <w:rsid w:val="00E92C0F"/>
    <w:pPr>
      <w:tabs>
        <w:tab w:val="right" w:leader="dot" w:pos="8630"/>
      </w:tabs>
      <w:spacing w:before="40" w:after="0" w:line="240" w:lineRule="auto"/>
    </w:pPr>
    <w:rPr>
      <w:bCs/>
      <w:szCs w:val="20"/>
    </w:rPr>
  </w:style>
  <w:style w:type="paragraph" w:styleId="TOC1">
    <w:name w:val="toc 1"/>
    <w:basedOn w:val="Normal"/>
    <w:next w:val="Normal"/>
    <w:autoRedefine/>
    <w:uiPriority w:val="39"/>
    <w:unhideWhenUsed/>
    <w:qFormat/>
    <w:rsid w:val="00117B75"/>
    <w:pPr>
      <w:spacing w:before="240" w:after="0" w:line="240" w:lineRule="auto"/>
      <w:ind w:left="605" w:hanging="605"/>
    </w:pPr>
    <w:rPr>
      <w:b/>
      <w:bCs/>
      <w:szCs w:val="24"/>
    </w:rPr>
  </w:style>
  <w:style w:type="paragraph" w:styleId="TOC3">
    <w:name w:val="toc 3"/>
    <w:basedOn w:val="Normal"/>
    <w:next w:val="Normal"/>
    <w:autoRedefine/>
    <w:uiPriority w:val="39"/>
    <w:unhideWhenUsed/>
    <w:qFormat/>
    <w:rsid w:val="00E92C0F"/>
    <w:pPr>
      <w:spacing w:before="40" w:after="0" w:line="240" w:lineRule="auto"/>
      <w:ind w:left="216"/>
    </w:pPr>
    <w:rPr>
      <w:szCs w:val="20"/>
    </w:rPr>
  </w:style>
  <w:style w:type="character" w:styleId="Hyperlink">
    <w:name w:val="Hyperlink"/>
    <w:basedOn w:val="DefaultParagraphFont"/>
    <w:uiPriority w:val="99"/>
    <w:unhideWhenUsed/>
    <w:rsid w:val="00A542EF"/>
    <w:rPr>
      <w:color w:val="0563C1" w:themeColor="hyperlink"/>
      <w:u w:val="single"/>
    </w:rPr>
  </w:style>
  <w:style w:type="paragraph" w:styleId="Header">
    <w:name w:val="header"/>
    <w:basedOn w:val="Normal"/>
    <w:link w:val="HeaderChar"/>
    <w:uiPriority w:val="99"/>
    <w:unhideWhenUsed/>
    <w:rsid w:val="00A542EF"/>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42EF"/>
    <w:rPr>
      <w:rFonts w:ascii="Arial" w:hAnsi="Arial"/>
    </w:rPr>
  </w:style>
  <w:style w:type="paragraph" w:styleId="Footer">
    <w:name w:val="footer"/>
    <w:basedOn w:val="Normal"/>
    <w:link w:val="FooterChar"/>
    <w:uiPriority w:val="99"/>
    <w:unhideWhenUsed/>
    <w:rsid w:val="00A542E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42EF"/>
    <w:rPr>
      <w:rFonts w:ascii="Arial" w:hAnsi="Arial"/>
    </w:rPr>
  </w:style>
  <w:style w:type="character" w:customStyle="1" w:styleId="Heading4Char">
    <w:name w:val="Heading 4 Char"/>
    <w:basedOn w:val="DefaultParagraphFont"/>
    <w:link w:val="Heading4"/>
    <w:uiPriority w:val="9"/>
    <w:rsid w:val="00456589"/>
    <w:rPr>
      <w:rFonts w:ascii="Arial" w:eastAsiaTheme="majorEastAsia" w:hAnsi="Arial" w:cstheme="majorBidi"/>
      <w:b/>
      <w:i/>
      <w:iCs/>
      <w:color w:val="000000" w:themeColor="text1"/>
      <w:sz w:val="24"/>
    </w:rPr>
  </w:style>
  <w:style w:type="character" w:customStyle="1" w:styleId="Heading5Char">
    <w:name w:val="Heading 5 Char"/>
    <w:basedOn w:val="DefaultParagraphFont"/>
    <w:link w:val="Heading5"/>
    <w:uiPriority w:val="9"/>
    <w:rsid w:val="00456589"/>
    <w:rPr>
      <w:rFonts w:ascii="Arial" w:eastAsiaTheme="majorEastAsia" w:hAnsi="Arial" w:cstheme="majorBidi"/>
      <w:b/>
      <w:color w:val="000000" w:themeColor="text1"/>
    </w:rPr>
  </w:style>
  <w:style w:type="paragraph" w:styleId="TOC4">
    <w:name w:val="toc 4"/>
    <w:basedOn w:val="Normal"/>
    <w:next w:val="Normal"/>
    <w:autoRedefine/>
    <w:uiPriority w:val="39"/>
    <w:unhideWhenUsed/>
    <w:rsid w:val="00E92C0F"/>
    <w:pPr>
      <w:spacing w:before="40" w:after="0" w:line="240" w:lineRule="auto"/>
      <w:ind w:left="446"/>
    </w:pPr>
    <w:rPr>
      <w:szCs w:val="20"/>
    </w:rPr>
  </w:style>
  <w:style w:type="paragraph" w:customStyle="1" w:styleId="3FigureNoCaptionOrNote">
    <w:name w:val="3_Figure_NoCaptionOrNote"/>
    <w:basedOn w:val="Normal"/>
    <w:next w:val="1Para"/>
    <w:qFormat/>
    <w:rsid w:val="00397726"/>
    <w:pPr>
      <w:spacing w:before="120" w:after="480" w:line="240" w:lineRule="auto"/>
      <w:jc w:val="center"/>
    </w:pPr>
    <w:rPr>
      <w:noProof/>
    </w:rPr>
  </w:style>
  <w:style w:type="paragraph" w:customStyle="1" w:styleId="3CaptionAbove">
    <w:name w:val="3_CaptionAbove"/>
    <w:basedOn w:val="Normal"/>
    <w:qFormat/>
    <w:rsid w:val="00E77994"/>
    <w:pPr>
      <w:keepNext/>
      <w:keepLines/>
      <w:spacing w:before="240" w:after="120" w:line="240" w:lineRule="auto"/>
      <w:ind w:left="1440" w:hanging="1440"/>
    </w:pPr>
    <w:rPr>
      <w:b/>
      <w:noProof/>
    </w:rPr>
  </w:style>
  <w:style w:type="paragraph" w:styleId="TableofFigures">
    <w:name w:val="table of figures"/>
    <w:basedOn w:val="Normal"/>
    <w:next w:val="Normal"/>
    <w:uiPriority w:val="99"/>
    <w:unhideWhenUsed/>
    <w:rsid w:val="008E242A"/>
    <w:pPr>
      <w:spacing w:before="80" w:after="0" w:line="240" w:lineRule="auto"/>
      <w:ind w:left="1440" w:hanging="1440"/>
    </w:pPr>
  </w:style>
  <w:style w:type="character" w:customStyle="1" w:styleId="Heading6Char">
    <w:name w:val="Heading 6 Char"/>
    <w:basedOn w:val="DefaultParagraphFont"/>
    <w:link w:val="Heading6"/>
    <w:uiPriority w:val="9"/>
    <w:semiHidden/>
    <w:rsid w:val="00E10BC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0BC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0BC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0BCA"/>
    <w:rPr>
      <w:rFonts w:asciiTheme="majorHAnsi" w:eastAsiaTheme="majorEastAsia" w:hAnsiTheme="majorHAnsi" w:cstheme="majorBidi"/>
      <w:i/>
      <w:iCs/>
      <w:color w:val="272727" w:themeColor="text1" w:themeTint="D8"/>
      <w:sz w:val="21"/>
      <w:szCs w:val="21"/>
    </w:rPr>
  </w:style>
  <w:style w:type="paragraph" w:customStyle="1" w:styleId="2BlockQuote">
    <w:name w:val="2_BlockQuote"/>
    <w:basedOn w:val="Normal"/>
    <w:next w:val="1Para"/>
    <w:qFormat/>
    <w:rsid w:val="00B61F81"/>
    <w:pPr>
      <w:spacing w:before="40" w:line="240" w:lineRule="auto"/>
      <w:ind w:left="720" w:right="720"/>
      <w:jc w:val="both"/>
    </w:pPr>
  </w:style>
  <w:style w:type="paragraph" w:customStyle="1" w:styleId="3CaptionBelow">
    <w:name w:val="3_CaptionBelow"/>
    <w:basedOn w:val="3CaptionAbove"/>
    <w:next w:val="1Para"/>
    <w:qFormat/>
    <w:rsid w:val="00F141C1"/>
    <w:pPr>
      <w:keepNext w:val="0"/>
      <w:spacing w:before="0" w:after="240"/>
    </w:pPr>
  </w:style>
  <w:style w:type="paragraph" w:customStyle="1" w:styleId="3TableData">
    <w:name w:val="3_TableData"/>
    <w:basedOn w:val="Normal"/>
    <w:qFormat/>
    <w:rsid w:val="000B56F9"/>
    <w:pPr>
      <w:keepLines/>
      <w:spacing w:after="0" w:line="240" w:lineRule="auto"/>
    </w:pPr>
    <w:rPr>
      <w:rFonts w:ascii="Arial Narrow" w:hAnsi="Arial Narrow"/>
    </w:rPr>
  </w:style>
  <w:style w:type="paragraph" w:customStyle="1" w:styleId="1ParaNoSpace">
    <w:name w:val="1_Para_NoSpace"/>
    <w:basedOn w:val="1ParaFlushLeft"/>
    <w:next w:val="1Para"/>
    <w:qFormat/>
    <w:rsid w:val="009C4E78"/>
    <w:pPr>
      <w:spacing w:after="0" w:line="240" w:lineRule="auto"/>
    </w:pPr>
    <w:rPr>
      <w:rFonts w:eastAsia="Calibri" w:cs="Arial"/>
    </w:rPr>
  </w:style>
  <w:style w:type="paragraph" w:customStyle="1" w:styleId="3TableHead">
    <w:name w:val="3_TableHead"/>
    <w:basedOn w:val="3TableData"/>
    <w:qFormat/>
    <w:rsid w:val="00517F10"/>
    <w:rPr>
      <w:b/>
    </w:rPr>
  </w:style>
  <w:style w:type="paragraph" w:customStyle="1" w:styleId="2ParticipantQuote">
    <w:name w:val="2_ParticipantQuote"/>
    <w:basedOn w:val="2BlockQuote"/>
    <w:qFormat/>
    <w:rsid w:val="004B39F9"/>
    <w:rPr>
      <w:rFonts w:ascii="Verdana" w:hAnsi="Verdana"/>
      <w:iCs/>
      <w:color w:val="000000" w:themeColor="text1"/>
      <w:sz w:val="20"/>
    </w:rPr>
  </w:style>
  <w:style w:type="paragraph" w:customStyle="1" w:styleId="2QuestionAnswer">
    <w:name w:val="2_QuestionAnswer"/>
    <w:basedOn w:val="2BlockQuote"/>
    <w:next w:val="1Para"/>
    <w:qFormat/>
    <w:rsid w:val="00D32BBB"/>
    <w:pPr>
      <w:ind w:left="1584" w:hanging="864"/>
    </w:pPr>
    <w:rPr>
      <w:rFonts w:ascii="Verdana" w:hAnsi="Verdana"/>
      <w:sz w:val="20"/>
    </w:rPr>
  </w:style>
  <w:style w:type="paragraph" w:customStyle="1" w:styleId="3Figure">
    <w:name w:val="3_Figure"/>
    <w:basedOn w:val="3FigureNoCaptionOrNote"/>
    <w:next w:val="3CaptionBelow"/>
    <w:qFormat/>
    <w:rsid w:val="00F141C1"/>
    <w:pPr>
      <w:keepNext/>
      <w:keepLines/>
      <w:spacing w:after="120"/>
    </w:pPr>
  </w:style>
  <w:style w:type="paragraph" w:customStyle="1" w:styleId="2Epigraph">
    <w:name w:val="2_Epigraph"/>
    <w:basedOn w:val="2BlockQuote"/>
    <w:qFormat/>
    <w:rsid w:val="008D70D8"/>
    <w:pPr>
      <w:jc w:val="left"/>
    </w:pPr>
    <w:rPr>
      <w:i/>
    </w:rPr>
  </w:style>
  <w:style w:type="paragraph" w:customStyle="1" w:styleId="2ListManualNumbering">
    <w:name w:val="2_List_ManualNumbering"/>
    <w:basedOn w:val="Normal"/>
    <w:uiPriority w:val="99"/>
    <w:rsid w:val="005D6CF6"/>
    <w:pPr>
      <w:tabs>
        <w:tab w:val="left" w:pos="1080"/>
        <w:tab w:val="right" w:pos="7920"/>
      </w:tabs>
      <w:spacing w:before="120" w:line="240" w:lineRule="auto"/>
      <w:ind w:left="1080" w:right="720" w:hanging="360"/>
    </w:pPr>
    <w:rPr>
      <w:rFonts w:eastAsia="Calibri" w:cs="Arial"/>
      <w:lang w:val="en-CA"/>
    </w:rPr>
  </w:style>
  <w:style w:type="paragraph" w:customStyle="1" w:styleId="2Bullet">
    <w:name w:val="2_Bullet"/>
    <w:basedOn w:val="Normal"/>
    <w:uiPriority w:val="99"/>
    <w:rsid w:val="005D6CF6"/>
    <w:pPr>
      <w:numPr>
        <w:numId w:val="2"/>
      </w:numPr>
      <w:tabs>
        <w:tab w:val="left" w:pos="990"/>
        <w:tab w:val="right" w:pos="8640"/>
      </w:tabs>
      <w:spacing w:before="120" w:line="240" w:lineRule="auto"/>
      <w:ind w:left="994" w:hanging="274"/>
    </w:pPr>
    <w:rPr>
      <w:rFonts w:eastAsia="Calibri" w:cs="Arial"/>
      <w:lang w:val="en-CA"/>
    </w:rPr>
  </w:style>
  <w:style w:type="paragraph" w:customStyle="1" w:styleId="2Poem">
    <w:name w:val="2_Poem"/>
    <w:basedOn w:val="Normal"/>
    <w:qFormat/>
    <w:rsid w:val="00B552EA"/>
    <w:pPr>
      <w:tabs>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right" w:pos="7920"/>
      </w:tabs>
      <w:spacing w:line="240" w:lineRule="auto"/>
      <w:ind w:left="720"/>
    </w:pPr>
    <w:rPr>
      <w:rFonts w:eastAsia="Calibri" w:cs="Arial"/>
    </w:rPr>
  </w:style>
  <w:style w:type="paragraph" w:customStyle="1" w:styleId="3CaptionBelowwithNote">
    <w:name w:val="3_CaptionBelow_withNote"/>
    <w:basedOn w:val="3CaptionBelow"/>
    <w:next w:val="3FigureNote"/>
    <w:qFormat/>
    <w:rsid w:val="005B70F7"/>
    <w:pPr>
      <w:keepNext/>
      <w:spacing w:after="0"/>
    </w:pPr>
  </w:style>
  <w:style w:type="paragraph" w:customStyle="1" w:styleId="3TableDataCentre">
    <w:name w:val="3_TableData_Centre"/>
    <w:basedOn w:val="3TableData"/>
    <w:qFormat/>
    <w:rsid w:val="00F141C1"/>
    <w:pPr>
      <w:jc w:val="center"/>
    </w:pPr>
  </w:style>
  <w:style w:type="paragraph" w:customStyle="1" w:styleId="3TableDataRight">
    <w:name w:val="3_TableData_Right"/>
    <w:basedOn w:val="3TableData"/>
    <w:qFormat/>
    <w:rsid w:val="00F141C1"/>
    <w:pPr>
      <w:jc w:val="right"/>
    </w:pPr>
  </w:style>
  <w:style w:type="paragraph" w:customStyle="1" w:styleId="3TableHeadCentre">
    <w:name w:val="3_TableHead_Centre"/>
    <w:basedOn w:val="3TableHead"/>
    <w:qFormat/>
    <w:rsid w:val="009C4E78"/>
    <w:pPr>
      <w:jc w:val="center"/>
    </w:pPr>
  </w:style>
  <w:style w:type="paragraph" w:customStyle="1" w:styleId="3TableHeadRight">
    <w:name w:val="3_TableHead_Right"/>
    <w:basedOn w:val="3TableHead"/>
    <w:qFormat/>
    <w:rsid w:val="009C4E78"/>
    <w:pPr>
      <w:jc w:val="right"/>
    </w:pPr>
  </w:style>
  <w:style w:type="paragraph" w:customStyle="1" w:styleId="3FigureNote">
    <w:name w:val="3_FigureNote"/>
    <w:basedOn w:val="Normal"/>
    <w:next w:val="1Para"/>
    <w:qFormat/>
    <w:rsid w:val="00E77994"/>
    <w:pPr>
      <w:spacing w:after="360" w:line="240" w:lineRule="auto"/>
    </w:pPr>
    <w:rPr>
      <w:sz w:val="20"/>
    </w:rPr>
  </w:style>
  <w:style w:type="paragraph" w:customStyle="1" w:styleId="5Ref">
    <w:name w:val="5_Ref"/>
    <w:basedOn w:val="Normal"/>
    <w:uiPriority w:val="99"/>
    <w:rsid w:val="00BE7C5F"/>
    <w:pPr>
      <w:keepLines/>
      <w:spacing w:before="300" w:after="120" w:line="240" w:lineRule="auto"/>
      <w:ind w:left="720" w:hanging="720"/>
    </w:pPr>
    <w:rPr>
      <w:rFonts w:eastAsia="Calibri" w:cs="Arial"/>
      <w:lang w:val="en-CA"/>
    </w:rPr>
  </w:style>
  <w:style w:type="paragraph" w:customStyle="1" w:styleId="3TableNote">
    <w:name w:val="3_TableNote"/>
    <w:basedOn w:val="Normal"/>
    <w:qFormat/>
    <w:rsid w:val="00E77994"/>
    <w:pPr>
      <w:spacing w:after="360" w:line="240" w:lineRule="auto"/>
    </w:pPr>
    <w:rPr>
      <w:rFonts w:ascii="Arial Narrow" w:hAnsi="Arial Narrow"/>
      <w:sz w:val="20"/>
    </w:rPr>
  </w:style>
  <w:style w:type="paragraph" w:customStyle="1" w:styleId="5RefAmerAntiqAuthor">
    <w:name w:val="5_Ref_AmerAntiq_Author"/>
    <w:basedOn w:val="Normal"/>
    <w:next w:val="5RefAmerAntiqWork"/>
    <w:qFormat/>
    <w:rsid w:val="00BE7C5F"/>
    <w:pPr>
      <w:keepNext/>
      <w:keepLines/>
      <w:spacing w:before="300" w:line="240" w:lineRule="auto"/>
    </w:pPr>
    <w:rPr>
      <w:rFonts w:eastAsia="Calibri" w:cs="Arial"/>
      <w:lang w:val="en-CA"/>
    </w:rPr>
  </w:style>
  <w:style w:type="paragraph" w:customStyle="1" w:styleId="5RefAmerAntiqWork">
    <w:name w:val="5_Ref_AmerAntiq_Work"/>
    <w:basedOn w:val="5RefAmerAntiqAuthor"/>
    <w:qFormat/>
    <w:rsid w:val="00BE7C5F"/>
    <w:pPr>
      <w:keepNext w:val="0"/>
      <w:tabs>
        <w:tab w:val="left" w:pos="1080"/>
      </w:tabs>
      <w:spacing w:before="0"/>
      <w:ind w:left="720" w:hanging="360"/>
    </w:pPr>
  </w:style>
  <w:style w:type="character" w:styleId="CommentReference">
    <w:name w:val="annotation reference"/>
    <w:basedOn w:val="DefaultParagraphFont"/>
    <w:uiPriority w:val="99"/>
    <w:semiHidden/>
    <w:unhideWhenUsed/>
    <w:rsid w:val="00B64FF2"/>
    <w:rPr>
      <w:sz w:val="16"/>
      <w:szCs w:val="16"/>
    </w:rPr>
  </w:style>
  <w:style w:type="paragraph" w:styleId="CommentText">
    <w:name w:val="annotation text"/>
    <w:basedOn w:val="Normal"/>
    <w:link w:val="CommentTextChar"/>
    <w:uiPriority w:val="99"/>
    <w:unhideWhenUsed/>
    <w:rsid w:val="00B64FF2"/>
    <w:pPr>
      <w:spacing w:line="240" w:lineRule="auto"/>
    </w:pPr>
    <w:rPr>
      <w:sz w:val="20"/>
      <w:szCs w:val="20"/>
    </w:rPr>
  </w:style>
  <w:style w:type="character" w:customStyle="1" w:styleId="CommentTextChar">
    <w:name w:val="Comment Text Char"/>
    <w:basedOn w:val="DefaultParagraphFont"/>
    <w:link w:val="CommentText"/>
    <w:uiPriority w:val="99"/>
    <w:rsid w:val="00B64FF2"/>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B64FF2"/>
    <w:rPr>
      <w:b/>
      <w:bCs/>
    </w:rPr>
  </w:style>
  <w:style w:type="character" w:customStyle="1" w:styleId="CommentSubjectChar">
    <w:name w:val="Comment Subject Char"/>
    <w:basedOn w:val="CommentTextChar"/>
    <w:link w:val="CommentSubject"/>
    <w:uiPriority w:val="99"/>
    <w:semiHidden/>
    <w:rsid w:val="00B64FF2"/>
    <w:rPr>
      <w:rFonts w:ascii="Arial" w:hAnsi="Arial"/>
      <w:b/>
      <w:bCs/>
      <w:sz w:val="20"/>
      <w:szCs w:val="20"/>
    </w:rPr>
  </w:style>
  <w:style w:type="paragraph" w:styleId="BalloonText">
    <w:name w:val="Balloon Text"/>
    <w:basedOn w:val="Normal"/>
    <w:link w:val="BalloonTextChar"/>
    <w:uiPriority w:val="99"/>
    <w:semiHidden/>
    <w:unhideWhenUsed/>
    <w:rsid w:val="00B64FF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64FF2"/>
    <w:rPr>
      <w:rFonts w:ascii="Segoe UI" w:hAnsi="Segoe UI" w:cs="Segoe UI"/>
      <w:sz w:val="18"/>
      <w:szCs w:val="18"/>
    </w:rPr>
  </w:style>
  <w:style w:type="table" w:styleId="TableGrid">
    <w:name w:val="Table Grid"/>
    <w:basedOn w:val="TableNormal"/>
    <w:uiPriority w:val="39"/>
    <w:rsid w:val="00646F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5141CE"/>
    <w:pPr>
      <w:spacing w:after="200" w:line="240" w:lineRule="auto"/>
    </w:pPr>
    <w:rPr>
      <w:i/>
      <w:iCs/>
      <w:color w:val="44546A" w:themeColor="text2"/>
      <w:sz w:val="18"/>
      <w:szCs w:val="18"/>
    </w:rPr>
  </w:style>
  <w:style w:type="numbering" w:customStyle="1" w:styleId="NoList1">
    <w:name w:val="No List1"/>
    <w:next w:val="NoList"/>
    <w:uiPriority w:val="99"/>
    <w:semiHidden/>
    <w:unhideWhenUsed/>
    <w:rsid w:val="004F6AC5"/>
  </w:style>
  <w:style w:type="paragraph" w:styleId="ListParagraph">
    <w:name w:val="List Paragraph"/>
    <w:basedOn w:val="Normal"/>
    <w:link w:val="ListParagraphChar"/>
    <w:uiPriority w:val="34"/>
    <w:qFormat/>
    <w:rsid w:val="004F6AC5"/>
    <w:pPr>
      <w:spacing w:before="100" w:after="100" w:line="240" w:lineRule="auto"/>
      <w:ind w:left="720"/>
      <w:contextualSpacing/>
      <w:jc w:val="both"/>
    </w:pPr>
    <w:rPr>
      <w:rFonts w:ascii="Calibri" w:hAnsi="Calibri"/>
    </w:rPr>
  </w:style>
  <w:style w:type="paragraph" w:customStyle="1" w:styleId="Default">
    <w:name w:val="Default"/>
    <w:rsid w:val="004F6AC5"/>
    <w:pPr>
      <w:autoSpaceDE w:val="0"/>
      <w:autoSpaceDN w:val="0"/>
      <w:adjustRightInd w:val="0"/>
      <w:spacing w:before="100" w:after="0" w:line="240" w:lineRule="auto"/>
      <w:jc w:val="both"/>
    </w:pPr>
    <w:rPr>
      <w:rFonts w:ascii="Arial" w:hAnsi="Arial" w:cs="Arial"/>
      <w:color w:val="000000"/>
      <w:sz w:val="24"/>
      <w:szCs w:val="24"/>
    </w:rPr>
  </w:style>
  <w:style w:type="paragraph" w:styleId="NormalWeb">
    <w:name w:val="Normal (Web)"/>
    <w:basedOn w:val="Normal"/>
    <w:uiPriority w:val="99"/>
    <w:unhideWhenUsed/>
    <w:rsid w:val="004F6AC5"/>
    <w:pPr>
      <w:spacing w:before="100" w:beforeAutospacing="1" w:after="100" w:afterAutospacing="1" w:line="240" w:lineRule="auto"/>
      <w:jc w:val="both"/>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4F6AC5"/>
    <w:rPr>
      <w:color w:val="808080"/>
    </w:rPr>
  </w:style>
  <w:style w:type="paragraph" w:styleId="TOCHeading">
    <w:name w:val="TOC Heading"/>
    <w:basedOn w:val="Heading1"/>
    <w:next w:val="Normal"/>
    <w:uiPriority w:val="39"/>
    <w:unhideWhenUsed/>
    <w:qFormat/>
    <w:rsid w:val="004F6AC5"/>
    <w:pPr>
      <w:pageBreakBefore w:val="0"/>
      <w:numPr>
        <w:numId w:val="0"/>
      </w:numPr>
      <w:spacing w:after="0" w:line="276" w:lineRule="auto"/>
      <w:outlineLvl w:val="9"/>
    </w:pPr>
    <w:rPr>
      <w:rFonts w:ascii="Cambria" w:hAnsi="Cambria"/>
      <w:bCs/>
      <w:color w:val="365F91"/>
      <w:sz w:val="28"/>
      <w:szCs w:val="28"/>
      <w:lang w:val="en-US" w:eastAsia="ja-JP"/>
    </w:rPr>
  </w:style>
  <w:style w:type="character" w:customStyle="1" w:styleId="FollowedHyperlink1">
    <w:name w:val="FollowedHyperlink1"/>
    <w:basedOn w:val="DefaultParagraphFont"/>
    <w:uiPriority w:val="99"/>
    <w:semiHidden/>
    <w:unhideWhenUsed/>
    <w:rsid w:val="004F6AC5"/>
    <w:rPr>
      <w:color w:val="800080"/>
      <w:u w:val="single"/>
    </w:rPr>
  </w:style>
  <w:style w:type="paragraph" w:styleId="EndnoteText">
    <w:name w:val="endnote text"/>
    <w:basedOn w:val="Normal"/>
    <w:link w:val="EndnoteTextChar"/>
    <w:uiPriority w:val="99"/>
    <w:unhideWhenUsed/>
    <w:rsid w:val="004F6AC5"/>
    <w:pPr>
      <w:spacing w:before="100" w:after="0" w:line="240" w:lineRule="auto"/>
      <w:jc w:val="both"/>
    </w:pPr>
    <w:rPr>
      <w:rFonts w:ascii="Calibri" w:hAnsi="Calibri"/>
      <w:sz w:val="20"/>
      <w:szCs w:val="20"/>
    </w:rPr>
  </w:style>
  <w:style w:type="character" w:customStyle="1" w:styleId="EndnoteTextChar">
    <w:name w:val="Endnote Text Char"/>
    <w:basedOn w:val="DefaultParagraphFont"/>
    <w:link w:val="EndnoteText"/>
    <w:uiPriority w:val="99"/>
    <w:rsid w:val="004F6AC5"/>
    <w:rPr>
      <w:rFonts w:ascii="Calibri" w:hAnsi="Calibri"/>
      <w:sz w:val="20"/>
      <w:szCs w:val="20"/>
    </w:rPr>
  </w:style>
  <w:style w:type="character" w:styleId="EndnoteReference">
    <w:name w:val="endnote reference"/>
    <w:basedOn w:val="DefaultParagraphFont"/>
    <w:uiPriority w:val="99"/>
    <w:semiHidden/>
    <w:unhideWhenUsed/>
    <w:rsid w:val="004F6AC5"/>
    <w:rPr>
      <w:vertAlign w:val="superscript"/>
    </w:rPr>
  </w:style>
  <w:style w:type="paragraph" w:styleId="FootnoteText">
    <w:name w:val="footnote text"/>
    <w:basedOn w:val="Normal"/>
    <w:link w:val="FootnoteTextChar"/>
    <w:uiPriority w:val="99"/>
    <w:unhideWhenUsed/>
    <w:rsid w:val="00DF6B61"/>
    <w:pPr>
      <w:spacing w:before="100" w:after="0" w:line="240" w:lineRule="auto"/>
      <w:jc w:val="both"/>
    </w:pPr>
    <w:rPr>
      <w:sz w:val="20"/>
      <w:szCs w:val="20"/>
    </w:rPr>
  </w:style>
  <w:style w:type="character" w:customStyle="1" w:styleId="FootnoteTextChar">
    <w:name w:val="Footnote Text Char"/>
    <w:basedOn w:val="DefaultParagraphFont"/>
    <w:link w:val="FootnoteText"/>
    <w:uiPriority w:val="99"/>
    <w:rsid w:val="00DF6B61"/>
    <w:rPr>
      <w:rFonts w:ascii="Arial" w:hAnsi="Arial"/>
      <w:sz w:val="20"/>
      <w:szCs w:val="20"/>
    </w:rPr>
  </w:style>
  <w:style w:type="character" w:styleId="FootnoteReference">
    <w:name w:val="footnote reference"/>
    <w:basedOn w:val="DefaultParagraphFont"/>
    <w:uiPriority w:val="99"/>
    <w:semiHidden/>
    <w:unhideWhenUsed/>
    <w:rsid w:val="004F6AC5"/>
    <w:rPr>
      <w:vertAlign w:val="superscript"/>
    </w:rPr>
  </w:style>
  <w:style w:type="character" w:styleId="Strong">
    <w:name w:val="Strong"/>
    <w:basedOn w:val="DefaultParagraphFont"/>
    <w:uiPriority w:val="22"/>
    <w:qFormat/>
    <w:rsid w:val="004F6AC5"/>
    <w:rPr>
      <w:b/>
      <w:bCs/>
      <w:sz w:val="24"/>
      <w:szCs w:val="24"/>
      <w:vertAlign w:val="baseline"/>
    </w:rPr>
  </w:style>
  <w:style w:type="character" w:styleId="FollowedHyperlink">
    <w:name w:val="FollowedHyperlink"/>
    <w:basedOn w:val="DefaultParagraphFont"/>
    <w:uiPriority w:val="99"/>
    <w:semiHidden/>
    <w:unhideWhenUsed/>
    <w:rsid w:val="004F6AC5"/>
    <w:rPr>
      <w:color w:val="954F72" w:themeColor="followedHyperlink"/>
      <w:u w:val="single"/>
    </w:rPr>
  </w:style>
  <w:style w:type="paragraph" w:styleId="BodyText2">
    <w:name w:val="Body Text 2"/>
    <w:basedOn w:val="Normal"/>
    <w:link w:val="BodyText2Char"/>
    <w:uiPriority w:val="99"/>
    <w:unhideWhenUsed/>
    <w:rsid w:val="00384B2C"/>
    <w:pPr>
      <w:spacing w:after="120" w:line="480" w:lineRule="auto"/>
    </w:pPr>
  </w:style>
  <w:style w:type="character" w:customStyle="1" w:styleId="BodyText2Char">
    <w:name w:val="Body Text 2 Char"/>
    <w:basedOn w:val="DefaultParagraphFont"/>
    <w:link w:val="BodyText2"/>
    <w:uiPriority w:val="99"/>
    <w:rsid w:val="00384B2C"/>
    <w:rPr>
      <w:rFonts w:ascii="Arial" w:hAnsi="Arial"/>
    </w:rPr>
  </w:style>
  <w:style w:type="paragraph" w:styleId="TOC5">
    <w:name w:val="toc 5"/>
    <w:basedOn w:val="Normal"/>
    <w:next w:val="Normal"/>
    <w:autoRedefine/>
    <w:uiPriority w:val="39"/>
    <w:unhideWhenUsed/>
    <w:rsid w:val="00E92C0F"/>
    <w:pPr>
      <w:spacing w:before="40" w:after="0" w:line="240" w:lineRule="auto"/>
      <w:ind w:left="662"/>
    </w:pPr>
    <w:rPr>
      <w:szCs w:val="20"/>
    </w:rPr>
  </w:style>
  <w:style w:type="paragraph" w:styleId="TOC6">
    <w:name w:val="toc 6"/>
    <w:basedOn w:val="Normal"/>
    <w:next w:val="Normal"/>
    <w:autoRedefine/>
    <w:uiPriority w:val="39"/>
    <w:unhideWhenUsed/>
    <w:rsid w:val="00CC3FE7"/>
    <w:pPr>
      <w:spacing w:after="0"/>
      <w:ind w:left="880"/>
    </w:pPr>
    <w:rPr>
      <w:rFonts w:asciiTheme="minorHAnsi" w:hAnsiTheme="minorHAnsi"/>
      <w:sz w:val="20"/>
      <w:szCs w:val="20"/>
    </w:rPr>
  </w:style>
  <w:style w:type="paragraph" w:styleId="TOC7">
    <w:name w:val="toc 7"/>
    <w:basedOn w:val="Normal"/>
    <w:next w:val="Normal"/>
    <w:autoRedefine/>
    <w:uiPriority w:val="39"/>
    <w:unhideWhenUsed/>
    <w:rsid w:val="00E92C0F"/>
    <w:pPr>
      <w:spacing w:after="0"/>
      <w:ind w:left="1100"/>
    </w:pPr>
    <w:rPr>
      <w:rFonts w:asciiTheme="minorHAnsi" w:hAnsiTheme="minorHAnsi"/>
      <w:sz w:val="20"/>
      <w:szCs w:val="20"/>
    </w:rPr>
  </w:style>
  <w:style w:type="paragraph" w:styleId="TOC8">
    <w:name w:val="toc 8"/>
    <w:basedOn w:val="Normal"/>
    <w:next w:val="Normal"/>
    <w:autoRedefine/>
    <w:uiPriority w:val="39"/>
    <w:unhideWhenUsed/>
    <w:rsid w:val="00E92C0F"/>
    <w:pPr>
      <w:spacing w:after="0"/>
      <w:ind w:left="1320"/>
    </w:pPr>
    <w:rPr>
      <w:rFonts w:asciiTheme="minorHAnsi" w:hAnsiTheme="minorHAnsi"/>
      <w:sz w:val="20"/>
      <w:szCs w:val="20"/>
    </w:rPr>
  </w:style>
  <w:style w:type="paragraph" w:styleId="TOC9">
    <w:name w:val="toc 9"/>
    <w:basedOn w:val="Normal"/>
    <w:next w:val="Normal"/>
    <w:autoRedefine/>
    <w:uiPriority w:val="39"/>
    <w:unhideWhenUsed/>
    <w:rsid w:val="00E92C0F"/>
    <w:pPr>
      <w:spacing w:after="0"/>
      <w:ind w:left="1540"/>
    </w:pPr>
    <w:rPr>
      <w:rFonts w:asciiTheme="minorHAnsi" w:hAnsiTheme="minorHAnsi"/>
      <w:sz w:val="20"/>
      <w:szCs w:val="20"/>
    </w:rPr>
  </w:style>
  <w:style w:type="paragraph" w:customStyle="1" w:styleId="Reference">
    <w:name w:val="Reference"/>
    <w:basedOn w:val="BodyText"/>
    <w:rsid w:val="008D70D8"/>
    <w:pPr>
      <w:keepNext/>
      <w:tabs>
        <w:tab w:val="right" w:pos="8640"/>
      </w:tabs>
      <w:spacing w:after="0" w:line="480" w:lineRule="auto"/>
      <w:ind w:left="720" w:hanging="720"/>
    </w:pPr>
    <w:rPr>
      <w:rFonts w:ascii="Times New Roman" w:eastAsia="Times New Roman" w:hAnsi="Times New Roman" w:cs="Times New Roman"/>
      <w:sz w:val="24"/>
      <w:szCs w:val="24"/>
    </w:rPr>
  </w:style>
  <w:style w:type="paragraph" w:styleId="BodyText">
    <w:name w:val="Body Text"/>
    <w:basedOn w:val="Normal"/>
    <w:link w:val="BodyTextChar"/>
    <w:uiPriority w:val="99"/>
    <w:semiHidden/>
    <w:unhideWhenUsed/>
    <w:rsid w:val="008D70D8"/>
    <w:pPr>
      <w:spacing w:after="120"/>
    </w:pPr>
  </w:style>
  <w:style w:type="character" w:customStyle="1" w:styleId="BodyTextChar">
    <w:name w:val="Body Text Char"/>
    <w:basedOn w:val="DefaultParagraphFont"/>
    <w:link w:val="BodyText"/>
    <w:uiPriority w:val="99"/>
    <w:semiHidden/>
    <w:rsid w:val="008D70D8"/>
    <w:rPr>
      <w:rFonts w:ascii="Arial" w:hAnsi="Arial"/>
    </w:rPr>
  </w:style>
  <w:style w:type="paragraph" w:styleId="DocumentMap">
    <w:name w:val="Document Map"/>
    <w:basedOn w:val="Normal"/>
    <w:link w:val="DocumentMapChar"/>
    <w:uiPriority w:val="99"/>
    <w:semiHidden/>
    <w:unhideWhenUsed/>
    <w:rsid w:val="005D6CF6"/>
    <w:pPr>
      <w:spacing w:after="0"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5D6CF6"/>
    <w:rPr>
      <w:rFonts w:ascii="Lucida Grande" w:hAnsi="Lucida Grande" w:cs="Lucida Grande"/>
      <w:sz w:val="24"/>
      <w:szCs w:val="24"/>
    </w:rPr>
  </w:style>
  <w:style w:type="character" w:customStyle="1" w:styleId="ListParagraphChar">
    <w:name w:val="List Paragraph Char"/>
    <w:link w:val="ListParagraph"/>
    <w:uiPriority w:val="34"/>
    <w:rsid w:val="001A6FB4"/>
    <w:rPr>
      <w:rFonts w:ascii="Calibri" w:hAnsi="Calibri"/>
    </w:rPr>
  </w:style>
  <w:style w:type="character" w:styleId="UnresolvedMention">
    <w:name w:val="Unresolved Mention"/>
    <w:basedOn w:val="DefaultParagraphFont"/>
    <w:uiPriority w:val="99"/>
    <w:semiHidden/>
    <w:unhideWhenUsed/>
    <w:rsid w:val="000A7909"/>
    <w:rPr>
      <w:color w:val="605E5C"/>
      <w:shd w:val="clear" w:color="auto" w:fill="E1DFDD"/>
    </w:rPr>
  </w:style>
  <w:style w:type="paragraph" w:customStyle="1" w:styleId="pf0">
    <w:name w:val="pf0"/>
    <w:basedOn w:val="Normal"/>
    <w:rsid w:val="007D113F"/>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cf01">
    <w:name w:val="cf01"/>
    <w:basedOn w:val="DefaultParagraphFont"/>
    <w:rsid w:val="007D113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957899">
      <w:bodyDiv w:val="1"/>
      <w:marLeft w:val="0"/>
      <w:marRight w:val="0"/>
      <w:marTop w:val="0"/>
      <w:marBottom w:val="0"/>
      <w:divBdr>
        <w:top w:val="none" w:sz="0" w:space="0" w:color="auto"/>
        <w:left w:val="none" w:sz="0" w:space="0" w:color="auto"/>
        <w:bottom w:val="none" w:sz="0" w:space="0" w:color="auto"/>
        <w:right w:val="none" w:sz="0" w:space="0" w:color="auto"/>
      </w:divBdr>
    </w:div>
    <w:div w:id="206185053">
      <w:bodyDiv w:val="1"/>
      <w:marLeft w:val="0"/>
      <w:marRight w:val="0"/>
      <w:marTop w:val="0"/>
      <w:marBottom w:val="0"/>
      <w:divBdr>
        <w:top w:val="none" w:sz="0" w:space="0" w:color="auto"/>
        <w:left w:val="none" w:sz="0" w:space="0" w:color="auto"/>
        <w:bottom w:val="none" w:sz="0" w:space="0" w:color="auto"/>
        <w:right w:val="none" w:sz="0" w:space="0" w:color="auto"/>
      </w:divBdr>
      <w:divsChild>
        <w:div w:id="2112234629">
          <w:marLeft w:val="547"/>
          <w:marRight w:val="0"/>
          <w:marTop w:val="200"/>
          <w:marBottom w:val="0"/>
          <w:divBdr>
            <w:top w:val="none" w:sz="0" w:space="0" w:color="auto"/>
            <w:left w:val="none" w:sz="0" w:space="0" w:color="auto"/>
            <w:bottom w:val="none" w:sz="0" w:space="0" w:color="auto"/>
            <w:right w:val="none" w:sz="0" w:space="0" w:color="auto"/>
          </w:divBdr>
        </w:div>
        <w:div w:id="1271547283">
          <w:marLeft w:val="547"/>
          <w:marRight w:val="0"/>
          <w:marTop w:val="200"/>
          <w:marBottom w:val="0"/>
          <w:divBdr>
            <w:top w:val="none" w:sz="0" w:space="0" w:color="auto"/>
            <w:left w:val="none" w:sz="0" w:space="0" w:color="auto"/>
            <w:bottom w:val="none" w:sz="0" w:space="0" w:color="auto"/>
            <w:right w:val="none" w:sz="0" w:space="0" w:color="auto"/>
          </w:divBdr>
        </w:div>
        <w:div w:id="304702157">
          <w:marLeft w:val="547"/>
          <w:marRight w:val="0"/>
          <w:marTop w:val="200"/>
          <w:marBottom w:val="0"/>
          <w:divBdr>
            <w:top w:val="none" w:sz="0" w:space="0" w:color="auto"/>
            <w:left w:val="none" w:sz="0" w:space="0" w:color="auto"/>
            <w:bottom w:val="none" w:sz="0" w:space="0" w:color="auto"/>
            <w:right w:val="none" w:sz="0" w:space="0" w:color="auto"/>
          </w:divBdr>
        </w:div>
        <w:div w:id="777140957">
          <w:marLeft w:val="547"/>
          <w:marRight w:val="0"/>
          <w:marTop w:val="200"/>
          <w:marBottom w:val="0"/>
          <w:divBdr>
            <w:top w:val="none" w:sz="0" w:space="0" w:color="auto"/>
            <w:left w:val="none" w:sz="0" w:space="0" w:color="auto"/>
            <w:bottom w:val="none" w:sz="0" w:space="0" w:color="auto"/>
            <w:right w:val="none" w:sz="0" w:space="0" w:color="auto"/>
          </w:divBdr>
        </w:div>
        <w:div w:id="1285386905">
          <w:marLeft w:val="547"/>
          <w:marRight w:val="0"/>
          <w:marTop w:val="200"/>
          <w:marBottom w:val="0"/>
          <w:divBdr>
            <w:top w:val="none" w:sz="0" w:space="0" w:color="auto"/>
            <w:left w:val="none" w:sz="0" w:space="0" w:color="auto"/>
            <w:bottom w:val="none" w:sz="0" w:space="0" w:color="auto"/>
            <w:right w:val="none" w:sz="0" w:space="0" w:color="auto"/>
          </w:divBdr>
        </w:div>
        <w:div w:id="1822844547">
          <w:marLeft w:val="547"/>
          <w:marRight w:val="0"/>
          <w:marTop w:val="200"/>
          <w:marBottom w:val="0"/>
          <w:divBdr>
            <w:top w:val="none" w:sz="0" w:space="0" w:color="auto"/>
            <w:left w:val="none" w:sz="0" w:space="0" w:color="auto"/>
            <w:bottom w:val="none" w:sz="0" w:space="0" w:color="auto"/>
            <w:right w:val="none" w:sz="0" w:space="0" w:color="auto"/>
          </w:divBdr>
        </w:div>
        <w:div w:id="808132997">
          <w:marLeft w:val="547"/>
          <w:marRight w:val="0"/>
          <w:marTop w:val="200"/>
          <w:marBottom w:val="0"/>
          <w:divBdr>
            <w:top w:val="none" w:sz="0" w:space="0" w:color="auto"/>
            <w:left w:val="none" w:sz="0" w:space="0" w:color="auto"/>
            <w:bottom w:val="none" w:sz="0" w:space="0" w:color="auto"/>
            <w:right w:val="none" w:sz="0" w:space="0" w:color="auto"/>
          </w:divBdr>
        </w:div>
      </w:divsChild>
    </w:div>
    <w:div w:id="489441206">
      <w:bodyDiv w:val="1"/>
      <w:marLeft w:val="0"/>
      <w:marRight w:val="0"/>
      <w:marTop w:val="0"/>
      <w:marBottom w:val="0"/>
      <w:divBdr>
        <w:top w:val="none" w:sz="0" w:space="0" w:color="auto"/>
        <w:left w:val="none" w:sz="0" w:space="0" w:color="auto"/>
        <w:bottom w:val="none" w:sz="0" w:space="0" w:color="auto"/>
        <w:right w:val="none" w:sz="0" w:space="0" w:color="auto"/>
      </w:divBdr>
    </w:div>
    <w:div w:id="512454961">
      <w:bodyDiv w:val="1"/>
      <w:marLeft w:val="0"/>
      <w:marRight w:val="0"/>
      <w:marTop w:val="0"/>
      <w:marBottom w:val="0"/>
      <w:divBdr>
        <w:top w:val="none" w:sz="0" w:space="0" w:color="auto"/>
        <w:left w:val="none" w:sz="0" w:space="0" w:color="auto"/>
        <w:bottom w:val="none" w:sz="0" w:space="0" w:color="auto"/>
        <w:right w:val="none" w:sz="0" w:space="0" w:color="auto"/>
      </w:divBdr>
    </w:div>
    <w:div w:id="758411334">
      <w:bodyDiv w:val="1"/>
      <w:marLeft w:val="0"/>
      <w:marRight w:val="0"/>
      <w:marTop w:val="0"/>
      <w:marBottom w:val="0"/>
      <w:divBdr>
        <w:top w:val="none" w:sz="0" w:space="0" w:color="auto"/>
        <w:left w:val="none" w:sz="0" w:space="0" w:color="auto"/>
        <w:bottom w:val="none" w:sz="0" w:space="0" w:color="auto"/>
        <w:right w:val="none" w:sz="0" w:space="0" w:color="auto"/>
      </w:divBdr>
    </w:div>
    <w:div w:id="769659998">
      <w:bodyDiv w:val="1"/>
      <w:marLeft w:val="0"/>
      <w:marRight w:val="0"/>
      <w:marTop w:val="0"/>
      <w:marBottom w:val="0"/>
      <w:divBdr>
        <w:top w:val="none" w:sz="0" w:space="0" w:color="auto"/>
        <w:left w:val="none" w:sz="0" w:space="0" w:color="auto"/>
        <w:bottom w:val="none" w:sz="0" w:space="0" w:color="auto"/>
        <w:right w:val="none" w:sz="0" w:space="0" w:color="auto"/>
      </w:divBdr>
    </w:div>
    <w:div w:id="785807429">
      <w:bodyDiv w:val="1"/>
      <w:marLeft w:val="0"/>
      <w:marRight w:val="0"/>
      <w:marTop w:val="0"/>
      <w:marBottom w:val="0"/>
      <w:divBdr>
        <w:top w:val="none" w:sz="0" w:space="0" w:color="auto"/>
        <w:left w:val="none" w:sz="0" w:space="0" w:color="auto"/>
        <w:bottom w:val="none" w:sz="0" w:space="0" w:color="auto"/>
        <w:right w:val="none" w:sz="0" w:space="0" w:color="auto"/>
      </w:divBdr>
    </w:div>
    <w:div w:id="1070812879">
      <w:bodyDiv w:val="1"/>
      <w:marLeft w:val="0"/>
      <w:marRight w:val="0"/>
      <w:marTop w:val="0"/>
      <w:marBottom w:val="0"/>
      <w:divBdr>
        <w:top w:val="none" w:sz="0" w:space="0" w:color="auto"/>
        <w:left w:val="none" w:sz="0" w:space="0" w:color="auto"/>
        <w:bottom w:val="none" w:sz="0" w:space="0" w:color="auto"/>
        <w:right w:val="none" w:sz="0" w:space="0" w:color="auto"/>
      </w:divBdr>
    </w:div>
    <w:div w:id="1319455906">
      <w:bodyDiv w:val="1"/>
      <w:marLeft w:val="0"/>
      <w:marRight w:val="0"/>
      <w:marTop w:val="0"/>
      <w:marBottom w:val="0"/>
      <w:divBdr>
        <w:top w:val="none" w:sz="0" w:space="0" w:color="auto"/>
        <w:left w:val="none" w:sz="0" w:space="0" w:color="auto"/>
        <w:bottom w:val="none" w:sz="0" w:space="0" w:color="auto"/>
        <w:right w:val="none" w:sz="0" w:space="0" w:color="auto"/>
      </w:divBdr>
    </w:div>
    <w:div w:id="1371034116">
      <w:bodyDiv w:val="1"/>
      <w:marLeft w:val="0"/>
      <w:marRight w:val="0"/>
      <w:marTop w:val="0"/>
      <w:marBottom w:val="0"/>
      <w:divBdr>
        <w:top w:val="none" w:sz="0" w:space="0" w:color="auto"/>
        <w:left w:val="none" w:sz="0" w:space="0" w:color="auto"/>
        <w:bottom w:val="none" w:sz="0" w:space="0" w:color="auto"/>
        <w:right w:val="none" w:sz="0" w:space="0" w:color="auto"/>
      </w:divBdr>
      <w:divsChild>
        <w:div w:id="1207378860">
          <w:marLeft w:val="547"/>
          <w:marRight w:val="0"/>
          <w:marTop w:val="200"/>
          <w:marBottom w:val="0"/>
          <w:divBdr>
            <w:top w:val="none" w:sz="0" w:space="0" w:color="auto"/>
            <w:left w:val="none" w:sz="0" w:space="0" w:color="auto"/>
            <w:bottom w:val="none" w:sz="0" w:space="0" w:color="auto"/>
            <w:right w:val="none" w:sz="0" w:space="0" w:color="auto"/>
          </w:divBdr>
        </w:div>
        <w:div w:id="2041543840">
          <w:marLeft w:val="547"/>
          <w:marRight w:val="0"/>
          <w:marTop w:val="200"/>
          <w:marBottom w:val="0"/>
          <w:divBdr>
            <w:top w:val="none" w:sz="0" w:space="0" w:color="auto"/>
            <w:left w:val="none" w:sz="0" w:space="0" w:color="auto"/>
            <w:bottom w:val="none" w:sz="0" w:space="0" w:color="auto"/>
            <w:right w:val="none" w:sz="0" w:space="0" w:color="auto"/>
          </w:divBdr>
        </w:div>
        <w:div w:id="1985891681">
          <w:marLeft w:val="547"/>
          <w:marRight w:val="0"/>
          <w:marTop w:val="200"/>
          <w:marBottom w:val="0"/>
          <w:divBdr>
            <w:top w:val="none" w:sz="0" w:space="0" w:color="auto"/>
            <w:left w:val="none" w:sz="0" w:space="0" w:color="auto"/>
            <w:bottom w:val="none" w:sz="0" w:space="0" w:color="auto"/>
            <w:right w:val="none" w:sz="0" w:space="0" w:color="auto"/>
          </w:divBdr>
        </w:div>
        <w:div w:id="814951445">
          <w:marLeft w:val="547"/>
          <w:marRight w:val="0"/>
          <w:marTop w:val="200"/>
          <w:marBottom w:val="0"/>
          <w:divBdr>
            <w:top w:val="none" w:sz="0" w:space="0" w:color="auto"/>
            <w:left w:val="none" w:sz="0" w:space="0" w:color="auto"/>
            <w:bottom w:val="none" w:sz="0" w:space="0" w:color="auto"/>
            <w:right w:val="none" w:sz="0" w:space="0" w:color="auto"/>
          </w:divBdr>
        </w:div>
        <w:div w:id="165025326">
          <w:marLeft w:val="547"/>
          <w:marRight w:val="0"/>
          <w:marTop w:val="200"/>
          <w:marBottom w:val="0"/>
          <w:divBdr>
            <w:top w:val="none" w:sz="0" w:space="0" w:color="auto"/>
            <w:left w:val="none" w:sz="0" w:space="0" w:color="auto"/>
            <w:bottom w:val="none" w:sz="0" w:space="0" w:color="auto"/>
            <w:right w:val="none" w:sz="0" w:space="0" w:color="auto"/>
          </w:divBdr>
        </w:div>
        <w:div w:id="298802571">
          <w:marLeft w:val="547"/>
          <w:marRight w:val="0"/>
          <w:marTop w:val="200"/>
          <w:marBottom w:val="0"/>
          <w:divBdr>
            <w:top w:val="none" w:sz="0" w:space="0" w:color="auto"/>
            <w:left w:val="none" w:sz="0" w:space="0" w:color="auto"/>
            <w:bottom w:val="none" w:sz="0" w:space="0" w:color="auto"/>
            <w:right w:val="none" w:sz="0" w:space="0" w:color="auto"/>
          </w:divBdr>
        </w:div>
        <w:div w:id="1381400500">
          <w:marLeft w:val="547"/>
          <w:marRight w:val="0"/>
          <w:marTop w:val="200"/>
          <w:marBottom w:val="0"/>
          <w:divBdr>
            <w:top w:val="none" w:sz="0" w:space="0" w:color="auto"/>
            <w:left w:val="none" w:sz="0" w:space="0" w:color="auto"/>
            <w:bottom w:val="none" w:sz="0" w:space="0" w:color="auto"/>
            <w:right w:val="none" w:sz="0" w:space="0" w:color="auto"/>
          </w:divBdr>
        </w:div>
      </w:divsChild>
    </w:div>
    <w:div w:id="1429160003">
      <w:bodyDiv w:val="1"/>
      <w:marLeft w:val="0"/>
      <w:marRight w:val="0"/>
      <w:marTop w:val="0"/>
      <w:marBottom w:val="0"/>
      <w:divBdr>
        <w:top w:val="none" w:sz="0" w:space="0" w:color="auto"/>
        <w:left w:val="none" w:sz="0" w:space="0" w:color="auto"/>
        <w:bottom w:val="none" w:sz="0" w:space="0" w:color="auto"/>
        <w:right w:val="none" w:sz="0" w:space="0" w:color="auto"/>
      </w:divBdr>
    </w:div>
    <w:div w:id="1474373332">
      <w:bodyDiv w:val="1"/>
      <w:marLeft w:val="0"/>
      <w:marRight w:val="0"/>
      <w:marTop w:val="0"/>
      <w:marBottom w:val="0"/>
      <w:divBdr>
        <w:top w:val="none" w:sz="0" w:space="0" w:color="auto"/>
        <w:left w:val="none" w:sz="0" w:space="0" w:color="auto"/>
        <w:bottom w:val="none" w:sz="0" w:space="0" w:color="auto"/>
        <w:right w:val="none" w:sz="0" w:space="0" w:color="auto"/>
      </w:divBdr>
    </w:div>
    <w:div w:id="1563590273">
      <w:bodyDiv w:val="1"/>
      <w:marLeft w:val="0"/>
      <w:marRight w:val="0"/>
      <w:marTop w:val="0"/>
      <w:marBottom w:val="0"/>
      <w:divBdr>
        <w:top w:val="none" w:sz="0" w:space="0" w:color="auto"/>
        <w:left w:val="none" w:sz="0" w:space="0" w:color="auto"/>
        <w:bottom w:val="none" w:sz="0" w:space="0" w:color="auto"/>
        <w:right w:val="none" w:sz="0" w:space="0" w:color="auto"/>
      </w:divBdr>
    </w:div>
    <w:div w:id="1682390983">
      <w:bodyDiv w:val="1"/>
      <w:marLeft w:val="0"/>
      <w:marRight w:val="0"/>
      <w:marTop w:val="0"/>
      <w:marBottom w:val="0"/>
      <w:divBdr>
        <w:top w:val="none" w:sz="0" w:space="0" w:color="auto"/>
        <w:left w:val="none" w:sz="0" w:space="0" w:color="auto"/>
        <w:bottom w:val="none" w:sz="0" w:space="0" w:color="auto"/>
        <w:right w:val="none" w:sz="0" w:space="0" w:color="auto"/>
      </w:divBdr>
    </w:div>
    <w:div w:id="1749694129">
      <w:bodyDiv w:val="1"/>
      <w:marLeft w:val="0"/>
      <w:marRight w:val="0"/>
      <w:marTop w:val="0"/>
      <w:marBottom w:val="0"/>
      <w:divBdr>
        <w:top w:val="none" w:sz="0" w:space="0" w:color="auto"/>
        <w:left w:val="none" w:sz="0" w:space="0" w:color="auto"/>
        <w:bottom w:val="none" w:sz="0" w:space="0" w:color="auto"/>
        <w:right w:val="none" w:sz="0" w:space="0" w:color="auto"/>
      </w:divBdr>
    </w:div>
    <w:div w:id="1777216302">
      <w:bodyDiv w:val="1"/>
      <w:marLeft w:val="0"/>
      <w:marRight w:val="0"/>
      <w:marTop w:val="0"/>
      <w:marBottom w:val="0"/>
      <w:divBdr>
        <w:top w:val="none" w:sz="0" w:space="0" w:color="auto"/>
        <w:left w:val="none" w:sz="0" w:space="0" w:color="auto"/>
        <w:bottom w:val="none" w:sz="0" w:space="0" w:color="auto"/>
        <w:right w:val="none" w:sz="0" w:space="0" w:color="auto"/>
      </w:divBdr>
    </w:div>
    <w:div w:id="1790852751">
      <w:bodyDiv w:val="1"/>
      <w:marLeft w:val="0"/>
      <w:marRight w:val="0"/>
      <w:marTop w:val="0"/>
      <w:marBottom w:val="0"/>
      <w:divBdr>
        <w:top w:val="none" w:sz="0" w:space="0" w:color="auto"/>
        <w:left w:val="none" w:sz="0" w:space="0" w:color="auto"/>
        <w:bottom w:val="none" w:sz="0" w:space="0" w:color="auto"/>
        <w:right w:val="none" w:sz="0" w:space="0" w:color="auto"/>
      </w:divBdr>
    </w:div>
    <w:div w:id="1867596125">
      <w:bodyDiv w:val="1"/>
      <w:marLeft w:val="0"/>
      <w:marRight w:val="0"/>
      <w:marTop w:val="0"/>
      <w:marBottom w:val="0"/>
      <w:divBdr>
        <w:top w:val="none" w:sz="0" w:space="0" w:color="auto"/>
        <w:left w:val="none" w:sz="0" w:space="0" w:color="auto"/>
        <w:bottom w:val="none" w:sz="0" w:space="0" w:color="auto"/>
        <w:right w:val="none" w:sz="0" w:space="0" w:color="auto"/>
      </w:divBdr>
    </w:div>
    <w:div w:id="1906840196">
      <w:bodyDiv w:val="1"/>
      <w:marLeft w:val="0"/>
      <w:marRight w:val="0"/>
      <w:marTop w:val="0"/>
      <w:marBottom w:val="0"/>
      <w:divBdr>
        <w:top w:val="none" w:sz="0" w:space="0" w:color="auto"/>
        <w:left w:val="none" w:sz="0" w:space="0" w:color="auto"/>
        <w:bottom w:val="none" w:sz="0" w:space="0" w:color="auto"/>
        <w:right w:val="none" w:sz="0" w:space="0" w:color="auto"/>
      </w:divBdr>
    </w:div>
    <w:div w:id="1981112459">
      <w:bodyDiv w:val="1"/>
      <w:marLeft w:val="0"/>
      <w:marRight w:val="0"/>
      <w:marTop w:val="0"/>
      <w:marBottom w:val="0"/>
      <w:divBdr>
        <w:top w:val="none" w:sz="0" w:space="0" w:color="auto"/>
        <w:left w:val="none" w:sz="0" w:space="0" w:color="auto"/>
        <w:bottom w:val="none" w:sz="0" w:space="0" w:color="auto"/>
        <w:right w:val="none" w:sz="0" w:space="0" w:color="auto"/>
      </w:divBdr>
      <w:divsChild>
        <w:div w:id="234365984">
          <w:marLeft w:val="720"/>
          <w:marRight w:val="0"/>
          <w:marTop w:val="0"/>
          <w:marBottom w:val="0"/>
          <w:divBdr>
            <w:top w:val="none" w:sz="0" w:space="0" w:color="auto"/>
            <w:left w:val="none" w:sz="0" w:space="0" w:color="auto"/>
            <w:bottom w:val="none" w:sz="0" w:space="0" w:color="auto"/>
            <w:right w:val="none" w:sz="0" w:space="0" w:color="auto"/>
          </w:divBdr>
        </w:div>
      </w:divsChild>
    </w:div>
    <w:div w:id="1987852711">
      <w:bodyDiv w:val="1"/>
      <w:marLeft w:val="0"/>
      <w:marRight w:val="0"/>
      <w:marTop w:val="0"/>
      <w:marBottom w:val="0"/>
      <w:divBdr>
        <w:top w:val="none" w:sz="0" w:space="0" w:color="auto"/>
        <w:left w:val="none" w:sz="0" w:space="0" w:color="auto"/>
        <w:bottom w:val="none" w:sz="0" w:space="0" w:color="auto"/>
        <w:right w:val="none" w:sz="0" w:space="0" w:color="auto"/>
      </w:divBdr>
    </w:div>
    <w:div w:id="2031254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x.doi.org/10.24093/awej/vol11no4.8" TargetMode="External"/><Relationship Id="rId21" Type="http://schemas.openxmlformats.org/officeDocument/2006/relationships/image" Target="media/image11.png"/><Relationship Id="rId42" Type="http://schemas.openxmlformats.org/officeDocument/2006/relationships/hyperlink" Target="https://doi.org/10.1371/journal.pone.0273007" TargetMode="External"/><Relationship Id="rId47" Type="http://schemas.openxmlformats.org/officeDocument/2006/relationships/hyperlink" Target="https://www.ufs.ac.za/docs/librariesprovider25/default-document-library/hsrec-preparation-guide_application-v08-02_february2022.pdf?sfvrsn=c4a87020_0" TargetMode="External"/><Relationship Id="rId63" Type="http://schemas.openxmlformats.org/officeDocument/2006/relationships/hyperlink" Target="https://doi.org/10.1080/10228195.2022.2113912" TargetMode="External"/><Relationship Id="rId68" Type="http://schemas.openxmlformats.org/officeDocument/2006/relationships/hyperlink" Target="https://doi.org/10.1136/eb-2017-102699" TargetMode="External"/><Relationship Id="rId16" Type="http://schemas.openxmlformats.org/officeDocument/2006/relationships/image" Target="media/image6.png"/><Relationship Id="rId11" Type="http://schemas.openxmlformats.org/officeDocument/2006/relationships/image" Target="media/image2.png"/><Relationship Id="rId32" Type="http://schemas.openxmlformats.org/officeDocument/2006/relationships/hyperlink" Target="https://doi.org/10.1186/s40561-022-00200-2" TargetMode="External"/><Relationship Id="rId37" Type="http://schemas.openxmlformats.org/officeDocument/2006/relationships/hyperlink" Target="https://doi.org/10.1111/jcal.12629" TargetMode="External"/><Relationship Id="rId53" Type="http://schemas.openxmlformats.org/officeDocument/2006/relationships/hyperlink" Target="https://doi:10.5815/ijmecs.2017.01.03" TargetMode="External"/><Relationship Id="rId58" Type="http://schemas.openxmlformats.org/officeDocument/2006/relationships/hyperlink" Target="https://doi.org/10.1080/00461520.2020.1796671" TargetMode="External"/><Relationship Id="rId74" Type="http://schemas.openxmlformats.org/officeDocument/2006/relationships/hyperlink" Target="https://search-ebscohost-com.ufs.idm.oclc.org/login.aspx?direct=true&amp;db=nlebk&amp;AN=460648&amp;site=eds-live&amp;scope=site" TargetMode="External"/><Relationship Id="rId79"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s://doi.org/10.1016/j.compedu.2019.103618" TargetMode="External"/><Relationship Id="rId82"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dx.doi.org/10.1111/jcal.12595" TargetMode="External"/><Relationship Id="rId30" Type="http://schemas.openxmlformats.org/officeDocument/2006/relationships/hyperlink" Target="https://doi.org/10.4102/phcfm.v12i1.2341" TargetMode="External"/><Relationship Id="rId35" Type="http://schemas.openxmlformats.org/officeDocument/2006/relationships/hyperlink" Target="https://doi.org/10.1080/10494820.2015.1006237" TargetMode="External"/><Relationship Id="rId43" Type="http://schemas.openxmlformats.org/officeDocument/2006/relationships/hyperlink" Target="https://doi.org/10.1080/20445911.2022.2159416" TargetMode="External"/><Relationship Id="rId48" Type="http://schemas.openxmlformats.org/officeDocument/2006/relationships/hyperlink" Target="https://doi.org/10.1080/10494820.2019.1619592" TargetMode="External"/><Relationship Id="rId56" Type="http://schemas.openxmlformats.org/officeDocument/2006/relationships/hyperlink" Target="https://doi.org/10.1080/0144929X.2020.1864019" TargetMode="External"/><Relationship Id="rId64" Type="http://schemas.openxmlformats.org/officeDocument/2006/relationships/hyperlink" Target="https://doi.org/10.25159/0256-8853/2893" TargetMode="External"/><Relationship Id="rId69" Type="http://schemas.openxmlformats.org/officeDocument/2006/relationships/hyperlink" Target="https://doi.org/10.15700/saje.v38ns1a1586" TargetMode="External"/><Relationship Id="rId77" Type="http://schemas.openxmlformats.org/officeDocument/2006/relationships/hyperlink" Target="https://doi.org/10.1080/14794802.2022.2158122" TargetMode="External"/><Relationship Id="rId8" Type="http://schemas.openxmlformats.org/officeDocument/2006/relationships/image" Target="media/image1.png"/><Relationship Id="rId51" Type="http://schemas.openxmlformats.org/officeDocument/2006/relationships/hyperlink" Target="http://dx.doi.org/10.18820/2519593X/pie.v39.i3.8" TargetMode="External"/><Relationship Id="rId72" Type="http://schemas.openxmlformats.org/officeDocument/2006/relationships/hyperlink" Target="https://www.saqa.org.za/sites/default/files/2019-11/intassessment_0.pdf" TargetMode="External"/><Relationship Id="rId80" Type="http://schemas.openxmlformats.org/officeDocument/2006/relationships/hyperlink" Target="https://doi.org/10.1080/09588221.2021.1896555" TargetMode="Externa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hyperlink" Target="http://dx.doi.org/10.1080/17439884.2014.933112" TargetMode="External"/><Relationship Id="rId33" Type="http://schemas.openxmlformats.org/officeDocument/2006/relationships/hyperlink" Target="https://doi.org/10.1007/s11423-020-09834-w" TargetMode="External"/><Relationship Id="rId38" Type="http://schemas.openxmlformats.org/officeDocument/2006/relationships/hyperlink" Target="https://doi.org/10.1080/18117295.2021.1924493" TargetMode="External"/><Relationship Id="rId46" Type="http://schemas.openxmlformats.org/officeDocument/2006/relationships/hyperlink" Target="https://doi.org./10.1080/713827141" TargetMode="External"/><Relationship Id="rId59" Type="http://schemas.openxmlformats.org/officeDocument/2006/relationships/hyperlink" Target="https://doi.org/10.4135/9781412957397" TargetMode="External"/><Relationship Id="rId67" Type="http://schemas.openxmlformats.org/officeDocument/2006/relationships/hyperlink" Target="https://doi.org/10.25159/0256-8853/1981" TargetMode="External"/><Relationship Id="rId20" Type="http://schemas.openxmlformats.org/officeDocument/2006/relationships/image" Target="media/image10.png"/><Relationship Id="rId41" Type="http://schemas.openxmlformats.org/officeDocument/2006/relationships/hyperlink" Target="https://www.gov.za/sites/default/files/gcis_document/201409/a101-97.pdf" TargetMode="External"/><Relationship Id="rId54" Type="http://schemas.openxmlformats.org/officeDocument/2006/relationships/hyperlink" Target="https://doi.org/10.1080/02680513.2021.2019577" TargetMode="External"/><Relationship Id="rId62" Type="http://schemas.openxmlformats.org/officeDocument/2006/relationships/hyperlink" Target="https://doi.org/10.1080/18117295.2019.1622223" TargetMode="External"/><Relationship Id="rId70" Type="http://schemas.openxmlformats.org/officeDocument/2006/relationships/hyperlink" Target="https://doi.org/10.1080/18117295.2017.1371981" TargetMode="External"/><Relationship Id="rId75" Type="http://schemas.openxmlformats.org/officeDocument/2006/relationships/hyperlink" Target="https://doi.org/10.4314/sajhe.v18i2.25472"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doi.org/10.1177/0049124118799372" TargetMode="External"/><Relationship Id="rId36" Type="http://schemas.openxmlformats.org/officeDocument/2006/relationships/hyperlink" Target="https://doi.org/10.1080/02602938.2021.2011133" TargetMode="External"/><Relationship Id="rId49" Type="http://schemas.openxmlformats.org/officeDocument/2006/relationships/hyperlink" Target="https://dx.doi.org/10.18820/2519593X/pie.v39.i3.8" TargetMode="External"/><Relationship Id="rId57" Type="http://schemas.openxmlformats.org/officeDocument/2006/relationships/hyperlink" Target="https://doi:10.1017/9781316941355" TargetMode="External"/><Relationship Id="rId10" Type="http://schemas.openxmlformats.org/officeDocument/2006/relationships/footer" Target="footer1.xml"/><Relationship Id="rId31" Type="http://schemas.openxmlformats.org/officeDocument/2006/relationships/hyperlink" Target="https://journals.co.za/doi/epdf/10.10520/EJC141576" TargetMode="External"/><Relationship Id="rId44" Type="http://schemas.openxmlformats.org/officeDocument/2006/relationships/hyperlink" Target="https://doi.og/10.1080/3054980120051912" TargetMode="External"/><Relationship Id="rId52" Type="http://schemas.openxmlformats.org/officeDocument/2006/relationships/hyperlink" Target="https://doi:10.15700/saje.v35n4a1169" TargetMode="External"/><Relationship Id="rId60" Type="http://schemas.openxmlformats.org/officeDocument/2006/relationships/hyperlink" Target="https://mpra.ub.uni-muenchen.de/105149/" TargetMode="External"/><Relationship Id="rId65" Type="http://schemas.openxmlformats.org/officeDocument/2006/relationships/hyperlink" Target="https://doi.org/10.10520/EJC-eeae99bd9" TargetMode="External"/><Relationship Id="rId73" Type="http://schemas.openxmlformats.org/officeDocument/2006/relationships/hyperlink" Target="https://www.saqa.org.za/faq/what-national-qualifications-framework-nqf?language_content_entity=en" TargetMode="External"/><Relationship Id="rId78" Type="http://schemas.openxmlformats.org/officeDocument/2006/relationships/hyperlink" Target="https://doi.org/10.1080/10401334.2015.1107491" TargetMode="External"/><Relationship Id="rId81"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image" Target="media/image8.png"/><Relationship Id="rId39" Type="http://schemas.openxmlformats.org/officeDocument/2006/relationships/hyperlink" Target="https://doi.org/10.7196/AJHPE.569" TargetMode="External"/><Relationship Id="rId34" Type="http://schemas.openxmlformats.org/officeDocument/2006/relationships/hyperlink" Target="https://doi.org/10.1080/10494820.2019.1572627" TargetMode="External"/><Relationship Id="rId50" Type="http://schemas.openxmlformats.org/officeDocument/2006/relationships/hyperlink" Target="https://doi.org/10.10520/EJC179016" TargetMode="External"/><Relationship Id="rId55" Type="http://schemas.openxmlformats.org/officeDocument/2006/relationships/hyperlink" Target="https://doi.org/10.1016/j.ijnurstu.2020.103632" TargetMode="External"/><Relationship Id="rId76" Type="http://schemas.openxmlformats.org/officeDocument/2006/relationships/hyperlink" Target="https://doi.org/10.4314/sajhe.v15i1.25383" TargetMode="External"/><Relationship Id="rId7" Type="http://schemas.openxmlformats.org/officeDocument/2006/relationships/endnotes" Target="endnotes.xml"/><Relationship Id="rId71" Type="http://schemas.openxmlformats.org/officeDocument/2006/relationships/hyperlink" Target="http://dx.doi.org/10.17159/2520-9868/i71a03" TargetMode="External"/><Relationship Id="rId2" Type="http://schemas.openxmlformats.org/officeDocument/2006/relationships/numbering" Target="numbering.xml"/><Relationship Id="rId29" Type="http://schemas.openxmlformats.org/officeDocument/2006/relationships/hyperlink" Target="https://doi.org/10.25159/2664-3731/9235" TargetMode="External"/><Relationship Id="rId24" Type="http://schemas.openxmlformats.org/officeDocument/2006/relationships/hyperlink" Target="https://doi.org/10.1016/j.compedu.2018.07.021" TargetMode="External"/><Relationship Id="rId40" Type="http://schemas.openxmlformats.org/officeDocument/2006/relationships/hyperlink" Target="https://doi.org/10.1080/10494820.2021.2006238" TargetMode="External"/><Relationship Id="rId45" Type="http://schemas.openxmlformats.org/officeDocument/2006/relationships/hyperlink" Target="https://doi.org/10.1080/08832323.2020.1821343" TargetMode="External"/><Relationship Id="rId66" Type="http://schemas.openxmlformats.org/officeDocument/2006/relationships/hyperlink" Target="http://dx.doi.org/10.1080/1533290X.2016.122657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7C49D6-D2A2-4E55-9903-FC1A9DBB19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75</Pages>
  <Words>16093</Words>
  <Characters>98816</Characters>
  <Application>Microsoft Office Word</Application>
  <DocSecurity>0</DocSecurity>
  <Lines>2470</Lines>
  <Paragraphs>990</Paragraphs>
  <ScaleCrop>false</ScaleCrop>
  <HeadingPairs>
    <vt:vector size="2" baseType="variant">
      <vt:variant>
        <vt:lpstr>Title</vt:lpstr>
      </vt:variant>
      <vt:variant>
        <vt:i4>1</vt:i4>
      </vt:variant>
    </vt:vector>
  </HeadingPairs>
  <TitlesOfParts>
    <vt:vector size="1" baseType="lpstr">
      <vt:lpstr>SFU Library Thesis Template</vt:lpstr>
    </vt:vector>
  </TitlesOfParts>
  <Manager/>
  <Company>Simon Fraser University</Company>
  <LinksUpToDate>false</LinksUpToDate>
  <CharactersWithSpaces>113919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SFU Library Thesis Template</dc:title>
  <dc:subject/>
  <dc:creator>Library Department</dc:creator>
  <cp:keywords>3.01 - Spring 2017</cp:keywords>
  <dc:description>Updated: pii line spacing and signed approval instructions</dc:description>
  <cp:lastModifiedBy>Mariri Ntagi</cp:lastModifiedBy>
  <cp:revision>2</cp:revision>
  <cp:lastPrinted>2023-10-14T12:08:00Z</cp:lastPrinted>
  <dcterms:created xsi:type="dcterms:W3CDTF">2023-10-20T10:50:00Z</dcterms:created>
  <dcterms:modified xsi:type="dcterms:W3CDTF">2023-10-20T10:50:00Z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1ad8dc06f97f3bc9920a663b6b18af401223a3e9a8f60e78ec78e748b6a733d7</vt:lpwstr>
  </property>
</Properties>
</file>