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 /><Relationship Id="rId2" Type="http://schemas.openxmlformats.org/package/2006/relationships/metadata/thumbnail" Target="docProps/thumbnail.jpeg" /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C637D" w:rsidRDefault="003B79E6">
      <w:pPr>
        <w:pStyle w:val="Balk1"/>
      </w:pPr>
      <w:r>
        <w:t>Literature Comparison on Dark Energy Studies</w:t>
      </w:r>
    </w:p>
    <w:p w:rsidR="00FC637D" w:rsidRDefault="003B79E6">
      <w:pPr>
        <w:pStyle w:val="Balk2"/>
      </w:pPr>
      <w:r>
        <w:t>Abstract</w:t>
      </w:r>
    </w:p>
    <w:p w:rsidR="00FC637D" w:rsidRDefault="003B79E6">
      <w:r>
        <w:t>This document provides a comprehensive comparison of the proposed tensor-based energy cycle model with existing literature on dark energy. By leveraging observational data from the</w:t>
      </w:r>
      <w:r w:rsidR="003B2A3B">
        <w:t xml:space="preserve">  Hubble Space Telescope and Sloan Digital Sky Survey (SDSS)</w:t>
      </w:r>
      <w:r>
        <w:t xml:space="preserve"> </w:t>
      </w:r>
      <w:r>
        <w:t xml:space="preserve"> experiments, this model introduces a gradient-based approach to unify dark energy dynamics. The comparison highlights the model's innovations over cosmological constant and dynamic field theories.</w:t>
      </w:r>
    </w:p>
    <w:p w:rsidR="00FC637D" w:rsidRDefault="003B79E6">
      <w:pPr>
        <w:pStyle w:val="Balk2"/>
      </w:pPr>
      <w:r>
        <w:t>1. Introduction</w:t>
      </w:r>
    </w:p>
    <w:p w:rsidR="00FC637D" w:rsidRDefault="003B79E6">
      <w:r>
        <w:t>Dark energy constitutes approximately 70% of the universe's energy density, driving its accelerated expansion. While the cosmological constant (Λ) model offers a standard explanation, it lacks the dynamism to describe energy gradients and transitions. This paper compares the tensor-based energy cycle framework with major theoretical and experimental studies on dark energy, emphasizing its contributions and limitations.</w:t>
      </w:r>
    </w:p>
    <w:p w:rsidR="00FC637D" w:rsidRDefault="003B79E6">
      <w:pPr>
        <w:pStyle w:val="Balk2"/>
      </w:pPr>
      <w:r>
        <w:t>2. Existing Theories on Dark Energy</w:t>
      </w:r>
    </w:p>
    <w:p w:rsidR="00FC637D" w:rsidRDefault="003B79E6">
      <w:pPr>
        <w:pStyle w:val="Balk3"/>
      </w:pPr>
      <w:r>
        <w:t>2.1 Cosmological Constant Model (ΛCDM)</w:t>
      </w:r>
    </w:p>
    <w:p w:rsidR="00FC637D" w:rsidRDefault="003B79E6">
      <w:r>
        <w:t>- Proposed by Einstein in 1916, the cosmological constant model treats dark energy as a uniform, unchanging property of spacetime. While effective in explaining accelerated expansion, it fails to account for energy transitions or gradients.</w:t>
      </w:r>
      <w:r>
        <w:br/>
        <w:t>- Planck 2015 results strongly support ΛCDM but emphasize the need for more dynamic models.</w:t>
      </w:r>
    </w:p>
    <w:p w:rsidR="00FC637D" w:rsidRDefault="003B79E6">
      <w:pPr>
        <w:pStyle w:val="Balk3"/>
      </w:pPr>
      <w:r>
        <w:t>2.2 Scalar Field Models (Quintessence)</w:t>
      </w:r>
    </w:p>
    <w:p w:rsidR="00FC637D" w:rsidRDefault="003B79E6">
      <w:r>
        <w:t>- Quintessence models describe dark energy as a time-dependent scalar field (Ratra and Peebles, 1988). These models introduce dynamism but are limited in connecting dark energy to other cosmic components, such as dark matter.</w:t>
      </w:r>
      <w:r>
        <w:br/>
        <w:t>- Observationally, quintessence requires fine-tuning and lacks universal applicability.</w:t>
      </w:r>
    </w:p>
    <w:p w:rsidR="00FC637D" w:rsidRDefault="003B79E6">
      <w:pPr>
        <w:pStyle w:val="Balk3"/>
      </w:pPr>
      <w:r>
        <w:t>2.3 Modified Gravity Theories</w:t>
      </w:r>
    </w:p>
    <w:p w:rsidR="00FC637D" w:rsidRDefault="003B79E6">
      <w:r>
        <w:t>- F(R) theories modify Einstein’s equations to include additional curvature terms, addressing some ΛCDM limitations. However, these models often introduce hypothetical fields or particles, complicating their validation.</w:t>
      </w:r>
      <w:r>
        <w:br/>
        <w:t>- Carroll et al. (2004) explored such modifications but noted challenges in reconciling them with quantum frameworks.</w:t>
      </w:r>
    </w:p>
    <w:p w:rsidR="00FC637D" w:rsidRDefault="003B79E6">
      <w:pPr>
        <w:pStyle w:val="Balk2"/>
      </w:pPr>
      <w:r>
        <w:t>3. Tensor-Based Energy Cycle Model</w:t>
      </w:r>
    </w:p>
    <w:p w:rsidR="00FC637D" w:rsidRDefault="003B79E6">
      <w:r>
        <w:t>The tensor-based model diverges from existing theories by introducing a gradient-driven framework for energy cycles. Its key features include:</w:t>
      </w:r>
    </w:p>
    <w:p w:rsidR="00FC637D" w:rsidRDefault="003B79E6">
      <w:pPr>
        <w:pStyle w:val="Balk3"/>
      </w:pPr>
      <w:r>
        <w:t>3.1 Gradient-Based Energy Description</w:t>
      </w:r>
    </w:p>
    <w:p w:rsidR="00FC637D" w:rsidRDefault="003B79E6">
      <w:r>
        <w:t>- The model links dark energy to observable gradients:</w:t>
      </w:r>
      <w:r>
        <w:br/>
        <w:t xml:space="preserve">  </w:t>
      </w:r>
      <w:r>
        <w:br/>
      </w:r>
      <w:r w:rsidR="000915B2">
        <w:t>Efield=</w:t>
      </w:r>
      <w:r w:rsidR="00AE680F">
        <w:t xml:space="preserve">-GradientsE </w:t>
      </w:r>
      <w:r>
        <w:br/>
        <w:t>- This approach replaces the static nature of Λ with dynamic, multi-dimensional tensor interactions.</w:t>
      </w:r>
    </w:p>
    <w:p w:rsidR="00FC637D" w:rsidRDefault="003B79E6">
      <w:pPr>
        <w:pStyle w:val="Balk3"/>
      </w:pPr>
      <w:r>
        <w:t>3.2 Deformation Constant and Scaling</w:t>
      </w:r>
    </w:p>
    <w:p w:rsidR="00FC637D" w:rsidRDefault="003B79E6">
      <w:r>
        <w:t xml:space="preserve">- By incorporating the deformation constant </w:t>
      </w:r>
      <w:r w:rsidR="00545A9D">
        <w:t xml:space="preserve"> </w:t>
      </w:r>
      <w:r>
        <w:t>de = 10^</w:t>
      </w:r>
      <w:r>
        <w:t>-34</w:t>
      </w:r>
      <w:r w:rsidR="00545A9D">
        <w:t xml:space="preserve"> </w:t>
      </w:r>
      <w:r>
        <w:t>the model scales energy transitions from quantum to cosmological levels.</w:t>
      </w:r>
    </w:p>
    <w:p w:rsidR="00FC637D" w:rsidRDefault="003B79E6">
      <w:pPr>
        <w:pStyle w:val="Balk3"/>
      </w:pPr>
      <w:r>
        <w:t>3.3 Observational Validation</w:t>
      </w:r>
    </w:p>
    <w:p w:rsidR="00FC637D" w:rsidRDefault="003B79E6">
      <w:r>
        <w:t>- Unlike theoretical-only models, this approach uses Planck Legacy Archive (CMB) and LUX-ZEPLIN data to validate its predictions.</w:t>
      </w:r>
    </w:p>
    <w:p w:rsidR="00FC637D" w:rsidRDefault="003B79E6">
      <w:pPr>
        <w:pStyle w:val="Balk2"/>
      </w:pPr>
      <w:r>
        <w:t>4. Comparison and Contributions</w:t>
      </w:r>
    </w:p>
    <w:p w:rsidR="00FC637D" w:rsidRDefault="003B79E6">
      <w:r>
        <w:t>The tensor-based model offers the following advantages over existing theories:</w:t>
      </w:r>
      <w:r>
        <w:br/>
        <w:t>- Dynamism: Captures energy transitions and gradients, absent in ΛCDM.</w:t>
      </w:r>
      <w:r>
        <w:br/>
        <w:t>- Integration: Unifies dark energy and dark matter under a single mathematical framework.</w:t>
      </w:r>
      <w:r>
        <w:br/>
        <w:t>- Observability: Relies on validated data sources, enhancing reliability.</w:t>
      </w:r>
    </w:p>
    <w:p w:rsidR="00FC637D" w:rsidRDefault="003B79E6">
      <w:pPr>
        <w:pStyle w:val="Balk2"/>
      </w:pPr>
      <w:r>
        <w:t>5. Conclusion</w:t>
      </w:r>
    </w:p>
    <w:p w:rsidR="00FC637D" w:rsidRDefault="003B79E6">
      <w:r>
        <w:t>This comparative analysis highlights the tensor-based energy cycle model's potential to reshape our understanding of dark energy. By addressing the limitations of static and scalar field theories, it provides a dynamic, observationally grounded framework. Future work should refine this model and explore its implications for broader cosmological theories.</w:t>
      </w:r>
    </w:p>
    <w:p w:rsidR="00FC637D" w:rsidRDefault="003B79E6">
      <w:pPr>
        <w:pStyle w:val="Balk2"/>
      </w:pPr>
      <w:r>
        <w:t>References</w:t>
      </w:r>
    </w:p>
    <w:p w:rsidR="00FC637D" w:rsidRDefault="003B79E6">
      <w:r>
        <w:t>1. Einstein, A. 'Relativity: The Special and General Theory,' 1916.</w:t>
      </w:r>
      <w:r>
        <w:br/>
        <w:t>2. Planck Collaboration. 'Planck 2015 Results.' Astronomy &amp; Astrophysics, 2016. DOI:10.1051/0004-6361/201525830.</w:t>
      </w:r>
      <w:r>
        <w:br/>
        <w:t>3. Ratra, B., Peebles, P.J.E. 'Cosmological Consequences of a Rolling Homogeneous Scalar Field.' Physical Review D, 1988.</w:t>
      </w:r>
      <w:r>
        <w:br/>
        <w:t>4. Carroll, S.M., Duvvuri, V., Trodden, M., Turner, M.S. 'Is Cosmic Speed-Up Due to New Gravitational Physics?' Physical Review D, 2004.</w:t>
      </w:r>
      <w:r>
        <w:br/>
        <w:t>5. Zwicky, F. 'On the Masses of Nebulae and Clusters of Nebulae.' Astrophysical Journal, 1937.</w:t>
      </w:r>
      <w:r>
        <w:br/>
        <w:t>6. LUX-ZEPLIN Collaboration. 'Results from t</w:t>
      </w:r>
      <w:r>
        <w:t>he First Science Run of the LUX-ZEPLIN Experiment,' 2023.</w:t>
      </w:r>
    </w:p>
    <w:sectPr w:rsidR="00FC637D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notTrueType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eNumaras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eNumaras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eMaddemi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eMaddemi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eNumara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eMadde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874151911">
    <w:abstractNumId w:val="8"/>
  </w:num>
  <w:num w:numId="2" w16cid:durableId="1910068162">
    <w:abstractNumId w:val="6"/>
  </w:num>
  <w:num w:numId="3" w16cid:durableId="1922833937">
    <w:abstractNumId w:val="5"/>
  </w:num>
  <w:num w:numId="4" w16cid:durableId="1596354023">
    <w:abstractNumId w:val="4"/>
  </w:num>
  <w:num w:numId="5" w16cid:durableId="1725904242">
    <w:abstractNumId w:val="7"/>
  </w:num>
  <w:num w:numId="6" w16cid:durableId="1733112025">
    <w:abstractNumId w:val="3"/>
  </w:num>
  <w:num w:numId="7" w16cid:durableId="1777171731">
    <w:abstractNumId w:val="2"/>
  </w:num>
  <w:num w:numId="8" w16cid:durableId="706836389">
    <w:abstractNumId w:val="1"/>
  </w:num>
  <w:num w:numId="9" w16cid:durableId="5375474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40"/>
  <w:revisionView w:inkAnnotations="0"/>
  <w:defaultTabStop w:val="720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0915B2"/>
    <w:rsid w:val="000A6DE5"/>
    <w:rsid w:val="0015074B"/>
    <w:rsid w:val="0029639D"/>
    <w:rsid w:val="00326F90"/>
    <w:rsid w:val="003B2A3B"/>
    <w:rsid w:val="003B79E6"/>
    <w:rsid w:val="00545A9D"/>
    <w:rsid w:val="00AA1D8D"/>
    <w:rsid w:val="00AE680F"/>
    <w:rsid w:val="00B47730"/>
    <w:rsid w:val="00CB0664"/>
    <w:rsid w:val="00DC487E"/>
    <w:rsid w:val="00FC637D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E9B2198"/>
  <w14:defaultImageDpi w14:val="300"/>
  <w15:docId w15:val="{67C83117-01ED-E84B-9CFC-A8D1DE6490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Balk1">
    <w:name w:val="heading 1"/>
    <w:basedOn w:val="Normal"/>
    <w:next w:val="Normal"/>
    <w:link w:val="Balk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E618BF"/>
  </w:style>
  <w:style w:type="paragraph" w:styleId="AltBilgi">
    <w:name w:val="footer"/>
    <w:basedOn w:val="Normal"/>
    <w:link w:val="AltBilgi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E618BF"/>
  </w:style>
  <w:style w:type="paragraph" w:styleId="AralkYok">
    <w:name w:val="No Spacing"/>
    <w:uiPriority w:val="1"/>
    <w:qFormat/>
    <w:rsid w:val="00FC693F"/>
    <w:pPr>
      <w:spacing w:after="0" w:line="240" w:lineRule="auto"/>
    </w:pPr>
  </w:style>
  <w:style w:type="character" w:customStyle="1" w:styleId="Balk1Char">
    <w:name w:val="Başlık 1 Char"/>
    <w:basedOn w:val="VarsaylanParagrafYazTipi"/>
    <w:link w:val="Balk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alk2Char">
    <w:name w:val="Başlık 2 Char"/>
    <w:basedOn w:val="VarsaylanParagrafYazTipi"/>
    <w:link w:val="Balk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Balk3Char">
    <w:name w:val="Başlık 3 Char"/>
    <w:basedOn w:val="VarsaylanParagrafYazTipi"/>
    <w:link w:val="Balk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KonuBal">
    <w:name w:val="Title"/>
    <w:basedOn w:val="Normal"/>
    <w:next w:val="Normal"/>
    <w:link w:val="KonuBal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ltyaz">
    <w:name w:val="Subtitle"/>
    <w:basedOn w:val="Normal"/>
    <w:next w:val="Normal"/>
    <w:link w:val="Altyaz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ltyazChar">
    <w:name w:val="Altyazı Char"/>
    <w:basedOn w:val="VarsaylanParagrafYazTipi"/>
    <w:link w:val="Altyaz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eParagraf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GvdeMetni">
    <w:name w:val="Body Text"/>
    <w:basedOn w:val="Normal"/>
    <w:link w:val="GvdeMetniChar"/>
    <w:uiPriority w:val="99"/>
    <w:unhideWhenUsed/>
    <w:rsid w:val="00AA1D8D"/>
    <w:pPr>
      <w:spacing w:after="120"/>
    </w:pPr>
  </w:style>
  <w:style w:type="character" w:customStyle="1" w:styleId="GvdeMetniChar">
    <w:name w:val="Gövde Metni Char"/>
    <w:basedOn w:val="VarsaylanParagrafYazTipi"/>
    <w:link w:val="GvdeMetni"/>
    <w:uiPriority w:val="99"/>
    <w:rsid w:val="00AA1D8D"/>
  </w:style>
  <w:style w:type="paragraph" w:styleId="GvdeMetni2">
    <w:name w:val="Body Text 2"/>
    <w:basedOn w:val="Normal"/>
    <w:link w:val="GvdeMetni2Char"/>
    <w:uiPriority w:val="99"/>
    <w:unhideWhenUsed/>
    <w:rsid w:val="00AA1D8D"/>
    <w:pPr>
      <w:spacing w:after="120" w:line="480" w:lineRule="auto"/>
    </w:pPr>
  </w:style>
  <w:style w:type="character" w:customStyle="1" w:styleId="GvdeMetni2Char">
    <w:name w:val="Gövde Metni 2 Char"/>
    <w:basedOn w:val="VarsaylanParagrafYazTipi"/>
    <w:link w:val="GvdeMetni2"/>
    <w:uiPriority w:val="99"/>
    <w:rsid w:val="00AA1D8D"/>
  </w:style>
  <w:style w:type="paragraph" w:styleId="GvdeMetni3">
    <w:name w:val="Body Text 3"/>
    <w:basedOn w:val="Normal"/>
    <w:link w:val="GvdeMetni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GvdeMetni3Char">
    <w:name w:val="Gövde Metni 3 Char"/>
    <w:basedOn w:val="VarsaylanParagrafYazTipi"/>
    <w:link w:val="GvdeMetni3"/>
    <w:uiPriority w:val="99"/>
    <w:rsid w:val="00AA1D8D"/>
    <w:rPr>
      <w:sz w:val="16"/>
      <w:szCs w:val="16"/>
    </w:rPr>
  </w:style>
  <w:style w:type="paragraph" w:styleId="Liste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e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e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eMaddemi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eMaddemi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eMaddemi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eNumaras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eNumaras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eNumaras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eDevam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eDevam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eDevam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kroMetni">
    <w:name w:val="macro"/>
    <w:link w:val="MakroMetni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kroMetniChar">
    <w:name w:val="Makro Metni Char"/>
    <w:basedOn w:val="VarsaylanParagrafYazTipi"/>
    <w:link w:val="MakroMetni"/>
    <w:uiPriority w:val="99"/>
    <w:rsid w:val="0029639D"/>
    <w:rPr>
      <w:rFonts w:ascii="Courier" w:hAnsi="Courier"/>
      <w:sz w:val="20"/>
      <w:szCs w:val="20"/>
    </w:rPr>
  </w:style>
  <w:style w:type="paragraph" w:styleId="Alnt">
    <w:name w:val="Quote"/>
    <w:basedOn w:val="Normal"/>
    <w:next w:val="Normal"/>
    <w:link w:val="AlntChar"/>
    <w:uiPriority w:val="29"/>
    <w:qFormat/>
    <w:rsid w:val="00FC693F"/>
    <w:rPr>
      <w:i/>
      <w:iCs/>
      <w:color w:val="000000" w:themeColor="text1"/>
    </w:rPr>
  </w:style>
  <w:style w:type="character" w:customStyle="1" w:styleId="AlntChar">
    <w:name w:val="Alıntı Char"/>
    <w:basedOn w:val="VarsaylanParagrafYazTipi"/>
    <w:link w:val="Alnt"/>
    <w:uiPriority w:val="29"/>
    <w:rsid w:val="00FC693F"/>
    <w:rPr>
      <w:i/>
      <w:iCs/>
      <w:color w:val="000000" w:themeColor="text1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ResimYazs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Gl">
    <w:name w:val="Strong"/>
    <w:basedOn w:val="VarsaylanParagrafYazTipi"/>
    <w:uiPriority w:val="22"/>
    <w:qFormat/>
    <w:rsid w:val="00FC693F"/>
    <w:rPr>
      <w:b/>
      <w:bCs/>
    </w:rPr>
  </w:style>
  <w:style w:type="character" w:styleId="Vurgu">
    <w:name w:val="Emphasis"/>
    <w:basedOn w:val="VarsaylanParagrafYazTipi"/>
    <w:uiPriority w:val="20"/>
    <w:qFormat/>
    <w:rsid w:val="00FC693F"/>
    <w:rPr>
      <w:i/>
      <w:iCs/>
    </w:rPr>
  </w:style>
  <w:style w:type="paragraph" w:styleId="GlAlnt">
    <w:name w:val="Intense Quote"/>
    <w:basedOn w:val="Normal"/>
    <w:next w:val="Normal"/>
    <w:link w:val="GlAlnt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GlAlntChar">
    <w:name w:val="Güçlü Alıntı Char"/>
    <w:basedOn w:val="VarsaylanParagrafYazTipi"/>
    <w:link w:val="GlAlnt"/>
    <w:uiPriority w:val="30"/>
    <w:rsid w:val="00FC693F"/>
    <w:rPr>
      <w:b/>
      <w:bCs/>
      <w:i/>
      <w:iCs/>
      <w:color w:val="4F81BD" w:themeColor="accent1"/>
    </w:rPr>
  </w:style>
  <w:style w:type="character" w:styleId="HafifVurgulama">
    <w:name w:val="Subtle Emphasis"/>
    <w:basedOn w:val="VarsaylanParagrafYazTipi"/>
    <w:uiPriority w:val="19"/>
    <w:qFormat/>
    <w:rsid w:val="00FC693F"/>
    <w:rPr>
      <w:i/>
      <w:iCs/>
      <w:color w:val="808080" w:themeColor="text1" w:themeTint="7F"/>
    </w:rPr>
  </w:style>
  <w:style w:type="character" w:styleId="GlVurgulama">
    <w:name w:val="Intense Emphasis"/>
    <w:basedOn w:val="VarsaylanParagrafYazTipi"/>
    <w:uiPriority w:val="21"/>
    <w:qFormat/>
    <w:rsid w:val="00FC693F"/>
    <w:rPr>
      <w:b/>
      <w:bCs/>
      <w:i/>
      <w:iCs/>
      <w:color w:val="4F81BD" w:themeColor="accent1"/>
    </w:rPr>
  </w:style>
  <w:style w:type="character" w:styleId="HafifBavuru">
    <w:name w:val="Subtle Reference"/>
    <w:basedOn w:val="VarsaylanParagrafYazTipi"/>
    <w:uiPriority w:val="31"/>
    <w:qFormat/>
    <w:rsid w:val="00FC693F"/>
    <w:rPr>
      <w:smallCaps/>
      <w:color w:val="C0504D" w:themeColor="accent2"/>
      <w:u w:val="single"/>
    </w:rPr>
  </w:style>
  <w:style w:type="character" w:styleId="GlBavuru">
    <w:name w:val="Intense Reference"/>
    <w:basedOn w:val="VarsaylanParagrafYazTipi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KitapBal">
    <w:name w:val="Book Title"/>
    <w:basedOn w:val="VarsaylanParagrafYazTipi"/>
    <w:uiPriority w:val="33"/>
    <w:qFormat/>
    <w:rsid w:val="00FC693F"/>
    <w:rPr>
      <w:b/>
      <w:b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FC693F"/>
    <w:pPr>
      <w:outlineLvl w:val="9"/>
    </w:pPr>
  </w:style>
  <w:style w:type="table" w:styleId="TabloKlavuzu">
    <w:name w:val="Table Grid"/>
    <w:basedOn w:val="NormalTablo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kGlgeleme">
    <w:name w:val="Light Shading"/>
    <w:basedOn w:val="NormalTablo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AkGlgeleme-Vurgu1">
    <w:name w:val="Light Shading Accent 1"/>
    <w:basedOn w:val="NormalTablo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AkGlgeleme-Vurgu2">
    <w:name w:val="Light Shading Accent 2"/>
    <w:basedOn w:val="NormalTablo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AkGlgeleme-Vurgu3">
    <w:name w:val="Light Shading Accent 3"/>
    <w:basedOn w:val="NormalTablo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AkGlgeleme-Vurgu4">
    <w:name w:val="Light Shading Accent 4"/>
    <w:basedOn w:val="NormalTablo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AkGlgeleme-Vurgu5">
    <w:name w:val="Light Shading Accent 5"/>
    <w:basedOn w:val="NormalTablo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AkGlgeleme-Vurgu6">
    <w:name w:val="Light Shading Accent 6"/>
    <w:basedOn w:val="NormalTablo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kListe">
    <w:name w:val="Light List"/>
    <w:basedOn w:val="NormalTablo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AkListe-Vurgu1">
    <w:name w:val="Light List Accent 1"/>
    <w:basedOn w:val="NormalTablo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AkListe-Vurgu2">
    <w:name w:val="Light List Accent 2"/>
    <w:basedOn w:val="NormalTablo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AkListe-Vurgu3">
    <w:name w:val="Light List Accent 3"/>
    <w:basedOn w:val="NormalTablo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AkListe-Vurgu4">
    <w:name w:val="Light List Accent 4"/>
    <w:basedOn w:val="NormalTablo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AkListe-Vurgu5">
    <w:name w:val="Light List Accent 5"/>
    <w:basedOn w:val="NormalTablo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AkListe-Vurgu6">
    <w:name w:val="Light List Accent 6"/>
    <w:basedOn w:val="NormalTablo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kKlavuz">
    <w:name w:val="Light Grid"/>
    <w:basedOn w:val="NormalTablo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AkKlavuz-Vurgu1">
    <w:name w:val="Light Grid Accent 1"/>
    <w:basedOn w:val="NormalTablo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AkKlavuz-Vurgu2">
    <w:name w:val="Light Grid Accent 2"/>
    <w:basedOn w:val="NormalTablo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AkKlavuz-Vurgu3">
    <w:name w:val="Light Grid Accent 3"/>
    <w:basedOn w:val="NormalTablo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AkKlavuz-Vurgu4">
    <w:name w:val="Light Grid Accent 4"/>
    <w:basedOn w:val="NormalTablo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AkKlavuz-Vurgu5">
    <w:name w:val="Light Grid Accent 5"/>
    <w:basedOn w:val="NormalTablo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AkKlavuz-Vurgu6">
    <w:name w:val="Light Grid Accent 6"/>
    <w:basedOn w:val="NormalTablo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OrtaGlgeleme1">
    <w:name w:val="Medium Shading 1"/>
    <w:basedOn w:val="NormalTablo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OrtaGlgeleme1-Vurgu1">
    <w:name w:val="Medium Shading 1 Accent 1"/>
    <w:basedOn w:val="NormalTablo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OrtaGlgeleme1-Vurgu2">
    <w:name w:val="Medium Shading 1 Accent 2"/>
    <w:basedOn w:val="NormalTablo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OrtaGlgeleme1-Vurgu3">
    <w:name w:val="Medium Shading 1 Accent 3"/>
    <w:basedOn w:val="NormalTablo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OrtaGlgeleme1-Vurgu4">
    <w:name w:val="Medium Shading 1 Accent 4"/>
    <w:basedOn w:val="NormalTablo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OrtaGlgeleme1-Vurgu5">
    <w:name w:val="Medium Shading 1 Accent 5"/>
    <w:basedOn w:val="NormalTablo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OrtaGlgeleme1-Vurgu6">
    <w:name w:val="Medium Shading 1 Accent 6"/>
    <w:basedOn w:val="NormalTablo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OrtaGlgeleme2">
    <w:name w:val="Medium Shading 2"/>
    <w:basedOn w:val="NormalTablo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OrtaGlgeleme2-Vurgu1">
    <w:name w:val="Medium Shading 2 Accent 1"/>
    <w:basedOn w:val="NormalTablo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OrtaGlgeleme2-Vurgu2">
    <w:name w:val="Medium Shading 2 Accent 2"/>
    <w:basedOn w:val="NormalTablo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OrtaGlgeleme2-Vurgu3">
    <w:name w:val="Medium Shading 2 Accent 3"/>
    <w:basedOn w:val="NormalTablo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OrtaGlgeleme2-Vurgu4">
    <w:name w:val="Medium Shading 2 Accent 4"/>
    <w:basedOn w:val="NormalTablo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OrtaGlgeleme2-Vurgu5">
    <w:name w:val="Medium Shading 2 Accent 5"/>
    <w:basedOn w:val="NormalTablo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OrtaGlgeleme2-Vurgu6">
    <w:name w:val="Medium Shading 2 Accent 6"/>
    <w:basedOn w:val="NormalTablo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OrtaListe1">
    <w:name w:val="Medium List 1"/>
    <w:basedOn w:val="NormalTablo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OrtaListe1-Vurgu1">
    <w:name w:val="Medium List 1 Accent 1"/>
    <w:basedOn w:val="NormalTablo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OrtaListe1-Vurgu2">
    <w:name w:val="Medium List 1 Accent 2"/>
    <w:basedOn w:val="NormalTablo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OrtaListe1-Vurgu3">
    <w:name w:val="Medium List 1 Accent 3"/>
    <w:basedOn w:val="NormalTablo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OrtaListe1-Vurgu4">
    <w:name w:val="Medium List 1 Accent 4"/>
    <w:basedOn w:val="NormalTablo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OrtaListe1-Vurgu5">
    <w:name w:val="Medium List 1 Accent 5"/>
    <w:basedOn w:val="NormalTablo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OrtaListe1-Vurgu6">
    <w:name w:val="Medium List 1 Accent 6"/>
    <w:basedOn w:val="NormalTablo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OrtaListe2">
    <w:name w:val="Medium List 2"/>
    <w:basedOn w:val="NormalTablo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OrtaList2-Vurgu1">
    <w:name w:val="Medium List 2 Accent 1"/>
    <w:basedOn w:val="NormalTablo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OrtaListe2-Vurgu2">
    <w:name w:val="Medium List 2 Accent 2"/>
    <w:basedOn w:val="NormalTablo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OrtaListe2-Vurgu3">
    <w:name w:val="Medium List 2 Accent 3"/>
    <w:basedOn w:val="NormalTablo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OrtaListe2-Vurgu4">
    <w:name w:val="Medium List 2 Accent 4"/>
    <w:basedOn w:val="NormalTablo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OrtaListe2-Vurgu5">
    <w:name w:val="Medium List 2 Accent 5"/>
    <w:basedOn w:val="NormalTablo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OrtaListe2-Vurgu6">
    <w:name w:val="Medium List 2 Accent 6"/>
    <w:basedOn w:val="NormalTablo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OrtaKlavuz1">
    <w:name w:val="Medium Grid 1"/>
    <w:basedOn w:val="NormalTablo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OrtaKlavuz1-Vurgu1">
    <w:name w:val="Medium Grid 1 Accent 1"/>
    <w:basedOn w:val="NormalTablo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OrtaKlavuz1-Vurgu2">
    <w:name w:val="Medium Grid 1 Accent 2"/>
    <w:basedOn w:val="NormalTablo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OrtaKlavuz1-Vurgu3">
    <w:name w:val="Medium Grid 1 Accent 3"/>
    <w:basedOn w:val="NormalTablo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OrtaKlavuz1-Vurgu4">
    <w:name w:val="Medium Grid 1 Accent 4"/>
    <w:basedOn w:val="NormalTablo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OrtaKlavuz1-Vurgu5">
    <w:name w:val="Medium Grid 1 Accent 5"/>
    <w:basedOn w:val="NormalTablo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OrtaKlavuz1-Vurgu6">
    <w:name w:val="Medium Grid 1 Accent 6"/>
    <w:basedOn w:val="NormalTablo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OrtaKlavuz2">
    <w:name w:val="Medium Grid 2"/>
    <w:basedOn w:val="NormalTablo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OrtaKlavuz2-Vurgu1">
    <w:name w:val="Medium Grid 2 Accent 1"/>
    <w:basedOn w:val="NormalTablo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OrtaKlavuz2-Vurgu2">
    <w:name w:val="Medium Grid 2 Accent 2"/>
    <w:basedOn w:val="NormalTablo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OrtaKlavuz2-Vurgu3">
    <w:name w:val="Medium Grid 2 Accent 3"/>
    <w:basedOn w:val="NormalTablo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OrtaKlavuz2-Vurgu4">
    <w:name w:val="Medium Grid 2 Accent 4"/>
    <w:basedOn w:val="NormalTablo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OrtaKlavuz2-Vurgu5">
    <w:name w:val="Medium Grid 2 Accent 5"/>
    <w:basedOn w:val="NormalTablo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OrtaKlavuz2-Vurgu6">
    <w:name w:val="Medium Grid 2 Accent 6"/>
    <w:basedOn w:val="NormalTablo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OrtaKlavuz3">
    <w:name w:val="Medium Grid 3"/>
    <w:basedOn w:val="NormalTablo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OrtaKlavuz3-Vurgu1">
    <w:name w:val="Medium Grid 3 Accent 1"/>
    <w:basedOn w:val="NormalTablo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OrtaKlavuz3-Vurgu2">
    <w:name w:val="Medium Grid 3 Accent 2"/>
    <w:basedOn w:val="NormalTablo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OrtaKlavuz3-Vurgu3">
    <w:name w:val="Medium Grid 3 Accent 3"/>
    <w:basedOn w:val="NormalTablo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OrtaKlavuz3-Vurgu4">
    <w:name w:val="Medium Grid 3 Accent 4"/>
    <w:basedOn w:val="NormalTablo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OrtaKlavuz3-Vurgu5">
    <w:name w:val="Medium Grid 3 Accent 5"/>
    <w:basedOn w:val="NormalTablo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OrtaKlavuz3-Vurgu6">
    <w:name w:val="Medium Grid 3 Accent 6"/>
    <w:basedOn w:val="NormalTablo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KoyuListe">
    <w:name w:val="Dark List"/>
    <w:basedOn w:val="NormalTablo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KoyuListe-Vurgu1">
    <w:name w:val="Dark List Accent 1"/>
    <w:basedOn w:val="NormalTablo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KoyuListe-Vurgu2">
    <w:name w:val="Dark List Accent 2"/>
    <w:basedOn w:val="NormalTablo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KoyuListe-Vurgu3">
    <w:name w:val="Dark List Accent 3"/>
    <w:basedOn w:val="NormalTablo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KoyuListe-Vurgu4">
    <w:name w:val="Dark List Accent 4"/>
    <w:basedOn w:val="NormalTablo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KoyuListe-Vurgu5">
    <w:name w:val="Dark List Accent 5"/>
    <w:basedOn w:val="NormalTablo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KoyuListe-Vurgu6">
    <w:name w:val="Dark List Accent 6"/>
    <w:basedOn w:val="NormalTablo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RenkliGlgeleme">
    <w:name w:val="Colorful Shading"/>
    <w:basedOn w:val="NormalTablo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RenkliGlgeleme-Vurgu1">
    <w:name w:val="Colorful Shading Accent 1"/>
    <w:basedOn w:val="NormalTablo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RenkliGlgeleme-Vurgu2">
    <w:name w:val="Colorful Shading Accent 2"/>
    <w:basedOn w:val="NormalTablo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RenkliGlgeleme-Vurgu3">
    <w:name w:val="Colorful Shading Accent 3"/>
    <w:basedOn w:val="NormalTablo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RenkliGlgeleme-Vurgu4">
    <w:name w:val="Colorful Shading Accent 4"/>
    <w:basedOn w:val="NormalTablo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RenkliGlgeleme-Vurgu5">
    <w:name w:val="Colorful Shading Accent 5"/>
    <w:basedOn w:val="NormalTablo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RenkliGlgeleme-Vurgu6">
    <w:name w:val="Colorful Shading Accent 6"/>
    <w:basedOn w:val="NormalTablo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RenkliListe">
    <w:name w:val="Colorful List"/>
    <w:basedOn w:val="NormalTablo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RenkliListe-Vurgu1">
    <w:name w:val="Colorful List Accent 1"/>
    <w:basedOn w:val="NormalTablo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RenkliListe-Vurgu2">
    <w:name w:val="Colorful List Accent 2"/>
    <w:basedOn w:val="NormalTablo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RenkliListe-Vurgu3">
    <w:name w:val="Colorful List Accent 3"/>
    <w:basedOn w:val="NormalTablo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RenkliListe-Vurgu4">
    <w:name w:val="Colorful List Accent 4"/>
    <w:basedOn w:val="NormalTablo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RenkliListe-Vurgu5">
    <w:name w:val="Colorful List Accent 5"/>
    <w:basedOn w:val="NormalTablo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RenkliListe-Vurgu6">
    <w:name w:val="Colorful List Accent 6"/>
    <w:basedOn w:val="NormalTablo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RenkliKlavuz">
    <w:name w:val="Colorful Grid"/>
    <w:basedOn w:val="NormalTablo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RenkliKlavuz-Vurgu1">
    <w:name w:val="Colorful Grid Accent 1"/>
    <w:basedOn w:val="NormalTablo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RenkliKlavuz-Vurgu2">
    <w:name w:val="Colorful Grid Accent 2"/>
    <w:basedOn w:val="NormalTablo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RenkliKlavuz-Vurgu3">
    <w:name w:val="Colorful Grid Accent 3"/>
    <w:basedOn w:val="NormalTablo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RenkliKlavuz-Vurgu4">
    <w:name w:val="Colorful Grid Accent 4"/>
    <w:basedOn w:val="NormalTablo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RenkliKlavuz-Vurgu5">
    <w:name w:val="Colorful Grid Accent 5"/>
    <w:basedOn w:val="NormalTablo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RenkliKlavuz-Vurgu6">
    <w:name w:val="Colorful Grid Accent 6"/>
    <w:basedOn w:val="NormalTablo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 /><Relationship Id="rId7" Type="http://schemas.openxmlformats.org/officeDocument/2006/relationships/theme" Target="theme/theme1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ntTable" Target="fontTable.xml" /><Relationship Id="rId5" Type="http://schemas.openxmlformats.org/officeDocument/2006/relationships/webSettings" Target="webSettings.xml" /><Relationship Id="rId4" Type="http://schemas.openxmlformats.org/officeDocument/2006/relationships/settings" Target="setting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618</Words>
  <Characters>3529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4139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Begüm Yıldırım</cp:lastModifiedBy>
  <cp:revision>2</cp:revision>
  <dcterms:created xsi:type="dcterms:W3CDTF">2025-01-15T16:38:00Z</dcterms:created>
  <dcterms:modified xsi:type="dcterms:W3CDTF">2025-01-15T16:38:00Z</dcterms:modified>
  <cp:category/>
</cp:coreProperties>
</file>