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FA5629" w14:textId="77777777" w:rsidR="00080517" w:rsidRPr="00F41306" w:rsidRDefault="00080517" w:rsidP="00080517">
      <w:pPr>
        <w:autoSpaceDE w:val="0"/>
        <w:autoSpaceDN w:val="0"/>
        <w:adjustRightInd w:val="0"/>
        <w:rPr>
          <w:rFonts w:ascii="Palatino Linotype" w:eastAsia="PalatinoLinotype-Roman" w:hAnsi="Palatino Linotype" w:cs="PalatinoLinotype-Roman"/>
          <w:b/>
          <w:bCs/>
          <w:sz w:val="20"/>
          <w:lang w:val="en-US" w:eastAsia="zh-CN"/>
        </w:rPr>
      </w:pPr>
    </w:p>
    <w:p w14:paraId="26C82F53" w14:textId="77777777" w:rsidR="00080517" w:rsidRPr="00F41306" w:rsidRDefault="00080517" w:rsidP="00080517">
      <w:pPr>
        <w:rPr>
          <w:rFonts w:ascii="Palatino Linotype" w:hAnsi="Palatino Linotype"/>
          <w:lang w:val="en-US"/>
        </w:rPr>
      </w:pPr>
      <w:r w:rsidRPr="00F41306">
        <w:rPr>
          <w:rFonts w:ascii="Palatino Linotype" w:eastAsia="PalatinoLinotype-Roman" w:hAnsi="Palatino Linotype" w:cs="PalatinoLinotype-Roman"/>
          <w:b/>
          <w:bCs/>
          <w:sz w:val="20"/>
          <w:szCs w:val="22"/>
          <w:lang w:val="en-US" w:eastAsia="zh-CN"/>
        </w:rPr>
        <w:t>Table</w:t>
      </w:r>
      <w:r w:rsidRPr="00F41306">
        <w:rPr>
          <w:rFonts w:ascii="Palatino Linotype" w:eastAsia="PalatinoLinotype-Roman" w:hAnsi="Palatino Linotype" w:cs="PalatinoLinotype-Roman"/>
          <w:sz w:val="20"/>
          <w:szCs w:val="22"/>
          <w:lang w:val="en-US" w:eastAsia="zh-CN"/>
        </w:rPr>
        <w:t xml:space="preserve"> </w:t>
      </w:r>
      <w:r w:rsidRPr="00F41306">
        <w:rPr>
          <w:rFonts w:ascii="Palatino Linotype" w:eastAsia="PalatinoLinotype-Roman" w:hAnsi="Palatino Linotype" w:cs="PalatinoLinotype-Roman"/>
          <w:b/>
          <w:bCs/>
          <w:sz w:val="20"/>
          <w:szCs w:val="22"/>
          <w:lang w:val="en-US" w:eastAsia="zh-CN"/>
        </w:rPr>
        <w:t xml:space="preserve">S1. </w:t>
      </w:r>
      <w:r w:rsidRPr="00F41306">
        <w:rPr>
          <w:rFonts w:ascii="Palatino Linotype" w:eastAsia="PalatinoLinotype-Roman" w:hAnsi="Palatino Linotype" w:cs="PalatinoLinotype-Roman"/>
          <w:sz w:val="20"/>
          <w:szCs w:val="22"/>
          <w:lang w:val="en-US" w:eastAsia="zh-CN"/>
        </w:rPr>
        <w:t xml:space="preserve">Mean water parameters determined by the system of </w:t>
      </w:r>
      <w:proofErr w:type="spellStart"/>
      <w:r w:rsidRPr="00F41306">
        <w:rPr>
          <w:rFonts w:ascii="Palatino Linotype" w:eastAsia="PalatinoLinotype-Roman" w:hAnsi="Palatino Linotype" w:cs="PalatinoLinotype-Roman"/>
          <w:sz w:val="20"/>
          <w:szCs w:val="22"/>
          <w:lang w:val="en-US" w:eastAsia="zh-CN"/>
        </w:rPr>
        <w:t>Minosys</w:t>
      </w:r>
      <w:proofErr w:type="spellEnd"/>
      <w:r w:rsidRPr="00F41306">
        <w:rPr>
          <w:rFonts w:ascii="Palatino Linotype" w:eastAsia="PalatinoLinotype-Roman" w:hAnsi="Palatino Linotype" w:cs="PalatinoLinotype-Roman"/>
          <w:sz w:val="20"/>
          <w:szCs w:val="22"/>
          <w:lang w:val="en-US" w:eastAsia="zh-CN"/>
        </w:rPr>
        <w:t xml:space="preserve"> GmbH (</w:t>
      </w:r>
      <w:proofErr w:type="spellStart"/>
      <w:r w:rsidRPr="00F41306">
        <w:rPr>
          <w:rFonts w:ascii="Palatino Linotype" w:eastAsia="PalatinoLinotype-Roman" w:hAnsi="Palatino Linotype" w:cs="PalatinoLinotype-Roman"/>
          <w:sz w:val="20"/>
          <w:szCs w:val="22"/>
          <w:lang w:val="en-US" w:eastAsia="zh-CN"/>
        </w:rPr>
        <w:t>Bönigen</w:t>
      </w:r>
      <w:proofErr w:type="spellEnd"/>
      <w:r w:rsidRPr="00F41306">
        <w:rPr>
          <w:rFonts w:ascii="Palatino Linotype" w:eastAsia="PalatinoLinotype-Roman" w:hAnsi="Palatino Linotype" w:cs="PalatinoLinotype-Roman"/>
          <w:sz w:val="20"/>
          <w:szCs w:val="22"/>
          <w:lang w:val="en-US" w:eastAsia="zh-CN"/>
        </w:rPr>
        <w:t>, Switzerland), whereby the temperature logging data were only available for 9 days of the experiment, which explains the discrepancy to the manual water parameter monitoring shown in Table S2.</w:t>
      </w:r>
    </w:p>
    <w:p w14:paraId="68CC411E" w14:textId="77777777" w:rsidR="00080517" w:rsidRPr="00F41306" w:rsidRDefault="00080517" w:rsidP="00080517">
      <w:pPr>
        <w:spacing w:after="160" w:line="259" w:lineRule="auto"/>
        <w:rPr>
          <w:rFonts w:asciiTheme="minorHAnsi" w:hAnsiTheme="minorHAnsi"/>
          <w:sz w:val="22"/>
          <w:szCs w:val="22"/>
          <w:lang w:val="en-US" w:eastAsia="en-US"/>
        </w:rPr>
      </w:pPr>
    </w:p>
    <w:tbl>
      <w:tblPr>
        <w:tblStyle w:val="EinfacheTabelle5"/>
        <w:tblW w:w="0" w:type="auto"/>
        <w:jc w:val="center"/>
        <w:tblLook w:val="04A0" w:firstRow="1" w:lastRow="0" w:firstColumn="1" w:lastColumn="0" w:noHBand="0" w:noVBand="1"/>
      </w:tblPr>
      <w:tblGrid>
        <w:gridCol w:w="2041"/>
        <w:gridCol w:w="1247"/>
        <w:gridCol w:w="1247"/>
        <w:gridCol w:w="1510"/>
        <w:gridCol w:w="1247"/>
      </w:tblGrid>
      <w:tr w:rsidR="00080517" w:rsidRPr="00E85556" w14:paraId="547193CB" w14:textId="77777777" w:rsidTr="00EE123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  <w:jc w:val="center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2041" w:type="dxa"/>
            <w:tcBorders>
              <w:top w:val="single" w:sz="4" w:space="0" w:color="auto"/>
              <w:bottom w:val="single" w:sz="4" w:space="0" w:color="auto"/>
            </w:tcBorders>
          </w:tcPr>
          <w:p w14:paraId="7EEAFE0D" w14:textId="77777777" w:rsidR="00080517" w:rsidRPr="00E85556" w:rsidRDefault="00080517" w:rsidP="00EE1233">
            <w:pPr>
              <w:spacing w:after="160" w:line="259" w:lineRule="auto"/>
              <w:jc w:val="left"/>
              <w:rPr>
                <w:rFonts w:ascii="Palatino Linotype" w:hAnsi="Palatino Linotype"/>
                <w:b/>
                <w:bCs/>
                <w:sz w:val="20"/>
                <w:szCs w:val="20"/>
              </w:rPr>
            </w:pPr>
            <w:proofErr w:type="spellStart"/>
            <w:r w:rsidRPr="006229BF">
              <w:rPr>
                <w:rFonts w:ascii="Palatino Linotype" w:hAnsi="Palatino Linotype"/>
                <w:b/>
                <w:bCs/>
                <w:sz w:val="20"/>
                <w:szCs w:val="20"/>
              </w:rPr>
              <w:t>p</w:t>
            </w:r>
            <w:r w:rsidRPr="00E85556">
              <w:rPr>
                <w:rFonts w:ascii="Palatino Linotype" w:hAnsi="Palatino Linotype"/>
                <w:b/>
                <w:bCs/>
                <w:sz w:val="20"/>
                <w:szCs w:val="20"/>
              </w:rPr>
              <w:t>arameter</w:t>
            </w:r>
            <w:proofErr w:type="spellEnd"/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182136FB" w14:textId="77777777" w:rsidR="00080517" w:rsidRPr="00E85556" w:rsidRDefault="00080517" w:rsidP="00EE1233">
            <w:pPr>
              <w:spacing w:after="160" w:line="259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/>
                <w:b/>
                <w:bCs/>
                <w:sz w:val="20"/>
                <w:szCs w:val="20"/>
              </w:rPr>
            </w:pPr>
            <w:proofErr w:type="spellStart"/>
            <w:r w:rsidRPr="006229BF">
              <w:rPr>
                <w:rFonts w:ascii="Palatino Linotype" w:hAnsi="Palatino Linotype"/>
                <w:b/>
                <w:bCs/>
                <w:sz w:val="20"/>
                <w:szCs w:val="20"/>
              </w:rPr>
              <w:t>m</w:t>
            </w:r>
            <w:r w:rsidRPr="00E85556">
              <w:rPr>
                <w:rFonts w:ascii="Palatino Linotype" w:hAnsi="Palatino Linotype"/>
                <w:b/>
                <w:bCs/>
                <w:sz w:val="20"/>
                <w:szCs w:val="20"/>
              </w:rPr>
              <w:t>ean</w:t>
            </w:r>
            <w:proofErr w:type="spellEnd"/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4D46F135" w14:textId="77777777" w:rsidR="00080517" w:rsidRPr="00E85556" w:rsidRDefault="00080517" w:rsidP="00EE1233">
            <w:pPr>
              <w:spacing w:after="160" w:line="259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/>
                <w:b/>
                <w:bCs/>
                <w:sz w:val="20"/>
                <w:szCs w:val="20"/>
              </w:rPr>
            </w:pPr>
            <w:r w:rsidRPr="006229BF">
              <w:rPr>
                <w:rFonts w:ascii="Palatino Linotype" w:hAnsi="Palatino Linotype"/>
                <w:b/>
                <w:bCs/>
                <w:sz w:val="20"/>
                <w:szCs w:val="20"/>
              </w:rPr>
              <w:t>m</w:t>
            </w:r>
            <w:r w:rsidRPr="00E85556">
              <w:rPr>
                <w:rFonts w:ascii="Palatino Linotype" w:hAnsi="Palatino Linotype"/>
                <w:b/>
                <w:bCs/>
                <w:sz w:val="20"/>
                <w:szCs w:val="20"/>
              </w:rPr>
              <w:t>in</w:t>
            </w:r>
          </w:p>
        </w:tc>
        <w:tc>
          <w:tcPr>
            <w:tcW w:w="1510" w:type="dxa"/>
            <w:tcBorders>
              <w:top w:val="single" w:sz="4" w:space="0" w:color="auto"/>
            </w:tcBorders>
          </w:tcPr>
          <w:p w14:paraId="35A056AC" w14:textId="77777777" w:rsidR="00080517" w:rsidRPr="00E85556" w:rsidRDefault="00080517" w:rsidP="00EE1233">
            <w:pPr>
              <w:spacing w:after="160" w:line="259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/>
                <w:b/>
                <w:bCs/>
                <w:sz w:val="20"/>
                <w:szCs w:val="20"/>
              </w:rPr>
            </w:pPr>
            <w:proofErr w:type="spellStart"/>
            <w:r w:rsidRPr="006229BF">
              <w:rPr>
                <w:rFonts w:ascii="Palatino Linotype" w:hAnsi="Palatino Linotype"/>
                <w:b/>
                <w:bCs/>
                <w:sz w:val="20"/>
                <w:szCs w:val="20"/>
              </w:rPr>
              <w:t>m</w:t>
            </w:r>
            <w:r w:rsidRPr="00E85556">
              <w:rPr>
                <w:rFonts w:ascii="Palatino Linotype" w:hAnsi="Palatino Linotype"/>
                <w:b/>
                <w:bCs/>
                <w:sz w:val="20"/>
                <w:szCs w:val="20"/>
              </w:rPr>
              <w:t>ax</w:t>
            </w:r>
            <w:proofErr w:type="spellEnd"/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6329C4D9" w14:textId="77777777" w:rsidR="00080517" w:rsidRPr="00E85556" w:rsidRDefault="00080517" w:rsidP="00EE1233">
            <w:pPr>
              <w:spacing w:after="160" w:line="259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/>
                <w:b/>
                <w:bCs/>
                <w:sz w:val="20"/>
                <w:szCs w:val="20"/>
              </w:rPr>
            </w:pPr>
            <w:r w:rsidRPr="00E85556">
              <w:rPr>
                <w:rFonts w:ascii="Palatino Linotype" w:hAnsi="Palatino Linotype"/>
                <w:b/>
                <w:bCs/>
                <w:sz w:val="20"/>
                <w:szCs w:val="20"/>
              </w:rPr>
              <w:t>SD</w:t>
            </w:r>
          </w:p>
        </w:tc>
      </w:tr>
      <w:tr w:rsidR="00080517" w:rsidRPr="00E85556" w14:paraId="2BA95D70" w14:textId="77777777" w:rsidTr="00EE12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41" w:type="dxa"/>
            <w:tcBorders>
              <w:top w:val="single" w:sz="4" w:space="0" w:color="auto"/>
            </w:tcBorders>
          </w:tcPr>
          <w:p w14:paraId="243FC038" w14:textId="77777777" w:rsidR="00080517" w:rsidRPr="00E85556" w:rsidRDefault="00080517" w:rsidP="00EE1233">
            <w:pPr>
              <w:spacing w:after="160" w:line="259" w:lineRule="auto"/>
              <w:jc w:val="left"/>
              <w:rPr>
                <w:rFonts w:ascii="Palatino Linotype" w:hAnsi="Palatino Linotype"/>
                <w:sz w:val="20"/>
                <w:szCs w:val="20"/>
              </w:rPr>
            </w:pPr>
            <w:r w:rsidRPr="00E85556">
              <w:rPr>
                <w:rFonts w:ascii="Palatino Linotype" w:hAnsi="Palatino Linotype"/>
                <w:sz w:val="20"/>
                <w:szCs w:val="20"/>
              </w:rPr>
              <w:t>O</w:t>
            </w:r>
            <w:r w:rsidRPr="00E85556">
              <w:rPr>
                <w:rFonts w:ascii="Palatino Linotype" w:hAnsi="Palatino Linotype"/>
                <w:sz w:val="20"/>
                <w:szCs w:val="20"/>
                <w:vertAlign w:val="subscript"/>
              </w:rPr>
              <w:t xml:space="preserve">2 </w:t>
            </w:r>
            <w:r w:rsidRPr="006229BF">
              <w:rPr>
                <w:rFonts w:ascii="Palatino Linotype" w:hAnsi="Palatino Linotype"/>
                <w:sz w:val="20"/>
                <w:szCs w:val="20"/>
              </w:rPr>
              <w:t>[</w:t>
            </w:r>
            <w:r w:rsidRPr="00E85556">
              <w:rPr>
                <w:rFonts w:ascii="Palatino Linotype" w:hAnsi="Palatino Linotype"/>
                <w:sz w:val="20"/>
                <w:szCs w:val="20"/>
              </w:rPr>
              <w:t>mg/L</w:t>
            </w:r>
            <w:r w:rsidRPr="006229BF">
              <w:rPr>
                <w:rFonts w:ascii="Palatino Linotype" w:hAnsi="Palatino Linotype"/>
                <w:sz w:val="20"/>
                <w:szCs w:val="20"/>
              </w:rPr>
              <w:t>]</w:t>
            </w:r>
          </w:p>
        </w:tc>
        <w:tc>
          <w:tcPr>
            <w:tcW w:w="1247" w:type="dxa"/>
            <w:tcBorders>
              <w:left w:val="nil"/>
            </w:tcBorders>
          </w:tcPr>
          <w:p w14:paraId="3CBDE648" w14:textId="77777777" w:rsidR="00080517" w:rsidRPr="00E85556" w:rsidRDefault="00080517" w:rsidP="00EE1233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hAnsi="Palatino Linotype"/>
                <w:sz w:val="20"/>
                <w:szCs w:val="20"/>
              </w:rPr>
            </w:pPr>
            <w:r w:rsidRPr="00E85556">
              <w:rPr>
                <w:rFonts w:ascii="Palatino Linotype" w:hAnsi="Palatino Linotype"/>
                <w:sz w:val="20"/>
                <w:szCs w:val="20"/>
              </w:rPr>
              <w:t>10.17</w:t>
            </w:r>
          </w:p>
        </w:tc>
        <w:tc>
          <w:tcPr>
            <w:tcW w:w="1247" w:type="dxa"/>
          </w:tcPr>
          <w:p w14:paraId="5C382C00" w14:textId="77777777" w:rsidR="00080517" w:rsidRPr="00E85556" w:rsidRDefault="00080517" w:rsidP="00EE1233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hAnsi="Palatino Linotype"/>
                <w:sz w:val="20"/>
                <w:szCs w:val="20"/>
              </w:rPr>
            </w:pPr>
            <w:r w:rsidRPr="00E85556">
              <w:rPr>
                <w:rFonts w:ascii="Palatino Linotype" w:hAnsi="Palatino Linotype"/>
                <w:sz w:val="20"/>
                <w:szCs w:val="20"/>
              </w:rPr>
              <w:t>9.93</w:t>
            </w:r>
          </w:p>
        </w:tc>
        <w:tc>
          <w:tcPr>
            <w:tcW w:w="1510" w:type="dxa"/>
          </w:tcPr>
          <w:p w14:paraId="71FCDFA7" w14:textId="77777777" w:rsidR="00080517" w:rsidRPr="00E85556" w:rsidRDefault="00080517" w:rsidP="00EE1233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hAnsi="Palatino Linotype"/>
                <w:sz w:val="20"/>
                <w:szCs w:val="20"/>
              </w:rPr>
            </w:pPr>
            <w:r w:rsidRPr="00E85556">
              <w:rPr>
                <w:rFonts w:ascii="Palatino Linotype" w:hAnsi="Palatino Linotype"/>
                <w:sz w:val="20"/>
                <w:szCs w:val="20"/>
              </w:rPr>
              <w:t>10.43</w:t>
            </w:r>
          </w:p>
        </w:tc>
        <w:tc>
          <w:tcPr>
            <w:tcW w:w="1247" w:type="dxa"/>
          </w:tcPr>
          <w:p w14:paraId="0D1CF9D7" w14:textId="77777777" w:rsidR="00080517" w:rsidRPr="00E85556" w:rsidRDefault="00080517" w:rsidP="00EE1233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</w:rPr>
            </w:pPr>
            <w:r w:rsidRPr="00E85556">
              <w:rPr>
                <w:rFonts w:ascii="Palatino Linotype" w:hAnsi="Palatino Linotype" w:cs="Calibri"/>
                <w:sz w:val="20"/>
                <w:szCs w:val="20"/>
              </w:rPr>
              <w:t>0.16</w:t>
            </w:r>
          </w:p>
        </w:tc>
      </w:tr>
      <w:tr w:rsidR="00080517" w:rsidRPr="00E85556" w14:paraId="45D8004F" w14:textId="77777777" w:rsidTr="00EE1233">
        <w:trPr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41" w:type="dxa"/>
          </w:tcPr>
          <w:p w14:paraId="1B724B3C" w14:textId="77777777" w:rsidR="00080517" w:rsidRPr="00E85556" w:rsidRDefault="00080517" w:rsidP="00EE1233">
            <w:pPr>
              <w:spacing w:after="160" w:line="259" w:lineRule="auto"/>
              <w:jc w:val="left"/>
              <w:rPr>
                <w:rFonts w:ascii="Palatino Linotype" w:hAnsi="Palatino Linotype"/>
                <w:sz w:val="20"/>
                <w:szCs w:val="20"/>
              </w:rPr>
            </w:pPr>
            <w:proofErr w:type="spellStart"/>
            <w:r w:rsidRPr="006229BF">
              <w:rPr>
                <w:rFonts w:ascii="Palatino Linotype" w:hAnsi="Palatino Linotype"/>
                <w:sz w:val="20"/>
                <w:szCs w:val="20"/>
              </w:rPr>
              <w:t>t</w:t>
            </w:r>
            <w:r w:rsidRPr="00E85556">
              <w:rPr>
                <w:rFonts w:ascii="Palatino Linotype" w:hAnsi="Palatino Linotype"/>
                <w:sz w:val="20"/>
                <w:szCs w:val="20"/>
              </w:rPr>
              <w:t>emperature</w:t>
            </w:r>
            <w:proofErr w:type="spellEnd"/>
            <w:r w:rsidRPr="00E85556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r w:rsidRPr="006229BF">
              <w:rPr>
                <w:rFonts w:ascii="Palatino Linotype" w:hAnsi="Palatino Linotype"/>
                <w:sz w:val="20"/>
                <w:szCs w:val="20"/>
              </w:rPr>
              <w:t>[</w:t>
            </w:r>
            <w:r w:rsidRPr="00E85556">
              <w:rPr>
                <w:rFonts w:ascii="Palatino Linotype" w:hAnsi="Palatino Linotype" w:cs="Calibri"/>
                <w:sz w:val="20"/>
                <w:szCs w:val="20"/>
              </w:rPr>
              <w:t>°</w:t>
            </w:r>
            <w:r w:rsidRPr="00E85556">
              <w:rPr>
                <w:rFonts w:ascii="Palatino Linotype" w:hAnsi="Palatino Linotype"/>
                <w:sz w:val="20"/>
                <w:szCs w:val="20"/>
              </w:rPr>
              <w:t>C</w:t>
            </w:r>
            <w:r w:rsidRPr="006229BF">
              <w:rPr>
                <w:rFonts w:ascii="Palatino Linotype" w:hAnsi="Palatino Linotype"/>
                <w:sz w:val="20"/>
                <w:szCs w:val="20"/>
              </w:rPr>
              <w:t>]</w:t>
            </w:r>
          </w:p>
        </w:tc>
        <w:tc>
          <w:tcPr>
            <w:tcW w:w="1247" w:type="dxa"/>
            <w:tcBorders>
              <w:left w:val="nil"/>
            </w:tcBorders>
          </w:tcPr>
          <w:p w14:paraId="0ABD0375" w14:textId="77777777" w:rsidR="00080517" w:rsidRPr="00E85556" w:rsidRDefault="00080517" w:rsidP="00EE1233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</w:rPr>
            </w:pPr>
            <w:r w:rsidRPr="00E85556">
              <w:rPr>
                <w:rFonts w:ascii="Palatino Linotype" w:hAnsi="Palatino Linotype" w:cs="Calibri"/>
                <w:sz w:val="20"/>
                <w:szCs w:val="20"/>
              </w:rPr>
              <w:t>25.22</w:t>
            </w:r>
          </w:p>
        </w:tc>
        <w:tc>
          <w:tcPr>
            <w:tcW w:w="1247" w:type="dxa"/>
          </w:tcPr>
          <w:p w14:paraId="103A5DFF" w14:textId="77777777" w:rsidR="00080517" w:rsidRPr="00E85556" w:rsidRDefault="00080517" w:rsidP="00EE1233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</w:rPr>
            </w:pPr>
            <w:r w:rsidRPr="00E85556">
              <w:rPr>
                <w:rFonts w:ascii="Palatino Linotype" w:hAnsi="Palatino Linotype" w:cs="Calibri"/>
                <w:sz w:val="20"/>
                <w:szCs w:val="20"/>
              </w:rPr>
              <w:t>24.62</w:t>
            </w:r>
          </w:p>
        </w:tc>
        <w:tc>
          <w:tcPr>
            <w:tcW w:w="1510" w:type="dxa"/>
          </w:tcPr>
          <w:p w14:paraId="2A34C5D9" w14:textId="77777777" w:rsidR="00080517" w:rsidRPr="00E85556" w:rsidRDefault="00080517" w:rsidP="00EE1233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</w:rPr>
            </w:pPr>
            <w:r w:rsidRPr="00E85556">
              <w:rPr>
                <w:rFonts w:ascii="Palatino Linotype" w:hAnsi="Palatino Linotype" w:cs="Calibri"/>
                <w:sz w:val="20"/>
                <w:szCs w:val="20"/>
              </w:rPr>
              <w:t>26.02</w:t>
            </w:r>
          </w:p>
        </w:tc>
        <w:tc>
          <w:tcPr>
            <w:tcW w:w="1247" w:type="dxa"/>
          </w:tcPr>
          <w:p w14:paraId="4596D0E0" w14:textId="77777777" w:rsidR="00080517" w:rsidRPr="00E85556" w:rsidRDefault="00080517" w:rsidP="00EE1233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</w:rPr>
            </w:pPr>
            <w:r w:rsidRPr="00E85556">
              <w:rPr>
                <w:rFonts w:ascii="Palatino Linotype" w:hAnsi="Palatino Linotype" w:cs="Calibri"/>
                <w:sz w:val="20"/>
                <w:szCs w:val="20"/>
              </w:rPr>
              <w:t>0.46</w:t>
            </w:r>
          </w:p>
        </w:tc>
      </w:tr>
      <w:tr w:rsidR="00080517" w:rsidRPr="00E85556" w14:paraId="03202B12" w14:textId="77777777" w:rsidTr="00EE12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41" w:type="dxa"/>
          </w:tcPr>
          <w:p w14:paraId="0A90B5DD" w14:textId="77777777" w:rsidR="00080517" w:rsidRPr="00E85556" w:rsidRDefault="00080517" w:rsidP="00EE1233">
            <w:pPr>
              <w:spacing w:after="160" w:line="259" w:lineRule="auto"/>
              <w:jc w:val="left"/>
              <w:rPr>
                <w:rFonts w:ascii="Palatino Linotype" w:hAnsi="Palatino Linotype"/>
                <w:sz w:val="20"/>
                <w:szCs w:val="20"/>
              </w:rPr>
            </w:pPr>
            <w:r w:rsidRPr="00E85556">
              <w:rPr>
                <w:rFonts w:ascii="Palatino Linotype" w:hAnsi="Palatino Linotype"/>
                <w:sz w:val="20"/>
                <w:szCs w:val="20"/>
              </w:rPr>
              <w:t>pH</w:t>
            </w:r>
          </w:p>
        </w:tc>
        <w:tc>
          <w:tcPr>
            <w:tcW w:w="1247" w:type="dxa"/>
            <w:tcBorders>
              <w:left w:val="nil"/>
            </w:tcBorders>
          </w:tcPr>
          <w:p w14:paraId="6C9D869F" w14:textId="77777777" w:rsidR="00080517" w:rsidRPr="00E85556" w:rsidRDefault="00080517" w:rsidP="00EE1233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</w:rPr>
            </w:pPr>
            <w:r w:rsidRPr="00E85556">
              <w:rPr>
                <w:rFonts w:ascii="Palatino Linotype" w:hAnsi="Palatino Linotype" w:cs="Calibri"/>
                <w:sz w:val="20"/>
                <w:szCs w:val="20"/>
              </w:rPr>
              <w:t>8.33</w:t>
            </w:r>
          </w:p>
        </w:tc>
        <w:tc>
          <w:tcPr>
            <w:tcW w:w="1247" w:type="dxa"/>
          </w:tcPr>
          <w:p w14:paraId="72426976" w14:textId="77777777" w:rsidR="00080517" w:rsidRPr="00E85556" w:rsidRDefault="00080517" w:rsidP="00EE1233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</w:rPr>
            </w:pPr>
            <w:r w:rsidRPr="00E85556">
              <w:rPr>
                <w:rFonts w:ascii="Palatino Linotype" w:hAnsi="Palatino Linotype" w:cs="Calibri"/>
                <w:sz w:val="20"/>
                <w:szCs w:val="20"/>
              </w:rPr>
              <w:t>8.25</w:t>
            </w:r>
          </w:p>
        </w:tc>
        <w:tc>
          <w:tcPr>
            <w:tcW w:w="1510" w:type="dxa"/>
          </w:tcPr>
          <w:p w14:paraId="78D4BCB0" w14:textId="77777777" w:rsidR="00080517" w:rsidRPr="00E85556" w:rsidRDefault="00080517" w:rsidP="00EE1233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</w:rPr>
            </w:pPr>
            <w:r w:rsidRPr="00E85556">
              <w:rPr>
                <w:rFonts w:ascii="Palatino Linotype" w:hAnsi="Palatino Linotype" w:cs="Calibri"/>
                <w:sz w:val="20"/>
                <w:szCs w:val="20"/>
              </w:rPr>
              <w:t>8.41</w:t>
            </w:r>
          </w:p>
        </w:tc>
        <w:tc>
          <w:tcPr>
            <w:tcW w:w="1247" w:type="dxa"/>
          </w:tcPr>
          <w:p w14:paraId="1457B0A3" w14:textId="77777777" w:rsidR="00080517" w:rsidRPr="00E85556" w:rsidRDefault="00080517" w:rsidP="00EE1233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</w:rPr>
            </w:pPr>
            <w:r w:rsidRPr="00E85556">
              <w:rPr>
                <w:rFonts w:ascii="Palatino Linotype" w:hAnsi="Palatino Linotype" w:cs="Calibri"/>
                <w:sz w:val="20"/>
                <w:szCs w:val="20"/>
              </w:rPr>
              <w:t>0.06</w:t>
            </w:r>
          </w:p>
        </w:tc>
      </w:tr>
    </w:tbl>
    <w:p w14:paraId="0420FA74" w14:textId="77777777" w:rsidR="00080517" w:rsidRPr="00E85556" w:rsidRDefault="00080517" w:rsidP="00080517">
      <w:pPr>
        <w:spacing w:after="160" w:line="259" w:lineRule="auto"/>
        <w:rPr>
          <w:rFonts w:ascii="Palatino Linotype" w:hAnsi="Palatino Linotype"/>
          <w:sz w:val="22"/>
          <w:szCs w:val="22"/>
          <w:lang w:eastAsia="en-US"/>
        </w:rPr>
      </w:pPr>
    </w:p>
    <w:p w14:paraId="5B9D95CD" w14:textId="77777777" w:rsidR="00D24A5F" w:rsidRDefault="00D24A5F"/>
    <w:sectPr w:rsidR="00D24A5F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PalatinoLinotype-Roman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0517"/>
    <w:rsid w:val="00063261"/>
    <w:rsid w:val="00080517"/>
    <w:rsid w:val="00D24A5F"/>
    <w:rsid w:val="00F13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641E878"/>
  <w15:chartTrackingRefBased/>
  <w15:docId w15:val="{BD960AF1-5954-4800-8DA9-258ABB9F5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805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CH"/>
      <w14:ligatures w14:val="standardContextu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EinfacheTabelle5">
    <w:name w:val="Plain Table 5"/>
    <w:basedOn w:val="NormaleTabelle"/>
    <w:uiPriority w:val="45"/>
    <w:rsid w:val="00080517"/>
    <w:pPr>
      <w:spacing w:after="0" w:line="240" w:lineRule="auto"/>
    </w:pPr>
    <w:rPr>
      <w:rFonts w:eastAsia="Times New Roman" w:cs="Times New Roman"/>
      <w14:ligatures w14:val="standardContextual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="Times New Roman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="Times New Roman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="Times New Roman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="Times New Roman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rPr>
        <w:rFonts w:cs="Times New Roman"/>
      </w:rPr>
      <w:tblPr/>
      <w:tcPr>
        <w:shd w:val="clear" w:color="auto" w:fill="F2F2F2" w:themeFill="background1" w:themeFillShade="F2"/>
      </w:tcPr>
    </w:tblStylePr>
    <w:tblStylePr w:type="band1Horz">
      <w:rPr>
        <w:rFonts w:cs="Times New Roman"/>
      </w:rPr>
      <w:tblPr/>
      <w:tcPr>
        <w:shd w:val="clear" w:color="auto" w:fill="F2F2F2" w:themeFill="background1" w:themeFillShade="F2"/>
      </w:tcPr>
    </w:tblStylePr>
    <w:tblStylePr w:type="neCell">
      <w:rPr>
        <w:rFonts w:cs="Times New Roman"/>
      </w:rPr>
      <w:tblPr/>
      <w:tcPr>
        <w:tcBorders>
          <w:left w:val="nil"/>
        </w:tcBorders>
      </w:tcPr>
    </w:tblStylePr>
    <w:tblStylePr w:type="nwCell">
      <w:rPr>
        <w:rFonts w:cs="Times New Roman"/>
      </w:rPr>
      <w:tblPr/>
      <w:tcPr>
        <w:tcBorders>
          <w:right w:val="nil"/>
        </w:tcBorders>
      </w:tcPr>
    </w:tblStylePr>
    <w:tblStylePr w:type="seCell">
      <w:rPr>
        <w:rFonts w:cs="Times New Roman"/>
      </w:rPr>
      <w:tblPr/>
      <w:tcPr>
        <w:tcBorders>
          <w:left w:val="nil"/>
        </w:tcBorders>
      </w:tcPr>
    </w:tblStylePr>
    <w:tblStylePr w:type="swCell">
      <w:rPr>
        <w:rFonts w:cs="Times New Roman"/>
      </w:rPr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349</Characters>
  <Application>Microsoft Office Word</Application>
  <DocSecurity>0</DocSecurity>
  <Lines>2</Lines>
  <Paragraphs>1</Paragraphs>
  <ScaleCrop>false</ScaleCrop>
  <Company/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 Pietsch</dc:creator>
  <cp:keywords/>
  <dc:description/>
  <cp:lastModifiedBy>C Pietsch</cp:lastModifiedBy>
  <cp:revision>1</cp:revision>
  <dcterms:created xsi:type="dcterms:W3CDTF">2024-11-04T05:51:00Z</dcterms:created>
  <dcterms:modified xsi:type="dcterms:W3CDTF">2024-11-04T05:53:00Z</dcterms:modified>
</cp:coreProperties>
</file>