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75F43" w14:textId="77777777" w:rsidR="00F8253A" w:rsidRPr="00F8253A" w:rsidRDefault="00F8253A" w:rsidP="00F8253A">
      <w:r w:rsidRPr="00F8253A">
        <w:t>Sure, here is a safety case for a Generic Patient-Controlled Analgesia (GPCA) system represented in a hierarchical tree format using dashes:</w:t>
      </w:r>
    </w:p>
    <w:p w14:paraId="318E6CCD" w14:textId="77777777" w:rsidR="00F8253A" w:rsidRPr="00F8253A" w:rsidRDefault="00F8253A" w:rsidP="00F8253A"/>
    <w:p w14:paraId="3FF0B7AF" w14:textId="77777777" w:rsidR="00F8253A" w:rsidRPr="00F8253A" w:rsidRDefault="00F8253A" w:rsidP="00F8253A">
      <w:r w:rsidRPr="00F8253A">
        <w:t>```</w:t>
      </w:r>
    </w:p>
    <w:p w14:paraId="10C38BCB" w14:textId="77777777" w:rsidR="00F8253A" w:rsidRPr="00F8253A" w:rsidRDefault="00F8253A" w:rsidP="00F8253A">
      <w:r w:rsidRPr="00F8253A">
        <w:t>- Safety Case for GPCA System</w:t>
      </w:r>
    </w:p>
    <w:p w14:paraId="38D6AEB5" w14:textId="77777777" w:rsidR="00F8253A" w:rsidRPr="00F8253A" w:rsidRDefault="00F8253A" w:rsidP="00F8253A">
      <w:r w:rsidRPr="00F8253A">
        <w:t xml:space="preserve">  - Goal: Ensure the safety of the GPCA system</w:t>
      </w:r>
    </w:p>
    <w:p w14:paraId="1EF925EE" w14:textId="77777777" w:rsidR="00F8253A" w:rsidRPr="00F8253A" w:rsidRDefault="00F8253A" w:rsidP="00F8253A">
      <w:r w:rsidRPr="00F8253A">
        <w:t xml:space="preserve">    - Context: Safety standards and regulations</w:t>
      </w:r>
    </w:p>
    <w:p w14:paraId="5730DC93" w14:textId="77777777" w:rsidR="00F8253A" w:rsidRPr="00F8253A" w:rsidRDefault="00F8253A" w:rsidP="00F8253A">
      <w:r w:rsidRPr="00F8253A">
        <w:t xml:space="preserve">    - Strategy: Argue safety through system design, development process, and testing</w:t>
      </w:r>
    </w:p>
    <w:p w14:paraId="088AC753" w14:textId="77777777" w:rsidR="00F8253A" w:rsidRPr="00F8253A" w:rsidRDefault="00F8253A" w:rsidP="00F8253A"/>
    <w:p w14:paraId="4F0D7F69" w14:textId="77777777" w:rsidR="00F8253A" w:rsidRPr="00F8253A" w:rsidRDefault="00F8253A" w:rsidP="00F8253A">
      <w:r w:rsidRPr="00F8253A">
        <w:t xml:space="preserve">      - Sub-Goal 1: Safe system design</w:t>
      </w:r>
    </w:p>
    <w:p w14:paraId="53DDCB31" w14:textId="77777777" w:rsidR="00F8253A" w:rsidRPr="00F8253A" w:rsidRDefault="00F8253A" w:rsidP="00F8253A">
      <w:r w:rsidRPr="00F8253A">
        <w:t xml:space="preserve">        - Context: Design specifications and architecture</w:t>
      </w:r>
    </w:p>
    <w:p w14:paraId="7EC8EDCA" w14:textId="77777777" w:rsidR="00F8253A" w:rsidRPr="00F8253A" w:rsidRDefault="00F8253A" w:rsidP="00F8253A">
      <w:r w:rsidRPr="00F8253A">
        <w:t xml:space="preserve">        - Strategy: Address all potential hazards identified</w:t>
      </w:r>
    </w:p>
    <w:p w14:paraId="7D575A29" w14:textId="77777777" w:rsidR="00F8253A" w:rsidRPr="00F8253A" w:rsidRDefault="00F8253A" w:rsidP="00F8253A">
      <w:r w:rsidRPr="00F8253A">
        <w:t xml:space="preserve">          - Solution: Hazard Analysis</w:t>
      </w:r>
    </w:p>
    <w:p w14:paraId="1B2AD9CC" w14:textId="77777777" w:rsidR="00F8253A" w:rsidRPr="00F8253A" w:rsidRDefault="00F8253A" w:rsidP="00F8253A">
      <w:r w:rsidRPr="00F8253A">
        <w:t xml:space="preserve">            - Evidence: Hazard Analysis Report</w:t>
      </w:r>
    </w:p>
    <w:p w14:paraId="55F2272C" w14:textId="77777777" w:rsidR="00F8253A" w:rsidRPr="00F8253A" w:rsidRDefault="00F8253A" w:rsidP="00F8253A">
      <w:r w:rsidRPr="00F8253A">
        <w:t xml:space="preserve">          - Sub-Goal: Hazard mitigation</w:t>
      </w:r>
    </w:p>
    <w:p w14:paraId="45D5A870" w14:textId="77777777" w:rsidR="00F8253A" w:rsidRPr="00F8253A" w:rsidRDefault="00F8253A" w:rsidP="00F8253A">
      <w:r w:rsidRPr="00F8253A">
        <w:t xml:space="preserve">            - Context: List of identified hazards</w:t>
      </w:r>
    </w:p>
    <w:p w14:paraId="30ABA848" w14:textId="77777777" w:rsidR="00F8253A" w:rsidRPr="00F8253A" w:rsidRDefault="00F8253A" w:rsidP="00F8253A">
      <w:r w:rsidRPr="00F8253A">
        <w:t xml:space="preserve">            - Strategy: Apply and verify mitigation techniques for each hazard</w:t>
      </w:r>
    </w:p>
    <w:p w14:paraId="44639298" w14:textId="77777777" w:rsidR="00F8253A" w:rsidRPr="00F8253A" w:rsidRDefault="00F8253A" w:rsidP="00F8253A">
      <w:r w:rsidRPr="00F8253A">
        <w:t xml:space="preserve">              - Solution: Mitigation Techniques</w:t>
      </w:r>
    </w:p>
    <w:p w14:paraId="3AFBB327" w14:textId="77777777" w:rsidR="00F8253A" w:rsidRPr="00F8253A" w:rsidRDefault="00F8253A" w:rsidP="00F8253A">
      <w:r w:rsidRPr="00F8253A">
        <w:t xml:space="preserve">                - Evidence: Verification and Validation Report</w:t>
      </w:r>
    </w:p>
    <w:p w14:paraId="6514A227" w14:textId="77777777" w:rsidR="00F8253A" w:rsidRPr="00F8253A" w:rsidRDefault="00F8253A" w:rsidP="00F8253A"/>
    <w:p w14:paraId="639D9AD7" w14:textId="77777777" w:rsidR="00F8253A" w:rsidRPr="00F8253A" w:rsidRDefault="00F8253A" w:rsidP="00F8253A">
      <w:r w:rsidRPr="00F8253A">
        <w:t xml:space="preserve">      - Sub-Goal 2: Safe development process</w:t>
      </w:r>
    </w:p>
    <w:p w14:paraId="304A20CB" w14:textId="77777777" w:rsidR="00F8253A" w:rsidRPr="00F8253A" w:rsidRDefault="00F8253A" w:rsidP="00F8253A">
      <w:r w:rsidRPr="00F8253A">
        <w:t xml:space="preserve">        - Context: Development plan and lifecycle model</w:t>
      </w:r>
    </w:p>
    <w:p w14:paraId="26D8DACC" w14:textId="77777777" w:rsidR="00F8253A" w:rsidRPr="00F8253A" w:rsidRDefault="00F8253A" w:rsidP="00F8253A">
      <w:r w:rsidRPr="00F8253A">
        <w:t xml:space="preserve">        - Strategy: Ensure adherence to development standards</w:t>
      </w:r>
    </w:p>
    <w:p w14:paraId="684E8FC9" w14:textId="77777777" w:rsidR="00F8253A" w:rsidRPr="00F8253A" w:rsidRDefault="00F8253A" w:rsidP="00F8253A">
      <w:r w:rsidRPr="00F8253A">
        <w:t xml:space="preserve">          - Solution: Development Process</w:t>
      </w:r>
    </w:p>
    <w:p w14:paraId="28EEFD65" w14:textId="77777777" w:rsidR="00F8253A" w:rsidRPr="00F8253A" w:rsidRDefault="00F8253A" w:rsidP="00F8253A">
      <w:r w:rsidRPr="00F8253A">
        <w:t xml:space="preserve">            - Evidence: Compliance with IEC 62304 (Medical Device Software Lifecycle Processes)</w:t>
      </w:r>
    </w:p>
    <w:p w14:paraId="737BCA54" w14:textId="77777777" w:rsidR="00F8253A" w:rsidRPr="00F8253A" w:rsidRDefault="00F8253A" w:rsidP="00F8253A">
      <w:r w:rsidRPr="00F8253A">
        <w:t xml:space="preserve">          - Sub-Goal: Code Quality Assurance</w:t>
      </w:r>
    </w:p>
    <w:p w14:paraId="6F0DF305" w14:textId="77777777" w:rsidR="00F8253A" w:rsidRPr="00F8253A" w:rsidRDefault="00F8253A" w:rsidP="00F8253A">
      <w:r w:rsidRPr="00F8253A">
        <w:t xml:space="preserve">            - Context: Coding standards</w:t>
      </w:r>
    </w:p>
    <w:p w14:paraId="0531066C" w14:textId="77777777" w:rsidR="00F8253A" w:rsidRPr="00F8253A" w:rsidRDefault="00F8253A" w:rsidP="00F8253A">
      <w:r w:rsidRPr="00F8253A">
        <w:t xml:space="preserve">            - Strategy: Code reviews and static analysis</w:t>
      </w:r>
    </w:p>
    <w:p w14:paraId="44D01D99" w14:textId="77777777" w:rsidR="00F8253A" w:rsidRPr="00F8253A" w:rsidRDefault="00F8253A" w:rsidP="00F8253A">
      <w:r w:rsidRPr="00F8253A">
        <w:t xml:space="preserve">              - Solution: Code Review Records</w:t>
      </w:r>
    </w:p>
    <w:p w14:paraId="7F0C518B" w14:textId="77777777" w:rsidR="00F8253A" w:rsidRPr="00F8253A" w:rsidRDefault="00F8253A" w:rsidP="00F8253A">
      <w:r w:rsidRPr="00F8253A">
        <w:lastRenderedPageBreak/>
        <w:t xml:space="preserve">                - Evidence: Code Review Logs</w:t>
      </w:r>
    </w:p>
    <w:p w14:paraId="16A12EF8" w14:textId="77777777" w:rsidR="00F8253A" w:rsidRPr="00F8253A" w:rsidRDefault="00F8253A" w:rsidP="00F8253A">
      <w:r w:rsidRPr="00F8253A">
        <w:t xml:space="preserve">              - Solution: Static Analysis Tools</w:t>
      </w:r>
    </w:p>
    <w:p w14:paraId="4093A21B" w14:textId="77777777" w:rsidR="00F8253A" w:rsidRPr="00F8253A" w:rsidRDefault="00F8253A" w:rsidP="00F8253A">
      <w:r w:rsidRPr="00F8253A">
        <w:t xml:space="preserve">                - Evidence: Static Analysis Report</w:t>
      </w:r>
    </w:p>
    <w:p w14:paraId="7ABEC09E" w14:textId="77777777" w:rsidR="00F8253A" w:rsidRPr="00F8253A" w:rsidRDefault="00F8253A" w:rsidP="00F8253A"/>
    <w:p w14:paraId="02F0734D" w14:textId="77777777" w:rsidR="00F8253A" w:rsidRPr="00F8253A" w:rsidRDefault="00F8253A" w:rsidP="00F8253A">
      <w:r w:rsidRPr="00F8253A">
        <w:t xml:space="preserve">      - Sub-Goal 3: Comprehensive testing</w:t>
      </w:r>
    </w:p>
    <w:p w14:paraId="5D83F4DD" w14:textId="77777777" w:rsidR="00F8253A" w:rsidRPr="00F8253A" w:rsidRDefault="00F8253A" w:rsidP="00F8253A">
      <w:r w:rsidRPr="00F8253A">
        <w:t xml:space="preserve">        - Context: Test plan and test cases</w:t>
      </w:r>
    </w:p>
    <w:p w14:paraId="2A559C5A" w14:textId="77777777" w:rsidR="00F8253A" w:rsidRPr="00F8253A" w:rsidRDefault="00F8253A" w:rsidP="00F8253A">
      <w:r w:rsidRPr="00F8253A">
        <w:t xml:space="preserve">        - Strategy: Comprehensive testing to ensure all requirements met</w:t>
      </w:r>
    </w:p>
    <w:p w14:paraId="315BFFEA" w14:textId="77777777" w:rsidR="00F8253A" w:rsidRPr="00F8253A" w:rsidRDefault="00F8253A" w:rsidP="00F8253A">
      <w:r w:rsidRPr="00F8253A">
        <w:t xml:space="preserve">          - Solution: Testing Strategy</w:t>
      </w:r>
    </w:p>
    <w:p w14:paraId="317577F8" w14:textId="77777777" w:rsidR="00F8253A" w:rsidRPr="00F8253A" w:rsidRDefault="00F8253A" w:rsidP="00F8253A">
      <w:r w:rsidRPr="00F8253A">
        <w:t xml:space="preserve">            - Evidence: Test Plan Document</w:t>
      </w:r>
    </w:p>
    <w:p w14:paraId="02883545" w14:textId="77777777" w:rsidR="00F8253A" w:rsidRPr="00F8253A" w:rsidRDefault="00F8253A" w:rsidP="00F8253A">
      <w:r w:rsidRPr="00F8253A">
        <w:t xml:space="preserve">          - Sub-Goal: Unit testing</w:t>
      </w:r>
    </w:p>
    <w:p w14:paraId="3E70592E" w14:textId="77777777" w:rsidR="00F8253A" w:rsidRPr="00F8253A" w:rsidRDefault="00F8253A" w:rsidP="00F8253A">
      <w:r w:rsidRPr="00F8253A">
        <w:t xml:space="preserve">            - Context: Unit test cases</w:t>
      </w:r>
    </w:p>
    <w:p w14:paraId="771A0DA1" w14:textId="77777777" w:rsidR="00F8253A" w:rsidRPr="00F8253A" w:rsidRDefault="00F8253A" w:rsidP="00F8253A">
      <w:r w:rsidRPr="00F8253A">
        <w:t xml:space="preserve">            - Strategy: Verify individual components</w:t>
      </w:r>
    </w:p>
    <w:p w14:paraId="3D89DB1D" w14:textId="77777777" w:rsidR="00F8253A" w:rsidRPr="00F8253A" w:rsidRDefault="00F8253A" w:rsidP="00F8253A">
      <w:r w:rsidRPr="00F8253A">
        <w:t xml:space="preserve">              - Solution: Unit Test</w:t>
      </w:r>
    </w:p>
    <w:p w14:paraId="6CA7CAAA" w14:textId="77777777" w:rsidR="00F8253A" w:rsidRPr="00F8253A" w:rsidRDefault="00F8253A" w:rsidP="00F8253A">
      <w:r w:rsidRPr="00F8253A">
        <w:t xml:space="preserve">                - Evidence: Unit Test Results</w:t>
      </w:r>
    </w:p>
    <w:p w14:paraId="7C16C182" w14:textId="77777777" w:rsidR="00F8253A" w:rsidRPr="00F8253A" w:rsidRDefault="00F8253A" w:rsidP="00F8253A">
      <w:r w:rsidRPr="00F8253A">
        <w:t xml:space="preserve">          - Sub-Goal: Integration testing</w:t>
      </w:r>
    </w:p>
    <w:p w14:paraId="100A8BD8" w14:textId="77777777" w:rsidR="00F8253A" w:rsidRPr="00F8253A" w:rsidRDefault="00F8253A" w:rsidP="00F8253A">
      <w:r w:rsidRPr="00F8253A">
        <w:t xml:space="preserve">            - Context: Integration test cases</w:t>
      </w:r>
    </w:p>
    <w:p w14:paraId="7FA39B6E" w14:textId="77777777" w:rsidR="00F8253A" w:rsidRPr="00F8253A" w:rsidRDefault="00F8253A" w:rsidP="00F8253A">
      <w:r w:rsidRPr="00F8253A">
        <w:t xml:space="preserve">            - Strategy: Verify component interactions</w:t>
      </w:r>
    </w:p>
    <w:p w14:paraId="428ED37B" w14:textId="77777777" w:rsidR="00F8253A" w:rsidRPr="00F8253A" w:rsidRDefault="00F8253A" w:rsidP="00F8253A">
      <w:r w:rsidRPr="00F8253A">
        <w:t xml:space="preserve">              - Solution: Integration Test</w:t>
      </w:r>
    </w:p>
    <w:p w14:paraId="7C53EDB9" w14:textId="77777777" w:rsidR="00F8253A" w:rsidRPr="00F8253A" w:rsidRDefault="00F8253A" w:rsidP="00F8253A">
      <w:r w:rsidRPr="00F8253A">
        <w:t xml:space="preserve">                - Evidence: Integration Test Results</w:t>
      </w:r>
    </w:p>
    <w:p w14:paraId="3AD3BC75" w14:textId="77777777" w:rsidR="00F8253A" w:rsidRPr="00F8253A" w:rsidRDefault="00F8253A" w:rsidP="00F8253A">
      <w:r w:rsidRPr="00F8253A">
        <w:t xml:space="preserve">          - Sub-Goal: System testing</w:t>
      </w:r>
    </w:p>
    <w:p w14:paraId="67F19DDB" w14:textId="77777777" w:rsidR="00F8253A" w:rsidRPr="00F8253A" w:rsidRDefault="00F8253A" w:rsidP="00F8253A">
      <w:r w:rsidRPr="00F8253A">
        <w:t xml:space="preserve">            - Context: System test cases</w:t>
      </w:r>
    </w:p>
    <w:p w14:paraId="3B41D418" w14:textId="77777777" w:rsidR="00F8253A" w:rsidRPr="00F8253A" w:rsidRDefault="00F8253A" w:rsidP="00F8253A">
      <w:r w:rsidRPr="00F8253A">
        <w:t xml:space="preserve">            - Strategy: Validate the system as a whole</w:t>
      </w:r>
    </w:p>
    <w:p w14:paraId="67726805" w14:textId="77777777" w:rsidR="00F8253A" w:rsidRPr="00F8253A" w:rsidRDefault="00F8253A" w:rsidP="00F8253A">
      <w:r w:rsidRPr="00F8253A">
        <w:t xml:space="preserve">              - Solution: System Test</w:t>
      </w:r>
    </w:p>
    <w:p w14:paraId="2B0D76B6" w14:textId="77777777" w:rsidR="00F8253A" w:rsidRPr="00F8253A" w:rsidRDefault="00F8253A" w:rsidP="00F8253A">
      <w:r w:rsidRPr="00F8253A">
        <w:t xml:space="preserve">                - Evidence: System Test Results</w:t>
      </w:r>
    </w:p>
    <w:p w14:paraId="3E8FF75D" w14:textId="77777777" w:rsidR="00F8253A" w:rsidRPr="00F8253A" w:rsidRDefault="00F8253A" w:rsidP="00F8253A">
      <w:r w:rsidRPr="00F8253A">
        <w:t>```</w:t>
      </w:r>
    </w:p>
    <w:p w14:paraId="34117D0F" w14:textId="77777777" w:rsidR="00F8253A" w:rsidRPr="00F8253A" w:rsidRDefault="00F8253A" w:rsidP="00F8253A"/>
    <w:p w14:paraId="1DF76CDC" w14:textId="77777777" w:rsidR="00F8253A" w:rsidRPr="00F8253A" w:rsidRDefault="00F8253A" w:rsidP="00F8253A">
      <w:r w:rsidRPr="00F8253A">
        <w:t>This structure ensures each aspect of the safety case is thoroughly addressed, from design and development to testing, with clear strategies and supporting evidence for each sub-goal.</w:t>
      </w:r>
    </w:p>
    <w:p w14:paraId="3818078B" w14:textId="1A1E5E7A" w:rsidR="00F8253A" w:rsidRPr="00F8253A" w:rsidRDefault="00F8253A" w:rsidP="00F8253A"/>
    <w:p w14:paraId="72C780A6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53A"/>
    <w:rsid w:val="00204EC0"/>
    <w:rsid w:val="004C1B38"/>
    <w:rsid w:val="00F8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F3D27"/>
  <w15:chartTrackingRefBased/>
  <w15:docId w15:val="{4DD651A8-3176-42FF-B99B-830E4E33B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25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25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253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25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253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25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25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25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25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253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25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253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253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253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25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25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25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25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25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25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25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25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25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25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253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253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253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253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253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4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33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59959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30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01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662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520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21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181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705590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406283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3062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9949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088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268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87270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704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2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833034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05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05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19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87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494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972196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2903715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599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134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4721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057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69703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96367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2024-08-10T13:59:00Z</dcterms:created>
  <dcterms:modified xsi:type="dcterms:W3CDTF">2024-08-10T14:02:00Z</dcterms:modified>
</cp:coreProperties>
</file>