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BB045" w14:textId="13C8ABA9" w:rsidR="00204EC0" w:rsidRPr="007A2BA0" w:rsidRDefault="007A2BA0" w:rsidP="007A2BA0">
      <w:pPr>
        <w:jc w:val="both"/>
        <w:rPr>
          <w:rFonts w:ascii="Times New Roman" w:hAnsi="Times New Roman" w:cs="Times New Roman"/>
          <w:sz w:val="24"/>
          <w:szCs w:val="24"/>
        </w:rPr>
      </w:pPr>
      <w:r w:rsidRPr="007A2BA0">
        <w:rPr>
          <w:rFonts w:ascii="Times New Roman" w:hAnsi="Times New Roman" w:cs="Times New Roman"/>
          <w:sz w:val="24"/>
          <w:szCs w:val="24"/>
        </w:rPr>
        <w:t>You are an assistant who assist</w:t>
      </w:r>
      <w:r w:rsidR="00372CE4">
        <w:rPr>
          <w:rFonts w:ascii="Times New Roman" w:hAnsi="Times New Roman" w:cs="Times New Roman"/>
          <w:sz w:val="24"/>
          <w:szCs w:val="24"/>
        </w:rPr>
        <w:t>s</w:t>
      </w:r>
      <w:r w:rsidRPr="007A2BA0">
        <w:rPr>
          <w:rFonts w:ascii="Times New Roman" w:hAnsi="Times New Roman" w:cs="Times New Roman"/>
          <w:sz w:val="24"/>
          <w:szCs w:val="24"/>
        </w:rPr>
        <w:t xml:space="preserve"> in developing an assurance case in a tree structure using Goal Structuring Notation (GSN). Your role is to create an assurance case.</w:t>
      </w:r>
    </w:p>
    <w:sectPr w:rsidR="00204EC0" w:rsidRPr="007A2B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A0"/>
    <w:rsid w:val="0016149F"/>
    <w:rsid w:val="00204EC0"/>
    <w:rsid w:val="00372CE4"/>
    <w:rsid w:val="007A2BA0"/>
    <w:rsid w:val="009C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23FB"/>
  <w15:chartTrackingRefBased/>
  <w15:docId w15:val="{F26B7FC4-42BD-4458-9D0C-E17E2F1F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2B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2B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2B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B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2B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2B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B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B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B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B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2B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2B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2BA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2BA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2B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B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B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B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2B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2B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2B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2B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2B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2B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2B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2BA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2B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2BA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2B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ALVINE BELLE</cp:lastModifiedBy>
  <cp:revision>2</cp:revision>
  <dcterms:created xsi:type="dcterms:W3CDTF">2024-07-31T14:47:00Z</dcterms:created>
  <dcterms:modified xsi:type="dcterms:W3CDTF">2024-08-01T15:58:00Z</dcterms:modified>
</cp:coreProperties>
</file>