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15712" w14:textId="77777777" w:rsidR="007F56AA" w:rsidRPr="007F56AA" w:rsidRDefault="007F56AA" w:rsidP="007F56AA">
      <w:r w:rsidRPr="007F56AA">
        <w:t>Based on the provided assurance case pattern predicates and the domain information about the DeepMind system, here's how the assurance case for the DeepMind system can be instantiated and represented in a hierarchical tree format using dashes to denote different levels:</w:t>
      </w:r>
    </w:p>
    <w:p w14:paraId="57563949" w14:textId="77777777" w:rsidR="007F56AA" w:rsidRPr="007F56AA" w:rsidRDefault="007F56AA" w:rsidP="007F56AA"/>
    <w:p w14:paraId="21E08701" w14:textId="77777777" w:rsidR="007F56AA" w:rsidRPr="007F56AA" w:rsidRDefault="007F56AA" w:rsidP="007F56AA">
      <w:r w:rsidRPr="007F56AA">
        <w:t xml:space="preserve">**Interpreted Assurance Case for DeepMind </w:t>
      </w:r>
      <w:proofErr w:type="gramStart"/>
      <w:r w:rsidRPr="007F56AA">
        <w:t>System:*</w:t>
      </w:r>
      <w:proofErr w:type="gramEnd"/>
      <w:r w:rsidRPr="007F56AA">
        <w:t>*</w:t>
      </w:r>
    </w:p>
    <w:p w14:paraId="3DA7F0E7" w14:textId="77777777" w:rsidR="007F56AA" w:rsidRPr="007F56AA" w:rsidRDefault="007F56AA" w:rsidP="007F56AA">
      <w:r w:rsidRPr="007F56AA">
        <w:t>```plaintext</w:t>
      </w:r>
    </w:p>
    <w:p w14:paraId="6ED1A8F4" w14:textId="77777777" w:rsidR="007F56AA" w:rsidRPr="007F56AA" w:rsidRDefault="007F56AA" w:rsidP="007F56AA">
      <w:r w:rsidRPr="007F56AA">
        <w:t>- G1: Interpretability Claim. The DeepMind system is sufficiently interpretable in the intended clinical pathway</w:t>
      </w:r>
    </w:p>
    <w:p w14:paraId="7C4B8D13" w14:textId="77777777" w:rsidR="007F56AA" w:rsidRPr="007F56AA" w:rsidRDefault="007F56AA" w:rsidP="007F56AA">
      <w:r w:rsidRPr="007F56AA">
        <w:t xml:space="preserve">    - C1: DeepMind system</w:t>
      </w:r>
    </w:p>
    <w:p w14:paraId="79701C97" w14:textId="77777777" w:rsidR="007F56AA" w:rsidRPr="007F56AA" w:rsidRDefault="007F56AA" w:rsidP="007F56AA">
      <w:r w:rsidRPr="007F56AA">
        <w:t xml:space="preserve">    - C2: Interpretable</w:t>
      </w:r>
    </w:p>
    <w:p w14:paraId="5D05D573" w14:textId="77777777" w:rsidR="007F56AA" w:rsidRPr="007F56AA" w:rsidRDefault="007F56AA" w:rsidP="007F56AA">
      <w:r w:rsidRPr="007F56AA">
        <w:t xml:space="preserve">    - C3: Clinical pathway for retinal diagnosis</w:t>
      </w:r>
    </w:p>
    <w:p w14:paraId="43DA7BB6" w14:textId="77777777" w:rsidR="007F56AA" w:rsidRPr="007F56AA" w:rsidRDefault="007F56AA" w:rsidP="007F56AA">
      <w:r w:rsidRPr="007F56AA">
        <w:t xml:space="preserve">    - S1: Argument based on the essential aspects of interpretability</w:t>
      </w:r>
    </w:p>
    <w:p w14:paraId="2FC8D447" w14:textId="77777777" w:rsidR="007F56AA" w:rsidRPr="007F56AA" w:rsidRDefault="007F56AA" w:rsidP="007F56AA">
      <w:r w:rsidRPr="007F56AA">
        <w:t xml:space="preserve">        - C4: Essential aspects of interpretability</w:t>
      </w:r>
    </w:p>
    <w:p w14:paraId="4684757E" w14:textId="77777777" w:rsidR="007F56AA" w:rsidRPr="007F56AA" w:rsidRDefault="007F56AA" w:rsidP="007F56AA">
      <w:r w:rsidRPr="007F56AA">
        <w:t xml:space="preserve">        - G2: Right Method. The right interpretability methods are implemented, i.e., the correct information is faithfully being explained</w:t>
      </w:r>
    </w:p>
    <w:p w14:paraId="629C4A79" w14:textId="77777777" w:rsidR="007F56AA" w:rsidRPr="007F56AA" w:rsidRDefault="007F56AA" w:rsidP="007F56AA">
      <w:r w:rsidRPr="007F56AA">
        <w:t xml:space="preserve">            - C5: Interpretability methods implemented in DeepMind system</w:t>
      </w:r>
    </w:p>
    <w:p w14:paraId="20E1ECC9" w14:textId="77777777" w:rsidR="007F56AA" w:rsidRPr="007F56AA" w:rsidRDefault="007F56AA" w:rsidP="007F56AA">
      <w:r w:rsidRPr="007F56AA">
        <w:t xml:space="preserve">            - S2: Argument over interpretability methods</w:t>
      </w:r>
    </w:p>
    <w:p w14:paraId="164592EB" w14:textId="77777777" w:rsidR="007F56AA" w:rsidRPr="007F56AA" w:rsidRDefault="007F56AA" w:rsidP="007F56AA">
      <w:r w:rsidRPr="007F56AA">
        <w:t xml:space="preserve">                - G8: Segmentation map method is the right type e.g., local/global (i.e., the correct thing is being explained)</w:t>
      </w:r>
    </w:p>
    <w:p w14:paraId="0622082F" w14:textId="77777777" w:rsidR="007F56AA" w:rsidRPr="007F56AA" w:rsidRDefault="007F56AA" w:rsidP="007F56AA">
      <w:r w:rsidRPr="007F56AA">
        <w:t xml:space="preserve">                - G9: Segmentation map method is suitably faithful to DeepMind system process</w:t>
      </w:r>
    </w:p>
    <w:p w14:paraId="62A09923" w14:textId="77777777" w:rsidR="007F56AA" w:rsidRPr="007F56AA" w:rsidRDefault="007F56AA" w:rsidP="007F56AA">
      <w:r w:rsidRPr="007F56AA">
        <w:t xml:space="preserve">        - G3: Right Context. Interpretations produced in the clinical pathway</w:t>
      </w:r>
    </w:p>
    <w:p w14:paraId="461FB80B" w14:textId="77777777" w:rsidR="007F56AA" w:rsidRPr="007F56AA" w:rsidRDefault="007F56AA" w:rsidP="007F56AA">
      <w:r w:rsidRPr="007F56AA">
        <w:t xml:space="preserve">            - C6: Format of interpretations</w:t>
      </w:r>
    </w:p>
    <w:p w14:paraId="49E46027" w14:textId="77777777" w:rsidR="007F56AA" w:rsidRPr="007F56AA" w:rsidRDefault="007F56AA" w:rsidP="007F56AA">
      <w:r w:rsidRPr="007F56AA">
        <w:t xml:space="preserve">            - G5: Right Time. Interpretations produced at the appropriate time (undeveloped, needs further development)</w:t>
      </w:r>
    </w:p>
    <w:p w14:paraId="5949900F" w14:textId="77777777" w:rsidR="007F56AA" w:rsidRPr="007F56AA" w:rsidRDefault="007F56AA" w:rsidP="007F56AA">
      <w:r w:rsidRPr="007F56AA">
        <w:t xml:space="preserve">            - G6: Right Setting. Interpretations are available in the right setting (undeveloped, needs further development)</w:t>
      </w:r>
    </w:p>
    <w:p w14:paraId="76286BC2" w14:textId="77777777" w:rsidR="007F56AA" w:rsidRPr="007F56AA" w:rsidRDefault="007F56AA" w:rsidP="007F56AA">
      <w:r w:rsidRPr="007F56AA">
        <w:t xml:space="preserve">            - G7: Right Audience. Interpretations produced for the retinal clinicians (undeveloped, needs further development)</w:t>
      </w:r>
    </w:p>
    <w:p w14:paraId="07BAE94A" w14:textId="77777777" w:rsidR="007F56AA" w:rsidRPr="007F56AA" w:rsidRDefault="007F56AA" w:rsidP="007F56AA">
      <w:r w:rsidRPr="007F56AA">
        <w:t xml:space="preserve">        - G4: Right Format. Interpretability methods are presented in the right format for the retinal clinicians (undeveloped, needs further development)</w:t>
      </w:r>
    </w:p>
    <w:p w14:paraId="28948072" w14:textId="77777777" w:rsidR="007F56AA" w:rsidRPr="007F56AA" w:rsidRDefault="007F56AA" w:rsidP="007F56AA">
      <w:r w:rsidRPr="007F56AA">
        <w:t>```</w:t>
      </w:r>
    </w:p>
    <w:p w14:paraId="6410509B" w14:textId="77777777" w:rsidR="007F56AA" w:rsidRPr="007F56AA" w:rsidRDefault="007F56AA" w:rsidP="007F56AA"/>
    <w:p w14:paraId="60F1372D" w14:textId="77777777" w:rsidR="007F56AA" w:rsidRPr="007F56AA" w:rsidRDefault="007F56AA" w:rsidP="007F56AA">
      <w:r w:rsidRPr="007F56AA">
        <w:lastRenderedPageBreak/>
        <w:t>### Explanation of Changes and Instantiations Made:</w:t>
      </w:r>
    </w:p>
    <w:p w14:paraId="20DEB6A1" w14:textId="77777777" w:rsidR="007F56AA" w:rsidRPr="007F56AA" w:rsidRDefault="007F56AA" w:rsidP="007F56AA"/>
    <w:p w14:paraId="1B110CF1" w14:textId="77777777" w:rsidR="007F56AA" w:rsidRPr="007F56AA" w:rsidRDefault="007F56AA" w:rsidP="007F56AA">
      <w:r w:rsidRPr="007F56AA">
        <w:t xml:space="preserve">1. **Goals </w:t>
      </w:r>
      <w:proofErr w:type="gramStart"/>
      <w:r w:rsidRPr="007F56AA">
        <w:t>Instantiation:*</w:t>
      </w:r>
      <w:proofErr w:type="gramEnd"/>
      <w:r w:rsidRPr="007F56AA">
        <w:t>*</w:t>
      </w:r>
    </w:p>
    <w:p w14:paraId="782A33D8" w14:textId="77777777" w:rsidR="007F56AA" w:rsidRPr="007F56AA" w:rsidRDefault="007F56AA" w:rsidP="007F56AA">
      <w:r w:rsidRPr="007F56AA">
        <w:t xml:space="preserve">   - G1 (Top-Level Goal): "ML Model" → "DeepMind system"</w:t>
      </w:r>
    </w:p>
    <w:p w14:paraId="0613CB73" w14:textId="77777777" w:rsidR="007F56AA" w:rsidRPr="007F56AA" w:rsidRDefault="007F56AA" w:rsidP="007F56AA">
      <w:r w:rsidRPr="007F56AA">
        <w:t xml:space="preserve">   - G2: Kept as is and placed in context with interpretability methods relevant to DeepMind.</w:t>
      </w:r>
    </w:p>
    <w:p w14:paraId="4070B67F" w14:textId="77777777" w:rsidR="007F56AA" w:rsidRPr="007F56AA" w:rsidRDefault="007F56AA" w:rsidP="007F56AA">
      <w:r w:rsidRPr="007F56AA">
        <w:t xml:space="preserve">   - G3: "Interpretations" → "Interpretations produced in the clinical pathway"</w:t>
      </w:r>
    </w:p>
    <w:p w14:paraId="3F15F70F" w14:textId="77777777" w:rsidR="007F56AA" w:rsidRPr="007F56AA" w:rsidRDefault="007F56AA" w:rsidP="007F56AA">
      <w:r w:rsidRPr="007F56AA">
        <w:t xml:space="preserve">   - G4: "Interpretability methods" → "Segmentation map method"</w:t>
      </w:r>
    </w:p>
    <w:p w14:paraId="48B3DAE2" w14:textId="77777777" w:rsidR="007F56AA" w:rsidRPr="007F56AA" w:rsidRDefault="007F56AA" w:rsidP="007F56AA"/>
    <w:p w14:paraId="36E0E12D" w14:textId="77777777" w:rsidR="007F56AA" w:rsidRPr="007F56AA" w:rsidRDefault="007F56AA" w:rsidP="007F56AA">
      <w:r w:rsidRPr="007F56AA">
        <w:t xml:space="preserve">2. **Context </w:t>
      </w:r>
      <w:proofErr w:type="gramStart"/>
      <w:r w:rsidRPr="007F56AA">
        <w:t>Instantiation:*</w:t>
      </w:r>
      <w:proofErr w:type="gramEnd"/>
      <w:r w:rsidRPr="007F56AA">
        <w:t>*</w:t>
      </w:r>
    </w:p>
    <w:p w14:paraId="6C2B435A" w14:textId="77777777" w:rsidR="007F56AA" w:rsidRPr="007F56AA" w:rsidRDefault="007F56AA" w:rsidP="007F56AA">
      <w:r w:rsidRPr="007F56AA">
        <w:t xml:space="preserve">   - C1: "{ML Model}" → "DeepMind system"</w:t>
      </w:r>
    </w:p>
    <w:p w14:paraId="52C3C2E3" w14:textId="77777777" w:rsidR="007F56AA" w:rsidRPr="007F56AA" w:rsidRDefault="007F56AA" w:rsidP="007F56AA">
      <w:r w:rsidRPr="007F56AA">
        <w:t xml:space="preserve">   - C2: "{interpretable}" left as general</w:t>
      </w:r>
    </w:p>
    <w:p w14:paraId="3B186D96" w14:textId="77777777" w:rsidR="007F56AA" w:rsidRPr="007F56AA" w:rsidRDefault="007F56AA" w:rsidP="007F56AA">
      <w:r w:rsidRPr="007F56AA">
        <w:t xml:space="preserve">   - C3: "{intended context}" → "Clinical pathway for retinal diagnosis"</w:t>
      </w:r>
    </w:p>
    <w:p w14:paraId="3330D548" w14:textId="77777777" w:rsidR="007F56AA" w:rsidRPr="007F56AA" w:rsidRDefault="007F56AA" w:rsidP="007F56AA">
      <w:r w:rsidRPr="007F56AA">
        <w:t xml:space="preserve">   - C4: Left as general "Essential aspects of interpretability"</w:t>
      </w:r>
    </w:p>
    <w:p w14:paraId="7372F110" w14:textId="77777777" w:rsidR="007F56AA" w:rsidRPr="007F56AA" w:rsidRDefault="007F56AA" w:rsidP="007F56AA">
      <w:r w:rsidRPr="007F56AA">
        <w:t xml:space="preserve">   - C5: "{Interpretability methods}" → "Interpretability methods implemented in DeepMind system"</w:t>
      </w:r>
    </w:p>
    <w:p w14:paraId="1B96DEB6" w14:textId="77777777" w:rsidR="007F56AA" w:rsidRPr="007F56AA" w:rsidRDefault="007F56AA" w:rsidP="007F56AA">
      <w:r w:rsidRPr="007F56AA">
        <w:t xml:space="preserve">   - C6: "{Format of interpretations}" left as general</w:t>
      </w:r>
    </w:p>
    <w:p w14:paraId="05EAB52D" w14:textId="77777777" w:rsidR="007F56AA" w:rsidRPr="007F56AA" w:rsidRDefault="007F56AA" w:rsidP="007F56AA"/>
    <w:p w14:paraId="183536A6" w14:textId="77777777" w:rsidR="007F56AA" w:rsidRPr="007F56AA" w:rsidRDefault="007F56AA" w:rsidP="007F56AA">
      <w:r w:rsidRPr="007F56AA">
        <w:t xml:space="preserve">3. **Strategies </w:t>
      </w:r>
      <w:proofErr w:type="gramStart"/>
      <w:r w:rsidRPr="007F56AA">
        <w:t>Instantiation:*</w:t>
      </w:r>
      <w:proofErr w:type="gramEnd"/>
      <w:r w:rsidRPr="007F56AA">
        <w:t>*</w:t>
      </w:r>
    </w:p>
    <w:p w14:paraId="4C7E33BA" w14:textId="77777777" w:rsidR="007F56AA" w:rsidRPr="007F56AA" w:rsidRDefault="007F56AA" w:rsidP="007F56AA">
      <w:r w:rsidRPr="007F56AA">
        <w:t xml:space="preserve">   - S1: Related to overall essential aspects and format</w:t>
      </w:r>
    </w:p>
    <w:p w14:paraId="209353F8" w14:textId="77777777" w:rsidR="007F56AA" w:rsidRPr="007F56AA" w:rsidRDefault="007F56AA" w:rsidP="007F56AA">
      <w:r w:rsidRPr="007F56AA">
        <w:t xml:space="preserve">   - S2: Related directly to interpretability methods involved in the system</w:t>
      </w:r>
    </w:p>
    <w:p w14:paraId="4F090C10" w14:textId="77777777" w:rsidR="007F56AA" w:rsidRPr="007F56AA" w:rsidRDefault="007F56AA" w:rsidP="007F56AA"/>
    <w:p w14:paraId="292099C8" w14:textId="77777777" w:rsidR="007F56AA" w:rsidRPr="007F56AA" w:rsidRDefault="007F56AA" w:rsidP="007F56AA">
      <w:r w:rsidRPr="007F56AA">
        <w:t xml:space="preserve">4. **Uninstantiated and Undeveloped </w:t>
      </w:r>
      <w:proofErr w:type="gramStart"/>
      <w:r w:rsidRPr="007F56AA">
        <w:t>Elements:*</w:t>
      </w:r>
      <w:proofErr w:type="gramEnd"/>
      <w:r w:rsidRPr="007F56AA">
        <w:t>*</w:t>
      </w:r>
    </w:p>
    <w:p w14:paraId="62B84A92" w14:textId="77777777" w:rsidR="007F56AA" w:rsidRPr="007F56AA" w:rsidRDefault="007F56AA" w:rsidP="007F56AA">
      <w:r w:rsidRPr="007F56AA">
        <w:t xml:space="preserve">   - The goals G4, G5, G6, G7, G8, and G9 are marked as undeveloped, requiring further detailing.</w:t>
      </w:r>
    </w:p>
    <w:p w14:paraId="5311B6BA" w14:textId="77777777" w:rsidR="007F56AA" w:rsidRPr="007F56AA" w:rsidRDefault="007F56AA" w:rsidP="007F56AA"/>
    <w:p w14:paraId="699BE8CA" w14:textId="77777777" w:rsidR="007F56AA" w:rsidRPr="007F56AA" w:rsidRDefault="007F56AA" w:rsidP="007F56AA">
      <w:r w:rsidRPr="007F56AA">
        <w:t xml:space="preserve">5. **Solution </w:t>
      </w:r>
      <w:proofErr w:type="gramStart"/>
      <w:r w:rsidRPr="007F56AA">
        <w:t>Instantiation:*</w:t>
      </w:r>
      <w:proofErr w:type="gramEnd"/>
      <w:r w:rsidRPr="007F56AA">
        <w:t>*</w:t>
      </w:r>
    </w:p>
    <w:p w14:paraId="1D3E8AD1" w14:textId="77777777" w:rsidR="007F56AA" w:rsidRPr="007F56AA" w:rsidRDefault="007F56AA" w:rsidP="007F56AA">
      <w:r w:rsidRPr="007F56AA">
        <w:t xml:space="preserve">   - Currently no solutions (Sn) provided, as these would refer to specific pieces of evidence or concrete instances in the final development.</w:t>
      </w:r>
    </w:p>
    <w:p w14:paraId="036029F4" w14:textId="77777777" w:rsidR="007F56AA" w:rsidRPr="007F56AA" w:rsidRDefault="007F56AA" w:rsidP="007F56AA">
      <w:r w:rsidRPr="007F56AA">
        <w:t>```</w:t>
      </w:r>
    </w:p>
    <w:p w14:paraId="1B3627B2" w14:textId="77777777" w:rsidR="007F56AA" w:rsidRPr="007F56AA" w:rsidRDefault="007F56AA" w:rsidP="007F56AA"/>
    <w:p w14:paraId="079D9808" w14:textId="77777777" w:rsidR="007F56AA" w:rsidRPr="007F56AA" w:rsidRDefault="007F56AA" w:rsidP="007F56AA">
      <w:r w:rsidRPr="007F56AA">
        <w:lastRenderedPageBreak/>
        <w:t>This is how an assurance case can be systematically developed using an assurance case pattern and instantiated with specific details pertinent to the DeepMind system. This case illustrates how the intermediate steps—such as transparency via segmentation map—can be presented to address the interpretability of the system.</w:t>
      </w:r>
    </w:p>
    <w:p w14:paraId="215FFFD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B77"/>
    <w:rsid w:val="00204EC0"/>
    <w:rsid w:val="0047754C"/>
    <w:rsid w:val="007F56AA"/>
    <w:rsid w:val="00E61B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4E911"/>
  <w15:chartTrackingRefBased/>
  <w15:docId w15:val="{75632377-D8E1-4CC8-8C5E-CDD36DC0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1B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61B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61B7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61B7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61B7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61B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1B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1B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1B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1B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1B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1B7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61B7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61B7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61B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1B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1B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1B77"/>
    <w:rPr>
      <w:rFonts w:eastAsiaTheme="majorEastAsia" w:cstheme="majorBidi"/>
      <w:color w:val="272727" w:themeColor="text1" w:themeTint="D8"/>
    </w:rPr>
  </w:style>
  <w:style w:type="paragraph" w:styleId="Title">
    <w:name w:val="Title"/>
    <w:basedOn w:val="Normal"/>
    <w:next w:val="Normal"/>
    <w:link w:val="TitleChar"/>
    <w:uiPriority w:val="10"/>
    <w:qFormat/>
    <w:rsid w:val="00E61B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1B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1B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1B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1B77"/>
    <w:pPr>
      <w:spacing w:before="160"/>
      <w:jc w:val="center"/>
    </w:pPr>
    <w:rPr>
      <w:i/>
      <w:iCs/>
      <w:color w:val="404040" w:themeColor="text1" w:themeTint="BF"/>
    </w:rPr>
  </w:style>
  <w:style w:type="character" w:customStyle="1" w:styleId="QuoteChar">
    <w:name w:val="Quote Char"/>
    <w:basedOn w:val="DefaultParagraphFont"/>
    <w:link w:val="Quote"/>
    <w:uiPriority w:val="29"/>
    <w:rsid w:val="00E61B77"/>
    <w:rPr>
      <w:i/>
      <w:iCs/>
      <w:color w:val="404040" w:themeColor="text1" w:themeTint="BF"/>
    </w:rPr>
  </w:style>
  <w:style w:type="paragraph" w:styleId="ListParagraph">
    <w:name w:val="List Paragraph"/>
    <w:basedOn w:val="Normal"/>
    <w:uiPriority w:val="34"/>
    <w:qFormat/>
    <w:rsid w:val="00E61B77"/>
    <w:pPr>
      <w:ind w:left="720"/>
      <w:contextualSpacing/>
    </w:pPr>
  </w:style>
  <w:style w:type="character" w:styleId="IntenseEmphasis">
    <w:name w:val="Intense Emphasis"/>
    <w:basedOn w:val="DefaultParagraphFont"/>
    <w:uiPriority w:val="21"/>
    <w:qFormat/>
    <w:rsid w:val="00E61B77"/>
    <w:rPr>
      <w:i/>
      <w:iCs/>
      <w:color w:val="2F5496" w:themeColor="accent1" w:themeShade="BF"/>
    </w:rPr>
  </w:style>
  <w:style w:type="paragraph" w:styleId="IntenseQuote">
    <w:name w:val="Intense Quote"/>
    <w:basedOn w:val="Normal"/>
    <w:next w:val="Normal"/>
    <w:link w:val="IntenseQuoteChar"/>
    <w:uiPriority w:val="30"/>
    <w:qFormat/>
    <w:rsid w:val="00E61B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61B77"/>
    <w:rPr>
      <w:i/>
      <w:iCs/>
      <w:color w:val="2F5496" w:themeColor="accent1" w:themeShade="BF"/>
    </w:rPr>
  </w:style>
  <w:style w:type="character" w:styleId="IntenseReference">
    <w:name w:val="Intense Reference"/>
    <w:basedOn w:val="DefaultParagraphFont"/>
    <w:uiPriority w:val="32"/>
    <w:qFormat/>
    <w:rsid w:val="00E61B7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678980">
      <w:bodyDiv w:val="1"/>
      <w:marLeft w:val="0"/>
      <w:marRight w:val="0"/>
      <w:marTop w:val="0"/>
      <w:marBottom w:val="0"/>
      <w:divBdr>
        <w:top w:val="none" w:sz="0" w:space="0" w:color="auto"/>
        <w:left w:val="none" w:sz="0" w:space="0" w:color="auto"/>
        <w:bottom w:val="none" w:sz="0" w:space="0" w:color="auto"/>
        <w:right w:val="none" w:sz="0" w:space="0" w:color="auto"/>
      </w:divBdr>
      <w:divsChild>
        <w:div w:id="35157469">
          <w:marLeft w:val="0"/>
          <w:marRight w:val="0"/>
          <w:marTop w:val="0"/>
          <w:marBottom w:val="0"/>
          <w:divBdr>
            <w:top w:val="none" w:sz="0" w:space="0" w:color="auto"/>
            <w:left w:val="none" w:sz="0" w:space="0" w:color="auto"/>
            <w:bottom w:val="none" w:sz="0" w:space="0" w:color="auto"/>
            <w:right w:val="none" w:sz="0" w:space="0" w:color="auto"/>
          </w:divBdr>
          <w:divsChild>
            <w:div w:id="1252349528">
              <w:marLeft w:val="0"/>
              <w:marRight w:val="0"/>
              <w:marTop w:val="0"/>
              <w:marBottom w:val="0"/>
              <w:divBdr>
                <w:top w:val="none" w:sz="0" w:space="0" w:color="auto"/>
                <w:left w:val="none" w:sz="0" w:space="0" w:color="auto"/>
                <w:bottom w:val="none" w:sz="0" w:space="0" w:color="auto"/>
                <w:right w:val="none" w:sz="0" w:space="0" w:color="auto"/>
              </w:divBdr>
              <w:divsChild>
                <w:div w:id="1946621085">
                  <w:marLeft w:val="45"/>
                  <w:marRight w:val="0"/>
                  <w:marTop w:val="105"/>
                  <w:marBottom w:val="75"/>
                  <w:divBdr>
                    <w:top w:val="none" w:sz="0" w:space="0" w:color="auto"/>
                    <w:left w:val="none" w:sz="0" w:space="0" w:color="auto"/>
                    <w:bottom w:val="none" w:sz="0" w:space="0" w:color="auto"/>
                    <w:right w:val="none" w:sz="0" w:space="0" w:color="auto"/>
                  </w:divBdr>
                  <w:divsChild>
                    <w:div w:id="948397056">
                      <w:marLeft w:val="0"/>
                      <w:marRight w:val="0"/>
                      <w:marTop w:val="0"/>
                      <w:marBottom w:val="0"/>
                      <w:divBdr>
                        <w:top w:val="none" w:sz="0" w:space="0" w:color="auto"/>
                        <w:left w:val="none" w:sz="0" w:space="0" w:color="auto"/>
                        <w:bottom w:val="none" w:sz="0" w:space="0" w:color="auto"/>
                        <w:right w:val="none" w:sz="0" w:space="0" w:color="auto"/>
                      </w:divBdr>
                      <w:divsChild>
                        <w:div w:id="1759011385">
                          <w:marLeft w:val="0"/>
                          <w:marRight w:val="0"/>
                          <w:marTop w:val="0"/>
                          <w:marBottom w:val="0"/>
                          <w:divBdr>
                            <w:top w:val="none" w:sz="0" w:space="0" w:color="auto"/>
                            <w:left w:val="none" w:sz="0" w:space="0" w:color="auto"/>
                            <w:bottom w:val="none" w:sz="0" w:space="0" w:color="auto"/>
                            <w:right w:val="none" w:sz="0" w:space="0" w:color="auto"/>
                          </w:divBdr>
                          <w:divsChild>
                            <w:div w:id="846598345">
                              <w:marLeft w:val="0"/>
                              <w:marRight w:val="0"/>
                              <w:marTop w:val="0"/>
                              <w:marBottom w:val="0"/>
                              <w:divBdr>
                                <w:top w:val="none" w:sz="0" w:space="0" w:color="auto"/>
                                <w:left w:val="none" w:sz="0" w:space="0" w:color="auto"/>
                                <w:bottom w:val="none" w:sz="0" w:space="0" w:color="auto"/>
                                <w:right w:val="none" w:sz="0" w:space="0" w:color="auto"/>
                              </w:divBdr>
                              <w:divsChild>
                                <w:div w:id="31150240">
                                  <w:marLeft w:val="0"/>
                                  <w:marRight w:val="0"/>
                                  <w:marTop w:val="0"/>
                                  <w:marBottom w:val="0"/>
                                  <w:divBdr>
                                    <w:top w:val="none" w:sz="0" w:space="0" w:color="auto"/>
                                    <w:left w:val="none" w:sz="0" w:space="0" w:color="auto"/>
                                    <w:bottom w:val="none" w:sz="0" w:space="0" w:color="auto"/>
                                    <w:right w:val="none" w:sz="0" w:space="0" w:color="auto"/>
                                  </w:divBdr>
                                  <w:divsChild>
                                    <w:div w:id="726808169">
                                      <w:marLeft w:val="0"/>
                                      <w:marRight w:val="0"/>
                                      <w:marTop w:val="0"/>
                                      <w:marBottom w:val="0"/>
                                      <w:divBdr>
                                        <w:top w:val="none" w:sz="0" w:space="0" w:color="auto"/>
                                        <w:left w:val="none" w:sz="0" w:space="0" w:color="auto"/>
                                        <w:bottom w:val="none" w:sz="0" w:space="0" w:color="auto"/>
                                        <w:right w:val="none" w:sz="0" w:space="0" w:color="auto"/>
                                      </w:divBdr>
                                      <w:divsChild>
                                        <w:div w:id="2087342991">
                                          <w:marLeft w:val="0"/>
                                          <w:marRight w:val="0"/>
                                          <w:marTop w:val="0"/>
                                          <w:marBottom w:val="0"/>
                                          <w:divBdr>
                                            <w:top w:val="none" w:sz="0" w:space="0" w:color="auto"/>
                                            <w:left w:val="none" w:sz="0" w:space="0" w:color="auto"/>
                                            <w:bottom w:val="none" w:sz="0" w:space="0" w:color="auto"/>
                                            <w:right w:val="none" w:sz="0" w:space="0" w:color="auto"/>
                                          </w:divBdr>
                                          <w:divsChild>
                                            <w:div w:id="260340251">
                                              <w:marLeft w:val="0"/>
                                              <w:marRight w:val="0"/>
                                              <w:marTop w:val="15"/>
                                              <w:marBottom w:val="0"/>
                                              <w:divBdr>
                                                <w:top w:val="none" w:sz="0" w:space="0" w:color="auto"/>
                                                <w:left w:val="none" w:sz="0" w:space="0" w:color="auto"/>
                                                <w:bottom w:val="none" w:sz="0" w:space="0" w:color="auto"/>
                                                <w:right w:val="none" w:sz="0" w:space="0" w:color="auto"/>
                                              </w:divBdr>
                                              <w:divsChild>
                                                <w:div w:id="737241776">
                                                  <w:marLeft w:val="0"/>
                                                  <w:marRight w:val="15"/>
                                                  <w:marTop w:val="0"/>
                                                  <w:marBottom w:val="0"/>
                                                  <w:divBdr>
                                                    <w:top w:val="none" w:sz="0" w:space="0" w:color="auto"/>
                                                    <w:left w:val="none" w:sz="0" w:space="0" w:color="auto"/>
                                                    <w:bottom w:val="none" w:sz="0" w:space="0" w:color="auto"/>
                                                    <w:right w:val="none" w:sz="0" w:space="0" w:color="auto"/>
                                                  </w:divBdr>
                                                  <w:divsChild>
                                                    <w:div w:id="1368337178">
                                                      <w:marLeft w:val="0"/>
                                                      <w:marRight w:val="0"/>
                                                      <w:marTop w:val="0"/>
                                                      <w:marBottom w:val="0"/>
                                                      <w:divBdr>
                                                        <w:top w:val="none" w:sz="0" w:space="0" w:color="auto"/>
                                                        <w:left w:val="none" w:sz="0" w:space="0" w:color="auto"/>
                                                        <w:bottom w:val="none" w:sz="0" w:space="0" w:color="auto"/>
                                                        <w:right w:val="none" w:sz="0" w:space="0" w:color="auto"/>
                                                      </w:divBdr>
                                                      <w:divsChild>
                                                        <w:div w:id="1850295850">
                                                          <w:marLeft w:val="0"/>
                                                          <w:marRight w:val="0"/>
                                                          <w:marTop w:val="0"/>
                                                          <w:marBottom w:val="0"/>
                                                          <w:divBdr>
                                                            <w:top w:val="none" w:sz="0" w:space="0" w:color="auto"/>
                                                            <w:left w:val="none" w:sz="0" w:space="0" w:color="auto"/>
                                                            <w:bottom w:val="none" w:sz="0" w:space="0" w:color="auto"/>
                                                            <w:right w:val="none" w:sz="0" w:space="0" w:color="auto"/>
                                                          </w:divBdr>
                                                          <w:divsChild>
                                                            <w:div w:id="365377309">
                                                              <w:marLeft w:val="0"/>
                                                              <w:marRight w:val="0"/>
                                                              <w:marTop w:val="0"/>
                                                              <w:marBottom w:val="0"/>
                                                              <w:divBdr>
                                                                <w:top w:val="none" w:sz="0" w:space="0" w:color="auto"/>
                                                                <w:left w:val="none" w:sz="0" w:space="0" w:color="auto"/>
                                                                <w:bottom w:val="none" w:sz="0" w:space="0" w:color="auto"/>
                                                                <w:right w:val="none" w:sz="0" w:space="0" w:color="auto"/>
                                                              </w:divBdr>
                                                              <w:divsChild>
                                                                <w:div w:id="986474350">
                                                                  <w:marLeft w:val="0"/>
                                                                  <w:marRight w:val="0"/>
                                                                  <w:marTop w:val="0"/>
                                                                  <w:marBottom w:val="0"/>
                                                                  <w:divBdr>
                                                                    <w:top w:val="none" w:sz="0" w:space="0" w:color="auto"/>
                                                                    <w:left w:val="none" w:sz="0" w:space="0" w:color="auto"/>
                                                                    <w:bottom w:val="none" w:sz="0" w:space="0" w:color="auto"/>
                                                                    <w:right w:val="none" w:sz="0" w:space="0" w:color="auto"/>
                                                                  </w:divBdr>
                                                                  <w:divsChild>
                                                                    <w:div w:id="19006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204666">
      <w:bodyDiv w:val="1"/>
      <w:marLeft w:val="0"/>
      <w:marRight w:val="0"/>
      <w:marTop w:val="0"/>
      <w:marBottom w:val="0"/>
      <w:divBdr>
        <w:top w:val="none" w:sz="0" w:space="0" w:color="auto"/>
        <w:left w:val="none" w:sz="0" w:space="0" w:color="auto"/>
        <w:bottom w:val="none" w:sz="0" w:space="0" w:color="auto"/>
        <w:right w:val="none" w:sz="0" w:space="0" w:color="auto"/>
      </w:divBdr>
      <w:divsChild>
        <w:div w:id="352223217">
          <w:marLeft w:val="0"/>
          <w:marRight w:val="0"/>
          <w:marTop w:val="0"/>
          <w:marBottom w:val="0"/>
          <w:divBdr>
            <w:top w:val="none" w:sz="0" w:space="0" w:color="auto"/>
            <w:left w:val="none" w:sz="0" w:space="0" w:color="auto"/>
            <w:bottom w:val="none" w:sz="0" w:space="0" w:color="auto"/>
            <w:right w:val="none" w:sz="0" w:space="0" w:color="auto"/>
          </w:divBdr>
          <w:divsChild>
            <w:div w:id="605775856">
              <w:marLeft w:val="0"/>
              <w:marRight w:val="0"/>
              <w:marTop w:val="0"/>
              <w:marBottom w:val="0"/>
              <w:divBdr>
                <w:top w:val="none" w:sz="0" w:space="0" w:color="auto"/>
                <w:left w:val="none" w:sz="0" w:space="0" w:color="auto"/>
                <w:bottom w:val="none" w:sz="0" w:space="0" w:color="auto"/>
                <w:right w:val="none" w:sz="0" w:space="0" w:color="auto"/>
              </w:divBdr>
              <w:divsChild>
                <w:div w:id="1634406799">
                  <w:marLeft w:val="45"/>
                  <w:marRight w:val="0"/>
                  <w:marTop w:val="105"/>
                  <w:marBottom w:val="75"/>
                  <w:divBdr>
                    <w:top w:val="none" w:sz="0" w:space="0" w:color="auto"/>
                    <w:left w:val="none" w:sz="0" w:space="0" w:color="auto"/>
                    <w:bottom w:val="none" w:sz="0" w:space="0" w:color="auto"/>
                    <w:right w:val="none" w:sz="0" w:space="0" w:color="auto"/>
                  </w:divBdr>
                  <w:divsChild>
                    <w:div w:id="1600259638">
                      <w:marLeft w:val="0"/>
                      <w:marRight w:val="0"/>
                      <w:marTop w:val="0"/>
                      <w:marBottom w:val="0"/>
                      <w:divBdr>
                        <w:top w:val="none" w:sz="0" w:space="0" w:color="auto"/>
                        <w:left w:val="none" w:sz="0" w:space="0" w:color="auto"/>
                        <w:bottom w:val="none" w:sz="0" w:space="0" w:color="auto"/>
                        <w:right w:val="none" w:sz="0" w:space="0" w:color="auto"/>
                      </w:divBdr>
                      <w:divsChild>
                        <w:div w:id="31806315">
                          <w:marLeft w:val="0"/>
                          <w:marRight w:val="0"/>
                          <w:marTop w:val="0"/>
                          <w:marBottom w:val="0"/>
                          <w:divBdr>
                            <w:top w:val="none" w:sz="0" w:space="0" w:color="auto"/>
                            <w:left w:val="none" w:sz="0" w:space="0" w:color="auto"/>
                            <w:bottom w:val="none" w:sz="0" w:space="0" w:color="auto"/>
                            <w:right w:val="none" w:sz="0" w:space="0" w:color="auto"/>
                          </w:divBdr>
                          <w:divsChild>
                            <w:div w:id="189954779">
                              <w:marLeft w:val="0"/>
                              <w:marRight w:val="0"/>
                              <w:marTop w:val="0"/>
                              <w:marBottom w:val="0"/>
                              <w:divBdr>
                                <w:top w:val="none" w:sz="0" w:space="0" w:color="auto"/>
                                <w:left w:val="none" w:sz="0" w:space="0" w:color="auto"/>
                                <w:bottom w:val="none" w:sz="0" w:space="0" w:color="auto"/>
                                <w:right w:val="none" w:sz="0" w:space="0" w:color="auto"/>
                              </w:divBdr>
                              <w:divsChild>
                                <w:div w:id="909316868">
                                  <w:marLeft w:val="0"/>
                                  <w:marRight w:val="0"/>
                                  <w:marTop w:val="0"/>
                                  <w:marBottom w:val="0"/>
                                  <w:divBdr>
                                    <w:top w:val="none" w:sz="0" w:space="0" w:color="auto"/>
                                    <w:left w:val="none" w:sz="0" w:space="0" w:color="auto"/>
                                    <w:bottom w:val="none" w:sz="0" w:space="0" w:color="auto"/>
                                    <w:right w:val="none" w:sz="0" w:space="0" w:color="auto"/>
                                  </w:divBdr>
                                  <w:divsChild>
                                    <w:div w:id="1032338931">
                                      <w:marLeft w:val="0"/>
                                      <w:marRight w:val="0"/>
                                      <w:marTop w:val="0"/>
                                      <w:marBottom w:val="0"/>
                                      <w:divBdr>
                                        <w:top w:val="none" w:sz="0" w:space="0" w:color="auto"/>
                                        <w:left w:val="none" w:sz="0" w:space="0" w:color="auto"/>
                                        <w:bottom w:val="none" w:sz="0" w:space="0" w:color="auto"/>
                                        <w:right w:val="none" w:sz="0" w:space="0" w:color="auto"/>
                                      </w:divBdr>
                                      <w:divsChild>
                                        <w:div w:id="1213007077">
                                          <w:marLeft w:val="0"/>
                                          <w:marRight w:val="0"/>
                                          <w:marTop w:val="0"/>
                                          <w:marBottom w:val="0"/>
                                          <w:divBdr>
                                            <w:top w:val="none" w:sz="0" w:space="0" w:color="auto"/>
                                            <w:left w:val="none" w:sz="0" w:space="0" w:color="auto"/>
                                            <w:bottom w:val="none" w:sz="0" w:space="0" w:color="auto"/>
                                            <w:right w:val="none" w:sz="0" w:space="0" w:color="auto"/>
                                          </w:divBdr>
                                          <w:divsChild>
                                            <w:div w:id="1070542102">
                                              <w:marLeft w:val="0"/>
                                              <w:marRight w:val="0"/>
                                              <w:marTop w:val="15"/>
                                              <w:marBottom w:val="0"/>
                                              <w:divBdr>
                                                <w:top w:val="none" w:sz="0" w:space="0" w:color="auto"/>
                                                <w:left w:val="none" w:sz="0" w:space="0" w:color="auto"/>
                                                <w:bottom w:val="none" w:sz="0" w:space="0" w:color="auto"/>
                                                <w:right w:val="none" w:sz="0" w:space="0" w:color="auto"/>
                                              </w:divBdr>
                                              <w:divsChild>
                                                <w:div w:id="1812403159">
                                                  <w:marLeft w:val="0"/>
                                                  <w:marRight w:val="15"/>
                                                  <w:marTop w:val="0"/>
                                                  <w:marBottom w:val="0"/>
                                                  <w:divBdr>
                                                    <w:top w:val="none" w:sz="0" w:space="0" w:color="auto"/>
                                                    <w:left w:val="none" w:sz="0" w:space="0" w:color="auto"/>
                                                    <w:bottom w:val="none" w:sz="0" w:space="0" w:color="auto"/>
                                                    <w:right w:val="none" w:sz="0" w:space="0" w:color="auto"/>
                                                  </w:divBdr>
                                                  <w:divsChild>
                                                    <w:div w:id="1523083524">
                                                      <w:marLeft w:val="0"/>
                                                      <w:marRight w:val="0"/>
                                                      <w:marTop w:val="0"/>
                                                      <w:marBottom w:val="0"/>
                                                      <w:divBdr>
                                                        <w:top w:val="none" w:sz="0" w:space="0" w:color="auto"/>
                                                        <w:left w:val="none" w:sz="0" w:space="0" w:color="auto"/>
                                                        <w:bottom w:val="none" w:sz="0" w:space="0" w:color="auto"/>
                                                        <w:right w:val="none" w:sz="0" w:space="0" w:color="auto"/>
                                                      </w:divBdr>
                                                      <w:divsChild>
                                                        <w:div w:id="1030380743">
                                                          <w:marLeft w:val="0"/>
                                                          <w:marRight w:val="0"/>
                                                          <w:marTop w:val="0"/>
                                                          <w:marBottom w:val="0"/>
                                                          <w:divBdr>
                                                            <w:top w:val="none" w:sz="0" w:space="0" w:color="auto"/>
                                                            <w:left w:val="none" w:sz="0" w:space="0" w:color="auto"/>
                                                            <w:bottom w:val="none" w:sz="0" w:space="0" w:color="auto"/>
                                                            <w:right w:val="none" w:sz="0" w:space="0" w:color="auto"/>
                                                          </w:divBdr>
                                                          <w:divsChild>
                                                            <w:div w:id="13506219">
                                                              <w:marLeft w:val="0"/>
                                                              <w:marRight w:val="0"/>
                                                              <w:marTop w:val="0"/>
                                                              <w:marBottom w:val="0"/>
                                                              <w:divBdr>
                                                                <w:top w:val="none" w:sz="0" w:space="0" w:color="auto"/>
                                                                <w:left w:val="none" w:sz="0" w:space="0" w:color="auto"/>
                                                                <w:bottom w:val="none" w:sz="0" w:space="0" w:color="auto"/>
                                                                <w:right w:val="none" w:sz="0" w:space="0" w:color="auto"/>
                                                              </w:divBdr>
                                                              <w:divsChild>
                                                                <w:div w:id="1966353925">
                                                                  <w:marLeft w:val="0"/>
                                                                  <w:marRight w:val="0"/>
                                                                  <w:marTop w:val="0"/>
                                                                  <w:marBottom w:val="0"/>
                                                                  <w:divBdr>
                                                                    <w:top w:val="none" w:sz="0" w:space="0" w:color="auto"/>
                                                                    <w:left w:val="none" w:sz="0" w:space="0" w:color="auto"/>
                                                                    <w:bottom w:val="none" w:sz="0" w:space="0" w:color="auto"/>
                                                                    <w:right w:val="none" w:sz="0" w:space="0" w:color="auto"/>
                                                                  </w:divBdr>
                                                                  <w:divsChild>
                                                                    <w:div w:id="6653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23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2024-08-11T00:09:00Z</dcterms:created>
  <dcterms:modified xsi:type="dcterms:W3CDTF">2024-08-11T00:11:00Z</dcterms:modified>
</cp:coreProperties>
</file>