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19480" w14:textId="77777777" w:rsidR="00B90810" w:rsidRPr="00B90810" w:rsidRDefault="00B90810" w:rsidP="00B90810">
      <w:r w:rsidRPr="00B90810">
        <w:t>Based on the security case pattern provided, here is how the security case for Instant Messaging (IM) software can be presented using a hierarchical tree format:</w:t>
      </w:r>
    </w:p>
    <w:p w14:paraId="719A9E8E" w14:textId="77777777" w:rsidR="00B90810" w:rsidRPr="00B90810" w:rsidRDefault="00B90810" w:rsidP="00B90810"/>
    <w:p w14:paraId="53C1A64C" w14:textId="77777777" w:rsidR="00B90810" w:rsidRPr="00B90810" w:rsidRDefault="00B90810" w:rsidP="00B90810">
      <w:r w:rsidRPr="00B90810">
        <w:t>```</w:t>
      </w:r>
    </w:p>
    <w:p w14:paraId="471593FD" w14:textId="77777777" w:rsidR="00B90810" w:rsidRPr="00B90810" w:rsidRDefault="00B90810" w:rsidP="00B90810">
      <w:r w:rsidRPr="00B90810">
        <w:t>G1: IM software is acceptably secure in its operational environment</w:t>
      </w:r>
    </w:p>
    <w:p w14:paraId="21DB3DB5" w14:textId="77777777" w:rsidR="00B90810" w:rsidRPr="00B90810" w:rsidRDefault="00B90810" w:rsidP="00B90810">
      <w:r w:rsidRPr="00B90810">
        <w:t>- C1: IM software includes features such as message exchange, file transfer, and user authentication</w:t>
      </w:r>
    </w:p>
    <w:p w14:paraId="72DB18B3" w14:textId="77777777" w:rsidR="00B90810" w:rsidRPr="00B90810" w:rsidRDefault="00B90810" w:rsidP="00B90810">
      <w:r w:rsidRPr="00B90810">
        <w:t>- C2: Operational environment includes user devices, network connections, and server infrastructure</w:t>
      </w:r>
    </w:p>
    <w:p w14:paraId="5A4F83F6" w14:textId="77777777" w:rsidR="00B90810" w:rsidRPr="00B90810" w:rsidRDefault="00B90810" w:rsidP="00B90810">
      <w:r w:rsidRPr="00B90810">
        <w:t>- C3: Acceptably secure means adequate protection against unauthorized access, data leaks, and other security threats</w:t>
      </w:r>
    </w:p>
    <w:p w14:paraId="378654CD" w14:textId="77777777" w:rsidR="00B90810" w:rsidRPr="00B90810" w:rsidRDefault="00B90810" w:rsidP="00B90810">
      <w:r w:rsidRPr="00B90810">
        <w:t>-- S1: Argument that IM software assets are under protection</w:t>
      </w:r>
    </w:p>
    <w:p w14:paraId="37700D8C" w14:textId="77777777" w:rsidR="00B90810" w:rsidRPr="00B90810" w:rsidRDefault="00B90810" w:rsidP="00B90810">
      <w:r w:rsidRPr="00B90810">
        <w:t xml:space="preserve">--- J1: Protection of IM software assets </w:t>
      </w:r>
      <w:proofErr w:type="gramStart"/>
      <w:r w:rsidRPr="00B90810">
        <w:t>ensures</w:t>
      </w:r>
      <w:proofErr w:type="gramEnd"/>
      <w:r w:rsidRPr="00B90810">
        <w:t xml:space="preserve"> the software is secure according to defined security standards</w:t>
      </w:r>
    </w:p>
    <w:p w14:paraId="60C47BDD" w14:textId="77777777" w:rsidR="00B90810" w:rsidRPr="00B90810" w:rsidRDefault="00B90810" w:rsidP="00B90810">
      <w:r w:rsidRPr="00B90810">
        <w:t>---- G2: All identified IM software critical assets are protected</w:t>
      </w:r>
    </w:p>
    <w:p w14:paraId="6CD0BC7A" w14:textId="77777777" w:rsidR="00B90810" w:rsidRPr="00B90810" w:rsidRDefault="00B90810" w:rsidP="00B90810">
      <w:r w:rsidRPr="00B90810">
        <w:t>----- C4: Critical assets include Registration information, Registration process, User account information, Authentication information, Login process, and Chat logs</w:t>
      </w:r>
    </w:p>
    <w:p w14:paraId="1EDB8371" w14:textId="77777777" w:rsidR="00B90810" w:rsidRPr="00B90810" w:rsidRDefault="00B90810" w:rsidP="00B90810">
      <w:r w:rsidRPr="00B90810">
        <w:t>----- J2: Each critical asset can be distinctly protected and verified</w:t>
      </w:r>
    </w:p>
    <w:p w14:paraId="664E47E9" w14:textId="77777777" w:rsidR="00B90810" w:rsidRPr="00B90810" w:rsidRDefault="00B90810" w:rsidP="00B90810">
      <w:r w:rsidRPr="00B90810">
        <w:t>------ S2: Respective arguments of IM software critical assets</w:t>
      </w:r>
    </w:p>
    <w:p w14:paraId="6429A8E2" w14:textId="77777777" w:rsidR="00B90810" w:rsidRPr="00B90810" w:rsidRDefault="00B90810" w:rsidP="00B90810">
      <w:r w:rsidRPr="00B90810">
        <w:t xml:space="preserve">------- </w:t>
      </w:r>
      <w:proofErr w:type="spellStart"/>
      <w:r w:rsidRPr="00B90810">
        <w:t>SupportedBy</w:t>
      </w:r>
      <w:proofErr w:type="spellEnd"/>
      <w:r w:rsidRPr="00B90810">
        <w:t xml:space="preserve"> (S2 to G3)</w:t>
      </w:r>
    </w:p>
    <w:p w14:paraId="2D40CDE1" w14:textId="77777777" w:rsidR="00B90810" w:rsidRPr="00B90810" w:rsidRDefault="00B90810" w:rsidP="00B90810">
      <w:r w:rsidRPr="00B90810">
        <w:t>-------- G3: Registration information is protected</w:t>
      </w:r>
    </w:p>
    <w:p w14:paraId="2A26FA2B" w14:textId="77777777" w:rsidR="00B90810" w:rsidRPr="00B90810" w:rsidRDefault="00B90810" w:rsidP="00B90810">
      <w:r w:rsidRPr="00B90810">
        <w:t>---------- S3: Argument based on the data type which the software critical asset belongs to</w:t>
      </w:r>
    </w:p>
    <w:p w14:paraId="34581DC3" w14:textId="77777777" w:rsidR="00B90810" w:rsidRPr="00B90810" w:rsidRDefault="00B90810" w:rsidP="00B90810">
      <w:r w:rsidRPr="00B90810">
        <w:t>----------- J3: Types of software assets categorized under PEDD are Process, Environment Entity, Data Exchange, and Data Storage</w:t>
      </w:r>
    </w:p>
    <w:p w14:paraId="337A8906" w14:textId="77777777" w:rsidR="00B90810" w:rsidRPr="00B90810" w:rsidRDefault="00B90810" w:rsidP="00B90810">
      <w:r w:rsidRPr="00B90810">
        <w:t>------------ C5: List of software critical asset types include process-related assets (e.g., Registration process, Login process) and data-related assets (e.g., User account information, Chat logs)</w:t>
      </w:r>
    </w:p>
    <w:p w14:paraId="7EE77415" w14:textId="77777777" w:rsidR="00B90810" w:rsidRPr="00B90810" w:rsidRDefault="00B90810" w:rsidP="00B90810">
      <w:r w:rsidRPr="00B90810">
        <w:t>------------- G4: Registration process which belongs to the type 'Process' is protected</w:t>
      </w:r>
    </w:p>
    <w:p w14:paraId="105D3FB8" w14:textId="77777777" w:rsidR="00B90810" w:rsidRPr="00B90810" w:rsidRDefault="00B90810" w:rsidP="00B90810">
      <w:r w:rsidRPr="00B90810">
        <w:t>-------------- G4: User account information which belongs to the type 'Data Storage' is protected</w:t>
      </w:r>
    </w:p>
    <w:p w14:paraId="64623382" w14:textId="77777777" w:rsidR="00B90810" w:rsidRPr="00B90810" w:rsidRDefault="00B90810" w:rsidP="00B90810">
      <w:r w:rsidRPr="00B90810">
        <w:t>-------------- G4: Login process which belongs to the type 'Process' is protected</w:t>
      </w:r>
    </w:p>
    <w:p w14:paraId="265EEEE0" w14:textId="77777777" w:rsidR="00B90810" w:rsidRPr="00B90810" w:rsidRDefault="00B90810" w:rsidP="00B90810">
      <w:r w:rsidRPr="00B90810">
        <w:t>-------------- G4: Chat logs which belong to the type 'Data Exchange' are protected</w:t>
      </w:r>
    </w:p>
    <w:p w14:paraId="22FEC964" w14:textId="77777777" w:rsidR="00B90810" w:rsidRPr="00B90810" w:rsidRDefault="00B90810" w:rsidP="00B90810">
      <w:r w:rsidRPr="00B90810">
        <w:t>```</w:t>
      </w:r>
    </w:p>
    <w:p w14:paraId="2380B5C8" w14:textId="77777777" w:rsidR="00B90810" w:rsidRPr="00B90810" w:rsidRDefault="00B90810" w:rsidP="00B90810"/>
    <w:p w14:paraId="1BCA72D4" w14:textId="77777777" w:rsidR="00B90810" w:rsidRPr="00B90810" w:rsidRDefault="00B90810" w:rsidP="00B90810">
      <w:r w:rsidRPr="00B90810">
        <w:t>### Explanation:</w:t>
      </w:r>
    </w:p>
    <w:p w14:paraId="40A3F932" w14:textId="77777777" w:rsidR="00B90810" w:rsidRPr="00B90810" w:rsidRDefault="00B90810" w:rsidP="00B90810">
      <w:r w:rsidRPr="00B90810">
        <w:lastRenderedPageBreak/>
        <w:t>- The tree starts with Goal 1 (G1) which is about the overall security claim that "IM software is acceptably secure in its operational environment". This is supported by Contexts 1, 2, and 3 (C1, C2, C3) which define the software, the environment it operates in, and what 'acceptably secure' means.</w:t>
      </w:r>
    </w:p>
    <w:p w14:paraId="6D9BC642" w14:textId="77777777" w:rsidR="00B90810" w:rsidRPr="00B90810" w:rsidRDefault="00B90810" w:rsidP="00B90810">
      <w:r w:rsidRPr="00B90810">
        <w:t>- Strategy 1 (S1) argues that all software assets are under proper protection.</w:t>
      </w:r>
    </w:p>
    <w:p w14:paraId="0C11BCAE" w14:textId="77777777" w:rsidR="00B90810" w:rsidRPr="00B90810" w:rsidRDefault="00B90810" w:rsidP="00B90810">
      <w:r w:rsidRPr="00B90810">
        <w:t>- This is justified by Justification 1 (J1) – stating that protecting these assets supports the overall security of the software.</w:t>
      </w:r>
    </w:p>
    <w:p w14:paraId="1F800580" w14:textId="77777777" w:rsidR="00B90810" w:rsidRPr="00B90810" w:rsidRDefault="00B90810" w:rsidP="00B90810">
      <w:r w:rsidRPr="00B90810">
        <w:t>- Goal 2 (G2) asserts that all identified critical assets are protected, supported by Context 4 (C4) and Justification 2 (J2) – noting that these assets include various components such as registration information and processes, and the protection of each can be distinctly verified.</w:t>
      </w:r>
    </w:p>
    <w:p w14:paraId="0D5FD260" w14:textId="77777777" w:rsidR="00B90810" w:rsidRPr="00B90810" w:rsidRDefault="00B90810" w:rsidP="00B90810">
      <w:r w:rsidRPr="00B90810">
        <w:t>- Strategy 2 (S2) is about arguing the protection measures for each critical asset of the software.</w:t>
      </w:r>
    </w:p>
    <w:p w14:paraId="30165C4E" w14:textId="77777777" w:rsidR="00B90810" w:rsidRPr="00B90810" w:rsidRDefault="00B90810" w:rsidP="00B90810">
      <w:r w:rsidRPr="00B90810">
        <w:t>- Goal 3 (G3) to Goal 4 sub-goals (G4x4 due to multiplicity) detail the protection of individual assets and their respective types, defined and supported by Context 5 (C5) and Justification 3 (J3) – categorized under the PEDD types.</w:t>
      </w:r>
    </w:p>
    <w:p w14:paraId="64DFF559" w14:textId="77777777" w:rsidR="00B90810" w:rsidRPr="00B90810" w:rsidRDefault="00B90810" w:rsidP="00B90810">
      <w:r w:rsidRPr="00B90810">
        <w:t xml:space="preserve">  </w:t>
      </w:r>
    </w:p>
    <w:p w14:paraId="7ED44F70" w14:textId="77777777" w:rsidR="00B90810" w:rsidRPr="00B90810" w:rsidRDefault="00B90810" w:rsidP="00B90810">
      <w:r w:rsidRPr="00B90810">
        <w:t>This structure allows the assurance case to unfold from general security claims to specific security measures on critical assets, ensuring comprehensiveness and clarity in presenting the argument for the security of IM software.</w:t>
      </w:r>
    </w:p>
    <w:p w14:paraId="2027005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810"/>
    <w:rsid w:val="00204EC0"/>
    <w:rsid w:val="005768BA"/>
    <w:rsid w:val="00B9081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6DEF"/>
  <w15:chartTrackingRefBased/>
  <w15:docId w15:val="{08F62699-723D-4FC8-BE72-4A2BA480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08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08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081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081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081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08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08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08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08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81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081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081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081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081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08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08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08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0810"/>
    <w:rPr>
      <w:rFonts w:eastAsiaTheme="majorEastAsia" w:cstheme="majorBidi"/>
      <w:color w:val="272727" w:themeColor="text1" w:themeTint="D8"/>
    </w:rPr>
  </w:style>
  <w:style w:type="paragraph" w:styleId="Title">
    <w:name w:val="Title"/>
    <w:basedOn w:val="Normal"/>
    <w:next w:val="Normal"/>
    <w:link w:val="TitleChar"/>
    <w:uiPriority w:val="10"/>
    <w:qFormat/>
    <w:rsid w:val="00B908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08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08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08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0810"/>
    <w:pPr>
      <w:spacing w:before="160"/>
      <w:jc w:val="center"/>
    </w:pPr>
    <w:rPr>
      <w:i/>
      <w:iCs/>
      <w:color w:val="404040" w:themeColor="text1" w:themeTint="BF"/>
    </w:rPr>
  </w:style>
  <w:style w:type="character" w:customStyle="1" w:styleId="QuoteChar">
    <w:name w:val="Quote Char"/>
    <w:basedOn w:val="DefaultParagraphFont"/>
    <w:link w:val="Quote"/>
    <w:uiPriority w:val="29"/>
    <w:rsid w:val="00B90810"/>
    <w:rPr>
      <w:i/>
      <w:iCs/>
      <w:color w:val="404040" w:themeColor="text1" w:themeTint="BF"/>
    </w:rPr>
  </w:style>
  <w:style w:type="paragraph" w:styleId="ListParagraph">
    <w:name w:val="List Paragraph"/>
    <w:basedOn w:val="Normal"/>
    <w:uiPriority w:val="34"/>
    <w:qFormat/>
    <w:rsid w:val="00B90810"/>
    <w:pPr>
      <w:ind w:left="720"/>
      <w:contextualSpacing/>
    </w:pPr>
  </w:style>
  <w:style w:type="character" w:styleId="IntenseEmphasis">
    <w:name w:val="Intense Emphasis"/>
    <w:basedOn w:val="DefaultParagraphFont"/>
    <w:uiPriority w:val="21"/>
    <w:qFormat/>
    <w:rsid w:val="00B90810"/>
    <w:rPr>
      <w:i/>
      <w:iCs/>
      <w:color w:val="2F5496" w:themeColor="accent1" w:themeShade="BF"/>
    </w:rPr>
  </w:style>
  <w:style w:type="paragraph" w:styleId="IntenseQuote">
    <w:name w:val="Intense Quote"/>
    <w:basedOn w:val="Normal"/>
    <w:next w:val="Normal"/>
    <w:link w:val="IntenseQuoteChar"/>
    <w:uiPriority w:val="30"/>
    <w:qFormat/>
    <w:rsid w:val="00B908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0810"/>
    <w:rPr>
      <w:i/>
      <w:iCs/>
      <w:color w:val="2F5496" w:themeColor="accent1" w:themeShade="BF"/>
    </w:rPr>
  </w:style>
  <w:style w:type="character" w:styleId="IntenseReference">
    <w:name w:val="Intense Reference"/>
    <w:basedOn w:val="DefaultParagraphFont"/>
    <w:uiPriority w:val="32"/>
    <w:qFormat/>
    <w:rsid w:val="00B90810"/>
    <w:rPr>
      <w:b/>
      <w:bCs/>
      <w:smallCaps/>
      <w:color w:val="2F5496" w:themeColor="accent1" w:themeShade="BF"/>
      <w:spacing w:val="5"/>
    </w:rPr>
  </w:style>
  <w:style w:type="character" w:styleId="Hyperlink">
    <w:name w:val="Hyperlink"/>
    <w:basedOn w:val="DefaultParagraphFont"/>
    <w:uiPriority w:val="99"/>
    <w:unhideWhenUsed/>
    <w:rsid w:val="00B90810"/>
    <w:rPr>
      <w:color w:val="0563C1" w:themeColor="hyperlink"/>
      <w:u w:val="single"/>
    </w:rPr>
  </w:style>
  <w:style w:type="character" w:styleId="UnresolvedMention">
    <w:name w:val="Unresolved Mention"/>
    <w:basedOn w:val="DefaultParagraphFont"/>
    <w:uiPriority w:val="99"/>
    <w:semiHidden/>
    <w:unhideWhenUsed/>
    <w:rsid w:val="00B90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547445">
      <w:bodyDiv w:val="1"/>
      <w:marLeft w:val="0"/>
      <w:marRight w:val="0"/>
      <w:marTop w:val="0"/>
      <w:marBottom w:val="0"/>
      <w:divBdr>
        <w:top w:val="none" w:sz="0" w:space="0" w:color="auto"/>
        <w:left w:val="none" w:sz="0" w:space="0" w:color="auto"/>
        <w:bottom w:val="none" w:sz="0" w:space="0" w:color="auto"/>
        <w:right w:val="none" w:sz="0" w:space="0" w:color="auto"/>
      </w:divBdr>
      <w:divsChild>
        <w:div w:id="214583888">
          <w:marLeft w:val="0"/>
          <w:marRight w:val="0"/>
          <w:marTop w:val="0"/>
          <w:marBottom w:val="0"/>
          <w:divBdr>
            <w:top w:val="none" w:sz="0" w:space="0" w:color="auto"/>
            <w:left w:val="none" w:sz="0" w:space="0" w:color="auto"/>
            <w:bottom w:val="none" w:sz="0" w:space="0" w:color="auto"/>
            <w:right w:val="none" w:sz="0" w:space="0" w:color="auto"/>
          </w:divBdr>
          <w:divsChild>
            <w:div w:id="602491129">
              <w:marLeft w:val="0"/>
              <w:marRight w:val="0"/>
              <w:marTop w:val="0"/>
              <w:marBottom w:val="0"/>
              <w:divBdr>
                <w:top w:val="none" w:sz="0" w:space="0" w:color="auto"/>
                <w:left w:val="none" w:sz="0" w:space="0" w:color="auto"/>
                <w:bottom w:val="none" w:sz="0" w:space="0" w:color="auto"/>
                <w:right w:val="none" w:sz="0" w:space="0" w:color="auto"/>
              </w:divBdr>
              <w:divsChild>
                <w:div w:id="1383361975">
                  <w:marLeft w:val="0"/>
                  <w:marRight w:val="0"/>
                  <w:marTop w:val="0"/>
                  <w:marBottom w:val="0"/>
                  <w:divBdr>
                    <w:top w:val="none" w:sz="0" w:space="0" w:color="auto"/>
                    <w:left w:val="none" w:sz="0" w:space="0" w:color="auto"/>
                    <w:bottom w:val="none" w:sz="0" w:space="0" w:color="auto"/>
                    <w:right w:val="none" w:sz="0" w:space="0" w:color="auto"/>
                  </w:divBdr>
                  <w:divsChild>
                    <w:div w:id="885872908">
                      <w:marLeft w:val="0"/>
                      <w:marRight w:val="0"/>
                      <w:marTop w:val="0"/>
                      <w:marBottom w:val="0"/>
                      <w:divBdr>
                        <w:top w:val="none" w:sz="0" w:space="0" w:color="auto"/>
                        <w:left w:val="none" w:sz="0" w:space="0" w:color="auto"/>
                        <w:bottom w:val="none" w:sz="0" w:space="0" w:color="auto"/>
                        <w:right w:val="none" w:sz="0" w:space="0" w:color="auto"/>
                      </w:divBdr>
                      <w:divsChild>
                        <w:div w:id="1650284264">
                          <w:marLeft w:val="0"/>
                          <w:marRight w:val="0"/>
                          <w:marTop w:val="0"/>
                          <w:marBottom w:val="0"/>
                          <w:divBdr>
                            <w:top w:val="none" w:sz="0" w:space="0" w:color="auto"/>
                            <w:left w:val="none" w:sz="0" w:space="0" w:color="auto"/>
                            <w:bottom w:val="none" w:sz="0" w:space="0" w:color="auto"/>
                            <w:right w:val="none" w:sz="0" w:space="0" w:color="auto"/>
                          </w:divBdr>
                          <w:divsChild>
                            <w:div w:id="2088918979">
                              <w:marLeft w:val="0"/>
                              <w:marRight w:val="0"/>
                              <w:marTop w:val="0"/>
                              <w:marBottom w:val="0"/>
                              <w:divBdr>
                                <w:top w:val="none" w:sz="0" w:space="0" w:color="auto"/>
                                <w:left w:val="none" w:sz="0" w:space="0" w:color="auto"/>
                                <w:bottom w:val="none" w:sz="0" w:space="0" w:color="auto"/>
                                <w:right w:val="none" w:sz="0" w:space="0" w:color="auto"/>
                              </w:divBdr>
                              <w:divsChild>
                                <w:div w:id="1302349879">
                                  <w:marLeft w:val="0"/>
                                  <w:marRight w:val="0"/>
                                  <w:marTop w:val="0"/>
                                  <w:marBottom w:val="0"/>
                                  <w:divBdr>
                                    <w:top w:val="none" w:sz="0" w:space="0" w:color="auto"/>
                                    <w:left w:val="none" w:sz="0" w:space="0" w:color="auto"/>
                                    <w:bottom w:val="none" w:sz="0" w:space="0" w:color="auto"/>
                                    <w:right w:val="none" w:sz="0" w:space="0" w:color="auto"/>
                                  </w:divBdr>
                                  <w:divsChild>
                                    <w:div w:id="1608854676">
                                      <w:marLeft w:val="0"/>
                                      <w:marRight w:val="0"/>
                                      <w:marTop w:val="0"/>
                                      <w:marBottom w:val="0"/>
                                      <w:divBdr>
                                        <w:top w:val="none" w:sz="0" w:space="0" w:color="auto"/>
                                        <w:left w:val="none" w:sz="0" w:space="0" w:color="auto"/>
                                        <w:bottom w:val="none" w:sz="0" w:space="0" w:color="auto"/>
                                        <w:right w:val="none" w:sz="0" w:space="0" w:color="auto"/>
                                      </w:divBdr>
                                      <w:divsChild>
                                        <w:div w:id="1942184853">
                                          <w:marLeft w:val="0"/>
                                          <w:marRight w:val="0"/>
                                          <w:marTop w:val="0"/>
                                          <w:marBottom w:val="0"/>
                                          <w:divBdr>
                                            <w:top w:val="none" w:sz="0" w:space="0" w:color="auto"/>
                                            <w:left w:val="none" w:sz="0" w:space="0" w:color="auto"/>
                                            <w:bottom w:val="none" w:sz="0" w:space="0" w:color="auto"/>
                                            <w:right w:val="none" w:sz="0" w:space="0" w:color="auto"/>
                                          </w:divBdr>
                                          <w:divsChild>
                                            <w:div w:id="657617778">
                                              <w:marLeft w:val="0"/>
                                              <w:marRight w:val="0"/>
                                              <w:marTop w:val="0"/>
                                              <w:marBottom w:val="0"/>
                                              <w:divBdr>
                                                <w:top w:val="none" w:sz="0" w:space="0" w:color="auto"/>
                                                <w:left w:val="none" w:sz="0" w:space="0" w:color="auto"/>
                                                <w:bottom w:val="none" w:sz="0" w:space="0" w:color="auto"/>
                                                <w:right w:val="none" w:sz="0" w:space="0" w:color="auto"/>
                                              </w:divBdr>
                                              <w:divsChild>
                                                <w:div w:id="12731778">
                                                  <w:marLeft w:val="45"/>
                                                  <w:marRight w:val="0"/>
                                                  <w:marTop w:val="105"/>
                                                  <w:marBottom w:val="75"/>
                                                  <w:divBdr>
                                                    <w:top w:val="none" w:sz="0" w:space="0" w:color="auto"/>
                                                    <w:left w:val="none" w:sz="0" w:space="0" w:color="auto"/>
                                                    <w:bottom w:val="none" w:sz="0" w:space="0" w:color="auto"/>
                                                    <w:right w:val="none" w:sz="0" w:space="0" w:color="auto"/>
                                                  </w:divBdr>
                                                  <w:divsChild>
                                                    <w:div w:id="128211207">
                                                      <w:marLeft w:val="0"/>
                                                      <w:marRight w:val="0"/>
                                                      <w:marTop w:val="0"/>
                                                      <w:marBottom w:val="0"/>
                                                      <w:divBdr>
                                                        <w:top w:val="none" w:sz="0" w:space="0" w:color="auto"/>
                                                        <w:left w:val="none" w:sz="0" w:space="0" w:color="auto"/>
                                                        <w:bottom w:val="none" w:sz="0" w:space="0" w:color="auto"/>
                                                        <w:right w:val="none" w:sz="0" w:space="0" w:color="auto"/>
                                                      </w:divBdr>
                                                      <w:divsChild>
                                                        <w:div w:id="260333438">
                                                          <w:marLeft w:val="0"/>
                                                          <w:marRight w:val="0"/>
                                                          <w:marTop w:val="0"/>
                                                          <w:marBottom w:val="0"/>
                                                          <w:divBdr>
                                                            <w:top w:val="none" w:sz="0" w:space="0" w:color="auto"/>
                                                            <w:left w:val="none" w:sz="0" w:space="0" w:color="auto"/>
                                                            <w:bottom w:val="none" w:sz="0" w:space="0" w:color="auto"/>
                                                            <w:right w:val="none" w:sz="0" w:space="0" w:color="auto"/>
                                                          </w:divBdr>
                                                          <w:divsChild>
                                                            <w:div w:id="332338524">
                                                              <w:marLeft w:val="0"/>
                                                              <w:marRight w:val="0"/>
                                                              <w:marTop w:val="0"/>
                                                              <w:marBottom w:val="0"/>
                                                              <w:divBdr>
                                                                <w:top w:val="none" w:sz="0" w:space="0" w:color="auto"/>
                                                                <w:left w:val="none" w:sz="0" w:space="0" w:color="auto"/>
                                                                <w:bottom w:val="none" w:sz="0" w:space="0" w:color="auto"/>
                                                                <w:right w:val="none" w:sz="0" w:space="0" w:color="auto"/>
                                                              </w:divBdr>
                                                              <w:divsChild>
                                                                <w:div w:id="1104182308">
                                                                  <w:marLeft w:val="0"/>
                                                                  <w:marRight w:val="0"/>
                                                                  <w:marTop w:val="0"/>
                                                                  <w:marBottom w:val="0"/>
                                                                  <w:divBdr>
                                                                    <w:top w:val="none" w:sz="0" w:space="0" w:color="auto"/>
                                                                    <w:left w:val="none" w:sz="0" w:space="0" w:color="auto"/>
                                                                    <w:bottom w:val="none" w:sz="0" w:space="0" w:color="auto"/>
                                                                    <w:right w:val="none" w:sz="0" w:space="0" w:color="auto"/>
                                                                  </w:divBdr>
                                                                  <w:divsChild>
                                                                    <w:div w:id="1375933620">
                                                                      <w:marLeft w:val="0"/>
                                                                      <w:marRight w:val="0"/>
                                                                      <w:marTop w:val="0"/>
                                                                      <w:marBottom w:val="0"/>
                                                                      <w:divBdr>
                                                                        <w:top w:val="none" w:sz="0" w:space="0" w:color="auto"/>
                                                                        <w:left w:val="none" w:sz="0" w:space="0" w:color="auto"/>
                                                                        <w:bottom w:val="none" w:sz="0" w:space="0" w:color="auto"/>
                                                                        <w:right w:val="none" w:sz="0" w:space="0" w:color="auto"/>
                                                                      </w:divBdr>
                                                                      <w:divsChild>
                                                                        <w:div w:id="668140016">
                                                                          <w:marLeft w:val="0"/>
                                                                          <w:marRight w:val="0"/>
                                                                          <w:marTop w:val="0"/>
                                                                          <w:marBottom w:val="0"/>
                                                                          <w:divBdr>
                                                                            <w:top w:val="none" w:sz="0" w:space="0" w:color="auto"/>
                                                                            <w:left w:val="none" w:sz="0" w:space="0" w:color="auto"/>
                                                                            <w:bottom w:val="none" w:sz="0" w:space="0" w:color="auto"/>
                                                                            <w:right w:val="none" w:sz="0" w:space="0" w:color="auto"/>
                                                                          </w:divBdr>
                                                                          <w:divsChild>
                                                                            <w:div w:id="1674917002">
                                                                              <w:marLeft w:val="0"/>
                                                                              <w:marRight w:val="0"/>
                                                                              <w:marTop w:val="15"/>
                                                                              <w:marBottom w:val="0"/>
                                                                              <w:divBdr>
                                                                                <w:top w:val="none" w:sz="0" w:space="0" w:color="auto"/>
                                                                                <w:left w:val="none" w:sz="0" w:space="0" w:color="auto"/>
                                                                                <w:bottom w:val="none" w:sz="0" w:space="0" w:color="auto"/>
                                                                                <w:right w:val="none" w:sz="0" w:space="0" w:color="auto"/>
                                                                              </w:divBdr>
                                                                              <w:divsChild>
                                                                                <w:div w:id="1731003945">
                                                                                  <w:marLeft w:val="0"/>
                                                                                  <w:marRight w:val="15"/>
                                                                                  <w:marTop w:val="0"/>
                                                                                  <w:marBottom w:val="0"/>
                                                                                  <w:divBdr>
                                                                                    <w:top w:val="none" w:sz="0" w:space="0" w:color="auto"/>
                                                                                    <w:left w:val="none" w:sz="0" w:space="0" w:color="auto"/>
                                                                                    <w:bottom w:val="none" w:sz="0" w:space="0" w:color="auto"/>
                                                                                    <w:right w:val="none" w:sz="0" w:space="0" w:color="auto"/>
                                                                                  </w:divBdr>
                                                                                  <w:divsChild>
                                                                                    <w:div w:id="600458688">
                                                                                      <w:marLeft w:val="0"/>
                                                                                      <w:marRight w:val="0"/>
                                                                                      <w:marTop w:val="0"/>
                                                                                      <w:marBottom w:val="0"/>
                                                                                      <w:divBdr>
                                                                                        <w:top w:val="none" w:sz="0" w:space="0" w:color="auto"/>
                                                                                        <w:left w:val="none" w:sz="0" w:space="0" w:color="auto"/>
                                                                                        <w:bottom w:val="none" w:sz="0" w:space="0" w:color="auto"/>
                                                                                        <w:right w:val="none" w:sz="0" w:space="0" w:color="auto"/>
                                                                                      </w:divBdr>
                                                                                      <w:divsChild>
                                                                                        <w:div w:id="989750633">
                                                                                          <w:marLeft w:val="0"/>
                                                                                          <w:marRight w:val="0"/>
                                                                                          <w:marTop w:val="0"/>
                                                                                          <w:marBottom w:val="0"/>
                                                                                          <w:divBdr>
                                                                                            <w:top w:val="none" w:sz="0" w:space="0" w:color="auto"/>
                                                                                            <w:left w:val="none" w:sz="0" w:space="0" w:color="auto"/>
                                                                                            <w:bottom w:val="none" w:sz="0" w:space="0" w:color="auto"/>
                                                                                            <w:right w:val="none" w:sz="0" w:space="0" w:color="auto"/>
                                                                                          </w:divBdr>
                                                                                          <w:divsChild>
                                                                                            <w:div w:id="592475486">
                                                                                              <w:marLeft w:val="0"/>
                                                                                              <w:marRight w:val="0"/>
                                                                                              <w:marTop w:val="0"/>
                                                                                              <w:marBottom w:val="0"/>
                                                                                              <w:divBdr>
                                                                                                <w:top w:val="none" w:sz="0" w:space="0" w:color="auto"/>
                                                                                                <w:left w:val="none" w:sz="0" w:space="0" w:color="auto"/>
                                                                                                <w:bottom w:val="none" w:sz="0" w:space="0" w:color="auto"/>
                                                                                                <w:right w:val="none" w:sz="0" w:space="0" w:color="auto"/>
                                                                                              </w:divBdr>
                                                                                              <w:divsChild>
                                                                                                <w:div w:id="1133671556">
                                                                                                  <w:marLeft w:val="0"/>
                                                                                                  <w:marRight w:val="0"/>
                                                                                                  <w:marTop w:val="0"/>
                                                                                                  <w:marBottom w:val="0"/>
                                                                                                  <w:divBdr>
                                                                                                    <w:top w:val="none" w:sz="0" w:space="0" w:color="auto"/>
                                                                                                    <w:left w:val="none" w:sz="0" w:space="0" w:color="auto"/>
                                                                                                    <w:bottom w:val="none" w:sz="0" w:space="0" w:color="auto"/>
                                                                                                    <w:right w:val="none" w:sz="0" w:space="0" w:color="auto"/>
                                                                                                  </w:divBdr>
                                                                                                  <w:divsChild>
                                                                                                    <w:div w:id="98180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701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00303372">
      <w:bodyDiv w:val="1"/>
      <w:marLeft w:val="0"/>
      <w:marRight w:val="0"/>
      <w:marTop w:val="0"/>
      <w:marBottom w:val="0"/>
      <w:divBdr>
        <w:top w:val="none" w:sz="0" w:space="0" w:color="auto"/>
        <w:left w:val="none" w:sz="0" w:space="0" w:color="auto"/>
        <w:bottom w:val="none" w:sz="0" w:space="0" w:color="auto"/>
        <w:right w:val="none" w:sz="0" w:space="0" w:color="auto"/>
      </w:divBdr>
      <w:divsChild>
        <w:div w:id="930310470">
          <w:marLeft w:val="0"/>
          <w:marRight w:val="0"/>
          <w:marTop w:val="0"/>
          <w:marBottom w:val="0"/>
          <w:divBdr>
            <w:top w:val="none" w:sz="0" w:space="0" w:color="auto"/>
            <w:left w:val="none" w:sz="0" w:space="0" w:color="auto"/>
            <w:bottom w:val="none" w:sz="0" w:space="0" w:color="auto"/>
            <w:right w:val="none" w:sz="0" w:space="0" w:color="auto"/>
          </w:divBdr>
          <w:divsChild>
            <w:div w:id="865757843">
              <w:marLeft w:val="0"/>
              <w:marRight w:val="0"/>
              <w:marTop w:val="0"/>
              <w:marBottom w:val="0"/>
              <w:divBdr>
                <w:top w:val="none" w:sz="0" w:space="0" w:color="auto"/>
                <w:left w:val="none" w:sz="0" w:space="0" w:color="auto"/>
                <w:bottom w:val="none" w:sz="0" w:space="0" w:color="auto"/>
                <w:right w:val="none" w:sz="0" w:space="0" w:color="auto"/>
              </w:divBdr>
              <w:divsChild>
                <w:div w:id="751463563">
                  <w:marLeft w:val="0"/>
                  <w:marRight w:val="0"/>
                  <w:marTop w:val="0"/>
                  <w:marBottom w:val="0"/>
                  <w:divBdr>
                    <w:top w:val="none" w:sz="0" w:space="0" w:color="auto"/>
                    <w:left w:val="none" w:sz="0" w:space="0" w:color="auto"/>
                    <w:bottom w:val="none" w:sz="0" w:space="0" w:color="auto"/>
                    <w:right w:val="none" w:sz="0" w:space="0" w:color="auto"/>
                  </w:divBdr>
                  <w:divsChild>
                    <w:div w:id="2093693720">
                      <w:marLeft w:val="0"/>
                      <w:marRight w:val="0"/>
                      <w:marTop w:val="0"/>
                      <w:marBottom w:val="0"/>
                      <w:divBdr>
                        <w:top w:val="none" w:sz="0" w:space="0" w:color="auto"/>
                        <w:left w:val="none" w:sz="0" w:space="0" w:color="auto"/>
                        <w:bottom w:val="none" w:sz="0" w:space="0" w:color="auto"/>
                        <w:right w:val="none" w:sz="0" w:space="0" w:color="auto"/>
                      </w:divBdr>
                      <w:divsChild>
                        <w:div w:id="1887983859">
                          <w:marLeft w:val="0"/>
                          <w:marRight w:val="0"/>
                          <w:marTop w:val="0"/>
                          <w:marBottom w:val="0"/>
                          <w:divBdr>
                            <w:top w:val="none" w:sz="0" w:space="0" w:color="auto"/>
                            <w:left w:val="none" w:sz="0" w:space="0" w:color="auto"/>
                            <w:bottom w:val="none" w:sz="0" w:space="0" w:color="auto"/>
                            <w:right w:val="none" w:sz="0" w:space="0" w:color="auto"/>
                          </w:divBdr>
                          <w:divsChild>
                            <w:div w:id="1263301786">
                              <w:marLeft w:val="0"/>
                              <w:marRight w:val="0"/>
                              <w:marTop w:val="0"/>
                              <w:marBottom w:val="0"/>
                              <w:divBdr>
                                <w:top w:val="none" w:sz="0" w:space="0" w:color="auto"/>
                                <w:left w:val="none" w:sz="0" w:space="0" w:color="auto"/>
                                <w:bottom w:val="none" w:sz="0" w:space="0" w:color="auto"/>
                                <w:right w:val="none" w:sz="0" w:space="0" w:color="auto"/>
                              </w:divBdr>
                              <w:divsChild>
                                <w:div w:id="247692699">
                                  <w:marLeft w:val="0"/>
                                  <w:marRight w:val="0"/>
                                  <w:marTop w:val="0"/>
                                  <w:marBottom w:val="0"/>
                                  <w:divBdr>
                                    <w:top w:val="none" w:sz="0" w:space="0" w:color="auto"/>
                                    <w:left w:val="none" w:sz="0" w:space="0" w:color="auto"/>
                                    <w:bottom w:val="none" w:sz="0" w:space="0" w:color="auto"/>
                                    <w:right w:val="none" w:sz="0" w:space="0" w:color="auto"/>
                                  </w:divBdr>
                                  <w:divsChild>
                                    <w:div w:id="470709090">
                                      <w:marLeft w:val="0"/>
                                      <w:marRight w:val="0"/>
                                      <w:marTop w:val="0"/>
                                      <w:marBottom w:val="0"/>
                                      <w:divBdr>
                                        <w:top w:val="none" w:sz="0" w:space="0" w:color="auto"/>
                                        <w:left w:val="none" w:sz="0" w:space="0" w:color="auto"/>
                                        <w:bottom w:val="none" w:sz="0" w:space="0" w:color="auto"/>
                                        <w:right w:val="none" w:sz="0" w:space="0" w:color="auto"/>
                                      </w:divBdr>
                                      <w:divsChild>
                                        <w:div w:id="664552473">
                                          <w:marLeft w:val="0"/>
                                          <w:marRight w:val="0"/>
                                          <w:marTop w:val="0"/>
                                          <w:marBottom w:val="0"/>
                                          <w:divBdr>
                                            <w:top w:val="none" w:sz="0" w:space="0" w:color="auto"/>
                                            <w:left w:val="none" w:sz="0" w:space="0" w:color="auto"/>
                                            <w:bottom w:val="none" w:sz="0" w:space="0" w:color="auto"/>
                                            <w:right w:val="none" w:sz="0" w:space="0" w:color="auto"/>
                                          </w:divBdr>
                                          <w:divsChild>
                                            <w:div w:id="1789163076">
                                              <w:marLeft w:val="0"/>
                                              <w:marRight w:val="0"/>
                                              <w:marTop w:val="0"/>
                                              <w:marBottom w:val="0"/>
                                              <w:divBdr>
                                                <w:top w:val="none" w:sz="0" w:space="0" w:color="auto"/>
                                                <w:left w:val="none" w:sz="0" w:space="0" w:color="auto"/>
                                                <w:bottom w:val="none" w:sz="0" w:space="0" w:color="auto"/>
                                                <w:right w:val="none" w:sz="0" w:space="0" w:color="auto"/>
                                              </w:divBdr>
                                              <w:divsChild>
                                                <w:div w:id="1612200293">
                                                  <w:marLeft w:val="45"/>
                                                  <w:marRight w:val="0"/>
                                                  <w:marTop w:val="105"/>
                                                  <w:marBottom w:val="75"/>
                                                  <w:divBdr>
                                                    <w:top w:val="none" w:sz="0" w:space="0" w:color="auto"/>
                                                    <w:left w:val="none" w:sz="0" w:space="0" w:color="auto"/>
                                                    <w:bottom w:val="none" w:sz="0" w:space="0" w:color="auto"/>
                                                    <w:right w:val="none" w:sz="0" w:space="0" w:color="auto"/>
                                                  </w:divBdr>
                                                  <w:divsChild>
                                                    <w:div w:id="1393239285">
                                                      <w:marLeft w:val="0"/>
                                                      <w:marRight w:val="0"/>
                                                      <w:marTop w:val="0"/>
                                                      <w:marBottom w:val="0"/>
                                                      <w:divBdr>
                                                        <w:top w:val="none" w:sz="0" w:space="0" w:color="auto"/>
                                                        <w:left w:val="none" w:sz="0" w:space="0" w:color="auto"/>
                                                        <w:bottom w:val="none" w:sz="0" w:space="0" w:color="auto"/>
                                                        <w:right w:val="none" w:sz="0" w:space="0" w:color="auto"/>
                                                      </w:divBdr>
                                                      <w:divsChild>
                                                        <w:div w:id="515506588">
                                                          <w:marLeft w:val="0"/>
                                                          <w:marRight w:val="0"/>
                                                          <w:marTop w:val="0"/>
                                                          <w:marBottom w:val="0"/>
                                                          <w:divBdr>
                                                            <w:top w:val="none" w:sz="0" w:space="0" w:color="auto"/>
                                                            <w:left w:val="none" w:sz="0" w:space="0" w:color="auto"/>
                                                            <w:bottom w:val="none" w:sz="0" w:space="0" w:color="auto"/>
                                                            <w:right w:val="none" w:sz="0" w:space="0" w:color="auto"/>
                                                          </w:divBdr>
                                                          <w:divsChild>
                                                            <w:div w:id="1424955281">
                                                              <w:marLeft w:val="0"/>
                                                              <w:marRight w:val="0"/>
                                                              <w:marTop w:val="0"/>
                                                              <w:marBottom w:val="0"/>
                                                              <w:divBdr>
                                                                <w:top w:val="none" w:sz="0" w:space="0" w:color="auto"/>
                                                                <w:left w:val="none" w:sz="0" w:space="0" w:color="auto"/>
                                                                <w:bottom w:val="none" w:sz="0" w:space="0" w:color="auto"/>
                                                                <w:right w:val="none" w:sz="0" w:space="0" w:color="auto"/>
                                                              </w:divBdr>
                                                              <w:divsChild>
                                                                <w:div w:id="1336345455">
                                                                  <w:marLeft w:val="0"/>
                                                                  <w:marRight w:val="0"/>
                                                                  <w:marTop w:val="0"/>
                                                                  <w:marBottom w:val="0"/>
                                                                  <w:divBdr>
                                                                    <w:top w:val="none" w:sz="0" w:space="0" w:color="auto"/>
                                                                    <w:left w:val="none" w:sz="0" w:space="0" w:color="auto"/>
                                                                    <w:bottom w:val="none" w:sz="0" w:space="0" w:color="auto"/>
                                                                    <w:right w:val="none" w:sz="0" w:space="0" w:color="auto"/>
                                                                  </w:divBdr>
                                                                  <w:divsChild>
                                                                    <w:div w:id="784926109">
                                                                      <w:marLeft w:val="0"/>
                                                                      <w:marRight w:val="0"/>
                                                                      <w:marTop w:val="0"/>
                                                                      <w:marBottom w:val="0"/>
                                                                      <w:divBdr>
                                                                        <w:top w:val="none" w:sz="0" w:space="0" w:color="auto"/>
                                                                        <w:left w:val="none" w:sz="0" w:space="0" w:color="auto"/>
                                                                        <w:bottom w:val="none" w:sz="0" w:space="0" w:color="auto"/>
                                                                        <w:right w:val="none" w:sz="0" w:space="0" w:color="auto"/>
                                                                      </w:divBdr>
                                                                      <w:divsChild>
                                                                        <w:div w:id="2066374550">
                                                                          <w:marLeft w:val="0"/>
                                                                          <w:marRight w:val="0"/>
                                                                          <w:marTop w:val="0"/>
                                                                          <w:marBottom w:val="0"/>
                                                                          <w:divBdr>
                                                                            <w:top w:val="none" w:sz="0" w:space="0" w:color="auto"/>
                                                                            <w:left w:val="none" w:sz="0" w:space="0" w:color="auto"/>
                                                                            <w:bottom w:val="none" w:sz="0" w:space="0" w:color="auto"/>
                                                                            <w:right w:val="none" w:sz="0" w:space="0" w:color="auto"/>
                                                                          </w:divBdr>
                                                                          <w:divsChild>
                                                                            <w:div w:id="843203091">
                                                                              <w:marLeft w:val="0"/>
                                                                              <w:marRight w:val="0"/>
                                                                              <w:marTop w:val="15"/>
                                                                              <w:marBottom w:val="0"/>
                                                                              <w:divBdr>
                                                                                <w:top w:val="none" w:sz="0" w:space="0" w:color="auto"/>
                                                                                <w:left w:val="none" w:sz="0" w:space="0" w:color="auto"/>
                                                                                <w:bottom w:val="none" w:sz="0" w:space="0" w:color="auto"/>
                                                                                <w:right w:val="none" w:sz="0" w:space="0" w:color="auto"/>
                                                                              </w:divBdr>
                                                                              <w:divsChild>
                                                                                <w:div w:id="118846487">
                                                                                  <w:marLeft w:val="0"/>
                                                                                  <w:marRight w:val="15"/>
                                                                                  <w:marTop w:val="0"/>
                                                                                  <w:marBottom w:val="0"/>
                                                                                  <w:divBdr>
                                                                                    <w:top w:val="none" w:sz="0" w:space="0" w:color="auto"/>
                                                                                    <w:left w:val="none" w:sz="0" w:space="0" w:color="auto"/>
                                                                                    <w:bottom w:val="none" w:sz="0" w:space="0" w:color="auto"/>
                                                                                    <w:right w:val="none" w:sz="0" w:space="0" w:color="auto"/>
                                                                                  </w:divBdr>
                                                                                  <w:divsChild>
                                                                                    <w:div w:id="1169367496">
                                                                                      <w:marLeft w:val="0"/>
                                                                                      <w:marRight w:val="0"/>
                                                                                      <w:marTop w:val="0"/>
                                                                                      <w:marBottom w:val="0"/>
                                                                                      <w:divBdr>
                                                                                        <w:top w:val="none" w:sz="0" w:space="0" w:color="auto"/>
                                                                                        <w:left w:val="none" w:sz="0" w:space="0" w:color="auto"/>
                                                                                        <w:bottom w:val="none" w:sz="0" w:space="0" w:color="auto"/>
                                                                                        <w:right w:val="none" w:sz="0" w:space="0" w:color="auto"/>
                                                                                      </w:divBdr>
                                                                                      <w:divsChild>
                                                                                        <w:div w:id="387267233">
                                                                                          <w:marLeft w:val="0"/>
                                                                                          <w:marRight w:val="0"/>
                                                                                          <w:marTop w:val="0"/>
                                                                                          <w:marBottom w:val="0"/>
                                                                                          <w:divBdr>
                                                                                            <w:top w:val="none" w:sz="0" w:space="0" w:color="auto"/>
                                                                                            <w:left w:val="none" w:sz="0" w:space="0" w:color="auto"/>
                                                                                            <w:bottom w:val="none" w:sz="0" w:space="0" w:color="auto"/>
                                                                                            <w:right w:val="none" w:sz="0" w:space="0" w:color="auto"/>
                                                                                          </w:divBdr>
                                                                                          <w:divsChild>
                                                                                            <w:div w:id="517235506">
                                                                                              <w:marLeft w:val="0"/>
                                                                                              <w:marRight w:val="0"/>
                                                                                              <w:marTop w:val="0"/>
                                                                                              <w:marBottom w:val="0"/>
                                                                                              <w:divBdr>
                                                                                                <w:top w:val="none" w:sz="0" w:space="0" w:color="auto"/>
                                                                                                <w:left w:val="none" w:sz="0" w:space="0" w:color="auto"/>
                                                                                                <w:bottom w:val="none" w:sz="0" w:space="0" w:color="auto"/>
                                                                                                <w:right w:val="none" w:sz="0" w:space="0" w:color="auto"/>
                                                                                              </w:divBdr>
                                                                                              <w:divsChild>
                                                                                                <w:div w:id="1610702035">
                                                                                                  <w:marLeft w:val="0"/>
                                                                                                  <w:marRight w:val="0"/>
                                                                                                  <w:marTop w:val="0"/>
                                                                                                  <w:marBottom w:val="0"/>
                                                                                                  <w:divBdr>
                                                                                                    <w:top w:val="none" w:sz="0" w:space="0" w:color="auto"/>
                                                                                                    <w:left w:val="none" w:sz="0" w:space="0" w:color="auto"/>
                                                                                                    <w:bottom w:val="none" w:sz="0" w:space="0" w:color="auto"/>
                                                                                                    <w:right w:val="none" w:sz="0" w:space="0" w:color="auto"/>
                                                                                                  </w:divBdr>
                                                                                                  <w:divsChild>
                                                                                                    <w:div w:id="84262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92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2024-08-10T21:05:00Z</dcterms:created>
  <dcterms:modified xsi:type="dcterms:W3CDTF">2024-08-10T21:13:00Z</dcterms:modified>
</cp:coreProperties>
</file>