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9A40FA" w14:textId="77777777" w:rsidR="001733B9" w:rsidRPr="008075EF" w:rsidRDefault="001733B9" w:rsidP="001733B9">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Context_AC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End_Context_AC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while the context information for assurance case pattern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Context_ACP</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End_Context_ACP</w:t>
      </w:r>
      <w:proofErr w:type="spellEnd"/>
      <w:r w:rsidRPr="008075EF">
        <w:rPr>
          <w:rFonts w:ascii="Times New Roman" w:hAnsi="Times New Roman" w:cs="Times New Roman"/>
          <w:i/>
          <w:iCs/>
          <w:sz w:val="24"/>
          <w:szCs w:val="24"/>
        </w:rPr>
        <w:t>”</w:t>
      </w:r>
    </w:p>
    <w:p w14:paraId="0DBB9CCD" w14:textId="77777777" w:rsidR="001733B9" w:rsidRPr="008075EF" w:rsidRDefault="001733B9" w:rsidP="001733B9">
      <w:pPr>
        <w:spacing w:after="0" w:line="240" w:lineRule="auto"/>
        <w:jc w:val="both"/>
        <w:rPr>
          <w:rFonts w:ascii="Times New Roman" w:hAnsi="Times New Roman" w:cs="Times New Roman"/>
          <w:sz w:val="24"/>
          <w:szCs w:val="24"/>
        </w:rPr>
      </w:pPr>
    </w:p>
    <w:p w14:paraId="717B201D" w14:textId="77777777" w:rsidR="001733B9" w:rsidRPr="008075EF" w:rsidRDefault="001733B9" w:rsidP="001733B9">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@Context_AC</w:t>
      </w:r>
    </w:p>
    <w:p w14:paraId="1B8BE8DB" w14:textId="77777777" w:rsidR="001733B9" w:rsidRPr="008075EF" w:rsidRDefault="001733B9" w:rsidP="001733B9">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6170D7D3" w14:textId="77777777" w:rsidR="001733B9" w:rsidRPr="008075EF" w:rsidRDefault="001733B9" w:rsidP="001733B9">
      <w:pPr>
        <w:spacing w:after="0" w:line="240" w:lineRule="auto"/>
        <w:jc w:val="both"/>
        <w:rPr>
          <w:rFonts w:ascii="Times New Roman" w:hAnsi="Times New Roman" w:cs="Times New Roman"/>
          <w:sz w:val="24"/>
          <w:szCs w:val="24"/>
        </w:rPr>
      </w:pPr>
    </w:p>
    <w:p w14:paraId="41149152" w14:textId="77777777" w:rsidR="001733B9" w:rsidRPr="008075EF" w:rsidRDefault="001733B9" w:rsidP="001733B9">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4D17BE32" w14:textId="77777777" w:rsidR="001733B9" w:rsidRPr="008075EF" w:rsidRDefault="001733B9" w:rsidP="001733B9">
      <w:pPr>
        <w:spacing w:after="0" w:line="240" w:lineRule="auto"/>
        <w:jc w:val="both"/>
        <w:rPr>
          <w:rFonts w:ascii="Times New Roman" w:hAnsi="Times New Roman" w:cs="Times New Roman"/>
          <w:sz w:val="24"/>
          <w:szCs w:val="24"/>
        </w:rPr>
      </w:pPr>
    </w:p>
    <w:p w14:paraId="22E861FA" w14:textId="77777777" w:rsidR="001733B9" w:rsidRPr="008075EF" w:rsidRDefault="001733B9" w:rsidP="001733B9">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I will explain each element of an assurance case in GSN so you can generate it efficiently.</w:t>
      </w:r>
    </w:p>
    <w:p w14:paraId="4803772E" w14:textId="77777777" w:rsidR="001733B9" w:rsidRPr="008075EF" w:rsidRDefault="001733B9" w:rsidP="001733B9">
      <w:pPr>
        <w:spacing w:after="0" w:line="240" w:lineRule="auto"/>
        <w:jc w:val="both"/>
        <w:rPr>
          <w:rFonts w:ascii="Times New Roman" w:hAnsi="Times New Roman" w:cs="Times New Roman"/>
          <w:sz w:val="24"/>
          <w:szCs w:val="24"/>
        </w:rPr>
      </w:pPr>
    </w:p>
    <w:p w14:paraId="480004DD" w14:textId="77777777" w:rsidR="001733B9" w:rsidRPr="008075EF" w:rsidRDefault="001733B9" w:rsidP="001733B9">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43C7745E" w14:textId="77777777" w:rsidR="001733B9" w:rsidRPr="008075EF" w:rsidRDefault="001733B9" w:rsidP="001733B9">
      <w:pPr>
        <w:pStyle w:val="ListParagraph"/>
        <w:spacing w:after="0" w:line="240" w:lineRule="auto"/>
        <w:jc w:val="both"/>
        <w:rPr>
          <w:rFonts w:ascii="Times New Roman" w:hAnsi="Times New Roman" w:cs="Times New Roman"/>
          <w:sz w:val="24"/>
          <w:szCs w:val="24"/>
        </w:rPr>
      </w:pPr>
    </w:p>
    <w:p w14:paraId="55C80B12" w14:textId="77777777" w:rsidR="001733B9" w:rsidRPr="008075EF" w:rsidRDefault="001733B9" w:rsidP="001733B9">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765D91F8" w14:textId="77777777" w:rsidR="001733B9" w:rsidRPr="008075EF" w:rsidRDefault="001733B9" w:rsidP="001733B9">
      <w:pPr>
        <w:pStyle w:val="ListParagraph"/>
        <w:spacing w:line="240" w:lineRule="auto"/>
        <w:jc w:val="both"/>
        <w:rPr>
          <w:rFonts w:ascii="Times New Roman" w:hAnsi="Times New Roman" w:cs="Times New Roman"/>
          <w:sz w:val="24"/>
          <w:szCs w:val="24"/>
        </w:rPr>
      </w:pPr>
    </w:p>
    <w:p w14:paraId="7EB5CE87" w14:textId="77777777" w:rsidR="001733B9" w:rsidRPr="008075EF" w:rsidRDefault="001733B9" w:rsidP="001733B9">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1FC0FF91" w14:textId="77777777" w:rsidR="001733B9" w:rsidRPr="008075EF" w:rsidRDefault="001733B9" w:rsidP="001733B9">
      <w:pPr>
        <w:pStyle w:val="ListParagraph"/>
        <w:spacing w:line="240" w:lineRule="auto"/>
        <w:jc w:val="both"/>
        <w:rPr>
          <w:rFonts w:ascii="Times New Roman" w:hAnsi="Times New Roman" w:cs="Times New Roman"/>
          <w:sz w:val="24"/>
          <w:szCs w:val="24"/>
        </w:rPr>
      </w:pPr>
    </w:p>
    <w:p w14:paraId="4A190E27" w14:textId="77777777" w:rsidR="001733B9" w:rsidRPr="008075EF" w:rsidRDefault="001733B9" w:rsidP="001733B9">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3E40DC03" w14:textId="77777777" w:rsidR="001733B9" w:rsidRPr="008075EF" w:rsidRDefault="001733B9" w:rsidP="001733B9">
      <w:pPr>
        <w:pStyle w:val="ListParagraph"/>
        <w:spacing w:line="240" w:lineRule="auto"/>
        <w:jc w:val="both"/>
        <w:rPr>
          <w:rFonts w:ascii="Times New Roman" w:hAnsi="Times New Roman" w:cs="Times New Roman"/>
          <w:sz w:val="24"/>
          <w:szCs w:val="24"/>
        </w:rPr>
      </w:pPr>
    </w:p>
    <w:p w14:paraId="594543DE" w14:textId="77777777" w:rsidR="001733B9" w:rsidRPr="008075EF" w:rsidRDefault="001733B9" w:rsidP="001733B9">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51498140" w14:textId="77777777" w:rsidR="001733B9" w:rsidRPr="008075EF" w:rsidRDefault="001733B9" w:rsidP="001733B9">
      <w:pPr>
        <w:pStyle w:val="ListParagraph"/>
        <w:spacing w:line="240" w:lineRule="auto"/>
        <w:jc w:val="both"/>
        <w:rPr>
          <w:rFonts w:ascii="Times New Roman" w:hAnsi="Times New Roman" w:cs="Times New Roman"/>
          <w:sz w:val="24"/>
          <w:szCs w:val="24"/>
        </w:rPr>
      </w:pPr>
    </w:p>
    <w:p w14:paraId="0BF059C8" w14:textId="77777777" w:rsidR="001733B9" w:rsidRPr="008075EF" w:rsidRDefault="001733B9" w:rsidP="001733B9">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1EB105DB" w14:textId="77777777" w:rsidR="001733B9" w:rsidRPr="008075EF" w:rsidRDefault="001733B9" w:rsidP="001733B9">
      <w:pPr>
        <w:spacing w:after="0"/>
        <w:ind w:left="360"/>
        <w:rPr>
          <w:rFonts w:ascii="Times New Roman" w:hAnsi="Times New Roman" w:cs="Times New Roman"/>
          <w:sz w:val="24"/>
          <w:szCs w:val="24"/>
        </w:rPr>
      </w:pPr>
    </w:p>
    <w:p w14:paraId="083A5EE1" w14:textId="77777777" w:rsidR="001733B9" w:rsidRPr="008075EF" w:rsidRDefault="001733B9" w:rsidP="001733B9">
      <w:pPr>
        <w:spacing w:after="0" w:line="240" w:lineRule="auto"/>
        <w:jc w:val="both"/>
        <w:rPr>
          <w:rFonts w:ascii="Times New Roman" w:hAnsi="Times New Roman" w:cs="Times New Roman"/>
          <w:sz w:val="24"/>
          <w:szCs w:val="24"/>
        </w:rPr>
      </w:pPr>
      <w:r w:rsidRPr="008075EF">
        <w:rPr>
          <w:rFonts w:ascii="Times New Roman" w:hAnsi="Times New Roman" w:cs="Times New Roman"/>
          <w:i/>
          <w:iCs/>
          <w:sz w:val="24"/>
          <w:szCs w:val="24"/>
        </w:rPr>
        <w:t>@End_Context_AC</w:t>
      </w:r>
    </w:p>
    <w:p w14:paraId="425699AE" w14:textId="77777777" w:rsidR="001733B9" w:rsidRPr="008075EF" w:rsidRDefault="001733B9" w:rsidP="001733B9">
      <w:pPr>
        <w:spacing w:after="0" w:line="240" w:lineRule="auto"/>
        <w:jc w:val="both"/>
        <w:rPr>
          <w:rFonts w:ascii="Times New Roman" w:hAnsi="Times New Roman" w:cs="Times New Roman"/>
          <w:sz w:val="24"/>
          <w:szCs w:val="24"/>
        </w:rPr>
      </w:pPr>
    </w:p>
    <w:p w14:paraId="0F528E0B" w14:textId="77777777" w:rsidR="001733B9" w:rsidRPr="008075EF" w:rsidRDefault="001733B9" w:rsidP="001733B9">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@Context_ACP</w:t>
      </w:r>
    </w:p>
    <w:p w14:paraId="6D1FE9B3" w14:textId="77777777" w:rsidR="001733B9" w:rsidRPr="008075EF" w:rsidRDefault="001733B9" w:rsidP="001733B9">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7C557095" w14:textId="77777777" w:rsidR="001733B9" w:rsidRPr="008075EF" w:rsidRDefault="001733B9" w:rsidP="001733B9">
      <w:pPr>
        <w:spacing w:after="0" w:line="240" w:lineRule="auto"/>
        <w:jc w:val="both"/>
        <w:rPr>
          <w:rFonts w:ascii="Times New Roman" w:hAnsi="Times New Roman" w:cs="Times New Roman"/>
          <w:sz w:val="24"/>
          <w:szCs w:val="24"/>
        </w:rPr>
      </w:pPr>
    </w:p>
    <w:p w14:paraId="74CD0E5E" w14:textId="77777777" w:rsidR="001733B9" w:rsidRPr="008075EF" w:rsidRDefault="001733B9" w:rsidP="001733B9">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79AD314B" w14:textId="77777777" w:rsidR="001733B9" w:rsidRPr="008075EF" w:rsidRDefault="001733B9" w:rsidP="001733B9">
      <w:pPr>
        <w:spacing w:after="0" w:line="240" w:lineRule="auto"/>
        <w:jc w:val="both"/>
        <w:rPr>
          <w:rFonts w:ascii="Times New Roman" w:hAnsi="Times New Roman" w:cs="Times New Roman"/>
          <w:sz w:val="24"/>
          <w:szCs w:val="24"/>
        </w:rPr>
      </w:pPr>
    </w:p>
    <w:p w14:paraId="044901E9" w14:textId="77777777" w:rsidR="001733B9" w:rsidRPr="008075EF" w:rsidRDefault="001733B9" w:rsidP="001733B9">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7FDAFE44" w14:textId="77777777" w:rsidR="001733B9" w:rsidRPr="008075EF" w:rsidRDefault="001733B9" w:rsidP="001733B9">
      <w:pPr>
        <w:pStyle w:val="ListParagraph"/>
        <w:spacing w:after="0" w:line="240" w:lineRule="auto"/>
        <w:jc w:val="both"/>
        <w:rPr>
          <w:rFonts w:ascii="Times New Roman" w:hAnsi="Times New Roman" w:cs="Times New Roman"/>
          <w:sz w:val="24"/>
          <w:szCs w:val="24"/>
        </w:rPr>
      </w:pPr>
    </w:p>
    <w:p w14:paraId="0F596081" w14:textId="77777777" w:rsidR="001733B9" w:rsidRPr="008075EF" w:rsidRDefault="001733B9" w:rsidP="001733B9">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72D7FA9E" w14:textId="77777777" w:rsidR="001733B9" w:rsidRPr="008075EF" w:rsidRDefault="001733B9" w:rsidP="001733B9">
      <w:pPr>
        <w:pStyle w:val="ListParagraph"/>
        <w:spacing w:line="240" w:lineRule="auto"/>
        <w:jc w:val="both"/>
        <w:rPr>
          <w:rFonts w:ascii="Times New Roman" w:hAnsi="Times New Roman" w:cs="Times New Roman"/>
          <w:sz w:val="24"/>
          <w:szCs w:val="24"/>
        </w:rPr>
      </w:pPr>
    </w:p>
    <w:p w14:paraId="62B683B8" w14:textId="77777777" w:rsidR="001733B9" w:rsidRPr="008075EF" w:rsidRDefault="001733B9" w:rsidP="001733B9">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0EE821A8" w14:textId="77777777" w:rsidR="001733B9" w:rsidRPr="008075EF" w:rsidRDefault="001733B9" w:rsidP="001733B9">
      <w:pPr>
        <w:pStyle w:val="ListParagraph"/>
        <w:spacing w:line="240" w:lineRule="auto"/>
        <w:jc w:val="both"/>
        <w:rPr>
          <w:rFonts w:ascii="Times New Roman" w:hAnsi="Times New Roman" w:cs="Times New Roman"/>
          <w:sz w:val="24"/>
          <w:szCs w:val="24"/>
        </w:rPr>
      </w:pPr>
    </w:p>
    <w:p w14:paraId="7A5FEE83" w14:textId="77777777" w:rsidR="001733B9" w:rsidRPr="008075EF" w:rsidRDefault="001733B9" w:rsidP="001733B9">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4D4E188A" w14:textId="77777777" w:rsidR="001733B9" w:rsidRPr="008075EF" w:rsidRDefault="001733B9" w:rsidP="001733B9">
      <w:pPr>
        <w:pStyle w:val="ListParagraph"/>
        <w:spacing w:line="240" w:lineRule="auto"/>
        <w:jc w:val="both"/>
        <w:rPr>
          <w:rFonts w:ascii="Times New Roman" w:hAnsi="Times New Roman" w:cs="Times New Roman"/>
          <w:sz w:val="24"/>
          <w:szCs w:val="24"/>
        </w:rPr>
      </w:pPr>
    </w:p>
    <w:p w14:paraId="48105733" w14:textId="77777777" w:rsidR="001733B9" w:rsidRPr="008075EF" w:rsidRDefault="001733B9" w:rsidP="001733B9">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Multiplicity - A solid ball is the symbol for multiple instantiations. It represents generalized n-</w:t>
      </w:r>
      <w:proofErr w:type="spellStart"/>
      <w:r w:rsidRPr="008075EF">
        <w:rPr>
          <w:rFonts w:ascii="Times New Roman" w:hAnsi="Times New Roman" w:cs="Times New Roman"/>
          <w:sz w:val="24"/>
          <w:szCs w:val="24"/>
        </w:rPr>
        <w:t>ary</w:t>
      </w:r>
      <w:proofErr w:type="spellEnd"/>
      <w:r w:rsidRPr="008075EF">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35EE1D0A" w14:textId="77777777" w:rsidR="001733B9" w:rsidRPr="008075EF" w:rsidRDefault="001733B9" w:rsidP="001733B9">
      <w:pPr>
        <w:pStyle w:val="ListParagraph"/>
        <w:spacing w:line="240" w:lineRule="auto"/>
        <w:jc w:val="both"/>
        <w:rPr>
          <w:rFonts w:ascii="Times New Roman" w:hAnsi="Times New Roman" w:cs="Times New Roman"/>
          <w:sz w:val="24"/>
          <w:szCs w:val="24"/>
        </w:rPr>
      </w:pPr>
    </w:p>
    <w:p w14:paraId="0ADCD67D" w14:textId="77777777" w:rsidR="001733B9" w:rsidRPr="008075EF" w:rsidRDefault="001733B9" w:rsidP="001733B9">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Optionality - A hollow ball indicates ‘optional’ instantiation. Optionality represents optional and alternative relationships between GSN elements.</w:t>
      </w:r>
    </w:p>
    <w:p w14:paraId="551D2252" w14:textId="77777777" w:rsidR="001733B9" w:rsidRPr="008075EF" w:rsidRDefault="001733B9" w:rsidP="001733B9">
      <w:pPr>
        <w:spacing w:after="0" w:line="240" w:lineRule="auto"/>
        <w:jc w:val="both"/>
        <w:rPr>
          <w:rFonts w:ascii="Times New Roman" w:hAnsi="Times New Roman" w:cs="Times New Roman"/>
          <w:sz w:val="24"/>
          <w:szCs w:val="24"/>
        </w:rPr>
      </w:pPr>
    </w:p>
    <w:p w14:paraId="59BA845F" w14:textId="77777777" w:rsidR="001733B9" w:rsidRPr="008075EF" w:rsidRDefault="001733B9" w:rsidP="001733B9">
      <w:p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The following steps is used to create an assurance case from an Assurance cases pattern.</w:t>
      </w:r>
    </w:p>
    <w:p w14:paraId="63750F85" w14:textId="77777777" w:rsidR="001733B9" w:rsidRPr="008075EF" w:rsidRDefault="001733B9" w:rsidP="001733B9">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Create the assurance case using only elements and decorators defined for assurance cases.</w:t>
      </w:r>
    </w:p>
    <w:p w14:paraId="1CE14772" w14:textId="77777777" w:rsidR="001733B9" w:rsidRPr="008075EF" w:rsidRDefault="001733B9" w:rsidP="001733B9">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097EA9FF" w14:textId="77777777" w:rsidR="001733B9" w:rsidRPr="008075EF" w:rsidRDefault="001733B9" w:rsidP="001733B9">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Remove the placeholder symbol "{}" and replace all generic information in placeholders “{}” with system specific or concrete information.</w:t>
      </w:r>
    </w:p>
    <w:p w14:paraId="5B4C5D59" w14:textId="77777777" w:rsidR="001733B9" w:rsidRPr="008075EF" w:rsidRDefault="001733B9" w:rsidP="001733B9">
      <w:pPr>
        <w:spacing w:line="240" w:lineRule="auto"/>
        <w:jc w:val="both"/>
        <w:rPr>
          <w:rFonts w:ascii="Times New Roman" w:hAnsi="Times New Roman" w:cs="Times New Roman"/>
          <w:sz w:val="24"/>
          <w:szCs w:val="24"/>
        </w:rPr>
      </w:pPr>
      <w:r w:rsidRPr="008075EF">
        <w:rPr>
          <w:rFonts w:ascii="Times New Roman" w:hAnsi="Times New Roman" w:cs="Times New Roman"/>
          <w:i/>
          <w:iCs/>
          <w:sz w:val="24"/>
          <w:szCs w:val="24"/>
        </w:rPr>
        <w:lastRenderedPageBreak/>
        <w:t>@End_Context_ACP</w:t>
      </w:r>
    </w:p>
    <w:p w14:paraId="1BA604A3" w14:textId="77777777" w:rsidR="001733B9" w:rsidRPr="008075EF" w:rsidRDefault="001733B9" w:rsidP="001733B9">
      <w:pPr>
        <w:spacing w:after="0" w:line="240" w:lineRule="auto"/>
        <w:jc w:val="both"/>
        <w:rPr>
          <w:rFonts w:ascii="Times New Roman" w:hAnsi="Times New Roman" w:cs="Times New Roman"/>
          <w:i/>
          <w:iCs/>
          <w:sz w:val="24"/>
          <w:szCs w:val="24"/>
        </w:rPr>
      </w:pPr>
      <w:r w:rsidRPr="008075EF">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End_Predicate_AC</w:t>
      </w:r>
      <w:proofErr w:type="spellEnd"/>
      <w:r w:rsidRPr="008075EF">
        <w:rPr>
          <w:rFonts w:ascii="Times New Roman" w:hAnsi="Times New Roman" w:cs="Times New Roman"/>
          <w:i/>
          <w:iCs/>
          <w:sz w:val="24"/>
          <w:szCs w:val="24"/>
        </w:rPr>
        <w:t>”</w:t>
      </w:r>
    </w:p>
    <w:p w14:paraId="4B0CAADE" w14:textId="77777777" w:rsidR="001733B9" w:rsidRPr="008075EF" w:rsidRDefault="001733B9" w:rsidP="001733B9">
      <w:pPr>
        <w:spacing w:after="0" w:line="240" w:lineRule="auto"/>
        <w:jc w:val="both"/>
        <w:rPr>
          <w:rFonts w:ascii="Times New Roman" w:hAnsi="Times New Roman" w:cs="Times New Roman"/>
          <w:sz w:val="24"/>
          <w:szCs w:val="24"/>
        </w:rPr>
      </w:pPr>
    </w:p>
    <w:p w14:paraId="4003F5B1" w14:textId="77777777" w:rsidR="001733B9" w:rsidRPr="008075EF" w:rsidRDefault="001733B9" w:rsidP="001733B9">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@Predicate_AC</w:t>
      </w:r>
    </w:p>
    <w:p w14:paraId="72F5687B" w14:textId="77777777" w:rsidR="001733B9" w:rsidRPr="008075EF" w:rsidRDefault="001733B9" w:rsidP="001733B9">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4BB62713" w14:textId="77777777" w:rsidR="001733B9" w:rsidRPr="008075EF" w:rsidRDefault="001733B9" w:rsidP="001733B9">
      <w:pPr>
        <w:pStyle w:val="ListParagraph"/>
        <w:spacing w:after="0" w:line="240" w:lineRule="auto"/>
        <w:jc w:val="both"/>
        <w:rPr>
          <w:rFonts w:ascii="Times New Roman" w:hAnsi="Times New Roman" w:cs="Times New Roman"/>
          <w:sz w:val="24"/>
          <w:szCs w:val="24"/>
        </w:rPr>
      </w:pPr>
    </w:p>
    <w:p w14:paraId="2605EF6D" w14:textId="77777777" w:rsidR="001733B9" w:rsidRPr="008075EF" w:rsidRDefault="001733B9" w:rsidP="001733B9">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4CBEF52D" w14:textId="77777777" w:rsidR="001733B9" w:rsidRPr="008075EF" w:rsidRDefault="001733B9" w:rsidP="001733B9">
      <w:pPr>
        <w:pStyle w:val="ListParagraph"/>
        <w:spacing w:after="0" w:line="240" w:lineRule="auto"/>
        <w:jc w:val="both"/>
        <w:rPr>
          <w:rFonts w:ascii="Times New Roman" w:hAnsi="Times New Roman" w:cs="Times New Roman"/>
          <w:sz w:val="24"/>
          <w:szCs w:val="24"/>
        </w:rPr>
      </w:pPr>
    </w:p>
    <w:p w14:paraId="54D08B40" w14:textId="77777777" w:rsidR="001733B9" w:rsidRPr="008075EF" w:rsidRDefault="001733B9" w:rsidP="001733B9">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5F7AF02A" w14:textId="77777777" w:rsidR="001733B9" w:rsidRPr="008075EF" w:rsidRDefault="001733B9" w:rsidP="001733B9">
      <w:pPr>
        <w:pStyle w:val="ListParagraph"/>
        <w:spacing w:line="240" w:lineRule="auto"/>
        <w:jc w:val="both"/>
        <w:rPr>
          <w:rFonts w:ascii="Times New Roman" w:hAnsi="Times New Roman" w:cs="Times New Roman"/>
          <w:sz w:val="24"/>
          <w:szCs w:val="24"/>
        </w:rPr>
      </w:pPr>
    </w:p>
    <w:p w14:paraId="0A5C53E7" w14:textId="77777777" w:rsidR="001733B9" w:rsidRPr="008075EF" w:rsidRDefault="001733B9" w:rsidP="001733B9">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130B73D3" w14:textId="77777777" w:rsidR="001733B9" w:rsidRPr="008075EF" w:rsidRDefault="001733B9" w:rsidP="001733B9">
      <w:pPr>
        <w:pStyle w:val="ListParagraph"/>
        <w:spacing w:line="240" w:lineRule="auto"/>
        <w:jc w:val="both"/>
        <w:rPr>
          <w:rFonts w:ascii="Times New Roman" w:hAnsi="Times New Roman" w:cs="Times New Roman"/>
          <w:sz w:val="24"/>
          <w:szCs w:val="24"/>
        </w:rPr>
      </w:pPr>
    </w:p>
    <w:p w14:paraId="39673441" w14:textId="77777777" w:rsidR="001733B9" w:rsidRPr="008075EF" w:rsidRDefault="001733B9" w:rsidP="001733B9">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474C69D8" w14:textId="77777777" w:rsidR="001733B9" w:rsidRPr="008075EF" w:rsidRDefault="001733B9" w:rsidP="001733B9">
      <w:pPr>
        <w:pStyle w:val="ListParagraph"/>
        <w:spacing w:line="240" w:lineRule="auto"/>
        <w:jc w:val="both"/>
        <w:rPr>
          <w:rFonts w:ascii="Times New Roman" w:hAnsi="Times New Roman" w:cs="Times New Roman"/>
          <w:sz w:val="24"/>
          <w:szCs w:val="24"/>
        </w:rPr>
      </w:pPr>
    </w:p>
    <w:p w14:paraId="59856134" w14:textId="77777777" w:rsidR="001733B9" w:rsidRPr="008075EF" w:rsidRDefault="001733B9" w:rsidP="001733B9">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6CEEEAA5" w14:textId="77777777" w:rsidR="001733B9" w:rsidRPr="008075EF" w:rsidRDefault="001733B9" w:rsidP="001733B9">
      <w:pPr>
        <w:pStyle w:val="ListParagraph"/>
        <w:spacing w:line="240" w:lineRule="auto"/>
        <w:jc w:val="both"/>
        <w:rPr>
          <w:rFonts w:ascii="Times New Roman" w:hAnsi="Times New Roman" w:cs="Times New Roman"/>
          <w:sz w:val="24"/>
          <w:szCs w:val="24"/>
        </w:rPr>
      </w:pPr>
    </w:p>
    <w:p w14:paraId="24ACA538" w14:textId="77777777" w:rsidR="001733B9" w:rsidRPr="008075EF" w:rsidRDefault="001733B9" w:rsidP="001733B9">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0E4B10C4" w14:textId="77777777" w:rsidR="001733B9" w:rsidRPr="008075EF" w:rsidRDefault="001733B9" w:rsidP="001733B9">
      <w:pPr>
        <w:spacing w:after="0" w:line="240" w:lineRule="auto"/>
        <w:jc w:val="both"/>
        <w:rPr>
          <w:rFonts w:ascii="Times New Roman" w:hAnsi="Times New Roman" w:cs="Times New Roman"/>
          <w:sz w:val="24"/>
          <w:szCs w:val="24"/>
        </w:rPr>
      </w:pPr>
    </w:p>
    <w:p w14:paraId="70CEE440" w14:textId="77777777" w:rsidR="001733B9" w:rsidRPr="008075EF" w:rsidRDefault="001733B9" w:rsidP="001733B9">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@End_Predicate_AC</w:t>
      </w:r>
    </w:p>
    <w:p w14:paraId="4C175C2B" w14:textId="77777777" w:rsidR="001733B9" w:rsidRPr="008075EF" w:rsidRDefault="001733B9" w:rsidP="001733B9">
      <w:pPr>
        <w:spacing w:after="0" w:line="240" w:lineRule="auto"/>
        <w:jc w:val="both"/>
        <w:rPr>
          <w:rFonts w:ascii="Times New Roman" w:hAnsi="Times New Roman" w:cs="Times New Roman"/>
          <w:sz w:val="24"/>
          <w:szCs w:val="24"/>
        </w:rPr>
      </w:pPr>
    </w:p>
    <w:p w14:paraId="3737AD45" w14:textId="77777777" w:rsidR="001733B9" w:rsidRPr="008075EF" w:rsidRDefault="001733B9" w:rsidP="001733B9">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Predicate_ACP</w:t>
      </w:r>
      <w:proofErr w:type="spellEnd"/>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End_Predicate_ACP</w:t>
      </w:r>
      <w:proofErr w:type="spellEnd"/>
      <w:r w:rsidRPr="008075EF">
        <w:rPr>
          <w:rFonts w:ascii="Times New Roman" w:hAnsi="Times New Roman" w:cs="Times New Roman"/>
          <w:i/>
          <w:iCs/>
          <w:sz w:val="24"/>
          <w:szCs w:val="24"/>
        </w:rPr>
        <w:t>”</w:t>
      </w:r>
    </w:p>
    <w:p w14:paraId="6DFF0D20" w14:textId="77777777" w:rsidR="001733B9" w:rsidRPr="008075EF" w:rsidRDefault="001733B9" w:rsidP="001733B9">
      <w:pPr>
        <w:spacing w:after="0" w:line="240" w:lineRule="auto"/>
        <w:jc w:val="both"/>
        <w:rPr>
          <w:rFonts w:ascii="Times New Roman" w:hAnsi="Times New Roman" w:cs="Times New Roman"/>
          <w:sz w:val="24"/>
          <w:szCs w:val="24"/>
        </w:rPr>
      </w:pPr>
    </w:p>
    <w:p w14:paraId="6CA77564" w14:textId="77777777" w:rsidR="001733B9" w:rsidRPr="008075EF" w:rsidRDefault="001733B9" w:rsidP="001733B9">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@Predicate_ACP</w:t>
      </w:r>
    </w:p>
    <w:p w14:paraId="6F4F6567" w14:textId="77777777" w:rsidR="001733B9" w:rsidRPr="008075EF" w:rsidRDefault="001733B9" w:rsidP="001733B9">
      <w:pPr>
        <w:spacing w:after="0" w:line="240" w:lineRule="auto"/>
        <w:jc w:val="both"/>
        <w:rPr>
          <w:rFonts w:ascii="Times New Roman" w:hAnsi="Times New Roman" w:cs="Times New Roman"/>
          <w:sz w:val="24"/>
          <w:szCs w:val="24"/>
        </w:rPr>
      </w:pPr>
    </w:p>
    <w:p w14:paraId="53F205CC" w14:textId="77777777" w:rsidR="001733B9" w:rsidRPr="008075EF" w:rsidRDefault="001733B9" w:rsidP="001733B9">
      <w:pPr>
        <w:pStyle w:val="ListParagraph"/>
        <w:numPr>
          <w:ilvl w:val="0"/>
          <w:numId w:val="5"/>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Uninstantiated (X): True if element X (can be any GSN element) is marked as uninstantiated.</w:t>
      </w:r>
    </w:p>
    <w:p w14:paraId="06D533D0" w14:textId="77777777" w:rsidR="001733B9" w:rsidRPr="008075EF" w:rsidRDefault="001733B9" w:rsidP="001733B9">
      <w:pPr>
        <w:pStyle w:val="ListParagraph"/>
        <w:spacing w:after="0" w:line="240" w:lineRule="auto"/>
        <w:jc w:val="both"/>
        <w:rPr>
          <w:rFonts w:ascii="Times New Roman" w:hAnsi="Times New Roman" w:cs="Times New Roman"/>
          <w:sz w:val="24"/>
          <w:szCs w:val="24"/>
        </w:rPr>
      </w:pPr>
    </w:p>
    <w:p w14:paraId="3C3157BA" w14:textId="77777777" w:rsidR="001733B9" w:rsidRPr="008075EF" w:rsidRDefault="001733B9" w:rsidP="001733B9">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lastRenderedPageBreak/>
        <w:t>UndevelopStantiated</w:t>
      </w:r>
      <w:proofErr w:type="spellEnd"/>
      <w:r w:rsidRPr="008075EF">
        <w:rPr>
          <w:rFonts w:ascii="Times New Roman" w:hAnsi="Times New Roman" w:cs="Times New Roman"/>
          <w:sz w:val="24"/>
          <w:szCs w:val="24"/>
        </w:rPr>
        <w:t xml:space="preserve"> (X): True if element X is either a Goal(G) or Strategy(S) and is marked both as uninstantiated and undeveloped.</w:t>
      </w:r>
    </w:p>
    <w:p w14:paraId="4BFF5801" w14:textId="77777777" w:rsidR="001733B9" w:rsidRPr="008075EF" w:rsidRDefault="001733B9" w:rsidP="001733B9">
      <w:pPr>
        <w:spacing w:after="0" w:line="240" w:lineRule="auto"/>
        <w:jc w:val="both"/>
        <w:rPr>
          <w:rFonts w:ascii="Times New Roman" w:hAnsi="Times New Roman" w:cs="Times New Roman"/>
          <w:sz w:val="24"/>
          <w:szCs w:val="24"/>
        </w:rPr>
      </w:pPr>
    </w:p>
    <w:p w14:paraId="1DE00B9C" w14:textId="77777777" w:rsidR="001733B9" w:rsidRPr="008075EF" w:rsidRDefault="001733B9" w:rsidP="001733B9">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(X): True if element ‘X’ (can be any GSN element) contains a placeholder ‘{}’ within its description that needs instantiation.</w:t>
      </w:r>
    </w:p>
    <w:p w14:paraId="372A3311" w14:textId="77777777" w:rsidR="001733B9" w:rsidRPr="008075EF" w:rsidRDefault="001733B9" w:rsidP="001733B9">
      <w:pPr>
        <w:pStyle w:val="ListParagraph"/>
        <w:spacing w:line="240" w:lineRule="auto"/>
        <w:jc w:val="both"/>
        <w:rPr>
          <w:rFonts w:ascii="Times New Roman" w:hAnsi="Times New Roman" w:cs="Times New Roman"/>
          <w:sz w:val="24"/>
          <w:szCs w:val="24"/>
        </w:rPr>
      </w:pPr>
    </w:p>
    <w:p w14:paraId="68F5F362" w14:textId="77777777" w:rsidR="001733B9" w:rsidRPr="008075EF" w:rsidRDefault="001733B9" w:rsidP="001733B9">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HasChoice</w:t>
      </w:r>
      <w:proofErr w:type="spellEnd"/>
      <w:r w:rsidRPr="008075EF">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3E86D922" w14:textId="77777777" w:rsidR="001733B9" w:rsidRPr="008075EF" w:rsidRDefault="001733B9" w:rsidP="001733B9">
      <w:pPr>
        <w:pStyle w:val="ListParagraph"/>
        <w:spacing w:after="0" w:line="240" w:lineRule="auto"/>
        <w:jc w:val="both"/>
        <w:rPr>
          <w:rFonts w:ascii="Times New Roman" w:hAnsi="Times New Roman" w:cs="Times New Roman"/>
          <w:sz w:val="24"/>
          <w:szCs w:val="24"/>
        </w:rPr>
      </w:pPr>
    </w:p>
    <w:p w14:paraId="5644C1B8" w14:textId="77777777" w:rsidR="001733B9" w:rsidRPr="008075EF" w:rsidRDefault="001733B9" w:rsidP="001733B9">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HasMultiplicity</w:t>
      </w:r>
      <w:proofErr w:type="spellEnd"/>
      <w:r w:rsidRPr="008075EF">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26C89DEA" w14:textId="77777777" w:rsidR="001733B9" w:rsidRPr="008075EF" w:rsidRDefault="001733B9" w:rsidP="001733B9">
      <w:pPr>
        <w:pStyle w:val="ListParagraph"/>
        <w:spacing w:after="0" w:line="240" w:lineRule="auto"/>
        <w:jc w:val="both"/>
        <w:rPr>
          <w:rFonts w:ascii="Times New Roman" w:hAnsi="Times New Roman" w:cs="Times New Roman"/>
          <w:sz w:val="24"/>
          <w:szCs w:val="24"/>
        </w:rPr>
      </w:pPr>
    </w:p>
    <w:p w14:paraId="795EED53" w14:textId="77777777" w:rsidR="001733B9" w:rsidRPr="008075EF" w:rsidRDefault="001733B9" w:rsidP="001733B9">
      <w:pPr>
        <w:pStyle w:val="ListParagraph"/>
        <w:numPr>
          <w:ilvl w:val="0"/>
          <w:numId w:val="5"/>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 </w:t>
      </w:r>
      <w:proofErr w:type="spellStart"/>
      <w:r w:rsidRPr="008075EF">
        <w:rPr>
          <w:rFonts w:ascii="Times New Roman" w:hAnsi="Times New Roman" w:cs="Times New Roman"/>
          <w:sz w:val="24"/>
          <w:szCs w:val="24"/>
        </w:rPr>
        <w:t>IsOptional</w:t>
      </w:r>
      <w:proofErr w:type="spellEnd"/>
      <w:r w:rsidRPr="008075EF">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49C388C1" w14:textId="77777777" w:rsidR="001733B9" w:rsidRPr="008075EF" w:rsidRDefault="001733B9" w:rsidP="001733B9">
      <w:pPr>
        <w:spacing w:after="0" w:line="240" w:lineRule="auto"/>
        <w:jc w:val="both"/>
        <w:rPr>
          <w:rFonts w:ascii="Times New Roman" w:hAnsi="Times New Roman" w:cs="Times New Roman"/>
          <w:sz w:val="24"/>
          <w:szCs w:val="24"/>
        </w:rPr>
      </w:pPr>
    </w:p>
    <w:p w14:paraId="6D623AD6" w14:textId="77777777" w:rsidR="001733B9" w:rsidRPr="008075EF" w:rsidRDefault="001733B9" w:rsidP="001733B9">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@End_Predicate_ACP</w:t>
      </w:r>
    </w:p>
    <w:p w14:paraId="6C782511" w14:textId="77777777" w:rsidR="001733B9" w:rsidRPr="008075EF" w:rsidRDefault="001733B9" w:rsidP="001733B9">
      <w:pPr>
        <w:spacing w:after="0" w:line="240" w:lineRule="auto"/>
        <w:jc w:val="both"/>
        <w:rPr>
          <w:rFonts w:ascii="Times New Roman" w:hAnsi="Times New Roman" w:cs="Times New Roman"/>
          <w:sz w:val="24"/>
          <w:szCs w:val="24"/>
        </w:rPr>
      </w:pPr>
    </w:p>
    <w:p w14:paraId="5832EACB" w14:textId="77777777" w:rsidR="001733B9" w:rsidRPr="008075EF" w:rsidRDefault="001733B9" w:rsidP="001733B9">
      <w:p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Predicate_Structure</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End_Predicate_Structure</w:t>
      </w:r>
      <w:proofErr w:type="spellEnd"/>
      <w:r w:rsidRPr="008075EF">
        <w:rPr>
          <w:rFonts w:ascii="Times New Roman" w:hAnsi="Times New Roman" w:cs="Times New Roman"/>
          <w:i/>
          <w:iCs/>
          <w:sz w:val="24"/>
          <w:szCs w:val="24"/>
        </w:rPr>
        <w:t>”</w:t>
      </w:r>
    </w:p>
    <w:p w14:paraId="3466640F" w14:textId="77777777" w:rsidR="001733B9" w:rsidRPr="008075EF" w:rsidRDefault="001733B9" w:rsidP="001733B9">
      <w:pPr>
        <w:spacing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@Predicate_Structure</w:t>
      </w:r>
    </w:p>
    <w:p w14:paraId="57196605" w14:textId="77777777" w:rsidR="001733B9" w:rsidRPr="008075EF" w:rsidRDefault="001733B9" w:rsidP="001733B9">
      <w:pPr>
        <w:pStyle w:val="ListParagraph"/>
        <w:numPr>
          <w:ilvl w:val="0"/>
          <w:numId w:val="6"/>
        </w:numPr>
        <w:spacing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IncontextOf</w:t>
      </w:r>
      <w:proofErr w:type="spellEnd"/>
      <w:r w:rsidRPr="008075EF">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046BAE1A" w14:textId="77777777" w:rsidR="001733B9" w:rsidRPr="008075EF" w:rsidRDefault="001733B9" w:rsidP="001733B9">
      <w:pPr>
        <w:pStyle w:val="ListParagraph"/>
        <w:spacing w:line="240" w:lineRule="auto"/>
        <w:jc w:val="both"/>
        <w:rPr>
          <w:rFonts w:ascii="Times New Roman" w:hAnsi="Times New Roman" w:cs="Times New Roman"/>
          <w:sz w:val="24"/>
          <w:szCs w:val="24"/>
        </w:rPr>
      </w:pPr>
    </w:p>
    <w:p w14:paraId="3202DE95" w14:textId="77777777" w:rsidR="001733B9" w:rsidRPr="008075EF" w:rsidRDefault="001733B9" w:rsidP="001733B9">
      <w:pPr>
        <w:pStyle w:val="ListParagraph"/>
        <w:numPr>
          <w:ilvl w:val="0"/>
          <w:numId w:val="6"/>
        </w:numPr>
        <w:spacing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SupportedBy</w:t>
      </w:r>
      <w:proofErr w:type="spellEnd"/>
      <w:r w:rsidRPr="008075EF">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3321CA61" w14:textId="77777777" w:rsidR="001733B9" w:rsidRPr="008075EF" w:rsidRDefault="001733B9" w:rsidP="001733B9">
      <w:pPr>
        <w:pStyle w:val="ListParagraph"/>
        <w:numPr>
          <w:ilvl w:val="0"/>
          <w:numId w:val="7"/>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If X is Strategy (S), [C] can only be Goal (G).</w:t>
      </w:r>
    </w:p>
    <w:p w14:paraId="325DB352" w14:textId="77777777" w:rsidR="001733B9" w:rsidRPr="008075EF" w:rsidRDefault="001733B9" w:rsidP="001733B9">
      <w:pPr>
        <w:pStyle w:val="ListParagraph"/>
        <w:numPr>
          <w:ilvl w:val="0"/>
          <w:numId w:val="7"/>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If X is Goal (G), [C] can be either Goal (G), Strategy(S), or Solution (Sn).</w:t>
      </w:r>
    </w:p>
    <w:p w14:paraId="4FB52096" w14:textId="77777777" w:rsidR="001733B9" w:rsidRPr="008075EF" w:rsidRDefault="001733B9" w:rsidP="001733B9">
      <w:pPr>
        <w:spacing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@End_Predicate_Structure</w:t>
      </w:r>
    </w:p>
    <w:p w14:paraId="72B0057D" w14:textId="77777777" w:rsidR="001733B9" w:rsidRPr="008075EF" w:rsidRDefault="001733B9" w:rsidP="001733B9">
      <w:pPr>
        <w:rPr>
          <w:rFonts w:ascii="Times New Roman" w:hAnsi="Times New Roman" w:cs="Times New Roman"/>
          <w:sz w:val="24"/>
          <w:szCs w:val="24"/>
        </w:rPr>
      </w:pPr>
      <w:r w:rsidRPr="008075EF">
        <w:rPr>
          <w:rFonts w:ascii="Times New Roman" w:hAnsi="Times New Roman" w:cs="Times New Roman"/>
          <w:sz w:val="24"/>
          <w:szCs w:val="24"/>
        </w:rPr>
        <w:lastRenderedPageBreak/>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65CF74EF" w14:textId="77777777" w:rsidR="001733B9" w:rsidRPr="008075EF" w:rsidRDefault="001733B9" w:rsidP="001733B9">
      <w:pPr>
        <w:rPr>
          <w:rFonts w:ascii="Times New Roman" w:hAnsi="Times New Roman" w:cs="Times New Roman"/>
          <w:sz w:val="24"/>
          <w:szCs w:val="24"/>
        </w:rPr>
      </w:pPr>
      <w:r w:rsidRPr="008075EF">
        <w:rPr>
          <w:rFonts w:ascii="Times New Roman" w:hAnsi="Times New Roman" w:cs="Times New Roman"/>
          <w:sz w:val="24"/>
          <w:szCs w:val="24"/>
        </w:rPr>
        <w:t xml:space="preserve">For example, a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 Pattern and the derived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w:t>
      </w:r>
      <w:r>
        <w:rPr>
          <w:rFonts w:ascii="Times New Roman" w:hAnsi="Times New Roman" w:cs="Times New Roman"/>
          <w:sz w:val="24"/>
          <w:szCs w:val="24"/>
        </w:rPr>
        <w:t xml:space="preserve"> </w:t>
      </w:r>
      <w:r w:rsidRPr="002F29BE">
        <w:rPr>
          <w:rFonts w:ascii="Times New Roman" w:hAnsi="Times New Roman" w:cs="Times New Roman"/>
        </w:rPr>
        <w:t xml:space="preserve">for </w:t>
      </w:r>
      <w:r>
        <w:rPr>
          <w:rFonts w:ascii="Times New Roman" w:hAnsi="Times New Roman" w:cs="Times New Roman"/>
        </w:rPr>
        <w:t>Instant messaging (IM) software</w:t>
      </w:r>
      <w:r w:rsidRPr="008075EF">
        <w:rPr>
          <w:rFonts w:ascii="Times New Roman" w:hAnsi="Times New Roman" w:cs="Times New Roman"/>
          <w:sz w:val="24"/>
          <w:szCs w:val="24"/>
        </w:rPr>
        <w:t xml:space="preserve"> is given below.  The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 pattern begins with the delimiter </w:t>
      </w:r>
      <w:r w:rsidRPr="008075EF">
        <w:rPr>
          <w:rFonts w:ascii="Times New Roman" w:hAnsi="Times New Roman" w:cs="Times New Roman"/>
          <w:i/>
          <w:iCs/>
          <w:sz w:val="24"/>
          <w:szCs w:val="24"/>
        </w:rPr>
        <w:t>"@Pattern"</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End_Pattern</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while the derived </w:t>
      </w:r>
      <w:r>
        <w:rPr>
          <w:rFonts w:ascii="Times New Roman" w:hAnsi="Times New Roman" w:cs="Times New Roman"/>
          <w:sz w:val="24"/>
          <w:szCs w:val="24"/>
        </w:rPr>
        <w:t>security</w:t>
      </w:r>
      <w:r w:rsidRPr="008075EF">
        <w:rPr>
          <w:rFonts w:ascii="Times New Roman" w:hAnsi="Times New Roman" w:cs="Times New Roman"/>
          <w:sz w:val="24"/>
          <w:szCs w:val="24"/>
        </w:rPr>
        <w:t xml:space="preserve"> case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Assurance_case</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w:t>
      </w:r>
      <w:r>
        <w:rPr>
          <w:rFonts w:ascii="Times New Roman" w:hAnsi="Times New Roman" w:cs="Times New Roman"/>
          <w:sz w:val="24"/>
          <w:szCs w:val="24"/>
        </w:rPr>
        <w:t xml:space="preserve">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End_Assurance_case</w:t>
      </w:r>
      <w:proofErr w:type="spellEnd"/>
      <w:r w:rsidRPr="008075EF">
        <w:rPr>
          <w:rFonts w:ascii="Times New Roman" w:hAnsi="Times New Roman" w:cs="Times New Roman"/>
          <w:i/>
          <w:iCs/>
          <w:sz w:val="24"/>
          <w:szCs w:val="24"/>
        </w:rPr>
        <w:t>"</w:t>
      </w:r>
    </w:p>
    <w:p w14:paraId="62C5DDA6" w14:textId="77777777" w:rsidR="001733B9" w:rsidRPr="008075EF" w:rsidRDefault="001733B9" w:rsidP="001733B9">
      <w:pPr>
        <w:rPr>
          <w:rFonts w:ascii="Times New Roman" w:hAnsi="Times New Roman" w:cs="Times New Roman"/>
          <w:i/>
          <w:iCs/>
          <w:sz w:val="24"/>
          <w:szCs w:val="24"/>
        </w:rPr>
      </w:pPr>
      <w:r w:rsidRPr="008075EF">
        <w:rPr>
          <w:rFonts w:ascii="Times New Roman" w:hAnsi="Times New Roman" w:cs="Times New Roman"/>
          <w:i/>
          <w:iCs/>
          <w:sz w:val="24"/>
          <w:szCs w:val="24"/>
        </w:rPr>
        <w:t>@Pattern</w:t>
      </w:r>
    </w:p>
    <w:p w14:paraId="5BD50790"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Goal (G1, {software} is (acceptably secure) in {system})</w:t>
      </w:r>
    </w:p>
    <w:p w14:paraId="16900C7C"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Goal (G2, All identified software critical assets are protected)</w:t>
      </w:r>
    </w:p>
    <w:p w14:paraId="2F3BBD7A"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Goal (G3, {software critical asset} is protected)</w:t>
      </w:r>
    </w:p>
    <w:p w14:paraId="21E0AF4A"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Goal (G4, {software critical asset} which belongs to {type} is protected)</w:t>
      </w:r>
    </w:p>
    <w:p w14:paraId="43B165AD"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Strategy (S1, Argument of that software assets are under protection)</w:t>
      </w:r>
    </w:p>
    <w:p w14:paraId="079675BE"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Strategy (S2, Respective arguments of software critical assets)</w:t>
      </w:r>
    </w:p>
    <w:p w14:paraId="322FAFF9"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Strategy (S3, Argument of the type which the software critical asset belongs to)</w:t>
      </w:r>
    </w:p>
    <w:p w14:paraId="6A7EB4E7"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Context (C1, Definition and description of {software})</w:t>
      </w:r>
    </w:p>
    <w:p w14:paraId="19EEECC5"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Context (C2, Definition and description of {system})</w:t>
      </w:r>
    </w:p>
    <w:p w14:paraId="7DFDF5CA"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Context (C3, Definition of {acceptably secure})</w:t>
      </w:r>
    </w:p>
    <w:p w14:paraId="12CB3761"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Context (C4, List of {software} critical assets)</w:t>
      </w:r>
    </w:p>
    <w:p w14:paraId="1918346B"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Context (C5, List of software critical asset types in PEDD)</w:t>
      </w:r>
    </w:p>
    <w:p w14:paraId="509FBED8"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Justification (J1, Protection of software assets supports that software is acceptably secure)</w:t>
      </w:r>
    </w:p>
    <w:p w14:paraId="1B69335F"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Justification (J2, Relationship between assets is clear and can be argued separately)</w:t>
      </w:r>
    </w:p>
    <w:p w14:paraId="2DE48141" w14:textId="77777777" w:rsidR="001733B9" w:rsidRPr="002F29BE" w:rsidRDefault="001733B9" w:rsidP="001733B9">
      <w:pPr>
        <w:spacing w:line="240" w:lineRule="auto"/>
        <w:rPr>
          <w:rFonts w:ascii="Times New Roman" w:hAnsi="Times New Roman" w:cs="Times New Roman"/>
        </w:rPr>
      </w:pPr>
      <w:r w:rsidRPr="002F29BE">
        <w:rPr>
          <w:rFonts w:ascii="Times New Roman" w:hAnsi="Times New Roman" w:cs="Times New Roman"/>
        </w:rPr>
        <w:t>Justification (J3, Types of software assets are according to PEDD)</w:t>
      </w:r>
    </w:p>
    <w:p w14:paraId="323F67DE"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(G1, S1, 1)</w:t>
      </w:r>
    </w:p>
    <w:p w14:paraId="45806D8A"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(S1, G2, 2)</w:t>
      </w:r>
    </w:p>
    <w:p w14:paraId="6AF72251"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(G2, S2, 3)</w:t>
      </w:r>
    </w:p>
    <w:p w14:paraId="25EC7FCE"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(S2, G3, 4)</w:t>
      </w:r>
    </w:p>
    <w:p w14:paraId="7CEFB768"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(G3, S3, 5)</w:t>
      </w:r>
    </w:p>
    <w:p w14:paraId="135C0C1E"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SupportedBy</w:t>
      </w:r>
      <w:proofErr w:type="spellEnd"/>
      <w:r w:rsidRPr="002F29BE">
        <w:rPr>
          <w:rFonts w:ascii="Times New Roman" w:hAnsi="Times New Roman" w:cs="Times New Roman"/>
        </w:rPr>
        <w:t xml:space="preserve"> (S3, G4, 6)</w:t>
      </w:r>
    </w:p>
    <w:p w14:paraId="4D498DC6" w14:textId="77777777" w:rsidR="001733B9" w:rsidRPr="002F29BE" w:rsidRDefault="001733B9" w:rsidP="001733B9">
      <w:pPr>
        <w:spacing w:line="240" w:lineRule="auto"/>
        <w:rPr>
          <w:rFonts w:ascii="Times New Roman" w:hAnsi="Times New Roman" w:cs="Times New Roman"/>
          <w:lang w:val="fr-CA"/>
        </w:rPr>
      </w:pPr>
      <w:proofErr w:type="spellStart"/>
      <w:r w:rsidRPr="002F29BE">
        <w:rPr>
          <w:rFonts w:ascii="Times New Roman" w:hAnsi="Times New Roman" w:cs="Times New Roman"/>
          <w:lang w:val="fr-CA"/>
        </w:rPr>
        <w:t>IncontextOf</w:t>
      </w:r>
      <w:proofErr w:type="spellEnd"/>
      <w:r w:rsidRPr="002F29BE">
        <w:rPr>
          <w:rFonts w:ascii="Times New Roman" w:hAnsi="Times New Roman" w:cs="Times New Roman"/>
          <w:lang w:val="fr-CA"/>
        </w:rPr>
        <w:t xml:space="preserve"> (G1, [C1, C2, C3], 1)</w:t>
      </w:r>
    </w:p>
    <w:p w14:paraId="19D0CB96"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IncontextOf</w:t>
      </w:r>
      <w:proofErr w:type="spellEnd"/>
      <w:r w:rsidRPr="002F29BE">
        <w:rPr>
          <w:rFonts w:ascii="Times New Roman" w:hAnsi="Times New Roman" w:cs="Times New Roman"/>
        </w:rPr>
        <w:t xml:space="preserve"> (S1, [J1], 2)</w:t>
      </w:r>
    </w:p>
    <w:p w14:paraId="7A1EE71F"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IncontextOf</w:t>
      </w:r>
      <w:proofErr w:type="spellEnd"/>
      <w:r w:rsidRPr="002F29BE">
        <w:rPr>
          <w:rFonts w:ascii="Times New Roman" w:hAnsi="Times New Roman" w:cs="Times New Roman"/>
        </w:rPr>
        <w:t xml:space="preserve"> (S2, [C4, J2], 4)</w:t>
      </w:r>
    </w:p>
    <w:p w14:paraId="0E9581DB"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lastRenderedPageBreak/>
        <w:t>IncontextOf</w:t>
      </w:r>
      <w:proofErr w:type="spellEnd"/>
      <w:r w:rsidRPr="002F29BE">
        <w:rPr>
          <w:rFonts w:ascii="Times New Roman" w:hAnsi="Times New Roman" w:cs="Times New Roman"/>
        </w:rPr>
        <w:t xml:space="preserve"> (S3, [C5, J3], 6)</w:t>
      </w:r>
    </w:p>
    <w:p w14:paraId="18A37020"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(G1)</w:t>
      </w:r>
    </w:p>
    <w:p w14:paraId="51112CA1"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(C1)</w:t>
      </w:r>
    </w:p>
    <w:p w14:paraId="1AE9EE63"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(C2)</w:t>
      </w:r>
    </w:p>
    <w:p w14:paraId="1B6B13E6"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(C3)</w:t>
      </w:r>
    </w:p>
    <w:p w14:paraId="75E7206A"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(C4)</w:t>
      </w:r>
    </w:p>
    <w:p w14:paraId="3ED375BF"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(G3)</w:t>
      </w:r>
    </w:p>
    <w:p w14:paraId="51590850"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HasPlaceholder</w:t>
      </w:r>
      <w:proofErr w:type="spellEnd"/>
      <w:r w:rsidRPr="002F29BE">
        <w:rPr>
          <w:rFonts w:ascii="Times New Roman" w:hAnsi="Times New Roman" w:cs="Times New Roman"/>
        </w:rPr>
        <w:t xml:space="preserve"> (G4)</w:t>
      </w:r>
    </w:p>
    <w:p w14:paraId="5FA0BC6D" w14:textId="77777777" w:rsidR="001733B9" w:rsidRPr="002F29BE" w:rsidRDefault="001733B9" w:rsidP="001733B9">
      <w:pPr>
        <w:spacing w:line="240" w:lineRule="auto"/>
        <w:rPr>
          <w:rFonts w:ascii="Times New Roman" w:hAnsi="Times New Roman" w:cs="Times New Roman"/>
        </w:rPr>
      </w:pPr>
      <w:proofErr w:type="spellStart"/>
      <w:r w:rsidRPr="002F29BE">
        <w:rPr>
          <w:rFonts w:ascii="Times New Roman" w:hAnsi="Times New Roman" w:cs="Times New Roman"/>
        </w:rPr>
        <w:t>HasMultiplicity</w:t>
      </w:r>
      <w:proofErr w:type="spellEnd"/>
      <w:r w:rsidRPr="002F29BE">
        <w:rPr>
          <w:rFonts w:ascii="Times New Roman" w:hAnsi="Times New Roman" w:cs="Times New Roman"/>
        </w:rPr>
        <w:t xml:space="preserve"> (S2, G4, number of software critical asset = 4)</w:t>
      </w:r>
    </w:p>
    <w:p w14:paraId="346999DC" w14:textId="77777777" w:rsidR="001733B9" w:rsidRPr="008075EF" w:rsidRDefault="001733B9" w:rsidP="001733B9">
      <w:pPr>
        <w:rPr>
          <w:rFonts w:ascii="Times New Roman" w:hAnsi="Times New Roman" w:cs="Times New Roman"/>
          <w:i/>
          <w:iCs/>
          <w:sz w:val="24"/>
          <w:szCs w:val="24"/>
        </w:rPr>
      </w:pPr>
      <w:r w:rsidRPr="008075EF">
        <w:rPr>
          <w:rFonts w:ascii="Times New Roman" w:hAnsi="Times New Roman" w:cs="Times New Roman"/>
          <w:i/>
          <w:iCs/>
          <w:sz w:val="24"/>
          <w:szCs w:val="24"/>
        </w:rPr>
        <w:t>@End_Pattern</w:t>
      </w:r>
    </w:p>
    <w:p w14:paraId="524054DA" w14:textId="77777777" w:rsidR="001733B9" w:rsidRPr="008075EF" w:rsidRDefault="001733B9" w:rsidP="001733B9">
      <w:pPr>
        <w:rPr>
          <w:rFonts w:ascii="Times New Roman" w:hAnsi="Times New Roman" w:cs="Times New Roman"/>
          <w:i/>
          <w:iCs/>
          <w:sz w:val="24"/>
          <w:szCs w:val="24"/>
        </w:rPr>
      </w:pPr>
      <w:r w:rsidRPr="008075EF">
        <w:rPr>
          <w:rFonts w:ascii="Times New Roman" w:hAnsi="Times New Roman" w:cs="Times New Roman"/>
          <w:i/>
          <w:iCs/>
          <w:sz w:val="24"/>
          <w:szCs w:val="24"/>
        </w:rPr>
        <w:t>@Assurance_case</w:t>
      </w:r>
    </w:p>
    <w:p w14:paraId="0904176D"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G1: IM server software is acceptable secure in system</w:t>
      </w:r>
    </w:p>
    <w:p w14:paraId="7D03571B"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C1: IM server software is used for instant messaging in corporation X and developed in VC</w:t>
      </w:r>
    </w:p>
    <w:p w14:paraId="0431B4F4"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C2: IM server software is running on normal server with Windows XP OS and has less than 500 users</w:t>
      </w:r>
    </w:p>
    <w:p w14:paraId="01F797C9"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C3: Probability of user information leak caused by IM server software is less than 0.05%</w:t>
      </w:r>
    </w:p>
    <w:p w14:paraId="1286B4C4"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t>S1: Argument of that software assets are protected</w:t>
      </w:r>
    </w:p>
    <w:p w14:paraId="54D18644"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t>J1: Protection of software assets supports that software is acceptable secure</w:t>
      </w:r>
    </w:p>
    <w:p w14:paraId="0518BEFD"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t>G2: All identified software critical assets are protected</w:t>
      </w:r>
    </w:p>
    <w:p w14:paraId="2163B30C"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S2: Respective argument of software critical assets</w:t>
      </w:r>
    </w:p>
    <w:p w14:paraId="08D8A39C"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C4: List of IM server software critical assets: sign up information, sign up process, User account information, authentication information, login process, chat log</w:t>
      </w:r>
    </w:p>
    <w:p w14:paraId="7A095FC0"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J2: Relationship between assets is clear and can be argued separately</w:t>
      </w:r>
    </w:p>
    <w:p w14:paraId="54AB3EE9"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G3.1: Sign up information is protected</w:t>
      </w:r>
    </w:p>
    <w:p w14:paraId="48995BB8"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S3.1: Argument of the type which sign up information belongs to</w:t>
      </w:r>
    </w:p>
    <w:p w14:paraId="3E606AF9"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C5.1: List of software critical asset types in PEDD: process asset, data exchange asset, data storage asset</w:t>
      </w:r>
    </w:p>
    <w:p w14:paraId="13F4B717"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J3.1: Types of software assets are according to PEDD</w:t>
      </w:r>
    </w:p>
    <w:p w14:paraId="2E209EA9"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G4.1: software related threat argument pattern Sign up information which belongs to data exchange asset and data storage asset is protected</w:t>
      </w:r>
    </w:p>
    <w:p w14:paraId="347380CD"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lastRenderedPageBreak/>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G3.2: Sign up process is protected</w:t>
      </w:r>
    </w:p>
    <w:p w14:paraId="4E211648"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G3.3: User account information is protected</w:t>
      </w:r>
    </w:p>
    <w:p w14:paraId="6660B1E1"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G3.4: Authentication information is protected</w:t>
      </w:r>
    </w:p>
    <w:p w14:paraId="2694E9E5"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G3.5: Login process is protected</w:t>
      </w:r>
    </w:p>
    <w:p w14:paraId="39DDB1E9"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S3.2: Argument of the type which login process belongs to</w:t>
      </w:r>
    </w:p>
    <w:p w14:paraId="08FF0892"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 xml:space="preserve">C5.2: List of software critical asset types in </w:t>
      </w:r>
      <w:proofErr w:type="spellStart"/>
      <w:r w:rsidRPr="00E02D84">
        <w:rPr>
          <w:rFonts w:ascii="Times New Roman" w:hAnsi="Times New Roman" w:cs="Times New Roman"/>
          <w:sz w:val="24"/>
          <w:szCs w:val="24"/>
        </w:rPr>
        <w:t>PEDD:process</w:t>
      </w:r>
      <w:proofErr w:type="spellEnd"/>
      <w:r w:rsidRPr="00E02D84">
        <w:rPr>
          <w:rFonts w:ascii="Times New Roman" w:hAnsi="Times New Roman" w:cs="Times New Roman"/>
          <w:sz w:val="24"/>
          <w:szCs w:val="24"/>
        </w:rPr>
        <w:t xml:space="preserve"> asset, data exchange asset, data storage asset</w:t>
      </w:r>
    </w:p>
    <w:p w14:paraId="3AF8831C"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J3.2: Types of software assets are according to PEDD</w:t>
      </w:r>
    </w:p>
    <w:p w14:paraId="6ACA9A3E" w14:textId="77777777" w:rsidR="001733B9" w:rsidRPr="00E02D84"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G4.2 software related threat argument pattern Login process which belongs to process asset is protected</w:t>
      </w:r>
    </w:p>
    <w:p w14:paraId="798C2AE4" w14:textId="77777777" w:rsidR="001733B9" w:rsidRPr="00CF38B5" w:rsidRDefault="001733B9" w:rsidP="001733B9">
      <w:pPr>
        <w:rPr>
          <w:rFonts w:ascii="Times New Roman" w:hAnsi="Times New Roman" w:cs="Times New Roman"/>
          <w:sz w:val="24"/>
          <w:szCs w:val="24"/>
        </w:rPr>
      </w:pP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r>
      <w:r w:rsidRPr="00E02D84">
        <w:rPr>
          <w:rFonts w:ascii="Times New Roman" w:hAnsi="Times New Roman" w:cs="Times New Roman"/>
          <w:sz w:val="24"/>
          <w:szCs w:val="24"/>
        </w:rPr>
        <w:tab/>
        <w:t>G3.6: Chat log is protected</w:t>
      </w:r>
    </w:p>
    <w:p w14:paraId="11565C1A" w14:textId="77777777" w:rsidR="001733B9" w:rsidRPr="008075EF" w:rsidRDefault="001733B9" w:rsidP="001733B9">
      <w:pPr>
        <w:rPr>
          <w:rFonts w:ascii="Times New Roman" w:hAnsi="Times New Roman" w:cs="Times New Roman"/>
          <w:i/>
          <w:iCs/>
          <w:sz w:val="24"/>
          <w:szCs w:val="24"/>
        </w:rPr>
      </w:pPr>
      <w:r w:rsidRPr="008075EF">
        <w:rPr>
          <w:rFonts w:ascii="Times New Roman" w:hAnsi="Times New Roman" w:cs="Times New Roman"/>
          <w:i/>
          <w:iCs/>
          <w:sz w:val="24"/>
          <w:szCs w:val="24"/>
        </w:rPr>
        <w:t>@End_Assurance_case</w:t>
      </w:r>
    </w:p>
    <w:p w14:paraId="27C0C33A" w14:textId="77777777" w:rsidR="001A4DAF" w:rsidRPr="005B5F0B" w:rsidRDefault="001A4DAF" w:rsidP="001A4DAF">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Now, I would provide you with domain information about ACAS Xu (Airborne Collision Avoidance System Xu) for which you would create a security case from a given security case pattern. The domain information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Domain_Information</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End_Domain_Information</w:t>
      </w:r>
      <w:proofErr w:type="spellEnd"/>
      <w:r w:rsidRPr="005B5F0B">
        <w:rPr>
          <w:rFonts w:ascii="Times New Roman" w:hAnsi="Times New Roman" w:cs="Times New Roman"/>
          <w:i/>
          <w:iCs/>
          <w:sz w:val="24"/>
          <w:szCs w:val="24"/>
        </w:rPr>
        <w:t>”</w:t>
      </w:r>
    </w:p>
    <w:p w14:paraId="680074BC" w14:textId="77777777" w:rsidR="001733B9" w:rsidRPr="008075EF" w:rsidRDefault="001733B9" w:rsidP="001733B9">
      <w:pPr>
        <w:spacing w:after="0" w:line="240" w:lineRule="auto"/>
        <w:jc w:val="both"/>
        <w:rPr>
          <w:rFonts w:ascii="Times New Roman" w:hAnsi="Times New Roman" w:cs="Times New Roman"/>
          <w:sz w:val="24"/>
          <w:szCs w:val="24"/>
        </w:rPr>
      </w:pPr>
    </w:p>
    <w:p w14:paraId="748B38D2" w14:textId="77777777" w:rsidR="001733B9" w:rsidRPr="008075EF" w:rsidRDefault="001733B9" w:rsidP="001733B9">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@Domain_Information</w:t>
      </w:r>
    </w:p>
    <w:p w14:paraId="1C0FB90B" w14:textId="77777777" w:rsidR="001733B9" w:rsidRPr="008075EF" w:rsidRDefault="001733B9" w:rsidP="001733B9">
      <w:pPr>
        <w:spacing w:after="0" w:line="240" w:lineRule="auto"/>
        <w:jc w:val="both"/>
        <w:rPr>
          <w:rFonts w:ascii="Times New Roman" w:hAnsi="Times New Roman" w:cs="Times New Roman"/>
          <w:sz w:val="24"/>
          <w:szCs w:val="24"/>
        </w:rPr>
      </w:pPr>
    </w:p>
    <w:p w14:paraId="309109E7" w14:textId="77777777" w:rsidR="001733B9" w:rsidRPr="005B5F0B" w:rsidRDefault="001733B9" w:rsidP="001733B9">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ACAS Xu (Airborne Collision Avoidance System Xu) is a collision avoidance system designed for use in unmanned aerial vehicles (UAVs), commonly known as drones. The primary objective of ACAS Xu is to enhance the safety of drone operations by preventing collisions between drones or between a drone and other objects in its environment.</w:t>
      </w:r>
    </w:p>
    <w:p w14:paraId="4735B351" w14:textId="77777777" w:rsidR="001733B9" w:rsidRPr="005B5F0B" w:rsidRDefault="001733B9" w:rsidP="001733B9">
      <w:pPr>
        <w:spacing w:after="0" w:line="240" w:lineRule="auto"/>
        <w:jc w:val="both"/>
        <w:rPr>
          <w:rFonts w:ascii="Times New Roman" w:hAnsi="Times New Roman" w:cs="Times New Roman"/>
          <w:sz w:val="24"/>
          <w:szCs w:val="24"/>
        </w:rPr>
      </w:pPr>
    </w:p>
    <w:p w14:paraId="722D0071" w14:textId="77777777" w:rsidR="001733B9" w:rsidRPr="005B5F0B" w:rsidRDefault="001733B9" w:rsidP="001733B9">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The scenario involves two drones. One called the “intruder” which is any other drone or object that poses a collision threat to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and the other called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which is the perspective we adopt.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is equipped with ACAS Xu and has a functional space in which it must operate. This space is conceptually partitioned into two operational areas: collision avoidance threshold and collision volume with an elevated risk of collision for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with intruders. When no risk of collision is detected,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follows the current heading to the destination area. Otherwise, if another drone is detected in the collision volume,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will turn right or left to avoid the collision and prevent the intruder from reaching the collision avoidance threshold. </w:t>
      </w:r>
    </w:p>
    <w:p w14:paraId="4376DCF9" w14:textId="77777777" w:rsidR="001733B9" w:rsidRPr="005B5F0B" w:rsidRDefault="001733B9" w:rsidP="001733B9">
      <w:pPr>
        <w:spacing w:after="0" w:line="240" w:lineRule="auto"/>
        <w:jc w:val="both"/>
        <w:rPr>
          <w:rFonts w:ascii="Times New Roman" w:hAnsi="Times New Roman" w:cs="Times New Roman"/>
          <w:sz w:val="24"/>
          <w:szCs w:val="24"/>
        </w:rPr>
      </w:pPr>
    </w:p>
    <w:p w14:paraId="420801EA" w14:textId="77777777" w:rsidR="001733B9" w:rsidRPr="005B5F0B" w:rsidRDefault="001733B9" w:rsidP="001733B9">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The architecture of ACAS Xu contains the following components.</w:t>
      </w:r>
    </w:p>
    <w:p w14:paraId="483E5675" w14:textId="77777777" w:rsidR="001733B9" w:rsidRPr="005B5F0B" w:rsidRDefault="001733B9" w:rsidP="001733B9">
      <w:pPr>
        <w:spacing w:after="0" w:line="240" w:lineRule="auto"/>
        <w:jc w:val="both"/>
        <w:rPr>
          <w:rFonts w:ascii="Times New Roman" w:hAnsi="Times New Roman" w:cs="Times New Roman"/>
          <w:sz w:val="24"/>
          <w:szCs w:val="24"/>
        </w:rPr>
      </w:pPr>
    </w:p>
    <w:p w14:paraId="1A87A84A" w14:textId="77777777" w:rsidR="001733B9" w:rsidRPr="005B5F0B" w:rsidRDefault="001733B9" w:rsidP="001733B9">
      <w:pPr>
        <w:pStyle w:val="ListParagraph"/>
        <w:numPr>
          <w:ilvl w:val="0"/>
          <w:numId w:val="9"/>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Sensors: The </w:t>
      </w:r>
      <w:proofErr w:type="spellStart"/>
      <w:r w:rsidRPr="005B5F0B">
        <w:rPr>
          <w:rFonts w:ascii="Times New Roman" w:hAnsi="Times New Roman" w:cs="Times New Roman"/>
          <w:sz w:val="24"/>
          <w:szCs w:val="24"/>
        </w:rPr>
        <w:t>ownship's</w:t>
      </w:r>
      <w:proofErr w:type="spellEnd"/>
      <w:r w:rsidRPr="005B5F0B">
        <w:rPr>
          <w:rFonts w:ascii="Times New Roman" w:hAnsi="Times New Roman" w:cs="Times New Roman"/>
          <w:sz w:val="24"/>
          <w:szCs w:val="24"/>
        </w:rPr>
        <w:t xml:space="preserve"> sensors gather data on potential intruders, including their velocity, angle, and distance relative to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w:t>
      </w:r>
    </w:p>
    <w:p w14:paraId="614FD3EE" w14:textId="77777777" w:rsidR="001733B9" w:rsidRPr="005B5F0B" w:rsidRDefault="001733B9" w:rsidP="001733B9">
      <w:pPr>
        <w:spacing w:after="0" w:line="240" w:lineRule="auto"/>
        <w:jc w:val="both"/>
        <w:rPr>
          <w:rFonts w:ascii="Times New Roman" w:hAnsi="Times New Roman" w:cs="Times New Roman"/>
          <w:sz w:val="24"/>
          <w:szCs w:val="24"/>
        </w:rPr>
      </w:pPr>
    </w:p>
    <w:p w14:paraId="4E824261" w14:textId="77777777" w:rsidR="001733B9" w:rsidRPr="005B5F0B" w:rsidRDefault="001733B9" w:rsidP="001733B9">
      <w:pPr>
        <w:pStyle w:val="ListParagraph"/>
        <w:numPr>
          <w:ilvl w:val="0"/>
          <w:numId w:val="9"/>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lastRenderedPageBreak/>
        <w:t>Processor: The collected data is processed to compute a suitable avoidance strategy (e.g., turn left, turn right, or do nothing).</w:t>
      </w:r>
    </w:p>
    <w:p w14:paraId="763952CF" w14:textId="77777777" w:rsidR="001733B9" w:rsidRPr="005B5F0B" w:rsidRDefault="001733B9" w:rsidP="001733B9">
      <w:pPr>
        <w:spacing w:after="0" w:line="240" w:lineRule="auto"/>
        <w:jc w:val="both"/>
        <w:rPr>
          <w:rFonts w:ascii="Times New Roman" w:hAnsi="Times New Roman" w:cs="Times New Roman"/>
          <w:sz w:val="24"/>
          <w:szCs w:val="24"/>
        </w:rPr>
      </w:pPr>
    </w:p>
    <w:p w14:paraId="102ACBA9" w14:textId="77777777" w:rsidR="001733B9" w:rsidRPr="005B5F0B" w:rsidRDefault="001733B9" w:rsidP="001733B9">
      <w:pPr>
        <w:pStyle w:val="ListParagraph"/>
        <w:numPr>
          <w:ilvl w:val="0"/>
          <w:numId w:val="9"/>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Planner: Based on the processor's decision, a trajectory is planned to navigate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safely while avoiding collisions.</w:t>
      </w:r>
    </w:p>
    <w:p w14:paraId="54D3BAA1" w14:textId="77777777" w:rsidR="001733B9" w:rsidRPr="005B5F0B" w:rsidRDefault="001733B9" w:rsidP="001733B9">
      <w:pPr>
        <w:spacing w:after="0" w:line="240" w:lineRule="auto"/>
        <w:jc w:val="both"/>
        <w:rPr>
          <w:rFonts w:ascii="Times New Roman" w:hAnsi="Times New Roman" w:cs="Times New Roman"/>
          <w:sz w:val="24"/>
          <w:szCs w:val="24"/>
        </w:rPr>
      </w:pPr>
    </w:p>
    <w:p w14:paraId="59ABA115" w14:textId="77777777" w:rsidR="001733B9" w:rsidRPr="005B5F0B" w:rsidRDefault="001733B9" w:rsidP="001733B9">
      <w:pPr>
        <w:pStyle w:val="ListParagraph"/>
        <w:numPr>
          <w:ilvl w:val="0"/>
          <w:numId w:val="9"/>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Actuator: The planned trajectory is executed by the actuator, ensuring the </w:t>
      </w:r>
      <w:proofErr w:type="spellStart"/>
      <w:r w:rsidRPr="005B5F0B">
        <w:rPr>
          <w:rFonts w:ascii="Times New Roman" w:hAnsi="Times New Roman" w:cs="Times New Roman"/>
          <w:sz w:val="24"/>
          <w:szCs w:val="24"/>
        </w:rPr>
        <w:t>ownship</w:t>
      </w:r>
      <w:proofErr w:type="spellEnd"/>
      <w:r w:rsidRPr="005B5F0B">
        <w:rPr>
          <w:rFonts w:ascii="Times New Roman" w:hAnsi="Times New Roman" w:cs="Times New Roman"/>
          <w:sz w:val="24"/>
          <w:szCs w:val="24"/>
        </w:rPr>
        <w:t xml:space="preserve"> follows the new path.</w:t>
      </w:r>
    </w:p>
    <w:p w14:paraId="284F805E" w14:textId="77777777" w:rsidR="001733B9" w:rsidRPr="005B5F0B" w:rsidRDefault="001733B9" w:rsidP="001733B9">
      <w:pPr>
        <w:spacing w:after="0" w:line="240" w:lineRule="auto"/>
        <w:jc w:val="both"/>
        <w:rPr>
          <w:rFonts w:ascii="Times New Roman" w:hAnsi="Times New Roman" w:cs="Times New Roman"/>
          <w:sz w:val="24"/>
          <w:szCs w:val="24"/>
        </w:rPr>
      </w:pPr>
    </w:p>
    <w:p w14:paraId="0CFC528B" w14:textId="77777777" w:rsidR="001733B9" w:rsidRPr="005B5F0B" w:rsidRDefault="001733B9" w:rsidP="001733B9">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ACAS Xu's security can be compromised if an attacker alters the messages sent to the processor, leading to incorrect decisions that may result in collisions. Therefore, ensuring the security of ACAS Xu involves:</w:t>
      </w:r>
    </w:p>
    <w:p w14:paraId="46F76168" w14:textId="77777777" w:rsidR="001733B9" w:rsidRPr="005B5F0B" w:rsidRDefault="001733B9" w:rsidP="001733B9">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security requirements decomposition that aims to identify security threats, and formalization of the system and the security threats to later verify the absence of threats when developing a secure system. If it can be shown that all the relevant threats have been identified and mitigated, then the system is acceptably secure.</w:t>
      </w:r>
    </w:p>
    <w:p w14:paraId="1B60B47E" w14:textId="77777777" w:rsidR="001733B9" w:rsidRPr="005B5F0B" w:rsidRDefault="001733B9" w:rsidP="001733B9">
      <w:pPr>
        <w:spacing w:after="0" w:line="240" w:lineRule="auto"/>
        <w:jc w:val="both"/>
        <w:rPr>
          <w:rFonts w:ascii="Times New Roman" w:hAnsi="Times New Roman" w:cs="Times New Roman"/>
          <w:sz w:val="24"/>
          <w:szCs w:val="24"/>
        </w:rPr>
      </w:pPr>
    </w:p>
    <w:p w14:paraId="67F8F3DA" w14:textId="77777777" w:rsidR="001733B9" w:rsidRPr="005B5F0B" w:rsidRDefault="001733B9" w:rsidP="001733B9">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The following security requirements (SRs) below are imposed to design a secure ACAS Xu.</w:t>
      </w:r>
    </w:p>
    <w:p w14:paraId="54AFE73B" w14:textId="77777777" w:rsidR="001733B9" w:rsidRPr="005B5F0B" w:rsidRDefault="001733B9" w:rsidP="001733B9">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SR1: The GPS messages are genuine and have not been intentionally altered.</w:t>
      </w:r>
    </w:p>
    <w:p w14:paraId="7B46B7FE" w14:textId="77777777" w:rsidR="001733B9" w:rsidRPr="005B5F0B" w:rsidRDefault="001733B9" w:rsidP="001733B9">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SR2: The processor must receive data only from valid sensors.</w:t>
      </w:r>
    </w:p>
    <w:p w14:paraId="630D8B40" w14:textId="77777777" w:rsidR="001733B9" w:rsidRPr="005B5F0B" w:rsidRDefault="001733B9" w:rsidP="001733B9">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SR3: The system should employ mechanisms to mitigate unauthorized disclosure of the planning information.</w:t>
      </w:r>
    </w:p>
    <w:p w14:paraId="19A3F962" w14:textId="77777777" w:rsidR="001733B9" w:rsidRPr="005B5F0B" w:rsidRDefault="001733B9" w:rsidP="001733B9">
      <w:pPr>
        <w:pStyle w:val="ListParagraph"/>
        <w:numPr>
          <w:ilvl w:val="0"/>
          <w:numId w:val="10"/>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SR4: ACAS Xu development shall be done considering security risk assessment procedures.</w:t>
      </w:r>
    </w:p>
    <w:p w14:paraId="42A2E3FE" w14:textId="77777777" w:rsidR="001733B9" w:rsidRPr="005B5F0B" w:rsidRDefault="001733B9" w:rsidP="001733B9">
      <w:pPr>
        <w:spacing w:after="0" w:line="240" w:lineRule="auto"/>
        <w:jc w:val="both"/>
        <w:rPr>
          <w:rFonts w:ascii="Times New Roman" w:hAnsi="Times New Roman" w:cs="Times New Roman"/>
          <w:sz w:val="24"/>
          <w:szCs w:val="24"/>
        </w:rPr>
      </w:pPr>
    </w:p>
    <w:p w14:paraId="7E11545F" w14:textId="77777777" w:rsidR="001733B9" w:rsidRPr="005B5F0B" w:rsidRDefault="001733B9" w:rsidP="001733B9">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The four SR are decomposed into requirements about the satisfaction of asset protection (SR1 –SR3)</w:t>
      </w:r>
    </w:p>
    <w:p w14:paraId="79DEBD30" w14:textId="77777777" w:rsidR="001733B9" w:rsidRPr="005B5F0B" w:rsidRDefault="001733B9" w:rsidP="001733B9">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and secure development process requirements (SR4). The former concerns requirements to protect resources that are worth protecting. The latter concerns the requirements about the development activities that must conform to a relevant secure development methodology and/or security standard.</w:t>
      </w:r>
    </w:p>
    <w:p w14:paraId="710CE43A" w14:textId="77777777" w:rsidR="001733B9" w:rsidRPr="005B5F0B" w:rsidRDefault="001733B9" w:rsidP="001733B9">
      <w:pPr>
        <w:spacing w:after="0" w:line="240" w:lineRule="auto"/>
        <w:jc w:val="both"/>
        <w:rPr>
          <w:rFonts w:ascii="Times New Roman" w:hAnsi="Times New Roman" w:cs="Times New Roman"/>
          <w:sz w:val="24"/>
          <w:szCs w:val="24"/>
        </w:rPr>
      </w:pPr>
    </w:p>
    <w:p w14:paraId="169C86C6" w14:textId="77777777" w:rsidR="001733B9" w:rsidRPr="005B5F0B" w:rsidRDefault="001733B9" w:rsidP="001733B9">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In addition, ACAS Xu has low level elements that capture functional architecture in terms of components and connectors, and the behavioural aspects of the architectural elements. These elements include the following.</w:t>
      </w:r>
    </w:p>
    <w:p w14:paraId="0DEB1D98" w14:textId="77777777" w:rsidR="001733B9" w:rsidRPr="005B5F0B" w:rsidRDefault="001733B9" w:rsidP="001733B9">
      <w:pPr>
        <w:pStyle w:val="ListParagraph"/>
        <w:numPr>
          <w:ilvl w:val="0"/>
          <w:numId w:val="1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Component: a modeling artifact which represents a piece of software architecture.</w:t>
      </w:r>
    </w:p>
    <w:p w14:paraId="0FDB0486" w14:textId="77777777" w:rsidR="001733B9" w:rsidRPr="005B5F0B" w:rsidRDefault="001733B9" w:rsidP="001733B9">
      <w:pPr>
        <w:pStyle w:val="ListParagraph"/>
        <w:numPr>
          <w:ilvl w:val="0"/>
          <w:numId w:val="11"/>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MsgPassing</w:t>
      </w:r>
      <w:proofErr w:type="spellEnd"/>
      <w:r w:rsidRPr="005B5F0B">
        <w:rPr>
          <w:rFonts w:ascii="Times New Roman" w:hAnsi="Times New Roman" w:cs="Times New Roman"/>
          <w:sz w:val="24"/>
          <w:szCs w:val="24"/>
        </w:rPr>
        <w:t>: the representation of a message exchanged between two components (sender, receiver).</w:t>
      </w:r>
    </w:p>
    <w:p w14:paraId="604933E9" w14:textId="77777777" w:rsidR="001733B9" w:rsidRPr="005B5F0B" w:rsidRDefault="001733B9" w:rsidP="001733B9">
      <w:pPr>
        <w:pStyle w:val="ListParagraph"/>
        <w:numPr>
          <w:ilvl w:val="0"/>
          <w:numId w:val="1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Port: the interaction point through which a Component can communicate with its environment.</w:t>
      </w:r>
    </w:p>
    <w:p w14:paraId="73596A6D" w14:textId="77777777" w:rsidR="001733B9" w:rsidRPr="005B5F0B" w:rsidRDefault="001733B9" w:rsidP="001733B9">
      <w:pPr>
        <w:pStyle w:val="ListParagraph"/>
        <w:numPr>
          <w:ilvl w:val="0"/>
          <w:numId w:val="11"/>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ConnectorMPS</w:t>
      </w:r>
      <w:proofErr w:type="spellEnd"/>
      <w:r w:rsidRPr="005B5F0B">
        <w:rPr>
          <w:rFonts w:ascii="Times New Roman" w:hAnsi="Times New Roman" w:cs="Times New Roman"/>
          <w:sz w:val="24"/>
          <w:szCs w:val="24"/>
        </w:rPr>
        <w:t>: a link that enables communication between Ports.</w:t>
      </w:r>
    </w:p>
    <w:p w14:paraId="4854D04F" w14:textId="77777777" w:rsidR="001733B9" w:rsidRPr="005B5F0B" w:rsidRDefault="001733B9" w:rsidP="001733B9">
      <w:pPr>
        <w:pStyle w:val="ListParagraph"/>
        <w:numPr>
          <w:ilvl w:val="0"/>
          <w:numId w:val="1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Payload: the useful data contained in a Message.</w:t>
      </w:r>
    </w:p>
    <w:p w14:paraId="78C83226" w14:textId="77777777" w:rsidR="001733B9" w:rsidRPr="005B5F0B" w:rsidRDefault="001733B9" w:rsidP="001733B9">
      <w:pPr>
        <w:spacing w:after="0" w:line="240" w:lineRule="auto"/>
        <w:jc w:val="both"/>
        <w:rPr>
          <w:rFonts w:ascii="Times New Roman" w:hAnsi="Times New Roman" w:cs="Times New Roman"/>
          <w:sz w:val="24"/>
          <w:szCs w:val="24"/>
        </w:rPr>
      </w:pPr>
    </w:p>
    <w:p w14:paraId="3338D8A3" w14:textId="77777777" w:rsidR="001733B9" w:rsidRPr="005B5F0B" w:rsidRDefault="001733B9" w:rsidP="001733B9">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Based on the Microsoft STRIDE threat analysis technique, the following security threats (STs) against the components and the communication links are identified from the security requirements (SRs).</w:t>
      </w:r>
    </w:p>
    <w:p w14:paraId="26DBB05F" w14:textId="77777777" w:rsidR="001733B9" w:rsidRPr="005B5F0B" w:rsidRDefault="001733B9" w:rsidP="001733B9">
      <w:pPr>
        <w:spacing w:after="0" w:line="240" w:lineRule="auto"/>
        <w:jc w:val="both"/>
        <w:rPr>
          <w:rFonts w:ascii="Times New Roman" w:hAnsi="Times New Roman" w:cs="Times New Roman"/>
          <w:sz w:val="24"/>
          <w:szCs w:val="24"/>
        </w:rPr>
      </w:pPr>
    </w:p>
    <w:p w14:paraId="5509E71B" w14:textId="77777777" w:rsidR="001733B9" w:rsidRPr="005B5F0B" w:rsidRDefault="001733B9" w:rsidP="001733B9">
      <w:pPr>
        <w:pStyle w:val="ListParagraph"/>
        <w:numPr>
          <w:ilvl w:val="0"/>
          <w:numId w:val="1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ST1: Tampering – This threat is identified from SR1 and involves GPS sensors and processor.</w:t>
      </w:r>
    </w:p>
    <w:p w14:paraId="77F3D24B" w14:textId="77777777" w:rsidR="001733B9" w:rsidRPr="005B5F0B" w:rsidRDefault="001733B9" w:rsidP="001733B9">
      <w:pPr>
        <w:pStyle w:val="ListParagraph"/>
        <w:numPr>
          <w:ilvl w:val="0"/>
          <w:numId w:val="1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ST2: Spoofing - SR2 Sensors and processor</w:t>
      </w:r>
    </w:p>
    <w:p w14:paraId="5FD77F21" w14:textId="77777777" w:rsidR="001733B9" w:rsidRPr="005B5F0B" w:rsidRDefault="001733B9" w:rsidP="001733B9">
      <w:pPr>
        <w:pStyle w:val="ListParagraph"/>
        <w:numPr>
          <w:ilvl w:val="0"/>
          <w:numId w:val="1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ST3: Elevation of privileges - SR3 Planning system</w:t>
      </w:r>
    </w:p>
    <w:p w14:paraId="693506CD" w14:textId="77777777" w:rsidR="001733B9" w:rsidRPr="005B5F0B" w:rsidRDefault="001733B9" w:rsidP="001733B9">
      <w:pPr>
        <w:spacing w:after="0" w:line="240" w:lineRule="auto"/>
        <w:jc w:val="both"/>
        <w:rPr>
          <w:rFonts w:ascii="Times New Roman" w:hAnsi="Times New Roman" w:cs="Times New Roman"/>
          <w:sz w:val="24"/>
          <w:szCs w:val="24"/>
        </w:rPr>
      </w:pPr>
    </w:p>
    <w:p w14:paraId="3252E34E" w14:textId="77777777" w:rsidR="001733B9" w:rsidRDefault="001733B9" w:rsidP="001733B9">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Finally, to ensure that ACAS Xu is acceptably secure, during the creation of its security case, an instance of the goal (G0.X) is created for each security threat against which the system must be protected, where </w:t>
      </w:r>
      <w:r w:rsidRPr="005B5F0B">
        <w:rPr>
          <w:rFonts w:ascii="Cambria Math" w:hAnsi="Cambria Math" w:cs="Cambria Math"/>
          <w:sz w:val="24"/>
          <w:szCs w:val="24"/>
        </w:rPr>
        <w:t>𝑋</w:t>
      </w:r>
      <w:r w:rsidRPr="005B5F0B">
        <w:rPr>
          <w:rFonts w:ascii="Times New Roman" w:hAnsi="Times New Roman" w:cs="Times New Roman"/>
          <w:sz w:val="24"/>
          <w:szCs w:val="24"/>
        </w:rPr>
        <w:t xml:space="preserve"> denotes the order of the threat.</w:t>
      </w:r>
    </w:p>
    <w:p w14:paraId="42D4C3F5" w14:textId="77777777" w:rsidR="001733B9" w:rsidRPr="008075EF" w:rsidRDefault="001733B9" w:rsidP="001733B9">
      <w:pPr>
        <w:spacing w:after="0" w:line="240" w:lineRule="auto"/>
        <w:jc w:val="both"/>
        <w:rPr>
          <w:rFonts w:ascii="Times New Roman" w:hAnsi="Times New Roman" w:cs="Times New Roman"/>
          <w:sz w:val="24"/>
          <w:szCs w:val="24"/>
        </w:rPr>
      </w:pPr>
    </w:p>
    <w:p w14:paraId="776E6F42" w14:textId="77777777" w:rsidR="001733B9" w:rsidRPr="001E6118" w:rsidRDefault="001733B9" w:rsidP="001733B9">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@End_Domain_Information</w:t>
      </w:r>
    </w:p>
    <w:p w14:paraId="2EC15A69" w14:textId="77777777" w:rsidR="00204EC0" w:rsidRDefault="00204EC0"/>
    <w:sectPr w:rsidR="00204EC0" w:rsidSect="001733B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309FC"/>
    <w:multiLevelType w:val="hybridMultilevel"/>
    <w:tmpl w:val="650010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22E49EB"/>
    <w:multiLevelType w:val="hybridMultilevel"/>
    <w:tmpl w:val="22A452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38D46841"/>
    <w:multiLevelType w:val="hybridMultilevel"/>
    <w:tmpl w:val="C5003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5309565C"/>
    <w:multiLevelType w:val="hybridMultilevel"/>
    <w:tmpl w:val="985207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6D6F08A5"/>
    <w:multiLevelType w:val="hybridMultilevel"/>
    <w:tmpl w:val="9A7284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4"/>
  </w:num>
  <w:num w:numId="2" w16cid:durableId="1365059372">
    <w:abstractNumId w:val="1"/>
  </w:num>
  <w:num w:numId="3" w16cid:durableId="873806992">
    <w:abstractNumId w:val="5"/>
  </w:num>
  <w:num w:numId="4" w16cid:durableId="44567133">
    <w:abstractNumId w:val="8"/>
  </w:num>
  <w:num w:numId="5" w16cid:durableId="1358193666">
    <w:abstractNumId w:val="11"/>
  </w:num>
  <w:num w:numId="6" w16cid:durableId="1222525009">
    <w:abstractNumId w:val="3"/>
  </w:num>
  <w:num w:numId="7" w16cid:durableId="968052197">
    <w:abstractNumId w:val="2"/>
  </w:num>
  <w:num w:numId="8" w16cid:durableId="1450975511">
    <w:abstractNumId w:val="7"/>
  </w:num>
  <w:num w:numId="9" w16cid:durableId="328022320">
    <w:abstractNumId w:val="6"/>
  </w:num>
  <w:num w:numId="10" w16cid:durableId="310641350">
    <w:abstractNumId w:val="0"/>
  </w:num>
  <w:num w:numId="11" w16cid:durableId="1447430252">
    <w:abstractNumId w:val="9"/>
  </w:num>
  <w:num w:numId="12" w16cid:durableId="9042169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3B9"/>
    <w:rsid w:val="001733B9"/>
    <w:rsid w:val="001A4DAF"/>
    <w:rsid w:val="00204EC0"/>
    <w:rsid w:val="002F0F1A"/>
    <w:rsid w:val="00DF793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CB2B9"/>
  <w15:chartTrackingRefBased/>
  <w15:docId w15:val="{002C80C7-0928-4927-9622-4E0C5AF86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3B9"/>
  </w:style>
  <w:style w:type="paragraph" w:styleId="Heading1">
    <w:name w:val="heading 1"/>
    <w:basedOn w:val="Normal"/>
    <w:next w:val="Normal"/>
    <w:link w:val="Heading1Char"/>
    <w:uiPriority w:val="9"/>
    <w:qFormat/>
    <w:rsid w:val="001733B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733B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733B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733B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733B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733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33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33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33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33B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33B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33B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33B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33B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33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33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33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33B9"/>
    <w:rPr>
      <w:rFonts w:eastAsiaTheme="majorEastAsia" w:cstheme="majorBidi"/>
      <w:color w:val="272727" w:themeColor="text1" w:themeTint="D8"/>
    </w:rPr>
  </w:style>
  <w:style w:type="paragraph" w:styleId="Title">
    <w:name w:val="Title"/>
    <w:basedOn w:val="Normal"/>
    <w:next w:val="Normal"/>
    <w:link w:val="TitleChar"/>
    <w:uiPriority w:val="10"/>
    <w:qFormat/>
    <w:rsid w:val="001733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33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33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33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33B9"/>
    <w:pPr>
      <w:spacing w:before="160"/>
      <w:jc w:val="center"/>
    </w:pPr>
    <w:rPr>
      <w:i/>
      <w:iCs/>
      <w:color w:val="404040" w:themeColor="text1" w:themeTint="BF"/>
    </w:rPr>
  </w:style>
  <w:style w:type="character" w:customStyle="1" w:styleId="QuoteChar">
    <w:name w:val="Quote Char"/>
    <w:basedOn w:val="DefaultParagraphFont"/>
    <w:link w:val="Quote"/>
    <w:uiPriority w:val="29"/>
    <w:rsid w:val="001733B9"/>
    <w:rPr>
      <w:i/>
      <w:iCs/>
      <w:color w:val="404040" w:themeColor="text1" w:themeTint="BF"/>
    </w:rPr>
  </w:style>
  <w:style w:type="paragraph" w:styleId="ListParagraph">
    <w:name w:val="List Paragraph"/>
    <w:basedOn w:val="Normal"/>
    <w:uiPriority w:val="34"/>
    <w:qFormat/>
    <w:rsid w:val="001733B9"/>
    <w:pPr>
      <w:ind w:left="720"/>
      <w:contextualSpacing/>
    </w:pPr>
  </w:style>
  <w:style w:type="character" w:styleId="IntenseEmphasis">
    <w:name w:val="Intense Emphasis"/>
    <w:basedOn w:val="DefaultParagraphFont"/>
    <w:uiPriority w:val="21"/>
    <w:qFormat/>
    <w:rsid w:val="001733B9"/>
    <w:rPr>
      <w:i/>
      <w:iCs/>
      <w:color w:val="2F5496" w:themeColor="accent1" w:themeShade="BF"/>
    </w:rPr>
  </w:style>
  <w:style w:type="paragraph" w:styleId="IntenseQuote">
    <w:name w:val="Intense Quote"/>
    <w:basedOn w:val="Normal"/>
    <w:next w:val="Normal"/>
    <w:link w:val="IntenseQuoteChar"/>
    <w:uiPriority w:val="30"/>
    <w:qFormat/>
    <w:rsid w:val="001733B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733B9"/>
    <w:rPr>
      <w:i/>
      <w:iCs/>
      <w:color w:val="2F5496" w:themeColor="accent1" w:themeShade="BF"/>
    </w:rPr>
  </w:style>
  <w:style w:type="character" w:styleId="IntenseReference">
    <w:name w:val="Intense Reference"/>
    <w:basedOn w:val="DefaultParagraphFont"/>
    <w:uiPriority w:val="32"/>
    <w:qFormat/>
    <w:rsid w:val="001733B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2928</Words>
  <Characters>16690</Characters>
  <Application>Microsoft Office Word</Application>
  <DocSecurity>0</DocSecurity>
  <Lines>139</Lines>
  <Paragraphs>39</Paragraphs>
  <ScaleCrop>false</ScaleCrop>
  <Company/>
  <LinksUpToDate>false</LinksUpToDate>
  <CharactersWithSpaces>19579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2024-08-09T06:18:00Z</dcterms:created>
  <dcterms:modified xsi:type="dcterms:W3CDTF">2024-08-09T15:33:00Z</dcterms:modified>
</cp:coreProperties>
</file>