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F4A36F" w14:textId="77777777" w:rsidR="00823F48" w:rsidRPr="00823F48" w:rsidRDefault="00823F48" w:rsidP="00823F48">
      <w:r w:rsidRPr="00823F48">
        <w:t>To develop a safety case for the Generic Patient-Controlled Analgesia (GPCA) system using Goal Structuring Notation (GSN), we'll specify the structure in a hierarchical format based on key safety goals, strategies, solutions, and justifications. Here’s a simplified outline in tree format:</w:t>
      </w:r>
    </w:p>
    <w:p w14:paraId="322EACB8" w14:textId="77777777" w:rsidR="00823F48" w:rsidRPr="00823F48" w:rsidRDefault="00823F48" w:rsidP="00823F48"/>
    <w:p w14:paraId="43A4EF0D" w14:textId="77777777" w:rsidR="00823F48" w:rsidRPr="00823F48" w:rsidRDefault="00823F48" w:rsidP="00823F48">
      <w:r w:rsidRPr="00823F48">
        <w:t>- **GPCA System Safety Case**</w:t>
      </w:r>
    </w:p>
    <w:p w14:paraId="2973A841" w14:textId="77777777" w:rsidR="00823F48" w:rsidRPr="00823F48" w:rsidRDefault="00823F48" w:rsidP="00823F48">
      <w:r w:rsidRPr="00823F48">
        <w:t xml:space="preserve">  - **G1: Ensure GPCA System is Safe for Patient Use**</w:t>
      </w:r>
    </w:p>
    <w:p w14:paraId="550A99FB" w14:textId="77777777" w:rsidR="00823F48" w:rsidRPr="00823F48" w:rsidRDefault="00823F48" w:rsidP="00823F48">
      <w:r w:rsidRPr="00823F48">
        <w:t xml:space="preserve">    - **S1: Demonstrate implementation adheres to safety requirements**</w:t>
      </w:r>
    </w:p>
    <w:p w14:paraId="12C22042" w14:textId="77777777" w:rsidR="00823F48" w:rsidRPr="00823F48" w:rsidRDefault="00823F48" w:rsidP="00823F48">
      <w:r w:rsidRPr="00823F48">
        <w:t xml:space="preserve">      - **G1.1: Demonstrate GPCA software operates safely**</w:t>
      </w:r>
    </w:p>
    <w:p w14:paraId="3C5C30EF" w14:textId="77777777" w:rsidR="00823F48" w:rsidRPr="00823F48" w:rsidRDefault="00823F48" w:rsidP="00823F48">
      <w:r w:rsidRPr="00823F48">
        <w:t xml:space="preserve">        - **S1.1: Use of formal methods in software development**</w:t>
      </w:r>
    </w:p>
    <w:p w14:paraId="37CE1A11" w14:textId="77777777" w:rsidR="00823F48" w:rsidRPr="00823F48" w:rsidRDefault="00823F48" w:rsidP="00823F48">
      <w:r w:rsidRPr="00823F48">
        <w:t xml:space="preserve">          - **Sn1: Proof of correctness of key algorithms**</w:t>
      </w:r>
    </w:p>
    <w:p w14:paraId="78CABE76" w14:textId="77777777" w:rsidR="00823F48" w:rsidRPr="00823F48" w:rsidRDefault="00823F48" w:rsidP="00823F48">
      <w:r w:rsidRPr="00823F48">
        <w:t xml:space="preserve">        - **S1.2: Rigorous software testing and validation**</w:t>
      </w:r>
    </w:p>
    <w:p w14:paraId="14F9AF3A" w14:textId="77777777" w:rsidR="00823F48" w:rsidRPr="00823F48" w:rsidRDefault="00823F48" w:rsidP="00823F48">
      <w:r w:rsidRPr="00823F48">
        <w:t xml:space="preserve">          - **Sn2: Results of unit testing, integration testing, and system testing**</w:t>
      </w:r>
    </w:p>
    <w:p w14:paraId="49C40F5F" w14:textId="77777777" w:rsidR="00823F48" w:rsidRPr="00823F48" w:rsidRDefault="00823F48" w:rsidP="00823F48">
      <w:r w:rsidRPr="00823F48">
        <w:t xml:space="preserve">          - **Sn3: Validation test results and defect analysis**</w:t>
      </w:r>
    </w:p>
    <w:p w14:paraId="018E9E69" w14:textId="77777777" w:rsidR="00823F48" w:rsidRPr="00823F48" w:rsidRDefault="00823F48" w:rsidP="00823F48">
      <w:r w:rsidRPr="00823F48">
        <w:t xml:space="preserve">      - **G1.2: Demonstrate hardware safety**</w:t>
      </w:r>
    </w:p>
    <w:p w14:paraId="575FCF07" w14:textId="77777777" w:rsidR="00823F48" w:rsidRPr="00823F48" w:rsidRDefault="00823F48" w:rsidP="00823F48">
      <w:r w:rsidRPr="00823F48">
        <w:t xml:space="preserve">        - **S1.3: Hardware meets all safety critical standards**</w:t>
      </w:r>
    </w:p>
    <w:p w14:paraId="119611D2" w14:textId="77777777" w:rsidR="00823F48" w:rsidRPr="00823F48" w:rsidRDefault="00823F48" w:rsidP="00823F48">
      <w:r w:rsidRPr="00823F48">
        <w:t xml:space="preserve">          - **Sn4: Compliance certificates for each hardware component**</w:t>
      </w:r>
    </w:p>
    <w:p w14:paraId="45364ECD" w14:textId="77777777" w:rsidR="00823F48" w:rsidRPr="00823F48" w:rsidRDefault="00823F48" w:rsidP="00823F48">
      <w:r w:rsidRPr="00823F48">
        <w:t xml:space="preserve">        - **S1.4: Ensure robust hardware integration**</w:t>
      </w:r>
    </w:p>
    <w:p w14:paraId="4F79DA13" w14:textId="77777777" w:rsidR="00823F48" w:rsidRPr="00823F48" w:rsidRDefault="00823F48" w:rsidP="00823F48">
      <w:r w:rsidRPr="00823F48">
        <w:t xml:space="preserve">          - **Sn5: Results of hardware stress tests and lifecycle analysis**</w:t>
      </w:r>
    </w:p>
    <w:p w14:paraId="10AFEF4F" w14:textId="77777777" w:rsidR="00823F48" w:rsidRPr="00823F48" w:rsidRDefault="00823F48" w:rsidP="00823F48">
      <w:r w:rsidRPr="00823F48">
        <w:t xml:space="preserve">    - **S2: Incorporate fail-safe mechanisms**</w:t>
      </w:r>
    </w:p>
    <w:p w14:paraId="487C6C76" w14:textId="77777777" w:rsidR="00823F48" w:rsidRPr="00823F48" w:rsidRDefault="00823F48" w:rsidP="00823F48">
      <w:r w:rsidRPr="00823F48">
        <w:t xml:space="preserve">      - **G1.3: Ensure fail-safe operation under fault conditions**</w:t>
      </w:r>
    </w:p>
    <w:p w14:paraId="6859BEA3" w14:textId="77777777" w:rsidR="00823F48" w:rsidRPr="00823F48" w:rsidRDefault="00823F48" w:rsidP="00823F48">
      <w:r w:rsidRPr="00823F48">
        <w:t xml:space="preserve">        - **S1.5: Design and test fail-safe mechanisms**</w:t>
      </w:r>
    </w:p>
    <w:p w14:paraId="55F34FE6" w14:textId="77777777" w:rsidR="00823F48" w:rsidRPr="00823F48" w:rsidRDefault="00823F48" w:rsidP="00823F48">
      <w:r w:rsidRPr="00823F48">
        <w:t xml:space="preserve">          - **Sn6: Description of fail-safe states and conditions**</w:t>
      </w:r>
    </w:p>
    <w:p w14:paraId="724D1ED7" w14:textId="77777777" w:rsidR="00823F48" w:rsidRPr="00823F48" w:rsidRDefault="00823F48" w:rsidP="00823F48">
      <w:r w:rsidRPr="00823F48">
        <w:t xml:space="preserve">          - **Sn7: Test results demonstrating system transition to fail-safe mode effectively**</w:t>
      </w:r>
    </w:p>
    <w:p w14:paraId="13A51AB7" w14:textId="77777777" w:rsidR="00823F48" w:rsidRPr="00823F48" w:rsidRDefault="00823F48" w:rsidP="00823F48">
      <w:r w:rsidRPr="00823F48">
        <w:t xml:space="preserve">      - **G1.4: Use dependable power supply systems**</w:t>
      </w:r>
    </w:p>
    <w:p w14:paraId="3FFE94A7" w14:textId="77777777" w:rsidR="00823F48" w:rsidRPr="00823F48" w:rsidRDefault="00823F48" w:rsidP="00823F48">
      <w:r w:rsidRPr="00823F48">
        <w:t xml:space="preserve">        - **S1.6: Ensure continuous power supply during operation**</w:t>
      </w:r>
    </w:p>
    <w:p w14:paraId="2499B106" w14:textId="77777777" w:rsidR="00823F48" w:rsidRPr="00823F48" w:rsidRDefault="00823F48" w:rsidP="00823F48">
      <w:r w:rsidRPr="00823F48">
        <w:t xml:space="preserve">          - **Sn8: Backup power system specifications and tests**</w:t>
      </w:r>
    </w:p>
    <w:p w14:paraId="3728EB4D" w14:textId="77777777" w:rsidR="00823F48" w:rsidRPr="00823F48" w:rsidRDefault="00823F48" w:rsidP="00823F48">
      <w:r w:rsidRPr="00823F48">
        <w:t xml:space="preserve">    - **S3: Utilize risk management and mitigation strategies**</w:t>
      </w:r>
    </w:p>
    <w:p w14:paraId="37D7C4B0" w14:textId="77777777" w:rsidR="00823F48" w:rsidRPr="00823F48" w:rsidRDefault="00823F48" w:rsidP="00823F48">
      <w:r w:rsidRPr="00823F48">
        <w:t xml:space="preserve">      - **G1.5: Identify and mitigate risks associated with GPCA usage**</w:t>
      </w:r>
    </w:p>
    <w:p w14:paraId="6BA15400" w14:textId="77777777" w:rsidR="00823F48" w:rsidRPr="00823F48" w:rsidRDefault="00823F48" w:rsidP="00823F48">
      <w:r w:rsidRPr="00823F48">
        <w:t xml:space="preserve">        - **S1.7: Perform comprehensive risk analysis**</w:t>
      </w:r>
    </w:p>
    <w:p w14:paraId="27206974" w14:textId="77777777" w:rsidR="00823F48" w:rsidRPr="00823F48" w:rsidRDefault="00823F48" w:rsidP="00823F48">
      <w:r w:rsidRPr="00823F48">
        <w:lastRenderedPageBreak/>
        <w:t xml:space="preserve">          - **Sn9: Risk register and risk treatment plans**</w:t>
      </w:r>
    </w:p>
    <w:p w14:paraId="217A5EE2" w14:textId="77777777" w:rsidR="00823F48" w:rsidRPr="00823F48" w:rsidRDefault="00823F48" w:rsidP="00823F48">
      <w:r w:rsidRPr="00823F48">
        <w:t xml:space="preserve">        - **S1.8: Employ risk control measures**</w:t>
      </w:r>
    </w:p>
    <w:p w14:paraId="6E96D279" w14:textId="77777777" w:rsidR="00823F48" w:rsidRPr="00823F48" w:rsidRDefault="00823F48" w:rsidP="00823F48">
      <w:r w:rsidRPr="00823F48">
        <w:t xml:space="preserve">          - **Sn10: Documentation of safety barriers and controls implementation**</w:t>
      </w:r>
    </w:p>
    <w:p w14:paraId="2B156C03" w14:textId="77777777" w:rsidR="00823F48" w:rsidRPr="00823F48" w:rsidRDefault="00823F48" w:rsidP="00823F48">
      <w:r w:rsidRPr="00823F48">
        <w:t xml:space="preserve">    - **S4: Implement effective alarm system**</w:t>
      </w:r>
    </w:p>
    <w:p w14:paraId="6FDD72E6" w14:textId="77777777" w:rsidR="00823F48" w:rsidRPr="00823F48" w:rsidRDefault="00823F48" w:rsidP="00823F48">
      <w:r w:rsidRPr="00823F48">
        <w:t xml:space="preserve">      - **G1.6: Ensure alarm system alerts users appropriately under abnormal conditions**</w:t>
      </w:r>
    </w:p>
    <w:p w14:paraId="1D8DCA28" w14:textId="77777777" w:rsidR="00823F48" w:rsidRPr="00823F48" w:rsidRDefault="00823F48" w:rsidP="00823F48">
      <w:r w:rsidRPr="00823F48">
        <w:t xml:space="preserve">        - **S1.9: Design, test, and validate the alarm system**</w:t>
      </w:r>
    </w:p>
    <w:p w14:paraId="639129E2" w14:textId="77777777" w:rsidR="00823F48" w:rsidRPr="00823F48" w:rsidRDefault="00823F48" w:rsidP="00823F48">
      <w:r w:rsidRPr="00823F48">
        <w:t xml:space="preserve">          - **Sn11: Test results for alarm functionality and user feedback on alarm effectiveness**</w:t>
      </w:r>
    </w:p>
    <w:p w14:paraId="5300BCA2" w14:textId="77777777" w:rsidR="00823F48" w:rsidRPr="00823F48" w:rsidRDefault="00823F48" w:rsidP="00823F48"/>
    <w:p w14:paraId="5E518484" w14:textId="77777777" w:rsidR="00823F48" w:rsidRPr="00823F48" w:rsidRDefault="00823F48" w:rsidP="00823F48">
      <w:r w:rsidRPr="00823F48">
        <w:t>This tree structure organizes the GPCA Safety Case into primary goals, with strategies to address each goal, followed by evidentiary support (i.e., Solutions and Sn documents) to validate each strategy. The goal G1 is broad and is supported by various strategies like S1 (adherence to safety requirements), S2 (fail-safe mechanisms), S3 (risk management), and S4 (effective alarm system). Each strategy involves specific sub-goals such as G1.1, G1.2, etc., with detailed plans on how to achieve and prove each element.</w:t>
      </w:r>
    </w:p>
    <w:p w14:paraId="64005139"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F48"/>
    <w:rsid w:val="00020153"/>
    <w:rsid w:val="00204EC0"/>
    <w:rsid w:val="00823F4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822E8"/>
  <w15:chartTrackingRefBased/>
  <w15:docId w15:val="{55167EEB-2B8D-40F3-85E3-042EA23BB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23F4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23F4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23F4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23F4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23F4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23F4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23F4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23F4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23F4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3F4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23F4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23F4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23F4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23F4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23F4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23F4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23F4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23F48"/>
    <w:rPr>
      <w:rFonts w:eastAsiaTheme="majorEastAsia" w:cstheme="majorBidi"/>
      <w:color w:val="272727" w:themeColor="text1" w:themeTint="D8"/>
    </w:rPr>
  </w:style>
  <w:style w:type="paragraph" w:styleId="Title">
    <w:name w:val="Title"/>
    <w:basedOn w:val="Normal"/>
    <w:next w:val="Normal"/>
    <w:link w:val="TitleChar"/>
    <w:uiPriority w:val="10"/>
    <w:qFormat/>
    <w:rsid w:val="00823F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23F4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23F4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23F4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23F48"/>
    <w:pPr>
      <w:spacing w:before="160"/>
      <w:jc w:val="center"/>
    </w:pPr>
    <w:rPr>
      <w:i/>
      <w:iCs/>
      <w:color w:val="404040" w:themeColor="text1" w:themeTint="BF"/>
    </w:rPr>
  </w:style>
  <w:style w:type="character" w:customStyle="1" w:styleId="QuoteChar">
    <w:name w:val="Quote Char"/>
    <w:basedOn w:val="DefaultParagraphFont"/>
    <w:link w:val="Quote"/>
    <w:uiPriority w:val="29"/>
    <w:rsid w:val="00823F48"/>
    <w:rPr>
      <w:i/>
      <w:iCs/>
      <w:color w:val="404040" w:themeColor="text1" w:themeTint="BF"/>
    </w:rPr>
  </w:style>
  <w:style w:type="paragraph" w:styleId="ListParagraph">
    <w:name w:val="List Paragraph"/>
    <w:basedOn w:val="Normal"/>
    <w:uiPriority w:val="34"/>
    <w:qFormat/>
    <w:rsid w:val="00823F48"/>
    <w:pPr>
      <w:ind w:left="720"/>
      <w:contextualSpacing/>
    </w:pPr>
  </w:style>
  <w:style w:type="character" w:styleId="IntenseEmphasis">
    <w:name w:val="Intense Emphasis"/>
    <w:basedOn w:val="DefaultParagraphFont"/>
    <w:uiPriority w:val="21"/>
    <w:qFormat/>
    <w:rsid w:val="00823F48"/>
    <w:rPr>
      <w:i/>
      <w:iCs/>
      <w:color w:val="2F5496" w:themeColor="accent1" w:themeShade="BF"/>
    </w:rPr>
  </w:style>
  <w:style w:type="paragraph" w:styleId="IntenseQuote">
    <w:name w:val="Intense Quote"/>
    <w:basedOn w:val="Normal"/>
    <w:next w:val="Normal"/>
    <w:link w:val="IntenseQuoteChar"/>
    <w:uiPriority w:val="30"/>
    <w:qFormat/>
    <w:rsid w:val="00823F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23F48"/>
    <w:rPr>
      <w:i/>
      <w:iCs/>
      <w:color w:val="2F5496" w:themeColor="accent1" w:themeShade="BF"/>
    </w:rPr>
  </w:style>
  <w:style w:type="character" w:styleId="IntenseReference">
    <w:name w:val="Intense Reference"/>
    <w:basedOn w:val="DefaultParagraphFont"/>
    <w:uiPriority w:val="32"/>
    <w:qFormat/>
    <w:rsid w:val="00823F48"/>
    <w:rPr>
      <w:b/>
      <w:bCs/>
      <w:smallCaps/>
      <w:color w:val="2F5496" w:themeColor="accent1" w:themeShade="BF"/>
      <w:spacing w:val="5"/>
    </w:rPr>
  </w:style>
  <w:style w:type="character" w:styleId="Hyperlink">
    <w:name w:val="Hyperlink"/>
    <w:basedOn w:val="DefaultParagraphFont"/>
    <w:uiPriority w:val="99"/>
    <w:unhideWhenUsed/>
    <w:rsid w:val="00823F48"/>
    <w:rPr>
      <w:color w:val="0563C1" w:themeColor="hyperlink"/>
      <w:u w:val="single"/>
    </w:rPr>
  </w:style>
  <w:style w:type="character" w:styleId="UnresolvedMention">
    <w:name w:val="Unresolved Mention"/>
    <w:basedOn w:val="DefaultParagraphFont"/>
    <w:uiPriority w:val="99"/>
    <w:semiHidden/>
    <w:unhideWhenUsed/>
    <w:rsid w:val="00823F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9172202">
      <w:bodyDiv w:val="1"/>
      <w:marLeft w:val="0"/>
      <w:marRight w:val="0"/>
      <w:marTop w:val="0"/>
      <w:marBottom w:val="0"/>
      <w:divBdr>
        <w:top w:val="none" w:sz="0" w:space="0" w:color="auto"/>
        <w:left w:val="none" w:sz="0" w:space="0" w:color="auto"/>
        <w:bottom w:val="none" w:sz="0" w:space="0" w:color="auto"/>
        <w:right w:val="none" w:sz="0" w:space="0" w:color="auto"/>
      </w:divBdr>
      <w:divsChild>
        <w:div w:id="310796320">
          <w:marLeft w:val="0"/>
          <w:marRight w:val="0"/>
          <w:marTop w:val="0"/>
          <w:marBottom w:val="0"/>
          <w:divBdr>
            <w:top w:val="none" w:sz="0" w:space="0" w:color="auto"/>
            <w:left w:val="none" w:sz="0" w:space="0" w:color="auto"/>
            <w:bottom w:val="none" w:sz="0" w:space="0" w:color="auto"/>
            <w:right w:val="none" w:sz="0" w:space="0" w:color="auto"/>
          </w:divBdr>
          <w:divsChild>
            <w:div w:id="125591913">
              <w:marLeft w:val="0"/>
              <w:marRight w:val="0"/>
              <w:marTop w:val="0"/>
              <w:marBottom w:val="0"/>
              <w:divBdr>
                <w:top w:val="none" w:sz="0" w:space="0" w:color="auto"/>
                <w:left w:val="none" w:sz="0" w:space="0" w:color="auto"/>
                <w:bottom w:val="none" w:sz="0" w:space="0" w:color="auto"/>
                <w:right w:val="none" w:sz="0" w:space="0" w:color="auto"/>
              </w:divBdr>
              <w:divsChild>
                <w:div w:id="71896966">
                  <w:marLeft w:val="0"/>
                  <w:marRight w:val="0"/>
                  <w:marTop w:val="0"/>
                  <w:marBottom w:val="0"/>
                  <w:divBdr>
                    <w:top w:val="none" w:sz="0" w:space="0" w:color="auto"/>
                    <w:left w:val="none" w:sz="0" w:space="0" w:color="auto"/>
                    <w:bottom w:val="none" w:sz="0" w:space="0" w:color="auto"/>
                    <w:right w:val="none" w:sz="0" w:space="0" w:color="auto"/>
                  </w:divBdr>
                  <w:divsChild>
                    <w:div w:id="1375617415">
                      <w:marLeft w:val="0"/>
                      <w:marRight w:val="0"/>
                      <w:marTop w:val="0"/>
                      <w:marBottom w:val="0"/>
                      <w:divBdr>
                        <w:top w:val="none" w:sz="0" w:space="0" w:color="auto"/>
                        <w:left w:val="none" w:sz="0" w:space="0" w:color="auto"/>
                        <w:bottom w:val="none" w:sz="0" w:space="0" w:color="auto"/>
                        <w:right w:val="none" w:sz="0" w:space="0" w:color="auto"/>
                      </w:divBdr>
                      <w:divsChild>
                        <w:div w:id="1497577094">
                          <w:marLeft w:val="0"/>
                          <w:marRight w:val="0"/>
                          <w:marTop w:val="0"/>
                          <w:marBottom w:val="0"/>
                          <w:divBdr>
                            <w:top w:val="none" w:sz="0" w:space="0" w:color="auto"/>
                            <w:left w:val="none" w:sz="0" w:space="0" w:color="auto"/>
                            <w:bottom w:val="none" w:sz="0" w:space="0" w:color="auto"/>
                            <w:right w:val="none" w:sz="0" w:space="0" w:color="auto"/>
                          </w:divBdr>
                          <w:divsChild>
                            <w:div w:id="708653315">
                              <w:marLeft w:val="0"/>
                              <w:marRight w:val="0"/>
                              <w:marTop w:val="0"/>
                              <w:marBottom w:val="0"/>
                              <w:divBdr>
                                <w:top w:val="none" w:sz="0" w:space="0" w:color="auto"/>
                                <w:left w:val="none" w:sz="0" w:space="0" w:color="auto"/>
                                <w:bottom w:val="none" w:sz="0" w:space="0" w:color="auto"/>
                                <w:right w:val="none" w:sz="0" w:space="0" w:color="auto"/>
                              </w:divBdr>
                              <w:divsChild>
                                <w:div w:id="348603975">
                                  <w:marLeft w:val="0"/>
                                  <w:marRight w:val="0"/>
                                  <w:marTop w:val="0"/>
                                  <w:marBottom w:val="0"/>
                                  <w:divBdr>
                                    <w:top w:val="none" w:sz="0" w:space="0" w:color="auto"/>
                                    <w:left w:val="none" w:sz="0" w:space="0" w:color="auto"/>
                                    <w:bottom w:val="none" w:sz="0" w:space="0" w:color="auto"/>
                                    <w:right w:val="none" w:sz="0" w:space="0" w:color="auto"/>
                                  </w:divBdr>
                                  <w:divsChild>
                                    <w:div w:id="1972900245">
                                      <w:marLeft w:val="0"/>
                                      <w:marRight w:val="0"/>
                                      <w:marTop w:val="0"/>
                                      <w:marBottom w:val="0"/>
                                      <w:divBdr>
                                        <w:top w:val="none" w:sz="0" w:space="0" w:color="auto"/>
                                        <w:left w:val="none" w:sz="0" w:space="0" w:color="auto"/>
                                        <w:bottom w:val="none" w:sz="0" w:space="0" w:color="auto"/>
                                        <w:right w:val="none" w:sz="0" w:space="0" w:color="auto"/>
                                      </w:divBdr>
                                      <w:divsChild>
                                        <w:div w:id="63533978">
                                          <w:marLeft w:val="0"/>
                                          <w:marRight w:val="0"/>
                                          <w:marTop w:val="0"/>
                                          <w:marBottom w:val="0"/>
                                          <w:divBdr>
                                            <w:top w:val="none" w:sz="0" w:space="0" w:color="auto"/>
                                            <w:left w:val="none" w:sz="0" w:space="0" w:color="auto"/>
                                            <w:bottom w:val="none" w:sz="0" w:space="0" w:color="auto"/>
                                            <w:right w:val="none" w:sz="0" w:space="0" w:color="auto"/>
                                          </w:divBdr>
                                          <w:divsChild>
                                            <w:div w:id="2005354044">
                                              <w:marLeft w:val="0"/>
                                              <w:marRight w:val="0"/>
                                              <w:marTop w:val="0"/>
                                              <w:marBottom w:val="0"/>
                                              <w:divBdr>
                                                <w:top w:val="none" w:sz="0" w:space="0" w:color="auto"/>
                                                <w:left w:val="none" w:sz="0" w:space="0" w:color="auto"/>
                                                <w:bottom w:val="none" w:sz="0" w:space="0" w:color="auto"/>
                                                <w:right w:val="none" w:sz="0" w:space="0" w:color="auto"/>
                                              </w:divBdr>
                                              <w:divsChild>
                                                <w:div w:id="741147331">
                                                  <w:marLeft w:val="45"/>
                                                  <w:marRight w:val="0"/>
                                                  <w:marTop w:val="105"/>
                                                  <w:marBottom w:val="75"/>
                                                  <w:divBdr>
                                                    <w:top w:val="none" w:sz="0" w:space="0" w:color="auto"/>
                                                    <w:left w:val="none" w:sz="0" w:space="0" w:color="auto"/>
                                                    <w:bottom w:val="none" w:sz="0" w:space="0" w:color="auto"/>
                                                    <w:right w:val="none" w:sz="0" w:space="0" w:color="auto"/>
                                                  </w:divBdr>
                                                  <w:divsChild>
                                                    <w:div w:id="1131945150">
                                                      <w:marLeft w:val="0"/>
                                                      <w:marRight w:val="0"/>
                                                      <w:marTop w:val="0"/>
                                                      <w:marBottom w:val="0"/>
                                                      <w:divBdr>
                                                        <w:top w:val="none" w:sz="0" w:space="0" w:color="auto"/>
                                                        <w:left w:val="none" w:sz="0" w:space="0" w:color="auto"/>
                                                        <w:bottom w:val="none" w:sz="0" w:space="0" w:color="auto"/>
                                                        <w:right w:val="none" w:sz="0" w:space="0" w:color="auto"/>
                                                      </w:divBdr>
                                                      <w:divsChild>
                                                        <w:div w:id="715550132">
                                                          <w:marLeft w:val="0"/>
                                                          <w:marRight w:val="0"/>
                                                          <w:marTop w:val="0"/>
                                                          <w:marBottom w:val="0"/>
                                                          <w:divBdr>
                                                            <w:top w:val="none" w:sz="0" w:space="0" w:color="auto"/>
                                                            <w:left w:val="none" w:sz="0" w:space="0" w:color="auto"/>
                                                            <w:bottom w:val="none" w:sz="0" w:space="0" w:color="auto"/>
                                                            <w:right w:val="none" w:sz="0" w:space="0" w:color="auto"/>
                                                          </w:divBdr>
                                                          <w:divsChild>
                                                            <w:div w:id="1780446352">
                                                              <w:marLeft w:val="0"/>
                                                              <w:marRight w:val="0"/>
                                                              <w:marTop w:val="0"/>
                                                              <w:marBottom w:val="0"/>
                                                              <w:divBdr>
                                                                <w:top w:val="none" w:sz="0" w:space="0" w:color="auto"/>
                                                                <w:left w:val="none" w:sz="0" w:space="0" w:color="auto"/>
                                                                <w:bottom w:val="none" w:sz="0" w:space="0" w:color="auto"/>
                                                                <w:right w:val="none" w:sz="0" w:space="0" w:color="auto"/>
                                                              </w:divBdr>
                                                              <w:divsChild>
                                                                <w:div w:id="298414848">
                                                                  <w:marLeft w:val="0"/>
                                                                  <w:marRight w:val="0"/>
                                                                  <w:marTop w:val="0"/>
                                                                  <w:marBottom w:val="0"/>
                                                                  <w:divBdr>
                                                                    <w:top w:val="none" w:sz="0" w:space="0" w:color="auto"/>
                                                                    <w:left w:val="none" w:sz="0" w:space="0" w:color="auto"/>
                                                                    <w:bottom w:val="none" w:sz="0" w:space="0" w:color="auto"/>
                                                                    <w:right w:val="none" w:sz="0" w:space="0" w:color="auto"/>
                                                                  </w:divBdr>
                                                                  <w:divsChild>
                                                                    <w:div w:id="825974347">
                                                                      <w:marLeft w:val="0"/>
                                                                      <w:marRight w:val="0"/>
                                                                      <w:marTop w:val="0"/>
                                                                      <w:marBottom w:val="0"/>
                                                                      <w:divBdr>
                                                                        <w:top w:val="none" w:sz="0" w:space="0" w:color="auto"/>
                                                                        <w:left w:val="none" w:sz="0" w:space="0" w:color="auto"/>
                                                                        <w:bottom w:val="none" w:sz="0" w:space="0" w:color="auto"/>
                                                                        <w:right w:val="none" w:sz="0" w:space="0" w:color="auto"/>
                                                                      </w:divBdr>
                                                                      <w:divsChild>
                                                                        <w:div w:id="1298754796">
                                                                          <w:marLeft w:val="0"/>
                                                                          <w:marRight w:val="0"/>
                                                                          <w:marTop w:val="0"/>
                                                                          <w:marBottom w:val="0"/>
                                                                          <w:divBdr>
                                                                            <w:top w:val="none" w:sz="0" w:space="0" w:color="auto"/>
                                                                            <w:left w:val="none" w:sz="0" w:space="0" w:color="auto"/>
                                                                            <w:bottom w:val="none" w:sz="0" w:space="0" w:color="auto"/>
                                                                            <w:right w:val="none" w:sz="0" w:space="0" w:color="auto"/>
                                                                          </w:divBdr>
                                                                          <w:divsChild>
                                                                            <w:div w:id="83454905">
                                                                              <w:marLeft w:val="0"/>
                                                                              <w:marRight w:val="0"/>
                                                                              <w:marTop w:val="15"/>
                                                                              <w:marBottom w:val="0"/>
                                                                              <w:divBdr>
                                                                                <w:top w:val="none" w:sz="0" w:space="0" w:color="auto"/>
                                                                                <w:left w:val="none" w:sz="0" w:space="0" w:color="auto"/>
                                                                                <w:bottom w:val="none" w:sz="0" w:space="0" w:color="auto"/>
                                                                                <w:right w:val="none" w:sz="0" w:space="0" w:color="auto"/>
                                                                              </w:divBdr>
                                                                              <w:divsChild>
                                                                                <w:div w:id="61610706">
                                                                                  <w:marLeft w:val="0"/>
                                                                                  <w:marRight w:val="15"/>
                                                                                  <w:marTop w:val="0"/>
                                                                                  <w:marBottom w:val="0"/>
                                                                                  <w:divBdr>
                                                                                    <w:top w:val="none" w:sz="0" w:space="0" w:color="auto"/>
                                                                                    <w:left w:val="none" w:sz="0" w:space="0" w:color="auto"/>
                                                                                    <w:bottom w:val="none" w:sz="0" w:space="0" w:color="auto"/>
                                                                                    <w:right w:val="none" w:sz="0" w:space="0" w:color="auto"/>
                                                                                  </w:divBdr>
                                                                                  <w:divsChild>
                                                                                    <w:div w:id="1510023337">
                                                                                      <w:marLeft w:val="0"/>
                                                                                      <w:marRight w:val="0"/>
                                                                                      <w:marTop w:val="0"/>
                                                                                      <w:marBottom w:val="0"/>
                                                                                      <w:divBdr>
                                                                                        <w:top w:val="none" w:sz="0" w:space="0" w:color="auto"/>
                                                                                        <w:left w:val="none" w:sz="0" w:space="0" w:color="auto"/>
                                                                                        <w:bottom w:val="none" w:sz="0" w:space="0" w:color="auto"/>
                                                                                        <w:right w:val="none" w:sz="0" w:space="0" w:color="auto"/>
                                                                                      </w:divBdr>
                                                                                      <w:divsChild>
                                                                                        <w:div w:id="3170236">
                                                                                          <w:marLeft w:val="0"/>
                                                                                          <w:marRight w:val="0"/>
                                                                                          <w:marTop w:val="0"/>
                                                                                          <w:marBottom w:val="0"/>
                                                                                          <w:divBdr>
                                                                                            <w:top w:val="none" w:sz="0" w:space="0" w:color="auto"/>
                                                                                            <w:left w:val="none" w:sz="0" w:space="0" w:color="auto"/>
                                                                                            <w:bottom w:val="none" w:sz="0" w:space="0" w:color="auto"/>
                                                                                            <w:right w:val="none" w:sz="0" w:space="0" w:color="auto"/>
                                                                                          </w:divBdr>
                                                                                          <w:divsChild>
                                                                                            <w:div w:id="907763018">
                                                                                              <w:marLeft w:val="0"/>
                                                                                              <w:marRight w:val="0"/>
                                                                                              <w:marTop w:val="0"/>
                                                                                              <w:marBottom w:val="0"/>
                                                                                              <w:divBdr>
                                                                                                <w:top w:val="none" w:sz="0" w:space="0" w:color="auto"/>
                                                                                                <w:left w:val="none" w:sz="0" w:space="0" w:color="auto"/>
                                                                                                <w:bottom w:val="none" w:sz="0" w:space="0" w:color="auto"/>
                                                                                                <w:right w:val="none" w:sz="0" w:space="0" w:color="auto"/>
                                                                                              </w:divBdr>
                                                                                              <w:divsChild>
                                                                                                <w:div w:id="483358036">
                                                                                                  <w:marLeft w:val="0"/>
                                                                                                  <w:marRight w:val="0"/>
                                                                                                  <w:marTop w:val="0"/>
                                                                                                  <w:marBottom w:val="0"/>
                                                                                                  <w:divBdr>
                                                                                                    <w:top w:val="none" w:sz="0" w:space="0" w:color="auto"/>
                                                                                                    <w:left w:val="none" w:sz="0" w:space="0" w:color="auto"/>
                                                                                                    <w:bottom w:val="none" w:sz="0" w:space="0" w:color="auto"/>
                                                                                                    <w:right w:val="none" w:sz="0" w:space="0" w:color="auto"/>
                                                                                                  </w:divBdr>
                                                                                                  <w:divsChild>
                                                                                                    <w:div w:id="75216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499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89477339">
      <w:bodyDiv w:val="1"/>
      <w:marLeft w:val="0"/>
      <w:marRight w:val="0"/>
      <w:marTop w:val="0"/>
      <w:marBottom w:val="0"/>
      <w:divBdr>
        <w:top w:val="none" w:sz="0" w:space="0" w:color="auto"/>
        <w:left w:val="none" w:sz="0" w:space="0" w:color="auto"/>
        <w:bottom w:val="none" w:sz="0" w:space="0" w:color="auto"/>
        <w:right w:val="none" w:sz="0" w:space="0" w:color="auto"/>
      </w:divBdr>
      <w:divsChild>
        <w:div w:id="1954432331">
          <w:marLeft w:val="0"/>
          <w:marRight w:val="0"/>
          <w:marTop w:val="0"/>
          <w:marBottom w:val="0"/>
          <w:divBdr>
            <w:top w:val="none" w:sz="0" w:space="0" w:color="auto"/>
            <w:left w:val="none" w:sz="0" w:space="0" w:color="auto"/>
            <w:bottom w:val="none" w:sz="0" w:space="0" w:color="auto"/>
            <w:right w:val="none" w:sz="0" w:space="0" w:color="auto"/>
          </w:divBdr>
          <w:divsChild>
            <w:div w:id="1335641980">
              <w:marLeft w:val="0"/>
              <w:marRight w:val="0"/>
              <w:marTop w:val="0"/>
              <w:marBottom w:val="0"/>
              <w:divBdr>
                <w:top w:val="none" w:sz="0" w:space="0" w:color="auto"/>
                <w:left w:val="none" w:sz="0" w:space="0" w:color="auto"/>
                <w:bottom w:val="none" w:sz="0" w:space="0" w:color="auto"/>
                <w:right w:val="none" w:sz="0" w:space="0" w:color="auto"/>
              </w:divBdr>
              <w:divsChild>
                <w:div w:id="710879634">
                  <w:marLeft w:val="0"/>
                  <w:marRight w:val="0"/>
                  <w:marTop w:val="0"/>
                  <w:marBottom w:val="0"/>
                  <w:divBdr>
                    <w:top w:val="none" w:sz="0" w:space="0" w:color="auto"/>
                    <w:left w:val="none" w:sz="0" w:space="0" w:color="auto"/>
                    <w:bottom w:val="none" w:sz="0" w:space="0" w:color="auto"/>
                    <w:right w:val="none" w:sz="0" w:space="0" w:color="auto"/>
                  </w:divBdr>
                  <w:divsChild>
                    <w:div w:id="1702778767">
                      <w:marLeft w:val="0"/>
                      <w:marRight w:val="0"/>
                      <w:marTop w:val="0"/>
                      <w:marBottom w:val="0"/>
                      <w:divBdr>
                        <w:top w:val="none" w:sz="0" w:space="0" w:color="auto"/>
                        <w:left w:val="none" w:sz="0" w:space="0" w:color="auto"/>
                        <w:bottom w:val="none" w:sz="0" w:space="0" w:color="auto"/>
                        <w:right w:val="none" w:sz="0" w:space="0" w:color="auto"/>
                      </w:divBdr>
                      <w:divsChild>
                        <w:div w:id="2055227960">
                          <w:marLeft w:val="0"/>
                          <w:marRight w:val="0"/>
                          <w:marTop w:val="0"/>
                          <w:marBottom w:val="0"/>
                          <w:divBdr>
                            <w:top w:val="none" w:sz="0" w:space="0" w:color="auto"/>
                            <w:left w:val="none" w:sz="0" w:space="0" w:color="auto"/>
                            <w:bottom w:val="none" w:sz="0" w:space="0" w:color="auto"/>
                            <w:right w:val="none" w:sz="0" w:space="0" w:color="auto"/>
                          </w:divBdr>
                          <w:divsChild>
                            <w:div w:id="239406828">
                              <w:marLeft w:val="0"/>
                              <w:marRight w:val="0"/>
                              <w:marTop w:val="0"/>
                              <w:marBottom w:val="0"/>
                              <w:divBdr>
                                <w:top w:val="none" w:sz="0" w:space="0" w:color="auto"/>
                                <w:left w:val="none" w:sz="0" w:space="0" w:color="auto"/>
                                <w:bottom w:val="none" w:sz="0" w:space="0" w:color="auto"/>
                                <w:right w:val="none" w:sz="0" w:space="0" w:color="auto"/>
                              </w:divBdr>
                              <w:divsChild>
                                <w:div w:id="610354058">
                                  <w:marLeft w:val="0"/>
                                  <w:marRight w:val="0"/>
                                  <w:marTop w:val="0"/>
                                  <w:marBottom w:val="0"/>
                                  <w:divBdr>
                                    <w:top w:val="none" w:sz="0" w:space="0" w:color="auto"/>
                                    <w:left w:val="none" w:sz="0" w:space="0" w:color="auto"/>
                                    <w:bottom w:val="none" w:sz="0" w:space="0" w:color="auto"/>
                                    <w:right w:val="none" w:sz="0" w:space="0" w:color="auto"/>
                                  </w:divBdr>
                                  <w:divsChild>
                                    <w:div w:id="1072777465">
                                      <w:marLeft w:val="0"/>
                                      <w:marRight w:val="0"/>
                                      <w:marTop w:val="0"/>
                                      <w:marBottom w:val="0"/>
                                      <w:divBdr>
                                        <w:top w:val="none" w:sz="0" w:space="0" w:color="auto"/>
                                        <w:left w:val="none" w:sz="0" w:space="0" w:color="auto"/>
                                        <w:bottom w:val="none" w:sz="0" w:space="0" w:color="auto"/>
                                        <w:right w:val="none" w:sz="0" w:space="0" w:color="auto"/>
                                      </w:divBdr>
                                      <w:divsChild>
                                        <w:div w:id="588004408">
                                          <w:marLeft w:val="0"/>
                                          <w:marRight w:val="0"/>
                                          <w:marTop w:val="0"/>
                                          <w:marBottom w:val="0"/>
                                          <w:divBdr>
                                            <w:top w:val="none" w:sz="0" w:space="0" w:color="auto"/>
                                            <w:left w:val="none" w:sz="0" w:space="0" w:color="auto"/>
                                            <w:bottom w:val="none" w:sz="0" w:space="0" w:color="auto"/>
                                            <w:right w:val="none" w:sz="0" w:space="0" w:color="auto"/>
                                          </w:divBdr>
                                          <w:divsChild>
                                            <w:div w:id="1796756153">
                                              <w:marLeft w:val="0"/>
                                              <w:marRight w:val="0"/>
                                              <w:marTop w:val="0"/>
                                              <w:marBottom w:val="0"/>
                                              <w:divBdr>
                                                <w:top w:val="none" w:sz="0" w:space="0" w:color="auto"/>
                                                <w:left w:val="none" w:sz="0" w:space="0" w:color="auto"/>
                                                <w:bottom w:val="none" w:sz="0" w:space="0" w:color="auto"/>
                                                <w:right w:val="none" w:sz="0" w:space="0" w:color="auto"/>
                                              </w:divBdr>
                                              <w:divsChild>
                                                <w:div w:id="1180587150">
                                                  <w:marLeft w:val="45"/>
                                                  <w:marRight w:val="0"/>
                                                  <w:marTop w:val="105"/>
                                                  <w:marBottom w:val="75"/>
                                                  <w:divBdr>
                                                    <w:top w:val="none" w:sz="0" w:space="0" w:color="auto"/>
                                                    <w:left w:val="none" w:sz="0" w:space="0" w:color="auto"/>
                                                    <w:bottom w:val="none" w:sz="0" w:space="0" w:color="auto"/>
                                                    <w:right w:val="none" w:sz="0" w:space="0" w:color="auto"/>
                                                  </w:divBdr>
                                                  <w:divsChild>
                                                    <w:div w:id="1131484817">
                                                      <w:marLeft w:val="0"/>
                                                      <w:marRight w:val="0"/>
                                                      <w:marTop w:val="0"/>
                                                      <w:marBottom w:val="0"/>
                                                      <w:divBdr>
                                                        <w:top w:val="none" w:sz="0" w:space="0" w:color="auto"/>
                                                        <w:left w:val="none" w:sz="0" w:space="0" w:color="auto"/>
                                                        <w:bottom w:val="none" w:sz="0" w:space="0" w:color="auto"/>
                                                        <w:right w:val="none" w:sz="0" w:space="0" w:color="auto"/>
                                                      </w:divBdr>
                                                      <w:divsChild>
                                                        <w:div w:id="2064523211">
                                                          <w:marLeft w:val="0"/>
                                                          <w:marRight w:val="0"/>
                                                          <w:marTop w:val="0"/>
                                                          <w:marBottom w:val="0"/>
                                                          <w:divBdr>
                                                            <w:top w:val="none" w:sz="0" w:space="0" w:color="auto"/>
                                                            <w:left w:val="none" w:sz="0" w:space="0" w:color="auto"/>
                                                            <w:bottom w:val="none" w:sz="0" w:space="0" w:color="auto"/>
                                                            <w:right w:val="none" w:sz="0" w:space="0" w:color="auto"/>
                                                          </w:divBdr>
                                                          <w:divsChild>
                                                            <w:div w:id="243879642">
                                                              <w:marLeft w:val="0"/>
                                                              <w:marRight w:val="0"/>
                                                              <w:marTop w:val="0"/>
                                                              <w:marBottom w:val="0"/>
                                                              <w:divBdr>
                                                                <w:top w:val="none" w:sz="0" w:space="0" w:color="auto"/>
                                                                <w:left w:val="none" w:sz="0" w:space="0" w:color="auto"/>
                                                                <w:bottom w:val="none" w:sz="0" w:space="0" w:color="auto"/>
                                                                <w:right w:val="none" w:sz="0" w:space="0" w:color="auto"/>
                                                              </w:divBdr>
                                                              <w:divsChild>
                                                                <w:div w:id="428429892">
                                                                  <w:marLeft w:val="0"/>
                                                                  <w:marRight w:val="0"/>
                                                                  <w:marTop w:val="0"/>
                                                                  <w:marBottom w:val="0"/>
                                                                  <w:divBdr>
                                                                    <w:top w:val="none" w:sz="0" w:space="0" w:color="auto"/>
                                                                    <w:left w:val="none" w:sz="0" w:space="0" w:color="auto"/>
                                                                    <w:bottom w:val="none" w:sz="0" w:space="0" w:color="auto"/>
                                                                    <w:right w:val="none" w:sz="0" w:space="0" w:color="auto"/>
                                                                  </w:divBdr>
                                                                  <w:divsChild>
                                                                    <w:div w:id="2128427493">
                                                                      <w:marLeft w:val="0"/>
                                                                      <w:marRight w:val="0"/>
                                                                      <w:marTop w:val="0"/>
                                                                      <w:marBottom w:val="0"/>
                                                                      <w:divBdr>
                                                                        <w:top w:val="none" w:sz="0" w:space="0" w:color="auto"/>
                                                                        <w:left w:val="none" w:sz="0" w:space="0" w:color="auto"/>
                                                                        <w:bottom w:val="none" w:sz="0" w:space="0" w:color="auto"/>
                                                                        <w:right w:val="none" w:sz="0" w:space="0" w:color="auto"/>
                                                                      </w:divBdr>
                                                                      <w:divsChild>
                                                                        <w:div w:id="1480415558">
                                                                          <w:marLeft w:val="0"/>
                                                                          <w:marRight w:val="0"/>
                                                                          <w:marTop w:val="0"/>
                                                                          <w:marBottom w:val="0"/>
                                                                          <w:divBdr>
                                                                            <w:top w:val="none" w:sz="0" w:space="0" w:color="auto"/>
                                                                            <w:left w:val="none" w:sz="0" w:space="0" w:color="auto"/>
                                                                            <w:bottom w:val="none" w:sz="0" w:space="0" w:color="auto"/>
                                                                            <w:right w:val="none" w:sz="0" w:space="0" w:color="auto"/>
                                                                          </w:divBdr>
                                                                          <w:divsChild>
                                                                            <w:div w:id="1494177460">
                                                                              <w:marLeft w:val="0"/>
                                                                              <w:marRight w:val="0"/>
                                                                              <w:marTop w:val="15"/>
                                                                              <w:marBottom w:val="0"/>
                                                                              <w:divBdr>
                                                                                <w:top w:val="none" w:sz="0" w:space="0" w:color="auto"/>
                                                                                <w:left w:val="none" w:sz="0" w:space="0" w:color="auto"/>
                                                                                <w:bottom w:val="none" w:sz="0" w:space="0" w:color="auto"/>
                                                                                <w:right w:val="none" w:sz="0" w:space="0" w:color="auto"/>
                                                                              </w:divBdr>
                                                                              <w:divsChild>
                                                                                <w:div w:id="2009481803">
                                                                                  <w:marLeft w:val="0"/>
                                                                                  <w:marRight w:val="15"/>
                                                                                  <w:marTop w:val="0"/>
                                                                                  <w:marBottom w:val="0"/>
                                                                                  <w:divBdr>
                                                                                    <w:top w:val="none" w:sz="0" w:space="0" w:color="auto"/>
                                                                                    <w:left w:val="none" w:sz="0" w:space="0" w:color="auto"/>
                                                                                    <w:bottom w:val="none" w:sz="0" w:space="0" w:color="auto"/>
                                                                                    <w:right w:val="none" w:sz="0" w:space="0" w:color="auto"/>
                                                                                  </w:divBdr>
                                                                                  <w:divsChild>
                                                                                    <w:div w:id="330328044">
                                                                                      <w:marLeft w:val="0"/>
                                                                                      <w:marRight w:val="0"/>
                                                                                      <w:marTop w:val="0"/>
                                                                                      <w:marBottom w:val="0"/>
                                                                                      <w:divBdr>
                                                                                        <w:top w:val="none" w:sz="0" w:space="0" w:color="auto"/>
                                                                                        <w:left w:val="none" w:sz="0" w:space="0" w:color="auto"/>
                                                                                        <w:bottom w:val="none" w:sz="0" w:space="0" w:color="auto"/>
                                                                                        <w:right w:val="none" w:sz="0" w:space="0" w:color="auto"/>
                                                                                      </w:divBdr>
                                                                                      <w:divsChild>
                                                                                        <w:div w:id="1685595192">
                                                                                          <w:marLeft w:val="0"/>
                                                                                          <w:marRight w:val="0"/>
                                                                                          <w:marTop w:val="0"/>
                                                                                          <w:marBottom w:val="0"/>
                                                                                          <w:divBdr>
                                                                                            <w:top w:val="none" w:sz="0" w:space="0" w:color="auto"/>
                                                                                            <w:left w:val="none" w:sz="0" w:space="0" w:color="auto"/>
                                                                                            <w:bottom w:val="none" w:sz="0" w:space="0" w:color="auto"/>
                                                                                            <w:right w:val="none" w:sz="0" w:space="0" w:color="auto"/>
                                                                                          </w:divBdr>
                                                                                          <w:divsChild>
                                                                                            <w:div w:id="705787758">
                                                                                              <w:marLeft w:val="0"/>
                                                                                              <w:marRight w:val="0"/>
                                                                                              <w:marTop w:val="0"/>
                                                                                              <w:marBottom w:val="0"/>
                                                                                              <w:divBdr>
                                                                                                <w:top w:val="none" w:sz="0" w:space="0" w:color="auto"/>
                                                                                                <w:left w:val="none" w:sz="0" w:space="0" w:color="auto"/>
                                                                                                <w:bottom w:val="none" w:sz="0" w:space="0" w:color="auto"/>
                                                                                                <w:right w:val="none" w:sz="0" w:space="0" w:color="auto"/>
                                                                                              </w:divBdr>
                                                                                              <w:divsChild>
                                                                                                <w:div w:id="52047302">
                                                                                                  <w:marLeft w:val="0"/>
                                                                                                  <w:marRight w:val="0"/>
                                                                                                  <w:marTop w:val="0"/>
                                                                                                  <w:marBottom w:val="0"/>
                                                                                                  <w:divBdr>
                                                                                                    <w:top w:val="none" w:sz="0" w:space="0" w:color="auto"/>
                                                                                                    <w:left w:val="none" w:sz="0" w:space="0" w:color="auto"/>
                                                                                                    <w:bottom w:val="none" w:sz="0" w:space="0" w:color="auto"/>
                                                                                                    <w:right w:val="none" w:sz="0" w:space="0" w:color="auto"/>
                                                                                                  </w:divBdr>
                                                                                                  <w:divsChild>
                                                                                                    <w:div w:id="2163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80998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431</Words>
  <Characters>2463</Characters>
  <Application>Microsoft Office Word</Application>
  <DocSecurity>0</DocSecurity>
  <Lines>20</Lines>
  <Paragraphs>5</Paragraphs>
  <ScaleCrop>false</ScaleCrop>
  <Company/>
  <LinksUpToDate>false</LinksUpToDate>
  <CharactersWithSpaces>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2024-08-10T12:45:00Z</dcterms:created>
  <dcterms:modified xsi:type="dcterms:W3CDTF">2024-08-10T12:50:00Z</dcterms:modified>
</cp:coreProperties>
</file>