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390E6CD" w14:textId="77777777" w:rsidR="0044256F" w:rsidRPr="003E20B3" w:rsidRDefault="0044256F" w:rsidP="0044256F">
      <w:pPr>
        <w:spacing w:after="0" w:line="240" w:lineRule="auto"/>
        <w:jc w:val="both"/>
        <w:rPr>
          <w:rFonts w:ascii="Times New Roman" w:hAnsi="Times New Roman" w:cs="Times New Roman"/>
          <w:sz w:val="24"/>
          <w:szCs w:val="24"/>
        </w:rPr>
      </w:pPr>
      <w:r w:rsidRPr="003E20B3">
        <w:rPr>
          <w:rFonts w:ascii="Times New Roman" w:hAnsi="Times New Roman" w:cs="Times New Roman"/>
          <w:sz w:val="24"/>
          <w:szCs w:val="24"/>
        </w:rPr>
        <w:t xml:space="preserve">You are an assistant who assist in developing an assurance case in a tree structure using Goal Structuring Notation (GSN) based on an existing assurance case pattern. Your role is to instantiate an assurance case pattern to create an assurance case. I will provide you with context information on assurance case and assurance case pattern. The context information for assurance case begins with the delimiter </w:t>
      </w:r>
      <w:r w:rsidRPr="003E20B3">
        <w:rPr>
          <w:rFonts w:ascii="Times New Roman" w:hAnsi="Times New Roman" w:cs="Times New Roman"/>
          <w:i/>
          <w:iCs/>
          <w:sz w:val="24"/>
          <w:szCs w:val="24"/>
        </w:rPr>
        <w:t>“@</w:t>
      </w:r>
      <w:proofErr w:type="spellStart"/>
      <w:r w:rsidRPr="003E20B3">
        <w:rPr>
          <w:rFonts w:ascii="Times New Roman" w:hAnsi="Times New Roman" w:cs="Times New Roman"/>
          <w:i/>
          <w:iCs/>
          <w:sz w:val="24"/>
          <w:szCs w:val="24"/>
        </w:rPr>
        <w:t>Context_AC</w:t>
      </w:r>
      <w:proofErr w:type="spellEnd"/>
      <w:r w:rsidRPr="003E20B3">
        <w:rPr>
          <w:rFonts w:ascii="Times New Roman" w:hAnsi="Times New Roman" w:cs="Times New Roman"/>
          <w:i/>
          <w:iCs/>
          <w:sz w:val="24"/>
          <w:szCs w:val="24"/>
        </w:rPr>
        <w:t>”</w:t>
      </w:r>
      <w:r w:rsidRPr="003E20B3">
        <w:rPr>
          <w:rFonts w:ascii="Times New Roman" w:hAnsi="Times New Roman" w:cs="Times New Roman"/>
          <w:sz w:val="24"/>
          <w:szCs w:val="24"/>
        </w:rPr>
        <w:t xml:space="preserve"> and ends with the delimiter </w:t>
      </w:r>
      <w:r w:rsidRPr="003E20B3">
        <w:rPr>
          <w:rFonts w:ascii="Times New Roman" w:hAnsi="Times New Roman" w:cs="Times New Roman"/>
          <w:i/>
          <w:iCs/>
          <w:sz w:val="24"/>
          <w:szCs w:val="24"/>
        </w:rPr>
        <w:t>“@</w:t>
      </w:r>
      <w:proofErr w:type="spellStart"/>
      <w:r w:rsidRPr="003E20B3">
        <w:rPr>
          <w:rFonts w:ascii="Times New Roman" w:hAnsi="Times New Roman" w:cs="Times New Roman"/>
          <w:i/>
          <w:iCs/>
          <w:sz w:val="24"/>
          <w:szCs w:val="24"/>
        </w:rPr>
        <w:t>End_Context_AC</w:t>
      </w:r>
      <w:proofErr w:type="spellEnd"/>
      <w:r w:rsidRPr="003E20B3">
        <w:rPr>
          <w:rFonts w:ascii="Times New Roman" w:hAnsi="Times New Roman" w:cs="Times New Roman"/>
          <w:i/>
          <w:iCs/>
          <w:sz w:val="24"/>
          <w:szCs w:val="24"/>
        </w:rPr>
        <w:t>”</w:t>
      </w:r>
      <w:r w:rsidRPr="003E20B3">
        <w:rPr>
          <w:rFonts w:ascii="Times New Roman" w:hAnsi="Times New Roman" w:cs="Times New Roman"/>
          <w:sz w:val="24"/>
          <w:szCs w:val="24"/>
        </w:rPr>
        <w:t xml:space="preserve"> while the context information for assurance case pattern begins with the delimiter </w:t>
      </w:r>
      <w:r w:rsidRPr="003E20B3">
        <w:rPr>
          <w:rFonts w:ascii="Times New Roman" w:hAnsi="Times New Roman" w:cs="Times New Roman"/>
          <w:i/>
          <w:iCs/>
          <w:sz w:val="24"/>
          <w:szCs w:val="24"/>
        </w:rPr>
        <w:t>"@</w:t>
      </w:r>
      <w:proofErr w:type="spellStart"/>
      <w:r w:rsidRPr="003E20B3">
        <w:rPr>
          <w:rFonts w:ascii="Times New Roman" w:hAnsi="Times New Roman" w:cs="Times New Roman"/>
          <w:i/>
          <w:iCs/>
          <w:sz w:val="24"/>
          <w:szCs w:val="24"/>
        </w:rPr>
        <w:t>Context_ACP</w:t>
      </w:r>
      <w:proofErr w:type="spellEnd"/>
      <w:r w:rsidRPr="003E20B3">
        <w:rPr>
          <w:rFonts w:ascii="Times New Roman" w:hAnsi="Times New Roman" w:cs="Times New Roman"/>
          <w:i/>
          <w:iCs/>
          <w:sz w:val="24"/>
          <w:szCs w:val="24"/>
        </w:rPr>
        <w:t>”</w:t>
      </w:r>
      <w:r w:rsidRPr="003E20B3">
        <w:rPr>
          <w:rFonts w:ascii="Times New Roman" w:hAnsi="Times New Roman" w:cs="Times New Roman"/>
          <w:sz w:val="24"/>
          <w:szCs w:val="24"/>
        </w:rPr>
        <w:t xml:space="preserve"> and ends with the delimiter </w:t>
      </w:r>
      <w:r w:rsidRPr="003E20B3">
        <w:rPr>
          <w:rFonts w:ascii="Times New Roman" w:hAnsi="Times New Roman" w:cs="Times New Roman"/>
          <w:i/>
          <w:iCs/>
          <w:sz w:val="24"/>
          <w:szCs w:val="24"/>
        </w:rPr>
        <w:t>“@</w:t>
      </w:r>
      <w:proofErr w:type="spellStart"/>
      <w:r w:rsidRPr="003E20B3">
        <w:rPr>
          <w:rFonts w:ascii="Times New Roman" w:hAnsi="Times New Roman" w:cs="Times New Roman"/>
          <w:i/>
          <w:iCs/>
          <w:sz w:val="24"/>
          <w:szCs w:val="24"/>
        </w:rPr>
        <w:t>End_Context_ACP</w:t>
      </w:r>
      <w:proofErr w:type="spellEnd"/>
      <w:r w:rsidRPr="003E20B3">
        <w:rPr>
          <w:rFonts w:ascii="Times New Roman" w:hAnsi="Times New Roman" w:cs="Times New Roman"/>
          <w:i/>
          <w:iCs/>
          <w:sz w:val="24"/>
          <w:szCs w:val="24"/>
        </w:rPr>
        <w:t>”</w:t>
      </w:r>
    </w:p>
    <w:p w14:paraId="78F32D32" w14:textId="77777777" w:rsidR="0044256F" w:rsidRPr="003E20B3" w:rsidRDefault="0044256F" w:rsidP="0044256F">
      <w:pPr>
        <w:spacing w:after="0" w:line="240" w:lineRule="auto"/>
        <w:jc w:val="both"/>
        <w:rPr>
          <w:rFonts w:ascii="Times New Roman" w:hAnsi="Times New Roman" w:cs="Times New Roman"/>
          <w:sz w:val="24"/>
          <w:szCs w:val="24"/>
        </w:rPr>
      </w:pPr>
    </w:p>
    <w:p w14:paraId="2419D87E" w14:textId="77777777" w:rsidR="0044256F" w:rsidRPr="003E20B3" w:rsidRDefault="0044256F" w:rsidP="0044256F">
      <w:pPr>
        <w:spacing w:after="0" w:line="240" w:lineRule="auto"/>
        <w:jc w:val="both"/>
        <w:rPr>
          <w:rFonts w:ascii="Times New Roman" w:hAnsi="Times New Roman" w:cs="Times New Roman"/>
          <w:i/>
          <w:iCs/>
          <w:sz w:val="24"/>
          <w:szCs w:val="24"/>
        </w:rPr>
      </w:pPr>
      <w:r w:rsidRPr="003E20B3">
        <w:rPr>
          <w:rFonts w:ascii="Times New Roman" w:hAnsi="Times New Roman" w:cs="Times New Roman"/>
          <w:i/>
          <w:iCs/>
          <w:sz w:val="24"/>
          <w:szCs w:val="24"/>
        </w:rPr>
        <w:t>@Context_AC</w:t>
      </w:r>
    </w:p>
    <w:p w14:paraId="0E932109" w14:textId="77777777" w:rsidR="0044256F" w:rsidRPr="003E20B3" w:rsidRDefault="0044256F" w:rsidP="0044256F">
      <w:pPr>
        <w:spacing w:after="0" w:line="240" w:lineRule="auto"/>
        <w:jc w:val="both"/>
        <w:rPr>
          <w:rFonts w:ascii="Times New Roman" w:hAnsi="Times New Roman" w:cs="Times New Roman"/>
          <w:sz w:val="24"/>
          <w:szCs w:val="24"/>
        </w:rPr>
      </w:pPr>
      <w:r w:rsidRPr="003E20B3">
        <w:rPr>
          <w:rFonts w:ascii="Times New Roman" w:hAnsi="Times New Roman" w:cs="Times New Roman"/>
          <w:sz w:val="24"/>
          <w:szCs w:val="24"/>
        </w:rPr>
        <w:t xml:space="preserve">An assurance case, such as a safety case or security case, can be represented using Goal Structuring Notation (GSN), a visual representation that presents the elements of an assurance case in a tree structure. The main elements of a GSN assurance case include Goals, Strategies, Solutions (evidence), Contexts, Assumptions, and Justifications. </w:t>
      </w:r>
    </w:p>
    <w:p w14:paraId="3D66FFC8" w14:textId="77777777" w:rsidR="0044256F" w:rsidRPr="003E20B3" w:rsidRDefault="0044256F" w:rsidP="0044256F">
      <w:pPr>
        <w:spacing w:after="0" w:line="240" w:lineRule="auto"/>
        <w:jc w:val="both"/>
        <w:rPr>
          <w:rFonts w:ascii="Times New Roman" w:hAnsi="Times New Roman" w:cs="Times New Roman"/>
          <w:sz w:val="24"/>
          <w:szCs w:val="24"/>
        </w:rPr>
      </w:pPr>
    </w:p>
    <w:p w14:paraId="336F6743" w14:textId="77777777" w:rsidR="0044256F" w:rsidRPr="003E20B3" w:rsidRDefault="0044256F" w:rsidP="0044256F">
      <w:pPr>
        <w:spacing w:after="0" w:line="240" w:lineRule="auto"/>
        <w:jc w:val="both"/>
        <w:rPr>
          <w:rFonts w:ascii="Times New Roman" w:hAnsi="Times New Roman" w:cs="Times New Roman"/>
          <w:sz w:val="24"/>
          <w:szCs w:val="24"/>
        </w:rPr>
      </w:pPr>
      <w:r w:rsidRPr="003E20B3">
        <w:rPr>
          <w:rFonts w:ascii="Times New Roman" w:hAnsi="Times New Roman" w:cs="Times New Roman"/>
          <w:sz w:val="24"/>
          <w:szCs w:val="24"/>
        </w:rPr>
        <w:t>Additionally, an assurance case in GSN may include an undeveloped element decorator, represented as a hollow diamond placed at the bottom center of a goal or strategy element. This indicates that a particular line of argument for the goal or strategy has not been fully developed and needs to be further developed.</w:t>
      </w:r>
    </w:p>
    <w:p w14:paraId="53D93361" w14:textId="77777777" w:rsidR="0044256F" w:rsidRPr="003E20B3" w:rsidRDefault="0044256F" w:rsidP="0044256F">
      <w:pPr>
        <w:spacing w:after="0" w:line="240" w:lineRule="auto"/>
        <w:jc w:val="both"/>
        <w:rPr>
          <w:rFonts w:ascii="Times New Roman" w:hAnsi="Times New Roman" w:cs="Times New Roman"/>
          <w:sz w:val="24"/>
          <w:szCs w:val="24"/>
        </w:rPr>
      </w:pPr>
    </w:p>
    <w:p w14:paraId="4E94F95D" w14:textId="77777777" w:rsidR="0044256F" w:rsidRPr="003E20B3" w:rsidRDefault="0044256F" w:rsidP="0044256F">
      <w:pPr>
        <w:spacing w:after="0" w:line="240" w:lineRule="auto"/>
        <w:jc w:val="both"/>
        <w:rPr>
          <w:rFonts w:ascii="Times New Roman" w:hAnsi="Times New Roman" w:cs="Times New Roman"/>
          <w:sz w:val="24"/>
          <w:szCs w:val="24"/>
        </w:rPr>
      </w:pPr>
      <w:r w:rsidRPr="003E20B3">
        <w:rPr>
          <w:rFonts w:ascii="Times New Roman" w:hAnsi="Times New Roman" w:cs="Times New Roman"/>
          <w:sz w:val="24"/>
          <w:szCs w:val="24"/>
        </w:rPr>
        <w:t>I will explain each element of an assurance case in GSN so you can generate it efficiently.</w:t>
      </w:r>
    </w:p>
    <w:p w14:paraId="442F388E" w14:textId="77777777" w:rsidR="0044256F" w:rsidRPr="003E20B3" w:rsidRDefault="0044256F" w:rsidP="0044256F">
      <w:pPr>
        <w:spacing w:after="0" w:line="240" w:lineRule="auto"/>
        <w:jc w:val="both"/>
        <w:rPr>
          <w:rFonts w:ascii="Times New Roman" w:hAnsi="Times New Roman" w:cs="Times New Roman"/>
          <w:sz w:val="24"/>
          <w:szCs w:val="24"/>
        </w:rPr>
      </w:pPr>
    </w:p>
    <w:p w14:paraId="62997C45" w14:textId="77777777" w:rsidR="0044256F" w:rsidRPr="003E20B3" w:rsidRDefault="0044256F" w:rsidP="0044256F">
      <w:pPr>
        <w:pStyle w:val="ListParagraph"/>
        <w:numPr>
          <w:ilvl w:val="0"/>
          <w:numId w:val="1"/>
        </w:numPr>
        <w:spacing w:after="0" w:line="240" w:lineRule="auto"/>
        <w:jc w:val="both"/>
        <w:rPr>
          <w:rFonts w:ascii="Times New Roman" w:hAnsi="Times New Roman" w:cs="Times New Roman"/>
          <w:sz w:val="24"/>
          <w:szCs w:val="24"/>
        </w:rPr>
      </w:pPr>
      <w:r w:rsidRPr="003E20B3">
        <w:rPr>
          <w:rFonts w:ascii="Times New Roman" w:hAnsi="Times New Roman" w:cs="Times New Roman"/>
          <w:sz w:val="24"/>
          <w:szCs w:val="24"/>
        </w:rPr>
        <w:t>Goal – A goal is represented by a rectangle and denoted as G. It represents the claims made in the argument. Goals should contain only claims. For the top-level claim, it should contain the most fundamental objective of the entire assurance case.</w:t>
      </w:r>
    </w:p>
    <w:p w14:paraId="3541575B" w14:textId="77777777" w:rsidR="0044256F" w:rsidRPr="003E20B3" w:rsidRDefault="0044256F" w:rsidP="0044256F">
      <w:pPr>
        <w:pStyle w:val="ListParagraph"/>
        <w:spacing w:after="0" w:line="240" w:lineRule="auto"/>
        <w:jc w:val="both"/>
        <w:rPr>
          <w:rFonts w:ascii="Times New Roman" w:hAnsi="Times New Roman" w:cs="Times New Roman"/>
          <w:sz w:val="24"/>
          <w:szCs w:val="24"/>
        </w:rPr>
      </w:pPr>
    </w:p>
    <w:p w14:paraId="26C1144E" w14:textId="77777777" w:rsidR="0044256F" w:rsidRPr="003E20B3" w:rsidRDefault="0044256F" w:rsidP="0044256F">
      <w:pPr>
        <w:pStyle w:val="ListParagraph"/>
        <w:numPr>
          <w:ilvl w:val="0"/>
          <w:numId w:val="1"/>
        </w:numPr>
        <w:spacing w:after="0" w:line="240" w:lineRule="auto"/>
        <w:jc w:val="both"/>
        <w:rPr>
          <w:rFonts w:ascii="Times New Roman" w:hAnsi="Times New Roman" w:cs="Times New Roman"/>
          <w:sz w:val="24"/>
          <w:szCs w:val="24"/>
        </w:rPr>
      </w:pPr>
      <w:r w:rsidRPr="003E20B3">
        <w:rPr>
          <w:rFonts w:ascii="Times New Roman" w:hAnsi="Times New Roman" w:cs="Times New Roman"/>
          <w:sz w:val="24"/>
          <w:szCs w:val="24"/>
        </w:rPr>
        <w:t>Strategy – A strategy is represented by a parallelogram and denoted as S. It describes the reasoning that connects the parent goals and their supporting goals. A Strategy should only summarize the argument approach. The text in a strategy element is usually preceded by phrases such as “Argument by appeal to…”, “Argument by …”, “Argument across …” etc.</w:t>
      </w:r>
    </w:p>
    <w:p w14:paraId="5834AA6F" w14:textId="77777777" w:rsidR="0044256F" w:rsidRPr="003E20B3" w:rsidRDefault="0044256F" w:rsidP="0044256F">
      <w:pPr>
        <w:pStyle w:val="ListParagraph"/>
        <w:spacing w:line="240" w:lineRule="auto"/>
        <w:jc w:val="both"/>
        <w:rPr>
          <w:rFonts w:ascii="Times New Roman" w:hAnsi="Times New Roman" w:cs="Times New Roman"/>
          <w:sz w:val="24"/>
          <w:szCs w:val="24"/>
        </w:rPr>
      </w:pPr>
    </w:p>
    <w:p w14:paraId="777B43B4" w14:textId="77777777" w:rsidR="0044256F" w:rsidRPr="003E20B3" w:rsidRDefault="0044256F" w:rsidP="0044256F">
      <w:pPr>
        <w:pStyle w:val="ListParagraph"/>
        <w:numPr>
          <w:ilvl w:val="0"/>
          <w:numId w:val="1"/>
        </w:numPr>
        <w:spacing w:after="0" w:line="240" w:lineRule="auto"/>
        <w:jc w:val="both"/>
        <w:rPr>
          <w:rFonts w:ascii="Times New Roman" w:hAnsi="Times New Roman" w:cs="Times New Roman"/>
          <w:sz w:val="24"/>
          <w:szCs w:val="24"/>
        </w:rPr>
      </w:pPr>
      <w:r w:rsidRPr="003E20B3">
        <w:rPr>
          <w:rFonts w:ascii="Times New Roman" w:hAnsi="Times New Roman" w:cs="Times New Roman"/>
          <w:sz w:val="24"/>
          <w:szCs w:val="24"/>
        </w:rPr>
        <w:t>Solution – A solution is represented by a circle and denoted as Sn. A solution element makes no claims but are simply references to evidence that provides support to a claim.</w:t>
      </w:r>
    </w:p>
    <w:p w14:paraId="4EE1595C" w14:textId="77777777" w:rsidR="0044256F" w:rsidRPr="003E20B3" w:rsidRDefault="0044256F" w:rsidP="0044256F">
      <w:pPr>
        <w:pStyle w:val="ListParagraph"/>
        <w:spacing w:line="240" w:lineRule="auto"/>
        <w:jc w:val="both"/>
        <w:rPr>
          <w:rFonts w:ascii="Times New Roman" w:hAnsi="Times New Roman" w:cs="Times New Roman"/>
          <w:sz w:val="24"/>
          <w:szCs w:val="24"/>
        </w:rPr>
      </w:pPr>
    </w:p>
    <w:p w14:paraId="362DF9C3" w14:textId="77777777" w:rsidR="0044256F" w:rsidRPr="003E20B3" w:rsidRDefault="0044256F" w:rsidP="0044256F">
      <w:pPr>
        <w:pStyle w:val="ListParagraph"/>
        <w:numPr>
          <w:ilvl w:val="0"/>
          <w:numId w:val="1"/>
        </w:numPr>
        <w:spacing w:after="0" w:line="240" w:lineRule="auto"/>
        <w:jc w:val="both"/>
        <w:rPr>
          <w:rFonts w:ascii="Times New Roman" w:hAnsi="Times New Roman" w:cs="Times New Roman"/>
          <w:sz w:val="24"/>
          <w:szCs w:val="24"/>
        </w:rPr>
      </w:pPr>
      <w:r w:rsidRPr="003E20B3">
        <w:rPr>
          <w:rFonts w:ascii="Times New Roman" w:hAnsi="Times New Roman" w:cs="Times New Roman"/>
          <w:sz w:val="24"/>
          <w:szCs w:val="24"/>
        </w:rPr>
        <w:t>Context (Rounded rectangles) – In GSN, context is represented by a rounded rectangle and denoted as C. The context element provides additional background information for an argument and the scope for a goal or strategy within an assurance case.</w:t>
      </w:r>
    </w:p>
    <w:p w14:paraId="1CD3716D" w14:textId="77777777" w:rsidR="0044256F" w:rsidRPr="003E20B3" w:rsidRDefault="0044256F" w:rsidP="0044256F">
      <w:pPr>
        <w:pStyle w:val="ListParagraph"/>
        <w:spacing w:line="240" w:lineRule="auto"/>
        <w:jc w:val="both"/>
        <w:rPr>
          <w:rFonts w:ascii="Times New Roman" w:hAnsi="Times New Roman" w:cs="Times New Roman"/>
          <w:sz w:val="24"/>
          <w:szCs w:val="24"/>
        </w:rPr>
      </w:pPr>
    </w:p>
    <w:p w14:paraId="76B3364A" w14:textId="77777777" w:rsidR="0044256F" w:rsidRPr="003E20B3" w:rsidRDefault="0044256F" w:rsidP="0044256F">
      <w:pPr>
        <w:pStyle w:val="ListParagraph"/>
        <w:numPr>
          <w:ilvl w:val="0"/>
          <w:numId w:val="1"/>
        </w:numPr>
        <w:spacing w:after="0" w:line="240" w:lineRule="auto"/>
        <w:jc w:val="both"/>
        <w:rPr>
          <w:rFonts w:ascii="Times New Roman" w:hAnsi="Times New Roman" w:cs="Times New Roman"/>
          <w:sz w:val="24"/>
          <w:szCs w:val="24"/>
        </w:rPr>
      </w:pPr>
      <w:r w:rsidRPr="003E20B3">
        <w:rPr>
          <w:rFonts w:ascii="Times New Roman" w:hAnsi="Times New Roman" w:cs="Times New Roman"/>
          <w:sz w:val="24"/>
          <w:szCs w:val="24"/>
        </w:rPr>
        <w:t>Assumption – An assumption element is represented by an oval with the letter ‘A’ at the top- or bottom-right. It presents an intentionally unsubstantiated statement accepted as true within an assurance case. It is denoted by A</w:t>
      </w:r>
    </w:p>
    <w:p w14:paraId="5436B0F7" w14:textId="77777777" w:rsidR="0044256F" w:rsidRPr="003E20B3" w:rsidRDefault="0044256F" w:rsidP="0044256F">
      <w:pPr>
        <w:pStyle w:val="ListParagraph"/>
        <w:spacing w:line="240" w:lineRule="auto"/>
        <w:jc w:val="both"/>
        <w:rPr>
          <w:rFonts w:ascii="Times New Roman" w:hAnsi="Times New Roman" w:cs="Times New Roman"/>
          <w:sz w:val="24"/>
          <w:szCs w:val="24"/>
        </w:rPr>
      </w:pPr>
    </w:p>
    <w:p w14:paraId="512FC5C7" w14:textId="77777777" w:rsidR="0044256F" w:rsidRPr="003E20B3" w:rsidRDefault="0044256F" w:rsidP="0044256F">
      <w:pPr>
        <w:pStyle w:val="ListParagraph"/>
        <w:numPr>
          <w:ilvl w:val="0"/>
          <w:numId w:val="1"/>
        </w:numPr>
        <w:spacing w:after="0" w:line="240" w:lineRule="auto"/>
        <w:jc w:val="both"/>
        <w:rPr>
          <w:rFonts w:ascii="Times New Roman" w:hAnsi="Times New Roman" w:cs="Times New Roman"/>
          <w:sz w:val="24"/>
          <w:szCs w:val="24"/>
        </w:rPr>
      </w:pPr>
      <w:r w:rsidRPr="003E20B3">
        <w:rPr>
          <w:rFonts w:ascii="Times New Roman" w:hAnsi="Times New Roman" w:cs="Times New Roman"/>
          <w:sz w:val="24"/>
          <w:szCs w:val="24"/>
        </w:rPr>
        <w:t xml:space="preserve">Justification (Ovals) – A justification element is represented by an oval with the letter ‘J’ at the top- or bottom-right. It presents a statement of reasoning or rationale within an assurance case. It is denoted by J. </w:t>
      </w:r>
    </w:p>
    <w:p w14:paraId="30C33929" w14:textId="77777777" w:rsidR="0044256F" w:rsidRPr="003E20B3" w:rsidRDefault="0044256F" w:rsidP="0044256F">
      <w:pPr>
        <w:pStyle w:val="ListParagraph"/>
        <w:spacing w:after="0"/>
        <w:rPr>
          <w:rFonts w:ascii="Times New Roman" w:hAnsi="Times New Roman" w:cs="Times New Roman"/>
          <w:sz w:val="24"/>
          <w:szCs w:val="24"/>
        </w:rPr>
      </w:pPr>
    </w:p>
    <w:p w14:paraId="4C74B9E1" w14:textId="77777777" w:rsidR="0044256F" w:rsidRPr="003E20B3" w:rsidRDefault="0044256F" w:rsidP="0044256F">
      <w:pPr>
        <w:spacing w:after="0" w:line="240" w:lineRule="auto"/>
        <w:jc w:val="both"/>
        <w:rPr>
          <w:rFonts w:ascii="Times New Roman" w:hAnsi="Times New Roman" w:cs="Times New Roman"/>
          <w:sz w:val="24"/>
          <w:szCs w:val="24"/>
        </w:rPr>
      </w:pPr>
      <w:r w:rsidRPr="003E20B3">
        <w:rPr>
          <w:rFonts w:ascii="Times New Roman" w:hAnsi="Times New Roman" w:cs="Times New Roman"/>
          <w:i/>
          <w:iCs/>
          <w:sz w:val="24"/>
          <w:szCs w:val="24"/>
        </w:rPr>
        <w:t>@End_Context_AC</w:t>
      </w:r>
    </w:p>
    <w:p w14:paraId="350BBA5D" w14:textId="77777777" w:rsidR="0044256F" w:rsidRPr="003E20B3" w:rsidRDefault="0044256F" w:rsidP="0044256F">
      <w:pPr>
        <w:spacing w:after="0" w:line="240" w:lineRule="auto"/>
        <w:jc w:val="both"/>
        <w:rPr>
          <w:rFonts w:ascii="Times New Roman" w:hAnsi="Times New Roman" w:cs="Times New Roman"/>
          <w:sz w:val="24"/>
          <w:szCs w:val="24"/>
        </w:rPr>
      </w:pPr>
    </w:p>
    <w:p w14:paraId="1DF96285" w14:textId="77777777" w:rsidR="0044256F" w:rsidRPr="003E20B3" w:rsidRDefault="0044256F" w:rsidP="0044256F">
      <w:pPr>
        <w:spacing w:after="0" w:line="240" w:lineRule="auto"/>
        <w:jc w:val="both"/>
        <w:rPr>
          <w:rFonts w:ascii="Times New Roman" w:hAnsi="Times New Roman" w:cs="Times New Roman"/>
          <w:i/>
          <w:iCs/>
          <w:sz w:val="24"/>
          <w:szCs w:val="24"/>
        </w:rPr>
      </w:pPr>
      <w:r w:rsidRPr="003E20B3">
        <w:rPr>
          <w:rFonts w:ascii="Times New Roman" w:hAnsi="Times New Roman" w:cs="Times New Roman"/>
          <w:i/>
          <w:iCs/>
          <w:sz w:val="24"/>
          <w:szCs w:val="24"/>
        </w:rPr>
        <w:t>@Context_ACP</w:t>
      </w:r>
    </w:p>
    <w:p w14:paraId="03454EE7" w14:textId="77777777" w:rsidR="0044256F" w:rsidRPr="003E20B3" w:rsidRDefault="0044256F" w:rsidP="0044256F">
      <w:pPr>
        <w:spacing w:after="0" w:line="240" w:lineRule="auto"/>
        <w:jc w:val="both"/>
        <w:rPr>
          <w:rFonts w:ascii="Times New Roman" w:hAnsi="Times New Roman" w:cs="Times New Roman"/>
          <w:sz w:val="24"/>
          <w:szCs w:val="24"/>
        </w:rPr>
      </w:pPr>
      <w:r w:rsidRPr="003E20B3">
        <w:rPr>
          <w:rFonts w:ascii="Times New Roman" w:hAnsi="Times New Roman" w:cs="Times New Roman"/>
          <w:sz w:val="24"/>
          <w:szCs w:val="24"/>
        </w:rPr>
        <w:t>Assurance case patterns in GSN (Goal Structuring Notation) are templates that can be re-used to create an assurance case. Assurance case patterns encapsulate common structures of argumentation that have been found effective for addressing recurrent safety, reliability, or security concerns. An assurance case pattern can be instantiated to develop an assurance case by replacing generic information in placeholder decorator with concrete or system specific information.</w:t>
      </w:r>
    </w:p>
    <w:p w14:paraId="14F0AB71" w14:textId="77777777" w:rsidR="0044256F" w:rsidRPr="003E20B3" w:rsidRDefault="0044256F" w:rsidP="0044256F">
      <w:pPr>
        <w:spacing w:after="0" w:line="240" w:lineRule="auto"/>
        <w:jc w:val="both"/>
        <w:rPr>
          <w:rFonts w:ascii="Times New Roman" w:hAnsi="Times New Roman" w:cs="Times New Roman"/>
          <w:sz w:val="24"/>
          <w:szCs w:val="24"/>
        </w:rPr>
      </w:pPr>
    </w:p>
    <w:p w14:paraId="6FEDD861" w14:textId="77777777" w:rsidR="0044256F" w:rsidRPr="003E20B3" w:rsidRDefault="0044256F" w:rsidP="0044256F">
      <w:pPr>
        <w:spacing w:after="0" w:line="240" w:lineRule="auto"/>
        <w:jc w:val="both"/>
        <w:rPr>
          <w:rFonts w:ascii="Times New Roman" w:hAnsi="Times New Roman" w:cs="Times New Roman"/>
          <w:sz w:val="24"/>
          <w:szCs w:val="24"/>
        </w:rPr>
      </w:pPr>
      <w:r w:rsidRPr="003E20B3">
        <w:rPr>
          <w:rFonts w:ascii="Times New Roman" w:hAnsi="Times New Roman" w:cs="Times New Roman"/>
          <w:sz w:val="24"/>
          <w:szCs w:val="24"/>
        </w:rPr>
        <w:t>To represent assurance case patterns in GSN format, additional decorators have been provided to support assurance case patterns. These additional decorators are used together with the elements of an assurance case to represent assurance case pattern. I will explain each additional decorator below to support assurance case pattern in GSN.</w:t>
      </w:r>
    </w:p>
    <w:p w14:paraId="1292F947" w14:textId="77777777" w:rsidR="0044256F" w:rsidRPr="003E20B3" w:rsidRDefault="0044256F" w:rsidP="0044256F">
      <w:pPr>
        <w:spacing w:after="0" w:line="240" w:lineRule="auto"/>
        <w:jc w:val="both"/>
        <w:rPr>
          <w:rFonts w:ascii="Times New Roman" w:hAnsi="Times New Roman" w:cs="Times New Roman"/>
          <w:sz w:val="24"/>
          <w:szCs w:val="24"/>
        </w:rPr>
      </w:pPr>
    </w:p>
    <w:p w14:paraId="2B71CBF8" w14:textId="77777777" w:rsidR="0044256F" w:rsidRPr="003E20B3" w:rsidRDefault="0044256F" w:rsidP="0044256F">
      <w:pPr>
        <w:pStyle w:val="ListParagraph"/>
        <w:numPr>
          <w:ilvl w:val="0"/>
          <w:numId w:val="2"/>
        </w:numPr>
        <w:spacing w:after="0" w:line="240" w:lineRule="auto"/>
        <w:jc w:val="both"/>
        <w:rPr>
          <w:rFonts w:ascii="Times New Roman" w:hAnsi="Times New Roman" w:cs="Times New Roman"/>
          <w:sz w:val="24"/>
          <w:szCs w:val="24"/>
        </w:rPr>
      </w:pPr>
      <w:r w:rsidRPr="003E20B3">
        <w:rPr>
          <w:rFonts w:ascii="Times New Roman" w:hAnsi="Times New Roman" w:cs="Times New Roman"/>
          <w:sz w:val="24"/>
          <w:szCs w:val="24"/>
        </w:rPr>
        <w:t>Uninstantiated - This decorator denotes that a GSN element remains to be instantiated, i.e. at some later stage, the generic information in placeholders within a GSN element needs to be replaced (instantiated) with a more concrete or system specific information. This decorator can be applied to any GSN element.</w:t>
      </w:r>
    </w:p>
    <w:p w14:paraId="47AAC541" w14:textId="77777777" w:rsidR="0044256F" w:rsidRPr="003E20B3" w:rsidRDefault="0044256F" w:rsidP="0044256F">
      <w:pPr>
        <w:pStyle w:val="ListParagraph"/>
        <w:spacing w:after="0" w:line="240" w:lineRule="auto"/>
        <w:jc w:val="both"/>
        <w:rPr>
          <w:rFonts w:ascii="Times New Roman" w:hAnsi="Times New Roman" w:cs="Times New Roman"/>
          <w:sz w:val="24"/>
          <w:szCs w:val="24"/>
        </w:rPr>
      </w:pPr>
    </w:p>
    <w:p w14:paraId="7D5E387C" w14:textId="77777777" w:rsidR="0044256F" w:rsidRPr="003E20B3" w:rsidRDefault="0044256F" w:rsidP="0044256F">
      <w:pPr>
        <w:pStyle w:val="ListParagraph"/>
        <w:numPr>
          <w:ilvl w:val="0"/>
          <w:numId w:val="2"/>
        </w:numPr>
        <w:spacing w:after="0" w:line="240" w:lineRule="auto"/>
        <w:jc w:val="both"/>
        <w:rPr>
          <w:rFonts w:ascii="Times New Roman" w:hAnsi="Times New Roman" w:cs="Times New Roman"/>
          <w:sz w:val="24"/>
          <w:szCs w:val="24"/>
        </w:rPr>
      </w:pPr>
      <w:r w:rsidRPr="003E20B3">
        <w:rPr>
          <w:rFonts w:ascii="Times New Roman" w:hAnsi="Times New Roman" w:cs="Times New Roman"/>
          <w:sz w:val="24"/>
          <w:szCs w:val="24"/>
        </w:rPr>
        <w:t xml:space="preserve"> Uninstantiated and Undeveloped – Both decorators of undeveloped and uninstantiated are overlaid to form this decorator. This decorator denotes that a GSN element requires both further development and instantiation. </w:t>
      </w:r>
    </w:p>
    <w:p w14:paraId="22A9E024" w14:textId="77777777" w:rsidR="0044256F" w:rsidRPr="003E20B3" w:rsidRDefault="0044256F" w:rsidP="0044256F">
      <w:pPr>
        <w:pStyle w:val="ListParagraph"/>
        <w:spacing w:line="240" w:lineRule="auto"/>
        <w:jc w:val="both"/>
        <w:rPr>
          <w:rFonts w:ascii="Times New Roman" w:hAnsi="Times New Roman" w:cs="Times New Roman"/>
          <w:sz w:val="24"/>
          <w:szCs w:val="24"/>
        </w:rPr>
      </w:pPr>
    </w:p>
    <w:p w14:paraId="6A08788D" w14:textId="77777777" w:rsidR="0044256F" w:rsidRPr="003E20B3" w:rsidRDefault="0044256F" w:rsidP="0044256F">
      <w:pPr>
        <w:pStyle w:val="ListParagraph"/>
        <w:numPr>
          <w:ilvl w:val="0"/>
          <w:numId w:val="2"/>
        </w:numPr>
        <w:spacing w:after="0" w:line="240" w:lineRule="auto"/>
        <w:jc w:val="both"/>
        <w:rPr>
          <w:rFonts w:ascii="Times New Roman" w:hAnsi="Times New Roman" w:cs="Times New Roman"/>
          <w:sz w:val="24"/>
          <w:szCs w:val="24"/>
        </w:rPr>
      </w:pPr>
      <w:r w:rsidRPr="003E20B3">
        <w:rPr>
          <w:rFonts w:ascii="Times New Roman" w:hAnsi="Times New Roman" w:cs="Times New Roman"/>
          <w:sz w:val="24"/>
          <w:szCs w:val="24"/>
        </w:rPr>
        <w:t>Placeholders – This is represented as curly brackets “{}” within the description of an element to allow for customization. The placeholder "{}" should be directly inserted within the description of elements for which the predicate "</w:t>
      </w:r>
      <w:proofErr w:type="spellStart"/>
      <w:r w:rsidRPr="003E20B3">
        <w:rPr>
          <w:rFonts w:ascii="Times New Roman" w:hAnsi="Times New Roman" w:cs="Times New Roman"/>
          <w:sz w:val="24"/>
          <w:szCs w:val="24"/>
        </w:rPr>
        <w:t>HasPlaceholder</w:t>
      </w:r>
      <w:proofErr w:type="spellEnd"/>
      <w:r w:rsidRPr="003E20B3">
        <w:rPr>
          <w:rFonts w:ascii="Times New Roman" w:hAnsi="Times New Roman" w:cs="Times New Roman"/>
          <w:sz w:val="24"/>
          <w:szCs w:val="24"/>
        </w:rPr>
        <w:t xml:space="preserve"> (X)" returns true. The placeholder "{}" can sometimes be empty or contain generic information that will need to be replaced when an assurance case pattern is instantiated. </w:t>
      </w:r>
    </w:p>
    <w:p w14:paraId="6205B142" w14:textId="77777777" w:rsidR="0044256F" w:rsidRPr="003E20B3" w:rsidRDefault="0044256F" w:rsidP="0044256F">
      <w:pPr>
        <w:pStyle w:val="ListParagraph"/>
        <w:spacing w:line="240" w:lineRule="auto"/>
        <w:jc w:val="both"/>
        <w:rPr>
          <w:rFonts w:ascii="Times New Roman" w:hAnsi="Times New Roman" w:cs="Times New Roman"/>
          <w:sz w:val="24"/>
          <w:szCs w:val="24"/>
        </w:rPr>
      </w:pPr>
    </w:p>
    <w:p w14:paraId="0F6E0A5F" w14:textId="77777777" w:rsidR="0044256F" w:rsidRPr="003E20B3" w:rsidRDefault="0044256F" w:rsidP="0044256F">
      <w:pPr>
        <w:pStyle w:val="ListParagraph"/>
        <w:numPr>
          <w:ilvl w:val="0"/>
          <w:numId w:val="2"/>
        </w:numPr>
        <w:spacing w:after="0" w:line="240" w:lineRule="auto"/>
        <w:jc w:val="both"/>
        <w:rPr>
          <w:rFonts w:ascii="Times New Roman" w:hAnsi="Times New Roman" w:cs="Times New Roman"/>
          <w:sz w:val="24"/>
          <w:szCs w:val="24"/>
        </w:rPr>
      </w:pPr>
      <w:r w:rsidRPr="003E20B3">
        <w:rPr>
          <w:rFonts w:ascii="Times New Roman" w:hAnsi="Times New Roman" w:cs="Times New Roman"/>
          <w:sz w:val="24"/>
          <w:szCs w:val="24"/>
        </w:rPr>
        <w:t>Choice - A solid diamond is the symbol for Choice. A GSN choice can be used to denote alternatives in satisfying a relationship or represent alternative lines of argument used to support a particular goal.</w:t>
      </w:r>
    </w:p>
    <w:p w14:paraId="0B908661" w14:textId="77777777" w:rsidR="0044256F" w:rsidRPr="003E20B3" w:rsidRDefault="0044256F" w:rsidP="0044256F">
      <w:pPr>
        <w:pStyle w:val="ListParagraph"/>
        <w:spacing w:line="240" w:lineRule="auto"/>
        <w:jc w:val="both"/>
        <w:rPr>
          <w:rFonts w:ascii="Times New Roman" w:hAnsi="Times New Roman" w:cs="Times New Roman"/>
          <w:sz w:val="24"/>
          <w:szCs w:val="24"/>
        </w:rPr>
      </w:pPr>
    </w:p>
    <w:p w14:paraId="427FDCA1" w14:textId="77777777" w:rsidR="0044256F" w:rsidRPr="003E20B3" w:rsidRDefault="0044256F" w:rsidP="0044256F">
      <w:pPr>
        <w:pStyle w:val="ListParagraph"/>
        <w:numPr>
          <w:ilvl w:val="0"/>
          <w:numId w:val="2"/>
        </w:numPr>
        <w:spacing w:after="0" w:line="240" w:lineRule="auto"/>
        <w:jc w:val="both"/>
        <w:rPr>
          <w:rFonts w:ascii="Times New Roman" w:hAnsi="Times New Roman" w:cs="Times New Roman"/>
          <w:sz w:val="24"/>
          <w:szCs w:val="24"/>
        </w:rPr>
      </w:pPr>
      <w:r w:rsidRPr="003E20B3">
        <w:rPr>
          <w:rFonts w:ascii="Times New Roman" w:hAnsi="Times New Roman" w:cs="Times New Roman"/>
          <w:sz w:val="24"/>
          <w:szCs w:val="24"/>
        </w:rPr>
        <w:t>Multiplicity - A solid ball is the symbol for multiple instantiations. It represents generalized n-</w:t>
      </w:r>
      <w:proofErr w:type="spellStart"/>
      <w:r w:rsidRPr="003E20B3">
        <w:rPr>
          <w:rFonts w:ascii="Times New Roman" w:hAnsi="Times New Roman" w:cs="Times New Roman"/>
          <w:sz w:val="24"/>
          <w:szCs w:val="24"/>
        </w:rPr>
        <w:t>ary</w:t>
      </w:r>
      <w:proofErr w:type="spellEnd"/>
      <w:r w:rsidRPr="003E20B3">
        <w:rPr>
          <w:rFonts w:ascii="Times New Roman" w:hAnsi="Times New Roman" w:cs="Times New Roman"/>
          <w:sz w:val="24"/>
          <w:szCs w:val="24"/>
        </w:rPr>
        <w:t xml:space="preserve"> relationships between GSN elements. Multiplicity symbols can be used to describe how many instances of one element-type relate to another element.</w:t>
      </w:r>
    </w:p>
    <w:p w14:paraId="3E3FD877" w14:textId="77777777" w:rsidR="0044256F" w:rsidRPr="003E20B3" w:rsidRDefault="0044256F" w:rsidP="0044256F">
      <w:pPr>
        <w:pStyle w:val="ListParagraph"/>
        <w:spacing w:line="240" w:lineRule="auto"/>
        <w:jc w:val="both"/>
        <w:rPr>
          <w:rFonts w:ascii="Times New Roman" w:hAnsi="Times New Roman" w:cs="Times New Roman"/>
          <w:sz w:val="24"/>
          <w:szCs w:val="24"/>
        </w:rPr>
      </w:pPr>
    </w:p>
    <w:p w14:paraId="32602E1D" w14:textId="77777777" w:rsidR="0044256F" w:rsidRPr="003E20B3" w:rsidRDefault="0044256F" w:rsidP="0044256F">
      <w:pPr>
        <w:pStyle w:val="ListParagraph"/>
        <w:numPr>
          <w:ilvl w:val="0"/>
          <w:numId w:val="2"/>
        </w:numPr>
        <w:spacing w:after="0" w:line="240" w:lineRule="auto"/>
        <w:jc w:val="both"/>
        <w:rPr>
          <w:rFonts w:ascii="Times New Roman" w:hAnsi="Times New Roman" w:cs="Times New Roman"/>
          <w:sz w:val="24"/>
          <w:szCs w:val="24"/>
        </w:rPr>
      </w:pPr>
      <w:r w:rsidRPr="003E20B3">
        <w:rPr>
          <w:rFonts w:ascii="Times New Roman" w:hAnsi="Times New Roman" w:cs="Times New Roman"/>
          <w:sz w:val="24"/>
          <w:szCs w:val="24"/>
        </w:rPr>
        <w:t>Optionality - A hollow ball indicates ‘optional’ instantiation. Optionality represents optional and alternative relationships between GSN elements.</w:t>
      </w:r>
    </w:p>
    <w:p w14:paraId="2ED5E30E" w14:textId="77777777" w:rsidR="0044256F" w:rsidRPr="003E20B3" w:rsidRDefault="0044256F" w:rsidP="0044256F">
      <w:pPr>
        <w:spacing w:after="0" w:line="240" w:lineRule="auto"/>
        <w:jc w:val="both"/>
        <w:rPr>
          <w:rFonts w:ascii="Times New Roman" w:hAnsi="Times New Roman" w:cs="Times New Roman"/>
          <w:sz w:val="24"/>
          <w:szCs w:val="24"/>
        </w:rPr>
      </w:pPr>
    </w:p>
    <w:p w14:paraId="5E7465BA" w14:textId="77777777" w:rsidR="0044256F" w:rsidRPr="003E20B3" w:rsidRDefault="0044256F" w:rsidP="0044256F">
      <w:pPr>
        <w:spacing w:line="240" w:lineRule="auto"/>
        <w:jc w:val="both"/>
        <w:rPr>
          <w:rFonts w:ascii="Times New Roman" w:hAnsi="Times New Roman" w:cs="Times New Roman"/>
          <w:sz w:val="24"/>
          <w:szCs w:val="24"/>
        </w:rPr>
      </w:pPr>
      <w:r w:rsidRPr="003E20B3">
        <w:rPr>
          <w:rFonts w:ascii="Times New Roman" w:hAnsi="Times New Roman" w:cs="Times New Roman"/>
          <w:sz w:val="24"/>
          <w:szCs w:val="24"/>
        </w:rPr>
        <w:t>The following steps is used to create an assurance case from an Assurance cases pattern.</w:t>
      </w:r>
    </w:p>
    <w:p w14:paraId="326F8203" w14:textId="77777777" w:rsidR="0044256F" w:rsidRPr="003E20B3" w:rsidRDefault="0044256F" w:rsidP="0044256F">
      <w:pPr>
        <w:pStyle w:val="ListParagraph"/>
        <w:numPr>
          <w:ilvl w:val="0"/>
          <w:numId w:val="3"/>
        </w:numPr>
        <w:spacing w:line="240" w:lineRule="auto"/>
        <w:jc w:val="both"/>
        <w:rPr>
          <w:rFonts w:ascii="Times New Roman" w:hAnsi="Times New Roman" w:cs="Times New Roman"/>
          <w:sz w:val="24"/>
          <w:szCs w:val="24"/>
        </w:rPr>
      </w:pPr>
      <w:r w:rsidRPr="003E20B3">
        <w:rPr>
          <w:rFonts w:ascii="Times New Roman" w:hAnsi="Times New Roman" w:cs="Times New Roman"/>
          <w:sz w:val="24"/>
          <w:szCs w:val="24"/>
        </w:rPr>
        <w:t>Create the assurance case using only elements and decorators defined for assurance cases.</w:t>
      </w:r>
    </w:p>
    <w:p w14:paraId="7ADB8713" w14:textId="77777777" w:rsidR="0044256F" w:rsidRPr="003E20B3" w:rsidRDefault="0044256F" w:rsidP="0044256F">
      <w:pPr>
        <w:pStyle w:val="ListParagraph"/>
        <w:numPr>
          <w:ilvl w:val="0"/>
          <w:numId w:val="3"/>
        </w:numPr>
        <w:spacing w:line="240" w:lineRule="auto"/>
        <w:jc w:val="both"/>
        <w:rPr>
          <w:rFonts w:ascii="Times New Roman" w:hAnsi="Times New Roman" w:cs="Times New Roman"/>
          <w:sz w:val="24"/>
          <w:szCs w:val="24"/>
        </w:rPr>
      </w:pPr>
      <w:r w:rsidRPr="003E20B3">
        <w:rPr>
          <w:rFonts w:ascii="Times New Roman" w:hAnsi="Times New Roman" w:cs="Times New Roman"/>
          <w:sz w:val="24"/>
          <w:szCs w:val="24"/>
        </w:rPr>
        <w:t>Remove all additional assurance case pattern decorators such as (Uninstantiated, Placeholders, Choice, Multiplicity, Optionality, and the combined Uninstantiated and Undeveloped decorator)</w:t>
      </w:r>
    </w:p>
    <w:p w14:paraId="52D9E9E0" w14:textId="77777777" w:rsidR="0044256F" w:rsidRPr="003E20B3" w:rsidRDefault="0044256F" w:rsidP="0044256F">
      <w:pPr>
        <w:pStyle w:val="ListParagraph"/>
        <w:numPr>
          <w:ilvl w:val="0"/>
          <w:numId w:val="3"/>
        </w:numPr>
        <w:spacing w:line="240" w:lineRule="auto"/>
        <w:jc w:val="both"/>
        <w:rPr>
          <w:rFonts w:ascii="Times New Roman" w:hAnsi="Times New Roman" w:cs="Times New Roman"/>
          <w:sz w:val="24"/>
          <w:szCs w:val="24"/>
        </w:rPr>
      </w:pPr>
      <w:r w:rsidRPr="003E20B3">
        <w:rPr>
          <w:rFonts w:ascii="Times New Roman" w:hAnsi="Times New Roman" w:cs="Times New Roman"/>
          <w:sz w:val="24"/>
          <w:szCs w:val="24"/>
        </w:rPr>
        <w:t>Remove the placeholder symbol "{}" and replace all generic information in placeholders “{}” with system specific or concrete information.</w:t>
      </w:r>
    </w:p>
    <w:p w14:paraId="0CEE0787" w14:textId="77777777" w:rsidR="0044256F" w:rsidRPr="003E20B3" w:rsidRDefault="0044256F" w:rsidP="0044256F">
      <w:pPr>
        <w:spacing w:line="240" w:lineRule="auto"/>
        <w:jc w:val="both"/>
        <w:rPr>
          <w:rFonts w:ascii="Times New Roman" w:hAnsi="Times New Roman" w:cs="Times New Roman"/>
          <w:i/>
          <w:iCs/>
          <w:sz w:val="24"/>
          <w:szCs w:val="24"/>
        </w:rPr>
      </w:pPr>
      <w:r w:rsidRPr="003E20B3">
        <w:rPr>
          <w:rFonts w:ascii="Times New Roman" w:hAnsi="Times New Roman" w:cs="Times New Roman"/>
          <w:i/>
          <w:iCs/>
          <w:sz w:val="24"/>
          <w:szCs w:val="24"/>
        </w:rPr>
        <w:lastRenderedPageBreak/>
        <w:t>@End_Context_ACP</w:t>
      </w:r>
    </w:p>
    <w:p w14:paraId="22A36EA8" w14:textId="77777777" w:rsidR="0044256F" w:rsidRPr="003E20B3" w:rsidRDefault="0044256F" w:rsidP="0044256F">
      <w:pPr>
        <w:spacing w:after="0" w:line="240" w:lineRule="auto"/>
        <w:jc w:val="both"/>
        <w:rPr>
          <w:rFonts w:ascii="Times New Roman" w:hAnsi="Times New Roman" w:cs="Times New Roman"/>
          <w:sz w:val="24"/>
          <w:szCs w:val="24"/>
        </w:rPr>
      </w:pPr>
      <w:r w:rsidRPr="003E20B3">
        <w:rPr>
          <w:rFonts w:ascii="Times New Roman" w:hAnsi="Times New Roman" w:cs="Times New Roman"/>
          <w:sz w:val="24"/>
          <w:szCs w:val="24"/>
        </w:rPr>
        <w:t xml:space="preserve">We have defined the following predicate rules for the elements and decorator used in an assurance case to ease understanding of an assurance case. The predicate rules for the elements and decorator of an assurance case begins with </w:t>
      </w:r>
      <w:r>
        <w:rPr>
          <w:rFonts w:ascii="Times New Roman" w:hAnsi="Times New Roman" w:cs="Times New Roman"/>
          <w:sz w:val="24"/>
          <w:szCs w:val="24"/>
        </w:rPr>
        <w:t xml:space="preserve">the delimiter </w:t>
      </w:r>
      <w:r w:rsidRPr="0078304D">
        <w:rPr>
          <w:rFonts w:ascii="Times New Roman" w:hAnsi="Times New Roman" w:cs="Times New Roman"/>
          <w:i/>
          <w:iCs/>
          <w:sz w:val="24"/>
          <w:szCs w:val="24"/>
        </w:rPr>
        <w:t>“@</w:t>
      </w:r>
      <w:proofErr w:type="spellStart"/>
      <w:r w:rsidRPr="0078304D">
        <w:rPr>
          <w:rFonts w:ascii="Times New Roman" w:hAnsi="Times New Roman" w:cs="Times New Roman"/>
          <w:i/>
          <w:iCs/>
          <w:sz w:val="24"/>
          <w:szCs w:val="24"/>
        </w:rPr>
        <w:t>Predicate_AC</w:t>
      </w:r>
      <w:proofErr w:type="spellEnd"/>
      <w:r w:rsidRPr="0078304D">
        <w:rPr>
          <w:rFonts w:ascii="Times New Roman" w:hAnsi="Times New Roman" w:cs="Times New Roman"/>
          <w:i/>
          <w:iCs/>
          <w:sz w:val="24"/>
          <w:szCs w:val="24"/>
        </w:rPr>
        <w:t>”</w:t>
      </w:r>
      <w:r w:rsidRPr="003E20B3">
        <w:rPr>
          <w:rFonts w:ascii="Times New Roman" w:hAnsi="Times New Roman" w:cs="Times New Roman"/>
          <w:sz w:val="24"/>
          <w:szCs w:val="24"/>
        </w:rPr>
        <w:t xml:space="preserve"> and ends with </w:t>
      </w:r>
      <w:r>
        <w:rPr>
          <w:rFonts w:ascii="Times New Roman" w:hAnsi="Times New Roman" w:cs="Times New Roman"/>
          <w:sz w:val="24"/>
          <w:szCs w:val="24"/>
        </w:rPr>
        <w:t xml:space="preserve">the delimiter </w:t>
      </w:r>
      <w:r w:rsidRPr="0078304D">
        <w:rPr>
          <w:rFonts w:ascii="Times New Roman" w:hAnsi="Times New Roman" w:cs="Times New Roman"/>
          <w:i/>
          <w:iCs/>
          <w:sz w:val="24"/>
          <w:szCs w:val="24"/>
        </w:rPr>
        <w:t>"@</w:t>
      </w:r>
      <w:proofErr w:type="spellStart"/>
      <w:r w:rsidRPr="0078304D">
        <w:rPr>
          <w:rFonts w:ascii="Times New Roman" w:hAnsi="Times New Roman" w:cs="Times New Roman"/>
          <w:i/>
          <w:iCs/>
          <w:sz w:val="24"/>
          <w:szCs w:val="24"/>
        </w:rPr>
        <w:t>End_Predicate_AC</w:t>
      </w:r>
      <w:proofErr w:type="spellEnd"/>
      <w:r w:rsidRPr="0078304D">
        <w:rPr>
          <w:rFonts w:ascii="Times New Roman" w:hAnsi="Times New Roman" w:cs="Times New Roman"/>
          <w:i/>
          <w:iCs/>
          <w:sz w:val="24"/>
          <w:szCs w:val="24"/>
        </w:rPr>
        <w:t>”</w:t>
      </w:r>
    </w:p>
    <w:p w14:paraId="72D8E7BD" w14:textId="77777777" w:rsidR="0044256F" w:rsidRPr="003E20B3" w:rsidRDefault="0044256F" w:rsidP="0044256F">
      <w:pPr>
        <w:spacing w:after="0" w:line="240" w:lineRule="auto"/>
        <w:jc w:val="both"/>
        <w:rPr>
          <w:rFonts w:ascii="Times New Roman" w:hAnsi="Times New Roman" w:cs="Times New Roman"/>
          <w:sz w:val="24"/>
          <w:szCs w:val="24"/>
        </w:rPr>
      </w:pPr>
    </w:p>
    <w:p w14:paraId="063F2D28" w14:textId="77777777" w:rsidR="0044256F" w:rsidRPr="0078304D" w:rsidRDefault="0044256F" w:rsidP="0044256F">
      <w:pPr>
        <w:spacing w:after="0" w:line="240" w:lineRule="auto"/>
        <w:jc w:val="both"/>
        <w:rPr>
          <w:rFonts w:ascii="Times New Roman" w:hAnsi="Times New Roman" w:cs="Times New Roman"/>
          <w:i/>
          <w:iCs/>
          <w:sz w:val="24"/>
          <w:szCs w:val="24"/>
        </w:rPr>
      </w:pPr>
      <w:r w:rsidRPr="0078304D">
        <w:rPr>
          <w:rFonts w:ascii="Times New Roman" w:hAnsi="Times New Roman" w:cs="Times New Roman"/>
          <w:i/>
          <w:iCs/>
          <w:sz w:val="24"/>
          <w:szCs w:val="24"/>
        </w:rPr>
        <w:t>@Predicate_AC</w:t>
      </w:r>
    </w:p>
    <w:p w14:paraId="40B415CC" w14:textId="77777777" w:rsidR="0044256F" w:rsidRPr="003E20B3" w:rsidRDefault="0044256F" w:rsidP="0044256F">
      <w:pPr>
        <w:spacing w:after="0" w:line="240" w:lineRule="auto"/>
        <w:jc w:val="both"/>
        <w:rPr>
          <w:rFonts w:ascii="Times New Roman" w:hAnsi="Times New Roman" w:cs="Times New Roman"/>
          <w:sz w:val="24"/>
          <w:szCs w:val="24"/>
        </w:rPr>
      </w:pPr>
    </w:p>
    <w:p w14:paraId="57B50AC6" w14:textId="77777777" w:rsidR="0044256F" w:rsidRPr="003E20B3" w:rsidRDefault="0044256F" w:rsidP="0044256F">
      <w:pPr>
        <w:pStyle w:val="ListParagraph"/>
        <w:numPr>
          <w:ilvl w:val="0"/>
          <w:numId w:val="4"/>
        </w:numPr>
        <w:spacing w:after="0" w:line="240" w:lineRule="auto"/>
        <w:jc w:val="both"/>
        <w:rPr>
          <w:rFonts w:ascii="Times New Roman" w:hAnsi="Times New Roman" w:cs="Times New Roman"/>
          <w:sz w:val="24"/>
          <w:szCs w:val="24"/>
        </w:rPr>
      </w:pPr>
      <w:r w:rsidRPr="003E20B3">
        <w:rPr>
          <w:rFonts w:ascii="Times New Roman" w:hAnsi="Times New Roman" w:cs="Times New Roman"/>
          <w:sz w:val="24"/>
          <w:szCs w:val="24"/>
        </w:rPr>
        <w:t>Goal(G): True if G is a goal within the assurance case. This predicate is represented as Goal (ID, Description) where ID is the unique identifier for the goal, and description is the textual information of the goal.</w:t>
      </w:r>
    </w:p>
    <w:p w14:paraId="576B3BB3" w14:textId="77777777" w:rsidR="0044256F" w:rsidRPr="003E20B3" w:rsidRDefault="0044256F" w:rsidP="0044256F">
      <w:pPr>
        <w:pStyle w:val="ListParagraph"/>
        <w:spacing w:after="0" w:line="240" w:lineRule="auto"/>
        <w:jc w:val="both"/>
        <w:rPr>
          <w:rFonts w:ascii="Times New Roman" w:hAnsi="Times New Roman" w:cs="Times New Roman"/>
          <w:sz w:val="24"/>
          <w:szCs w:val="24"/>
        </w:rPr>
      </w:pPr>
    </w:p>
    <w:p w14:paraId="47DE1FD6" w14:textId="77777777" w:rsidR="0044256F" w:rsidRPr="003E20B3" w:rsidRDefault="0044256F" w:rsidP="0044256F">
      <w:pPr>
        <w:pStyle w:val="ListParagraph"/>
        <w:numPr>
          <w:ilvl w:val="0"/>
          <w:numId w:val="4"/>
        </w:numPr>
        <w:spacing w:after="0" w:line="240" w:lineRule="auto"/>
        <w:jc w:val="both"/>
        <w:rPr>
          <w:rFonts w:ascii="Times New Roman" w:hAnsi="Times New Roman" w:cs="Times New Roman"/>
          <w:sz w:val="24"/>
          <w:szCs w:val="24"/>
        </w:rPr>
      </w:pPr>
      <w:r w:rsidRPr="003E20B3">
        <w:rPr>
          <w:rFonts w:ascii="Times New Roman" w:hAnsi="Times New Roman" w:cs="Times New Roman"/>
          <w:sz w:val="24"/>
          <w:szCs w:val="24"/>
        </w:rPr>
        <w:t>Strategy(S): True if S is a strategy within the assurance case. This predicate is represented as Strategy (ID, Description) where ID is the unique identifier for the strategy and description is the textual information of the Strategy.</w:t>
      </w:r>
    </w:p>
    <w:p w14:paraId="2F783E78" w14:textId="77777777" w:rsidR="0044256F" w:rsidRPr="003E20B3" w:rsidRDefault="0044256F" w:rsidP="0044256F">
      <w:pPr>
        <w:pStyle w:val="ListParagraph"/>
        <w:spacing w:after="0" w:line="240" w:lineRule="auto"/>
        <w:jc w:val="both"/>
        <w:rPr>
          <w:rFonts w:ascii="Times New Roman" w:hAnsi="Times New Roman" w:cs="Times New Roman"/>
          <w:sz w:val="24"/>
          <w:szCs w:val="24"/>
        </w:rPr>
      </w:pPr>
    </w:p>
    <w:p w14:paraId="33014063" w14:textId="77777777" w:rsidR="0044256F" w:rsidRPr="003E20B3" w:rsidRDefault="0044256F" w:rsidP="0044256F">
      <w:pPr>
        <w:pStyle w:val="ListParagraph"/>
        <w:numPr>
          <w:ilvl w:val="0"/>
          <w:numId w:val="4"/>
        </w:numPr>
        <w:spacing w:after="0" w:line="240" w:lineRule="auto"/>
        <w:jc w:val="both"/>
        <w:rPr>
          <w:rFonts w:ascii="Times New Roman" w:hAnsi="Times New Roman" w:cs="Times New Roman"/>
          <w:sz w:val="24"/>
          <w:szCs w:val="24"/>
        </w:rPr>
      </w:pPr>
      <w:r w:rsidRPr="003E20B3">
        <w:rPr>
          <w:rFonts w:ascii="Times New Roman" w:hAnsi="Times New Roman" w:cs="Times New Roman"/>
          <w:sz w:val="24"/>
          <w:szCs w:val="24"/>
        </w:rPr>
        <w:t>Solution (Sn): True if Sn is evidence within the assurance case. This predicate is represented as Solution (ID, Description) where ID is the unique identifier for the evidence or solution and description is the textual information of the evidence.</w:t>
      </w:r>
    </w:p>
    <w:p w14:paraId="520FD1AF" w14:textId="77777777" w:rsidR="0044256F" w:rsidRPr="003E20B3" w:rsidRDefault="0044256F" w:rsidP="0044256F">
      <w:pPr>
        <w:pStyle w:val="ListParagraph"/>
        <w:spacing w:line="240" w:lineRule="auto"/>
        <w:jc w:val="both"/>
        <w:rPr>
          <w:rFonts w:ascii="Times New Roman" w:hAnsi="Times New Roman" w:cs="Times New Roman"/>
          <w:sz w:val="24"/>
          <w:szCs w:val="24"/>
        </w:rPr>
      </w:pPr>
    </w:p>
    <w:p w14:paraId="43EBF77F" w14:textId="77777777" w:rsidR="0044256F" w:rsidRPr="003E20B3" w:rsidRDefault="0044256F" w:rsidP="0044256F">
      <w:pPr>
        <w:pStyle w:val="ListParagraph"/>
        <w:numPr>
          <w:ilvl w:val="0"/>
          <w:numId w:val="4"/>
        </w:numPr>
        <w:spacing w:after="0" w:line="240" w:lineRule="auto"/>
        <w:jc w:val="both"/>
        <w:rPr>
          <w:rFonts w:ascii="Times New Roman" w:hAnsi="Times New Roman" w:cs="Times New Roman"/>
          <w:sz w:val="24"/>
          <w:szCs w:val="24"/>
        </w:rPr>
      </w:pPr>
      <w:r w:rsidRPr="003E20B3">
        <w:rPr>
          <w:rFonts w:ascii="Times New Roman" w:hAnsi="Times New Roman" w:cs="Times New Roman"/>
          <w:sz w:val="24"/>
          <w:szCs w:val="24"/>
        </w:rPr>
        <w:t>Context(C): True if C is a context within the assurance case. This predicate is represented as Context (ID, Description) where ID is the unique identifier for the context and description is the textual information of the context.</w:t>
      </w:r>
    </w:p>
    <w:p w14:paraId="4E82A392" w14:textId="77777777" w:rsidR="0044256F" w:rsidRPr="003E20B3" w:rsidRDefault="0044256F" w:rsidP="0044256F">
      <w:pPr>
        <w:pStyle w:val="ListParagraph"/>
        <w:spacing w:line="240" w:lineRule="auto"/>
        <w:jc w:val="both"/>
        <w:rPr>
          <w:rFonts w:ascii="Times New Roman" w:hAnsi="Times New Roman" w:cs="Times New Roman"/>
          <w:sz w:val="24"/>
          <w:szCs w:val="24"/>
        </w:rPr>
      </w:pPr>
    </w:p>
    <w:p w14:paraId="04C9E91E" w14:textId="77777777" w:rsidR="0044256F" w:rsidRPr="003E20B3" w:rsidRDefault="0044256F" w:rsidP="0044256F">
      <w:pPr>
        <w:pStyle w:val="ListParagraph"/>
        <w:numPr>
          <w:ilvl w:val="0"/>
          <w:numId w:val="4"/>
        </w:numPr>
        <w:spacing w:after="0" w:line="240" w:lineRule="auto"/>
        <w:jc w:val="both"/>
        <w:rPr>
          <w:rFonts w:ascii="Times New Roman" w:hAnsi="Times New Roman" w:cs="Times New Roman"/>
          <w:sz w:val="24"/>
          <w:szCs w:val="24"/>
        </w:rPr>
      </w:pPr>
      <w:r w:rsidRPr="003E20B3">
        <w:rPr>
          <w:rFonts w:ascii="Times New Roman" w:hAnsi="Times New Roman" w:cs="Times New Roman"/>
          <w:sz w:val="24"/>
          <w:szCs w:val="24"/>
        </w:rPr>
        <w:t>Assumption (A): True if A is an assumption within the assurance case. This predicate is represented as Assumption (ID, Description) where ID is the unique identifier for the assumption and description is the textual information of the assumption.</w:t>
      </w:r>
    </w:p>
    <w:p w14:paraId="5100C58A" w14:textId="77777777" w:rsidR="0044256F" w:rsidRPr="003E20B3" w:rsidRDefault="0044256F" w:rsidP="0044256F">
      <w:pPr>
        <w:pStyle w:val="ListParagraph"/>
        <w:spacing w:line="240" w:lineRule="auto"/>
        <w:jc w:val="both"/>
        <w:rPr>
          <w:rFonts w:ascii="Times New Roman" w:hAnsi="Times New Roman" w:cs="Times New Roman"/>
          <w:sz w:val="24"/>
          <w:szCs w:val="24"/>
        </w:rPr>
      </w:pPr>
    </w:p>
    <w:p w14:paraId="25A72E54" w14:textId="77777777" w:rsidR="0044256F" w:rsidRPr="003E20B3" w:rsidRDefault="0044256F" w:rsidP="0044256F">
      <w:pPr>
        <w:pStyle w:val="ListParagraph"/>
        <w:numPr>
          <w:ilvl w:val="0"/>
          <w:numId w:val="4"/>
        </w:numPr>
        <w:spacing w:after="0" w:line="240" w:lineRule="auto"/>
        <w:jc w:val="both"/>
        <w:rPr>
          <w:rFonts w:ascii="Times New Roman" w:hAnsi="Times New Roman" w:cs="Times New Roman"/>
          <w:sz w:val="24"/>
          <w:szCs w:val="24"/>
        </w:rPr>
      </w:pPr>
      <w:r w:rsidRPr="003E20B3">
        <w:rPr>
          <w:rFonts w:ascii="Times New Roman" w:hAnsi="Times New Roman" w:cs="Times New Roman"/>
          <w:sz w:val="24"/>
          <w:szCs w:val="24"/>
        </w:rPr>
        <w:t>Justification (J): True if J is a justification within the assurance case. This predicate is represented as Justification (ID, Description) where ID is the unique identifier for the justification and description is the textual information of the justification.</w:t>
      </w:r>
    </w:p>
    <w:p w14:paraId="19A91546" w14:textId="77777777" w:rsidR="0044256F" w:rsidRPr="003E20B3" w:rsidRDefault="0044256F" w:rsidP="0044256F">
      <w:pPr>
        <w:pStyle w:val="ListParagraph"/>
        <w:spacing w:line="240" w:lineRule="auto"/>
        <w:jc w:val="both"/>
        <w:rPr>
          <w:rFonts w:ascii="Times New Roman" w:hAnsi="Times New Roman" w:cs="Times New Roman"/>
          <w:sz w:val="24"/>
          <w:szCs w:val="24"/>
        </w:rPr>
      </w:pPr>
    </w:p>
    <w:p w14:paraId="06A1E038" w14:textId="77777777" w:rsidR="0044256F" w:rsidRPr="003E20B3" w:rsidRDefault="0044256F" w:rsidP="0044256F">
      <w:pPr>
        <w:pStyle w:val="ListParagraph"/>
        <w:numPr>
          <w:ilvl w:val="0"/>
          <w:numId w:val="4"/>
        </w:numPr>
        <w:spacing w:after="0" w:line="240" w:lineRule="auto"/>
        <w:jc w:val="both"/>
        <w:rPr>
          <w:rFonts w:ascii="Times New Roman" w:hAnsi="Times New Roman" w:cs="Times New Roman"/>
          <w:sz w:val="24"/>
          <w:szCs w:val="24"/>
        </w:rPr>
      </w:pPr>
      <w:r w:rsidRPr="003E20B3">
        <w:rPr>
          <w:rFonts w:ascii="Times New Roman" w:hAnsi="Times New Roman" w:cs="Times New Roman"/>
          <w:sz w:val="24"/>
          <w:szCs w:val="24"/>
        </w:rPr>
        <w:t>Undeveloped(X): True if X is either a Goal(G) or Strategy(S) marked as undeveloped. This predicate is represented as Undeveloped(X), where X can be either a goal or strategy.</w:t>
      </w:r>
    </w:p>
    <w:p w14:paraId="0B238A41" w14:textId="77777777" w:rsidR="0044256F" w:rsidRPr="003E20B3" w:rsidRDefault="0044256F" w:rsidP="0044256F">
      <w:pPr>
        <w:spacing w:after="0" w:line="240" w:lineRule="auto"/>
        <w:jc w:val="both"/>
        <w:rPr>
          <w:rFonts w:ascii="Times New Roman" w:hAnsi="Times New Roman" w:cs="Times New Roman"/>
          <w:sz w:val="24"/>
          <w:szCs w:val="24"/>
        </w:rPr>
      </w:pPr>
    </w:p>
    <w:p w14:paraId="6D7BA525" w14:textId="77777777" w:rsidR="0044256F" w:rsidRPr="0078304D" w:rsidRDefault="0044256F" w:rsidP="0044256F">
      <w:pPr>
        <w:spacing w:after="0" w:line="240" w:lineRule="auto"/>
        <w:jc w:val="both"/>
        <w:rPr>
          <w:rFonts w:ascii="Times New Roman" w:hAnsi="Times New Roman" w:cs="Times New Roman"/>
          <w:i/>
          <w:iCs/>
          <w:sz w:val="24"/>
          <w:szCs w:val="24"/>
        </w:rPr>
      </w:pPr>
      <w:r w:rsidRPr="0078304D">
        <w:rPr>
          <w:rFonts w:ascii="Times New Roman" w:hAnsi="Times New Roman" w:cs="Times New Roman"/>
          <w:i/>
          <w:iCs/>
          <w:sz w:val="24"/>
          <w:szCs w:val="24"/>
        </w:rPr>
        <w:t>@End_Predicate_AC</w:t>
      </w:r>
    </w:p>
    <w:p w14:paraId="3B7B6BDC" w14:textId="77777777" w:rsidR="0044256F" w:rsidRPr="003E20B3" w:rsidRDefault="0044256F" w:rsidP="0044256F">
      <w:pPr>
        <w:spacing w:after="0" w:line="240" w:lineRule="auto"/>
        <w:jc w:val="both"/>
        <w:rPr>
          <w:rFonts w:ascii="Times New Roman" w:hAnsi="Times New Roman" w:cs="Times New Roman"/>
          <w:sz w:val="24"/>
          <w:szCs w:val="24"/>
        </w:rPr>
      </w:pPr>
    </w:p>
    <w:p w14:paraId="08E5B4A9" w14:textId="77777777" w:rsidR="0044256F" w:rsidRPr="003E20B3" w:rsidRDefault="0044256F" w:rsidP="0044256F">
      <w:pPr>
        <w:spacing w:after="0" w:line="240" w:lineRule="auto"/>
        <w:jc w:val="both"/>
        <w:rPr>
          <w:rFonts w:ascii="Times New Roman" w:hAnsi="Times New Roman" w:cs="Times New Roman"/>
          <w:i/>
          <w:iCs/>
          <w:sz w:val="24"/>
          <w:szCs w:val="24"/>
        </w:rPr>
      </w:pPr>
      <w:r w:rsidRPr="003E20B3">
        <w:rPr>
          <w:rFonts w:ascii="Times New Roman" w:hAnsi="Times New Roman" w:cs="Times New Roman"/>
          <w:sz w:val="24"/>
          <w:szCs w:val="24"/>
        </w:rPr>
        <w:t xml:space="preserve">We have defined the following predicate rules for the additional decorators used to support assurance case patterns to ease understanding. The predicate rules for the additional decorators to support assurance case pattern begins with the delimiter </w:t>
      </w:r>
      <w:r w:rsidRPr="003E20B3">
        <w:rPr>
          <w:rFonts w:ascii="Times New Roman" w:hAnsi="Times New Roman" w:cs="Times New Roman"/>
          <w:i/>
          <w:iCs/>
          <w:sz w:val="24"/>
          <w:szCs w:val="24"/>
        </w:rPr>
        <w:t>“@</w:t>
      </w:r>
      <w:proofErr w:type="spellStart"/>
      <w:r w:rsidRPr="003E20B3">
        <w:rPr>
          <w:rFonts w:ascii="Times New Roman" w:hAnsi="Times New Roman" w:cs="Times New Roman"/>
          <w:i/>
          <w:iCs/>
          <w:sz w:val="24"/>
          <w:szCs w:val="24"/>
        </w:rPr>
        <w:t>Predicate_ACP</w:t>
      </w:r>
      <w:proofErr w:type="spellEnd"/>
      <w:r w:rsidRPr="003E20B3">
        <w:rPr>
          <w:rFonts w:ascii="Times New Roman" w:hAnsi="Times New Roman" w:cs="Times New Roman"/>
          <w:i/>
          <w:iCs/>
          <w:sz w:val="24"/>
          <w:szCs w:val="24"/>
        </w:rPr>
        <w:t>”</w:t>
      </w:r>
      <w:r w:rsidRPr="003E20B3">
        <w:rPr>
          <w:rFonts w:ascii="Times New Roman" w:hAnsi="Times New Roman" w:cs="Times New Roman"/>
          <w:sz w:val="24"/>
          <w:szCs w:val="24"/>
        </w:rPr>
        <w:t xml:space="preserve"> and ends with the delimiter </w:t>
      </w:r>
      <w:r w:rsidRPr="003E20B3">
        <w:rPr>
          <w:rFonts w:ascii="Times New Roman" w:hAnsi="Times New Roman" w:cs="Times New Roman"/>
          <w:i/>
          <w:iCs/>
          <w:sz w:val="24"/>
          <w:szCs w:val="24"/>
        </w:rPr>
        <w:t>"@</w:t>
      </w:r>
      <w:proofErr w:type="spellStart"/>
      <w:r w:rsidRPr="003E20B3">
        <w:rPr>
          <w:rFonts w:ascii="Times New Roman" w:hAnsi="Times New Roman" w:cs="Times New Roman"/>
          <w:i/>
          <w:iCs/>
          <w:sz w:val="24"/>
          <w:szCs w:val="24"/>
        </w:rPr>
        <w:t>End_Predicate_ACP</w:t>
      </w:r>
      <w:proofErr w:type="spellEnd"/>
      <w:r w:rsidRPr="003E20B3">
        <w:rPr>
          <w:rFonts w:ascii="Times New Roman" w:hAnsi="Times New Roman" w:cs="Times New Roman"/>
          <w:i/>
          <w:iCs/>
          <w:sz w:val="24"/>
          <w:szCs w:val="24"/>
        </w:rPr>
        <w:t>”</w:t>
      </w:r>
    </w:p>
    <w:p w14:paraId="6F5073C9" w14:textId="77777777" w:rsidR="0044256F" w:rsidRPr="003E20B3" w:rsidRDefault="0044256F" w:rsidP="0044256F">
      <w:pPr>
        <w:spacing w:after="0" w:line="240" w:lineRule="auto"/>
        <w:jc w:val="both"/>
        <w:rPr>
          <w:rFonts w:ascii="Times New Roman" w:hAnsi="Times New Roman" w:cs="Times New Roman"/>
          <w:sz w:val="24"/>
          <w:szCs w:val="24"/>
        </w:rPr>
      </w:pPr>
    </w:p>
    <w:p w14:paraId="7C76CF4A" w14:textId="77777777" w:rsidR="0044256F" w:rsidRPr="00D927A5" w:rsidRDefault="0044256F" w:rsidP="0044256F">
      <w:pPr>
        <w:spacing w:after="0" w:line="240" w:lineRule="auto"/>
        <w:jc w:val="both"/>
        <w:rPr>
          <w:rFonts w:ascii="Times New Roman" w:hAnsi="Times New Roman" w:cs="Times New Roman"/>
          <w:i/>
          <w:iCs/>
          <w:sz w:val="24"/>
          <w:szCs w:val="24"/>
        </w:rPr>
      </w:pPr>
      <w:r w:rsidRPr="00D927A5">
        <w:rPr>
          <w:rFonts w:ascii="Times New Roman" w:hAnsi="Times New Roman" w:cs="Times New Roman"/>
          <w:i/>
          <w:iCs/>
          <w:sz w:val="24"/>
          <w:szCs w:val="24"/>
        </w:rPr>
        <w:t>@Predicate_ACP</w:t>
      </w:r>
    </w:p>
    <w:p w14:paraId="74FB5206" w14:textId="77777777" w:rsidR="0044256F" w:rsidRPr="003E20B3" w:rsidRDefault="0044256F" w:rsidP="0044256F">
      <w:pPr>
        <w:spacing w:after="0" w:line="240" w:lineRule="auto"/>
        <w:jc w:val="both"/>
        <w:rPr>
          <w:rFonts w:ascii="Times New Roman" w:hAnsi="Times New Roman" w:cs="Times New Roman"/>
          <w:sz w:val="24"/>
          <w:szCs w:val="24"/>
        </w:rPr>
      </w:pPr>
    </w:p>
    <w:p w14:paraId="6886B207" w14:textId="77777777" w:rsidR="0044256F" w:rsidRPr="003E20B3" w:rsidRDefault="0044256F" w:rsidP="0044256F">
      <w:pPr>
        <w:pStyle w:val="ListParagraph"/>
        <w:numPr>
          <w:ilvl w:val="0"/>
          <w:numId w:val="5"/>
        </w:numPr>
        <w:spacing w:after="0" w:line="240" w:lineRule="auto"/>
        <w:jc w:val="both"/>
        <w:rPr>
          <w:rFonts w:ascii="Times New Roman" w:hAnsi="Times New Roman" w:cs="Times New Roman"/>
          <w:sz w:val="24"/>
          <w:szCs w:val="24"/>
        </w:rPr>
      </w:pPr>
      <w:r w:rsidRPr="003E20B3">
        <w:rPr>
          <w:rFonts w:ascii="Times New Roman" w:hAnsi="Times New Roman" w:cs="Times New Roman"/>
          <w:sz w:val="24"/>
          <w:szCs w:val="24"/>
        </w:rPr>
        <w:t>Uninstantiated (X): True if element X (can be any GSN element) is marked as uninstantiated.</w:t>
      </w:r>
    </w:p>
    <w:p w14:paraId="1268AE82" w14:textId="77777777" w:rsidR="0044256F" w:rsidRPr="003E20B3" w:rsidRDefault="0044256F" w:rsidP="0044256F">
      <w:pPr>
        <w:pStyle w:val="ListParagraph"/>
        <w:spacing w:after="0" w:line="240" w:lineRule="auto"/>
        <w:jc w:val="both"/>
        <w:rPr>
          <w:rFonts w:ascii="Times New Roman" w:hAnsi="Times New Roman" w:cs="Times New Roman"/>
          <w:sz w:val="24"/>
          <w:szCs w:val="24"/>
        </w:rPr>
      </w:pPr>
    </w:p>
    <w:p w14:paraId="54FB5D49" w14:textId="77777777" w:rsidR="0044256F" w:rsidRPr="003E20B3" w:rsidRDefault="0044256F" w:rsidP="0044256F">
      <w:pPr>
        <w:pStyle w:val="ListParagraph"/>
        <w:numPr>
          <w:ilvl w:val="0"/>
          <w:numId w:val="5"/>
        </w:numPr>
        <w:spacing w:after="0" w:line="240" w:lineRule="auto"/>
        <w:jc w:val="both"/>
        <w:rPr>
          <w:rFonts w:ascii="Times New Roman" w:hAnsi="Times New Roman" w:cs="Times New Roman"/>
          <w:sz w:val="24"/>
          <w:szCs w:val="24"/>
        </w:rPr>
      </w:pPr>
      <w:proofErr w:type="spellStart"/>
      <w:r w:rsidRPr="003E20B3">
        <w:rPr>
          <w:rFonts w:ascii="Times New Roman" w:hAnsi="Times New Roman" w:cs="Times New Roman"/>
          <w:sz w:val="24"/>
          <w:szCs w:val="24"/>
        </w:rPr>
        <w:t>UndevelopStantiated</w:t>
      </w:r>
      <w:proofErr w:type="spellEnd"/>
      <w:r w:rsidRPr="003E20B3">
        <w:rPr>
          <w:rFonts w:ascii="Times New Roman" w:hAnsi="Times New Roman" w:cs="Times New Roman"/>
          <w:sz w:val="24"/>
          <w:szCs w:val="24"/>
        </w:rPr>
        <w:t xml:space="preserve"> (X): True if element X is either a Goal(G) or Strategy(S) and is marked both as uninstantiated and undeveloped.</w:t>
      </w:r>
    </w:p>
    <w:p w14:paraId="4A368BDE" w14:textId="77777777" w:rsidR="0044256F" w:rsidRPr="003E20B3" w:rsidRDefault="0044256F" w:rsidP="0044256F">
      <w:pPr>
        <w:spacing w:after="0" w:line="240" w:lineRule="auto"/>
        <w:jc w:val="both"/>
        <w:rPr>
          <w:rFonts w:ascii="Times New Roman" w:hAnsi="Times New Roman" w:cs="Times New Roman"/>
          <w:sz w:val="24"/>
          <w:szCs w:val="24"/>
        </w:rPr>
      </w:pPr>
    </w:p>
    <w:p w14:paraId="29A08F07" w14:textId="77777777" w:rsidR="0044256F" w:rsidRPr="003E20B3" w:rsidRDefault="0044256F" w:rsidP="0044256F">
      <w:pPr>
        <w:pStyle w:val="ListParagraph"/>
        <w:numPr>
          <w:ilvl w:val="0"/>
          <w:numId w:val="5"/>
        </w:numPr>
        <w:spacing w:after="0" w:line="240" w:lineRule="auto"/>
        <w:jc w:val="both"/>
        <w:rPr>
          <w:rFonts w:ascii="Times New Roman" w:hAnsi="Times New Roman" w:cs="Times New Roman"/>
          <w:sz w:val="24"/>
          <w:szCs w:val="24"/>
        </w:rPr>
      </w:pPr>
      <w:proofErr w:type="spellStart"/>
      <w:r w:rsidRPr="003E20B3">
        <w:rPr>
          <w:rFonts w:ascii="Times New Roman" w:hAnsi="Times New Roman" w:cs="Times New Roman"/>
          <w:sz w:val="24"/>
          <w:szCs w:val="24"/>
        </w:rPr>
        <w:t>HasPlaceholder</w:t>
      </w:r>
      <w:proofErr w:type="spellEnd"/>
      <w:r w:rsidRPr="003E20B3">
        <w:rPr>
          <w:rFonts w:ascii="Times New Roman" w:hAnsi="Times New Roman" w:cs="Times New Roman"/>
          <w:sz w:val="24"/>
          <w:szCs w:val="24"/>
        </w:rPr>
        <w:t xml:space="preserve"> (X): True if element ‘X’ (can be any GSN element) contains a placeholder ‘{}’ within its description that needs instantiation.</w:t>
      </w:r>
    </w:p>
    <w:p w14:paraId="0F9BCF0C" w14:textId="77777777" w:rsidR="0044256F" w:rsidRPr="003E20B3" w:rsidRDefault="0044256F" w:rsidP="0044256F">
      <w:pPr>
        <w:pStyle w:val="ListParagraph"/>
        <w:spacing w:line="240" w:lineRule="auto"/>
        <w:jc w:val="both"/>
        <w:rPr>
          <w:rFonts w:ascii="Times New Roman" w:hAnsi="Times New Roman" w:cs="Times New Roman"/>
          <w:sz w:val="24"/>
          <w:szCs w:val="24"/>
        </w:rPr>
      </w:pPr>
    </w:p>
    <w:p w14:paraId="6762A81E" w14:textId="77777777" w:rsidR="0044256F" w:rsidRPr="003E20B3" w:rsidRDefault="0044256F" w:rsidP="0044256F">
      <w:pPr>
        <w:pStyle w:val="ListParagraph"/>
        <w:numPr>
          <w:ilvl w:val="0"/>
          <w:numId w:val="5"/>
        </w:numPr>
        <w:spacing w:after="0" w:line="240" w:lineRule="auto"/>
        <w:jc w:val="both"/>
        <w:rPr>
          <w:rFonts w:ascii="Times New Roman" w:hAnsi="Times New Roman" w:cs="Times New Roman"/>
          <w:sz w:val="24"/>
          <w:szCs w:val="24"/>
        </w:rPr>
      </w:pPr>
      <w:proofErr w:type="spellStart"/>
      <w:r w:rsidRPr="003E20B3">
        <w:rPr>
          <w:rFonts w:ascii="Times New Roman" w:hAnsi="Times New Roman" w:cs="Times New Roman"/>
          <w:sz w:val="24"/>
          <w:szCs w:val="24"/>
        </w:rPr>
        <w:t>HasChoice</w:t>
      </w:r>
      <w:proofErr w:type="spellEnd"/>
      <w:r w:rsidRPr="003E20B3">
        <w:rPr>
          <w:rFonts w:ascii="Times New Roman" w:hAnsi="Times New Roman" w:cs="Times New Roman"/>
          <w:sz w:val="24"/>
          <w:szCs w:val="24"/>
        </w:rPr>
        <w:t xml:space="preserve"> (X, [Y], Label): True if an element ‘X’ (either a Goal(G) or Strategy(S)) can be supported by selecting among any number of elements in [Y] (where Y can be any GSN element) according to the cardinality specified by an optional Label. The label specifies the cardinality of the relationship between ‘X’ and ‘Y’. A label is of the general form “m of n” (e.g. a label given as “1 of 3” implies an element ‘X’ can be supported by any one of three possible supporting elements in [Y])</w:t>
      </w:r>
    </w:p>
    <w:p w14:paraId="4ED87FE8" w14:textId="77777777" w:rsidR="0044256F" w:rsidRPr="003E20B3" w:rsidRDefault="0044256F" w:rsidP="0044256F">
      <w:pPr>
        <w:pStyle w:val="ListParagraph"/>
        <w:spacing w:after="0" w:line="240" w:lineRule="auto"/>
        <w:jc w:val="both"/>
        <w:rPr>
          <w:rFonts w:ascii="Times New Roman" w:hAnsi="Times New Roman" w:cs="Times New Roman"/>
          <w:sz w:val="24"/>
          <w:szCs w:val="24"/>
        </w:rPr>
      </w:pPr>
    </w:p>
    <w:p w14:paraId="62AFCE88" w14:textId="77777777" w:rsidR="0044256F" w:rsidRPr="003E20B3" w:rsidRDefault="0044256F" w:rsidP="0044256F">
      <w:pPr>
        <w:pStyle w:val="ListParagraph"/>
        <w:numPr>
          <w:ilvl w:val="0"/>
          <w:numId w:val="5"/>
        </w:numPr>
        <w:spacing w:after="0" w:line="240" w:lineRule="auto"/>
        <w:jc w:val="both"/>
        <w:rPr>
          <w:rFonts w:ascii="Times New Roman" w:hAnsi="Times New Roman" w:cs="Times New Roman"/>
          <w:sz w:val="24"/>
          <w:szCs w:val="24"/>
        </w:rPr>
      </w:pPr>
      <w:proofErr w:type="spellStart"/>
      <w:r w:rsidRPr="003E20B3">
        <w:rPr>
          <w:rFonts w:ascii="Times New Roman" w:hAnsi="Times New Roman" w:cs="Times New Roman"/>
          <w:sz w:val="24"/>
          <w:szCs w:val="24"/>
        </w:rPr>
        <w:t>HasMultiplicity</w:t>
      </w:r>
      <w:proofErr w:type="spellEnd"/>
      <w:r w:rsidRPr="003E20B3">
        <w:rPr>
          <w:rFonts w:ascii="Times New Roman" w:hAnsi="Times New Roman" w:cs="Times New Roman"/>
          <w:sz w:val="24"/>
          <w:szCs w:val="24"/>
        </w:rPr>
        <w:t xml:space="preserve"> (X, [Y], Label): True if multiple instances of an element X (either a Goal(G) or Strategy(S)) relate to multiple instances of another element [Y] (where Y can be any GSN element) according to the cardinality specified by an optional Label. The label specifies the cardinality of the relationship between X and Y. (i.e., how many instances of an element in X relates with how many instances of an element in [Y]. e.g. m of n implies m instances of an element in X must be supported by n instances of an element in Y)</w:t>
      </w:r>
    </w:p>
    <w:p w14:paraId="0D931CCA" w14:textId="77777777" w:rsidR="0044256F" w:rsidRPr="003E20B3" w:rsidRDefault="0044256F" w:rsidP="0044256F">
      <w:pPr>
        <w:pStyle w:val="ListParagraph"/>
        <w:spacing w:after="0" w:line="240" w:lineRule="auto"/>
        <w:jc w:val="both"/>
        <w:rPr>
          <w:rFonts w:ascii="Times New Roman" w:hAnsi="Times New Roman" w:cs="Times New Roman"/>
          <w:sz w:val="24"/>
          <w:szCs w:val="24"/>
        </w:rPr>
      </w:pPr>
    </w:p>
    <w:p w14:paraId="5FC41BA4" w14:textId="77777777" w:rsidR="0044256F" w:rsidRPr="003E20B3" w:rsidRDefault="0044256F" w:rsidP="0044256F">
      <w:pPr>
        <w:pStyle w:val="ListParagraph"/>
        <w:numPr>
          <w:ilvl w:val="0"/>
          <w:numId w:val="5"/>
        </w:numPr>
        <w:spacing w:after="0" w:line="240" w:lineRule="auto"/>
        <w:jc w:val="both"/>
        <w:rPr>
          <w:rFonts w:ascii="Times New Roman" w:hAnsi="Times New Roman" w:cs="Times New Roman"/>
          <w:sz w:val="24"/>
          <w:szCs w:val="24"/>
        </w:rPr>
      </w:pPr>
      <w:r w:rsidRPr="003E20B3">
        <w:rPr>
          <w:rFonts w:ascii="Times New Roman" w:hAnsi="Times New Roman" w:cs="Times New Roman"/>
          <w:sz w:val="24"/>
          <w:szCs w:val="24"/>
        </w:rPr>
        <w:t xml:space="preserve"> </w:t>
      </w:r>
      <w:proofErr w:type="spellStart"/>
      <w:r w:rsidRPr="003E20B3">
        <w:rPr>
          <w:rFonts w:ascii="Times New Roman" w:hAnsi="Times New Roman" w:cs="Times New Roman"/>
          <w:sz w:val="24"/>
          <w:szCs w:val="24"/>
        </w:rPr>
        <w:t>IsOptional</w:t>
      </w:r>
      <w:proofErr w:type="spellEnd"/>
      <w:r w:rsidRPr="003E20B3">
        <w:rPr>
          <w:rFonts w:ascii="Times New Roman" w:hAnsi="Times New Roman" w:cs="Times New Roman"/>
          <w:sz w:val="24"/>
          <w:szCs w:val="24"/>
        </w:rPr>
        <w:t xml:space="preserve"> (X, [Y], Label): True if an element X (either a Goal(G) or Strategy(S)) can be optionally supported by another element [Y] (where Y can be any GSN element) according to the cardinality specified by an optional Label. The label specifies the cardinality of the relationship between X and Y. (i.e. an instance of an element in X may be supported by another instance of an element in [Y], but it is not required)</w:t>
      </w:r>
    </w:p>
    <w:p w14:paraId="01654D81" w14:textId="77777777" w:rsidR="0044256F" w:rsidRPr="003E20B3" w:rsidRDefault="0044256F" w:rsidP="0044256F">
      <w:pPr>
        <w:spacing w:after="0" w:line="240" w:lineRule="auto"/>
        <w:jc w:val="both"/>
        <w:rPr>
          <w:rFonts w:ascii="Times New Roman" w:hAnsi="Times New Roman" w:cs="Times New Roman"/>
          <w:sz w:val="24"/>
          <w:szCs w:val="24"/>
        </w:rPr>
      </w:pPr>
    </w:p>
    <w:p w14:paraId="265B090F" w14:textId="77777777" w:rsidR="0044256F" w:rsidRPr="003E20B3" w:rsidRDefault="0044256F" w:rsidP="0044256F">
      <w:pPr>
        <w:spacing w:after="0" w:line="240" w:lineRule="auto"/>
        <w:jc w:val="both"/>
        <w:rPr>
          <w:rFonts w:ascii="Times New Roman" w:hAnsi="Times New Roman" w:cs="Times New Roman"/>
          <w:i/>
          <w:iCs/>
          <w:sz w:val="24"/>
          <w:szCs w:val="24"/>
        </w:rPr>
      </w:pPr>
      <w:r w:rsidRPr="003E20B3">
        <w:rPr>
          <w:rFonts w:ascii="Times New Roman" w:hAnsi="Times New Roman" w:cs="Times New Roman"/>
          <w:i/>
          <w:iCs/>
          <w:sz w:val="24"/>
          <w:szCs w:val="24"/>
        </w:rPr>
        <w:t>@End_Predicate_ACP</w:t>
      </w:r>
    </w:p>
    <w:p w14:paraId="0D774AF6" w14:textId="77777777" w:rsidR="0044256F" w:rsidRPr="003E20B3" w:rsidRDefault="0044256F" w:rsidP="0044256F">
      <w:pPr>
        <w:spacing w:after="0" w:line="240" w:lineRule="auto"/>
        <w:jc w:val="both"/>
        <w:rPr>
          <w:rFonts w:ascii="Times New Roman" w:hAnsi="Times New Roman" w:cs="Times New Roman"/>
          <w:sz w:val="24"/>
          <w:szCs w:val="24"/>
        </w:rPr>
      </w:pPr>
    </w:p>
    <w:p w14:paraId="34837B6C" w14:textId="77777777" w:rsidR="0044256F" w:rsidRPr="003E20B3" w:rsidRDefault="0044256F" w:rsidP="0044256F">
      <w:pPr>
        <w:spacing w:line="240" w:lineRule="auto"/>
        <w:jc w:val="both"/>
        <w:rPr>
          <w:rFonts w:ascii="Times New Roman" w:hAnsi="Times New Roman" w:cs="Times New Roman"/>
          <w:sz w:val="24"/>
          <w:szCs w:val="24"/>
        </w:rPr>
      </w:pPr>
      <w:r w:rsidRPr="003E20B3">
        <w:rPr>
          <w:rFonts w:ascii="Times New Roman" w:hAnsi="Times New Roman" w:cs="Times New Roman"/>
          <w:sz w:val="24"/>
          <w:szCs w:val="24"/>
        </w:rPr>
        <w:t xml:space="preserve">To represent an assurance case or assurance case pattern in GSN is equivalent to depicting in a hierarchical tree structure. To achieve this hierarchical tree structure, the below predicates have been defined to ease understanding of this structure. The predicate rules to support the structure of an assurance case or assurance case pattern begins with the delimiter </w:t>
      </w:r>
      <w:r w:rsidRPr="003E20B3">
        <w:rPr>
          <w:rFonts w:ascii="Times New Roman" w:hAnsi="Times New Roman" w:cs="Times New Roman"/>
          <w:i/>
          <w:iCs/>
          <w:sz w:val="24"/>
          <w:szCs w:val="24"/>
        </w:rPr>
        <w:t>“@</w:t>
      </w:r>
      <w:proofErr w:type="spellStart"/>
      <w:r w:rsidRPr="003E20B3">
        <w:rPr>
          <w:rFonts w:ascii="Times New Roman" w:hAnsi="Times New Roman" w:cs="Times New Roman"/>
          <w:i/>
          <w:iCs/>
          <w:sz w:val="24"/>
          <w:szCs w:val="24"/>
        </w:rPr>
        <w:t>Predicate_Structure</w:t>
      </w:r>
      <w:proofErr w:type="spellEnd"/>
      <w:r w:rsidRPr="003E20B3">
        <w:rPr>
          <w:rFonts w:ascii="Times New Roman" w:hAnsi="Times New Roman" w:cs="Times New Roman"/>
          <w:i/>
          <w:iCs/>
          <w:sz w:val="24"/>
          <w:szCs w:val="24"/>
        </w:rPr>
        <w:t>”</w:t>
      </w:r>
      <w:r w:rsidRPr="003E20B3">
        <w:rPr>
          <w:rFonts w:ascii="Times New Roman" w:hAnsi="Times New Roman" w:cs="Times New Roman"/>
          <w:sz w:val="24"/>
          <w:szCs w:val="24"/>
        </w:rPr>
        <w:t xml:space="preserve"> and ends with the delimiter </w:t>
      </w:r>
      <w:r w:rsidRPr="003E20B3">
        <w:rPr>
          <w:rFonts w:ascii="Times New Roman" w:hAnsi="Times New Roman" w:cs="Times New Roman"/>
          <w:i/>
          <w:iCs/>
          <w:sz w:val="24"/>
          <w:szCs w:val="24"/>
        </w:rPr>
        <w:t>“@</w:t>
      </w:r>
      <w:proofErr w:type="spellStart"/>
      <w:r w:rsidRPr="003E20B3">
        <w:rPr>
          <w:rFonts w:ascii="Times New Roman" w:hAnsi="Times New Roman" w:cs="Times New Roman"/>
          <w:i/>
          <w:iCs/>
          <w:sz w:val="24"/>
          <w:szCs w:val="24"/>
        </w:rPr>
        <w:t>End_Predicate_Structure</w:t>
      </w:r>
      <w:proofErr w:type="spellEnd"/>
      <w:r w:rsidRPr="003E20B3">
        <w:rPr>
          <w:rFonts w:ascii="Times New Roman" w:hAnsi="Times New Roman" w:cs="Times New Roman"/>
          <w:i/>
          <w:iCs/>
          <w:sz w:val="24"/>
          <w:szCs w:val="24"/>
        </w:rPr>
        <w:t>”</w:t>
      </w:r>
    </w:p>
    <w:p w14:paraId="3322BB55" w14:textId="77777777" w:rsidR="0044256F" w:rsidRPr="003E20B3" w:rsidRDefault="0044256F" w:rsidP="0044256F">
      <w:pPr>
        <w:spacing w:line="240" w:lineRule="auto"/>
        <w:jc w:val="both"/>
        <w:rPr>
          <w:rFonts w:ascii="Times New Roman" w:hAnsi="Times New Roman" w:cs="Times New Roman"/>
          <w:i/>
          <w:iCs/>
          <w:sz w:val="24"/>
          <w:szCs w:val="24"/>
        </w:rPr>
      </w:pPr>
      <w:r w:rsidRPr="003E20B3">
        <w:rPr>
          <w:rFonts w:ascii="Times New Roman" w:hAnsi="Times New Roman" w:cs="Times New Roman"/>
          <w:i/>
          <w:iCs/>
          <w:sz w:val="24"/>
          <w:szCs w:val="24"/>
        </w:rPr>
        <w:t>@Predicate_Structure</w:t>
      </w:r>
    </w:p>
    <w:p w14:paraId="56798CF3" w14:textId="77777777" w:rsidR="0044256F" w:rsidRPr="003E20B3" w:rsidRDefault="0044256F" w:rsidP="0044256F">
      <w:pPr>
        <w:pStyle w:val="ListParagraph"/>
        <w:numPr>
          <w:ilvl w:val="0"/>
          <w:numId w:val="6"/>
        </w:numPr>
        <w:spacing w:line="240" w:lineRule="auto"/>
        <w:jc w:val="both"/>
        <w:rPr>
          <w:rFonts w:ascii="Times New Roman" w:hAnsi="Times New Roman" w:cs="Times New Roman"/>
          <w:sz w:val="24"/>
          <w:szCs w:val="24"/>
        </w:rPr>
      </w:pPr>
      <w:proofErr w:type="spellStart"/>
      <w:r w:rsidRPr="003E20B3">
        <w:rPr>
          <w:rFonts w:ascii="Times New Roman" w:hAnsi="Times New Roman" w:cs="Times New Roman"/>
          <w:sz w:val="24"/>
          <w:szCs w:val="24"/>
        </w:rPr>
        <w:t>IncontextOf</w:t>
      </w:r>
      <w:proofErr w:type="spellEnd"/>
      <w:r w:rsidRPr="003E20B3">
        <w:rPr>
          <w:rFonts w:ascii="Times New Roman" w:hAnsi="Times New Roman" w:cs="Times New Roman"/>
          <w:sz w:val="24"/>
          <w:szCs w:val="24"/>
        </w:rPr>
        <w:t xml:space="preserve"> (X, [N], D): True if element X at depth D has a neighbour [N] to the left or right at depth D, where ‘[N]’ can be an Assumption (A), Justification (J), or Context (C), ‘X’ can be a Goal (G), or Strategy (S) and ‘D’ represents the height or depth of the goal or strategy element and its neighbours in the GSN hierarchical structure.</w:t>
      </w:r>
    </w:p>
    <w:p w14:paraId="1021190A" w14:textId="77777777" w:rsidR="0044256F" w:rsidRPr="003E20B3" w:rsidRDefault="0044256F" w:rsidP="0044256F">
      <w:pPr>
        <w:pStyle w:val="ListParagraph"/>
        <w:spacing w:line="240" w:lineRule="auto"/>
        <w:jc w:val="both"/>
        <w:rPr>
          <w:rFonts w:ascii="Times New Roman" w:hAnsi="Times New Roman" w:cs="Times New Roman"/>
          <w:sz w:val="24"/>
          <w:szCs w:val="24"/>
        </w:rPr>
      </w:pPr>
    </w:p>
    <w:p w14:paraId="60CA4CD4" w14:textId="77777777" w:rsidR="0044256F" w:rsidRPr="003E20B3" w:rsidRDefault="0044256F" w:rsidP="0044256F">
      <w:pPr>
        <w:pStyle w:val="ListParagraph"/>
        <w:numPr>
          <w:ilvl w:val="0"/>
          <w:numId w:val="6"/>
        </w:numPr>
        <w:spacing w:line="240" w:lineRule="auto"/>
        <w:jc w:val="both"/>
        <w:rPr>
          <w:rFonts w:ascii="Times New Roman" w:hAnsi="Times New Roman" w:cs="Times New Roman"/>
          <w:sz w:val="24"/>
          <w:szCs w:val="24"/>
        </w:rPr>
      </w:pPr>
      <w:proofErr w:type="spellStart"/>
      <w:r w:rsidRPr="003E20B3">
        <w:rPr>
          <w:rFonts w:ascii="Times New Roman" w:hAnsi="Times New Roman" w:cs="Times New Roman"/>
          <w:sz w:val="24"/>
          <w:szCs w:val="24"/>
        </w:rPr>
        <w:t>SupportedBy</w:t>
      </w:r>
      <w:proofErr w:type="spellEnd"/>
      <w:r w:rsidRPr="003E20B3">
        <w:rPr>
          <w:rFonts w:ascii="Times New Roman" w:hAnsi="Times New Roman" w:cs="Times New Roman"/>
          <w:sz w:val="24"/>
          <w:szCs w:val="24"/>
        </w:rPr>
        <w:t xml:space="preserve"> (X, [C], D): True if element X at depth D has children [C] directly below it, where [C] can include Goal (G), Strategy (S), or Solution (Sn) and ‘X’ can be a Goal (G), or Strategy (S).</w:t>
      </w:r>
    </w:p>
    <w:p w14:paraId="4BF243B2" w14:textId="77777777" w:rsidR="0044256F" w:rsidRPr="003E20B3" w:rsidRDefault="0044256F" w:rsidP="0044256F">
      <w:pPr>
        <w:pStyle w:val="ListParagraph"/>
        <w:numPr>
          <w:ilvl w:val="0"/>
          <w:numId w:val="7"/>
        </w:numPr>
        <w:spacing w:line="240" w:lineRule="auto"/>
        <w:jc w:val="both"/>
        <w:rPr>
          <w:rFonts w:ascii="Times New Roman" w:hAnsi="Times New Roman" w:cs="Times New Roman"/>
          <w:sz w:val="24"/>
          <w:szCs w:val="24"/>
        </w:rPr>
      </w:pPr>
      <w:r w:rsidRPr="003E20B3">
        <w:rPr>
          <w:rFonts w:ascii="Times New Roman" w:hAnsi="Times New Roman" w:cs="Times New Roman"/>
          <w:sz w:val="24"/>
          <w:szCs w:val="24"/>
        </w:rPr>
        <w:t>If X is Strategy (S), [C] can only be Goal (G).</w:t>
      </w:r>
    </w:p>
    <w:p w14:paraId="281BE5F9" w14:textId="77777777" w:rsidR="0044256F" w:rsidRPr="003E20B3" w:rsidRDefault="0044256F" w:rsidP="0044256F">
      <w:pPr>
        <w:pStyle w:val="ListParagraph"/>
        <w:numPr>
          <w:ilvl w:val="0"/>
          <w:numId w:val="7"/>
        </w:numPr>
        <w:spacing w:line="240" w:lineRule="auto"/>
        <w:jc w:val="both"/>
        <w:rPr>
          <w:rFonts w:ascii="Times New Roman" w:hAnsi="Times New Roman" w:cs="Times New Roman"/>
          <w:sz w:val="24"/>
          <w:szCs w:val="24"/>
        </w:rPr>
      </w:pPr>
      <w:r w:rsidRPr="003E20B3">
        <w:rPr>
          <w:rFonts w:ascii="Times New Roman" w:hAnsi="Times New Roman" w:cs="Times New Roman"/>
          <w:sz w:val="24"/>
          <w:szCs w:val="24"/>
        </w:rPr>
        <w:t>If X is Goal (G), [C] can be either Goal (G), Strategy(S), or Solution (Sn).</w:t>
      </w:r>
    </w:p>
    <w:p w14:paraId="515240EC" w14:textId="77777777" w:rsidR="0044256F" w:rsidRPr="003E20B3" w:rsidRDefault="0044256F" w:rsidP="0044256F">
      <w:pPr>
        <w:spacing w:line="240" w:lineRule="auto"/>
        <w:jc w:val="both"/>
        <w:rPr>
          <w:rFonts w:ascii="Times New Roman" w:hAnsi="Times New Roman" w:cs="Times New Roman"/>
          <w:i/>
          <w:iCs/>
          <w:sz w:val="24"/>
          <w:szCs w:val="24"/>
        </w:rPr>
      </w:pPr>
      <w:r w:rsidRPr="003E20B3">
        <w:rPr>
          <w:rFonts w:ascii="Times New Roman" w:hAnsi="Times New Roman" w:cs="Times New Roman"/>
          <w:i/>
          <w:iCs/>
          <w:sz w:val="24"/>
          <w:szCs w:val="24"/>
        </w:rPr>
        <w:lastRenderedPageBreak/>
        <w:t>@End_Predicate_Structure</w:t>
      </w:r>
    </w:p>
    <w:p w14:paraId="5B9171CD" w14:textId="77777777" w:rsidR="0044256F" w:rsidRPr="003E20B3" w:rsidRDefault="0044256F" w:rsidP="0044256F">
      <w:pPr>
        <w:rPr>
          <w:rFonts w:ascii="Times New Roman" w:hAnsi="Times New Roman" w:cs="Times New Roman"/>
          <w:sz w:val="24"/>
          <w:szCs w:val="24"/>
        </w:rPr>
      </w:pPr>
      <w:r w:rsidRPr="003E20B3">
        <w:rPr>
          <w:rFonts w:ascii="Times New Roman" w:hAnsi="Times New Roman" w:cs="Times New Roman"/>
          <w:sz w:val="24"/>
          <w:szCs w:val="24"/>
        </w:rPr>
        <w:t>Now, I will provide you with an example of an assurance case pattern in its predicate form and the corresponding assurance case derived from this pattern so that you can understand the process of instantiating an assurance case pattern to create an assurance case.</w:t>
      </w:r>
    </w:p>
    <w:p w14:paraId="75C7BE08" w14:textId="77777777" w:rsidR="0044256F" w:rsidRPr="003E20B3" w:rsidRDefault="0044256F" w:rsidP="0044256F">
      <w:pPr>
        <w:rPr>
          <w:rFonts w:ascii="Times New Roman" w:hAnsi="Times New Roman" w:cs="Times New Roman"/>
          <w:sz w:val="24"/>
          <w:szCs w:val="24"/>
        </w:rPr>
      </w:pPr>
      <w:r w:rsidRPr="003E20B3">
        <w:rPr>
          <w:rFonts w:ascii="Times New Roman" w:hAnsi="Times New Roman" w:cs="Times New Roman"/>
          <w:sz w:val="24"/>
          <w:szCs w:val="24"/>
        </w:rPr>
        <w:t xml:space="preserve">For example, a </w:t>
      </w:r>
      <w:r>
        <w:rPr>
          <w:rFonts w:ascii="Times New Roman" w:hAnsi="Times New Roman" w:cs="Times New Roman"/>
          <w:sz w:val="24"/>
          <w:szCs w:val="24"/>
        </w:rPr>
        <w:t>Safety</w:t>
      </w:r>
      <w:r w:rsidRPr="003E20B3">
        <w:rPr>
          <w:rFonts w:ascii="Times New Roman" w:hAnsi="Times New Roman" w:cs="Times New Roman"/>
          <w:sz w:val="24"/>
          <w:szCs w:val="24"/>
        </w:rPr>
        <w:t xml:space="preserve"> Case Pattern </w:t>
      </w:r>
      <w:r>
        <w:rPr>
          <w:rFonts w:ascii="Times New Roman" w:hAnsi="Times New Roman" w:cs="Times New Roman"/>
          <w:sz w:val="24"/>
          <w:szCs w:val="24"/>
        </w:rPr>
        <w:t xml:space="preserve">and the derived safety case </w:t>
      </w:r>
      <w:r>
        <w:t>for the GPCA system</w:t>
      </w:r>
      <w:r w:rsidRPr="003E20B3">
        <w:rPr>
          <w:rFonts w:ascii="Times New Roman" w:hAnsi="Times New Roman" w:cs="Times New Roman"/>
          <w:sz w:val="24"/>
          <w:szCs w:val="24"/>
        </w:rPr>
        <w:t xml:space="preserve"> is given below.  The </w:t>
      </w:r>
      <w:r>
        <w:rPr>
          <w:rFonts w:ascii="Times New Roman" w:hAnsi="Times New Roman" w:cs="Times New Roman"/>
          <w:sz w:val="24"/>
          <w:szCs w:val="24"/>
        </w:rPr>
        <w:t>safety</w:t>
      </w:r>
      <w:r w:rsidRPr="003E20B3">
        <w:rPr>
          <w:rFonts w:ascii="Times New Roman" w:hAnsi="Times New Roman" w:cs="Times New Roman"/>
          <w:sz w:val="24"/>
          <w:szCs w:val="24"/>
        </w:rPr>
        <w:t xml:space="preserve"> case pattern begins with the delimiter </w:t>
      </w:r>
      <w:r w:rsidRPr="003E20B3">
        <w:rPr>
          <w:rFonts w:ascii="Times New Roman" w:hAnsi="Times New Roman" w:cs="Times New Roman"/>
          <w:i/>
          <w:iCs/>
          <w:sz w:val="24"/>
          <w:szCs w:val="24"/>
        </w:rPr>
        <w:t>"@Pattern"</w:t>
      </w:r>
      <w:r w:rsidRPr="003E20B3">
        <w:rPr>
          <w:rFonts w:ascii="Times New Roman" w:hAnsi="Times New Roman" w:cs="Times New Roman"/>
          <w:sz w:val="24"/>
          <w:szCs w:val="24"/>
        </w:rPr>
        <w:t xml:space="preserve"> and ends with the delimiter </w:t>
      </w:r>
      <w:r w:rsidRPr="003E20B3">
        <w:rPr>
          <w:rFonts w:ascii="Times New Roman" w:hAnsi="Times New Roman" w:cs="Times New Roman"/>
          <w:i/>
          <w:iCs/>
          <w:sz w:val="24"/>
          <w:szCs w:val="24"/>
        </w:rPr>
        <w:t>"@</w:t>
      </w:r>
      <w:proofErr w:type="spellStart"/>
      <w:r w:rsidRPr="003E20B3">
        <w:rPr>
          <w:rFonts w:ascii="Times New Roman" w:hAnsi="Times New Roman" w:cs="Times New Roman"/>
          <w:i/>
          <w:iCs/>
          <w:sz w:val="24"/>
          <w:szCs w:val="24"/>
        </w:rPr>
        <w:t>End_Pattern</w:t>
      </w:r>
      <w:proofErr w:type="spellEnd"/>
      <w:r w:rsidRPr="003E20B3">
        <w:rPr>
          <w:rFonts w:ascii="Times New Roman" w:hAnsi="Times New Roman" w:cs="Times New Roman"/>
          <w:i/>
          <w:iCs/>
          <w:sz w:val="24"/>
          <w:szCs w:val="24"/>
        </w:rPr>
        <w:t>"</w:t>
      </w:r>
      <w:r w:rsidRPr="003E20B3">
        <w:rPr>
          <w:rFonts w:ascii="Times New Roman" w:hAnsi="Times New Roman" w:cs="Times New Roman"/>
          <w:sz w:val="24"/>
          <w:szCs w:val="24"/>
        </w:rPr>
        <w:t xml:space="preserve"> while the derived </w:t>
      </w:r>
      <w:r>
        <w:rPr>
          <w:rFonts w:ascii="Times New Roman" w:hAnsi="Times New Roman" w:cs="Times New Roman"/>
          <w:sz w:val="24"/>
          <w:szCs w:val="24"/>
        </w:rPr>
        <w:t>safety</w:t>
      </w:r>
      <w:r w:rsidRPr="003E20B3">
        <w:rPr>
          <w:rFonts w:ascii="Times New Roman" w:hAnsi="Times New Roman" w:cs="Times New Roman"/>
          <w:sz w:val="24"/>
          <w:szCs w:val="24"/>
        </w:rPr>
        <w:t xml:space="preserve"> case begins with the delimiter </w:t>
      </w:r>
      <w:r w:rsidRPr="003E20B3">
        <w:rPr>
          <w:rFonts w:ascii="Times New Roman" w:hAnsi="Times New Roman" w:cs="Times New Roman"/>
          <w:i/>
          <w:iCs/>
          <w:sz w:val="24"/>
          <w:szCs w:val="24"/>
        </w:rPr>
        <w:t>"@</w:t>
      </w:r>
      <w:proofErr w:type="spellStart"/>
      <w:r w:rsidRPr="003E20B3">
        <w:rPr>
          <w:rFonts w:ascii="Times New Roman" w:hAnsi="Times New Roman" w:cs="Times New Roman"/>
          <w:i/>
          <w:iCs/>
          <w:sz w:val="24"/>
          <w:szCs w:val="24"/>
        </w:rPr>
        <w:t>Assurance_case</w:t>
      </w:r>
      <w:proofErr w:type="spellEnd"/>
      <w:r w:rsidRPr="003E20B3">
        <w:rPr>
          <w:rFonts w:ascii="Times New Roman" w:hAnsi="Times New Roman" w:cs="Times New Roman"/>
          <w:i/>
          <w:iCs/>
          <w:sz w:val="24"/>
          <w:szCs w:val="24"/>
        </w:rPr>
        <w:t>"</w:t>
      </w:r>
      <w:r w:rsidRPr="003E20B3">
        <w:rPr>
          <w:rFonts w:ascii="Times New Roman" w:hAnsi="Times New Roman" w:cs="Times New Roman"/>
          <w:sz w:val="24"/>
          <w:szCs w:val="24"/>
        </w:rPr>
        <w:t xml:space="preserve"> and ends with the delimiter </w:t>
      </w:r>
      <w:r w:rsidRPr="003E20B3">
        <w:rPr>
          <w:rFonts w:ascii="Times New Roman" w:hAnsi="Times New Roman" w:cs="Times New Roman"/>
          <w:i/>
          <w:iCs/>
          <w:sz w:val="24"/>
          <w:szCs w:val="24"/>
        </w:rPr>
        <w:t>"@</w:t>
      </w:r>
      <w:proofErr w:type="spellStart"/>
      <w:r w:rsidRPr="003E20B3">
        <w:rPr>
          <w:rFonts w:ascii="Times New Roman" w:hAnsi="Times New Roman" w:cs="Times New Roman"/>
          <w:i/>
          <w:iCs/>
          <w:sz w:val="24"/>
          <w:szCs w:val="24"/>
        </w:rPr>
        <w:t>End_Assurance_case</w:t>
      </w:r>
      <w:proofErr w:type="spellEnd"/>
      <w:r w:rsidRPr="003E20B3">
        <w:rPr>
          <w:rFonts w:ascii="Times New Roman" w:hAnsi="Times New Roman" w:cs="Times New Roman"/>
          <w:i/>
          <w:iCs/>
          <w:sz w:val="24"/>
          <w:szCs w:val="24"/>
        </w:rPr>
        <w:t>"</w:t>
      </w:r>
    </w:p>
    <w:p w14:paraId="0AD21CB7" w14:textId="77777777" w:rsidR="0044256F" w:rsidRPr="003E20B3" w:rsidRDefault="0044256F" w:rsidP="0044256F">
      <w:pPr>
        <w:rPr>
          <w:rFonts w:ascii="Times New Roman" w:hAnsi="Times New Roman" w:cs="Times New Roman"/>
          <w:i/>
          <w:iCs/>
          <w:sz w:val="24"/>
          <w:szCs w:val="24"/>
        </w:rPr>
      </w:pPr>
      <w:r w:rsidRPr="003E20B3">
        <w:rPr>
          <w:rFonts w:ascii="Times New Roman" w:hAnsi="Times New Roman" w:cs="Times New Roman"/>
          <w:i/>
          <w:iCs/>
          <w:sz w:val="24"/>
          <w:szCs w:val="24"/>
        </w:rPr>
        <w:t>@Pattern</w:t>
      </w:r>
    </w:p>
    <w:p w14:paraId="39A449DC" w14:textId="77777777" w:rsidR="0044256F" w:rsidRDefault="0044256F" w:rsidP="0044256F">
      <w:pPr>
        <w:spacing w:after="0" w:line="240" w:lineRule="auto"/>
        <w:jc w:val="both"/>
      </w:pPr>
      <w:r>
        <w:t>Goal (G1, Operational safety is verified in {system})</w:t>
      </w:r>
    </w:p>
    <w:p w14:paraId="6EB24B4B" w14:textId="77777777" w:rsidR="0044256F" w:rsidRDefault="0044256F" w:rsidP="0044256F">
      <w:pPr>
        <w:spacing w:after="0" w:line="240" w:lineRule="auto"/>
        <w:jc w:val="both"/>
      </w:pPr>
      <w:r>
        <w:t>Goal (G2, All operational hazards are mitigated)</w:t>
      </w:r>
    </w:p>
    <w:p w14:paraId="48FF7C4C" w14:textId="77777777" w:rsidR="0044256F" w:rsidRDefault="0044256F" w:rsidP="0044256F">
      <w:pPr>
        <w:spacing w:after="0" w:line="240" w:lineRule="auto"/>
        <w:jc w:val="both"/>
      </w:pPr>
      <w:r>
        <w:t>Goal (G3, {operational hazard} is mitigated)</w:t>
      </w:r>
    </w:p>
    <w:p w14:paraId="0C5059C9" w14:textId="77777777" w:rsidR="0044256F" w:rsidRDefault="0044256F" w:rsidP="0044256F">
      <w:pPr>
        <w:spacing w:after="0" w:line="240" w:lineRule="auto"/>
        <w:jc w:val="both"/>
      </w:pPr>
      <w:r>
        <w:t>Goal (G4, {operational hazard} is mitigated under {scenario})</w:t>
      </w:r>
    </w:p>
    <w:p w14:paraId="01913643" w14:textId="77777777" w:rsidR="0044256F" w:rsidRDefault="0044256F" w:rsidP="0044256F">
      <w:pPr>
        <w:spacing w:after="0" w:line="240" w:lineRule="auto"/>
        <w:jc w:val="both"/>
      </w:pPr>
      <w:r>
        <w:t>Goal (G5, {spec} is appropriate for {scenario})</w:t>
      </w:r>
    </w:p>
    <w:p w14:paraId="3ADB4B55" w14:textId="77777777" w:rsidR="0044256F" w:rsidRDefault="0044256F" w:rsidP="0044256F">
      <w:pPr>
        <w:spacing w:after="0" w:line="240" w:lineRule="auto"/>
        <w:jc w:val="both"/>
      </w:pPr>
      <w:r>
        <w:t>Goal (G6, {property} is appropriate for {spec})</w:t>
      </w:r>
    </w:p>
    <w:p w14:paraId="09E5CF0E" w14:textId="77777777" w:rsidR="0044256F" w:rsidRDefault="0044256F" w:rsidP="0044256F">
      <w:pPr>
        <w:spacing w:after="0" w:line="240" w:lineRule="auto"/>
        <w:jc w:val="both"/>
      </w:pPr>
      <w:r>
        <w:t>Goal (G7, {Source} is appropriate and trustworthy)</w:t>
      </w:r>
    </w:p>
    <w:p w14:paraId="5044FC7D" w14:textId="77777777" w:rsidR="0044256F" w:rsidRDefault="0044256F" w:rsidP="0044256F">
      <w:pPr>
        <w:spacing w:after="0" w:line="240" w:lineRule="auto"/>
        <w:jc w:val="both"/>
      </w:pPr>
      <w:r>
        <w:t>Goal (G8, {property} definition is sufficient)</w:t>
      </w:r>
    </w:p>
    <w:p w14:paraId="01972E4A" w14:textId="77777777" w:rsidR="0044256F" w:rsidRDefault="0044256F" w:rsidP="0044256F">
      <w:pPr>
        <w:spacing w:after="0" w:line="240" w:lineRule="auto"/>
        <w:jc w:val="both"/>
      </w:pPr>
      <w:r>
        <w:t>Strategy (S1, Argument over the satisfaction of all specs over {system})</w:t>
      </w:r>
    </w:p>
    <w:p w14:paraId="1FD78F6C" w14:textId="77777777" w:rsidR="0044256F" w:rsidRDefault="0044256F" w:rsidP="0044256F">
      <w:pPr>
        <w:spacing w:after="0" w:line="240" w:lineRule="auto"/>
        <w:jc w:val="both"/>
      </w:pPr>
      <w:r>
        <w:t>Strategy (S2, Argument over reliability in all suitable levels of {system})</w:t>
      </w:r>
    </w:p>
    <w:p w14:paraId="2BA5E11A" w14:textId="77777777" w:rsidR="0044256F" w:rsidRDefault="0044256F" w:rsidP="0044256F">
      <w:pPr>
        <w:spacing w:after="0" w:line="240" w:lineRule="auto"/>
        <w:jc w:val="both"/>
      </w:pPr>
      <w:r>
        <w:t>Strategy (S3, Argument over operational hazards)</w:t>
      </w:r>
    </w:p>
    <w:p w14:paraId="15B970A3" w14:textId="77777777" w:rsidR="0044256F" w:rsidRDefault="0044256F" w:rsidP="0044256F">
      <w:pPr>
        <w:spacing w:after="0" w:line="240" w:lineRule="auto"/>
        <w:jc w:val="both"/>
      </w:pPr>
      <w:r>
        <w:t>Strategy (S4, Argument over the applied scenarios of {operational hazard})</w:t>
      </w:r>
    </w:p>
    <w:p w14:paraId="0622D24E" w14:textId="77777777" w:rsidR="0044256F" w:rsidRDefault="0044256F" w:rsidP="0044256F">
      <w:pPr>
        <w:spacing w:after="0" w:line="240" w:lineRule="auto"/>
        <w:jc w:val="both"/>
      </w:pPr>
      <w:r>
        <w:t>Strategy (S5, Argument over all specs related to {scenario})</w:t>
      </w:r>
    </w:p>
    <w:p w14:paraId="00EAB532" w14:textId="77777777" w:rsidR="0044256F" w:rsidRDefault="0044256F" w:rsidP="0044256F">
      <w:pPr>
        <w:spacing w:after="0" w:line="240" w:lineRule="auto"/>
        <w:jc w:val="both"/>
      </w:pPr>
      <w:r>
        <w:t>Strategy (S6, Argument the appropriateness of {spec} over properties)</w:t>
      </w:r>
    </w:p>
    <w:p w14:paraId="4735F97F" w14:textId="77777777" w:rsidR="0044256F" w:rsidRDefault="0044256F" w:rsidP="0044256F">
      <w:pPr>
        <w:spacing w:after="0" w:line="240" w:lineRule="auto"/>
        <w:jc w:val="both"/>
      </w:pPr>
      <w:r>
        <w:t>Strategy (S7, Argument over the source of the {property} definition)</w:t>
      </w:r>
    </w:p>
    <w:p w14:paraId="7CB1536A" w14:textId="77777777" w:rsidR="0044256F" w:rsidRDefault="0044256F" w:rsidP="0044256F">
      <w:pPr>
        <w:spacing w:after="0" w:line="240" w:lineRule="auto"/>
        <w:jc w:val="both"/>
      </w:pPr>
      <w:r>
        <w:t>Context (C1, All specs are given by {</w:t>
      </w:r>
      <w:proofErr w:type="spellStart"/>
      <w:r>
        <w:t>spec.allInstances</w:t>
      </w:r>
      <w:proofErr w:type="spellEnd"/>
      <w:r>
        <w:t>()})</w:t>
      </w:r>
    </w:p>
    <w:p w14:paraId="39DA0823" w14:textId="77777777" w:rsidR="0044256F" w:rsidRDefault="0044256F" w:rsidP="0044256F">
      <w:pPr>
        <w:spacing w:after="0" w:line="240" w:lineRule="auto"/>
        <w:jc w:val="both"/>
      </w:pPr>
      <w:r>
        <w:t xml:space="preserve">Context (C2, Operational hazards are given by {operational </w:t>
      </w:r>
      <w:proofErr w:type="spellStart"/>
      <w:r>
        <w:t>hazard.allInstances</w:t>
      </w:r>
      <w:proofErr w:type="spellEnd"/>
      <w:r>
        <w:t>()})</w:t>
      </w:r>
    </w:p>
    <w:p w14:paraId="7C76FFA7" w14:textId="77777777" w:rsidR="0044256F" w:rsidRDefault="0044256F" w:rsidP="0044256F">
      <w:pPr>
        <w:spacing w:after="0" w:line="240" w:lineRule="auto"/>
        <w:jc w:val="both"/>
      </w:pPr>
      <w:r>
        <w:t>Context (C3, All related scenarios are given by {operational hazard)</w:t>
      </w:r>
    </w:p>
    <w:p w14:paraId="7C3A9ACE" w14:textId="77777777" w:rsidR="0044256F" w:rsidRDefault="0044256F" w:rsidP="0044256F">
      <w:pPr>
        <w:spacing w:after="0" w:line="240" w:lineRule="auto"/>
        <w:jc w:val="both"/>
      </w:pPr>
      <w:r>
        <w:t>Context (C4, All related specs are given by {</w:t>
      </w:r>
      <w:proofErr w:type="spellStart"/>
      <w:r>
        <w:t>scenario.spec.allinstances</w:t>
      </w:r>
      <w:proofErr w:type="spellEnd"/>
      <w:r>
        <w:t>()})</w:t>
      </w:r>
    </w:p>
    <w:p w14:paraId="6F51DBD3" w14:textId="77777777" w:rsidR="0044256F" w:rsidRDefault="0044256F" w:rsidP="0044256F">
      <w:pPr>
        <w:spacing w:after="0" w:line="240" w:lineRule="auto"/>
        <w:jc w:val="both"/>
      </w:pPr>
      <w:r>
        <w:t>Context (C5, Properties are given by {</w:t>
      </w:r>
      <w:proofErr w:type="spellStart"/>
      <w:r>
        <w:t>spec.property.allinstances</w:t>
      </w:r>
      <w:proofErr w:type="spellEnd"/>
      <w:r>
        <w:t>()})</w:t>
      </w:r>
    </w:p>
    <w:p w14:paraId="326B2BC2" w14:textId="77777777" w:rsidR="0044256F" w:rsidRDefault="0044256F" w:rsidP="0044256F">
      <w:pPr>
        <w:spacing w:after="0" w:line="240" w:lineRule="auto"/>
        <w:jc w:val="both"/>
      </w:pPr>
      <w:r>
        <w:t>Context (C6, Source is given by {</w:t>
      </w:r>
      <w:proofErr w:type="spellStart"/>
      <w:r>
        <w:t>property.source</w:t>
      </w:r>
      <w:proofErr w:type="spellEnd"/>
      <w:r>
        <w:t>})</w:t>
      </w:r>
    </w:p>
    <w:p w14:paraId="547A7FED" w14:textId="77777777" w:rsidR="0044256F" w:rsidRDefault="0044256F" w:rsidP="0044256F">
      <w:pPr>
        <w:spacing w:after="0" w:line="240" w:lineRule="auto"/>
        <w:jc w:val="both"/>
      </w:pPr>
      <w:r>
        <w:t>Solution (Sn1, source)</w:t>
      </w:r>
    </w:p>
    <w:p w14:paraId="7A8A87C0" w14:textId="77777777" w:rsidR="0044256F" w:rsidRDefault="0044256F" w:rsidP="0044256F">
      <w:pPr>
        <w:spacing w:after="0" w:line="240" w:lineRule="auto"/>
        <w:jc w:val="both"/>
      </w:pPr>
      <w:r>
        <w:t>Solution (Sn2, property)</w:t>
      </w:r>
    </w:p>
    <w:p w14:paraId="2F86DD18" w14:textId="77777777" w:rsidR="0044256F" w:rsidRDefault="0044256F" w:rsidP="0044256F">
      <w:pPr>
        <w:spacing w:after="0" w:line="240" w:lineRule="auto"/>
        <w:jc w:val="both"/>
      </w:pPr>
      <w:proofErr w:type="spellStart"/>
      <w:r>
        <w:t>SupportedBy</w:t>
      </w:r>
      <w:proofErr w:type="spellEnd"/>
      <w:r>
        <w:t xml:space="preserve"> (G1, [S1,G2,S2], 1)</w:t>
      </w:r>
    </w:p>
    <w:p w14:paraId="63DC9D6F" w14:textId="77777777" w:rsidR="0044256F" w:rsidRDefault="0044256F" w:rsidP="0044256F">
      <w:pPr>
        <w:spacing w:after="0" w:line="240" w:lineRule="auto"/>
        <w:jc w:val="both"/>
      </w:pPr>
      <w:proofErr w:type="spellStart"/>
      <w:r>
        <w:t>SupportedBy</w:t>
      </w:r>
      <w:proofErr w:type="spellEnd"/>
      <w:r>
        <w:t xml:space="preserve"> (G2, S3, 2)</w:t>
      </w:r>
    </w:p>
    <w:p w14:paraId="2190A29D" w14:textId="77777777" w:rsidR="0044256F" w:rsidRDefault="0044256F" w:rsidP="0044256F">
      <w:pPr>
        <w:spacing w:after="0" w:line="240" w:lineRule="auto"/>
        <w:jc w:val="both"/>
      </w:pPr>
      <w:proofErr w:type="spellStart"/>
      <w:r>
        <w:t>SupportedBy</w:t>
      </w:r>
      <w:proofErr w:type="spellEnd"/>
      <w:r>
        <w:t xml:space="preserve"> (S3, G3, 3)</w:t>
      </w:r>
    </w:p>
    <w:p w14:paraId="44BB1B1B" w14:textId="77777777" w:rsidR="0044256F" w:rsidRDefault="0044256F" w:rsidP="0044256F">
      <w:pPr>
        <w:spacing w:after="0" w:line="240" w:lineRule="auto"/>
        <w:jc w:val="both"/>
      </w:pPr>
      <w:proofErr w:type="spellStart"/>
      <w:r>
        <w:t>SupportedBy</w:t>
      </w:r>
      <w:proofErr w:type="spellEnd"/>
      <w:r>
        <w:t xml:space="preserve"> (G3, S4, 4)</w:t>
      </w:r>
    </w:p>
    <w:p w14:paraId="590BABE1" w14:textId="77777777" w:rsidR="0044256F" w:rsidRDefault="0044256F" w:rsidP="0044256F">
      <w:pPr>
        <w:spacing w:after="0" w:line="240" w:lineRule="auto"/>
        <w:jc w:val="both"/>
      </w:pPr>
      <w:proofErr w:type="spellStart"/>
      <w:r>
        <w:t>SupportedBy</w:t>
      </w:r>
      <w:proofErr w:type="spellEnd"/>
      <w:r>
        <w:t xml:space="preserve"> (S4, G4, 5)</w:t>
      </w:r>
    </w:p>
    <w:p w14:paraId="2FCDC51C" w14:textId="77777777" w:rsidR="0044256F" w:rsidRDefault="0044256F" w:rsidP="0044256F">
      <w:pPr>
        <w:spacing w:after="0" w:line="240" w:lineRule="auto"/>
        <w:jc w:val="both"/>
      </w:pPr>
      <w:proofErr w:type="spellStart"/>
      <w:r>
        <w:t>SupportedBy</w:t>
      </w:r>
      <w:proofErr w:type="spellEnd"/>
      <w:r>
        <w:t xml:space="preserve"> (G4, S5, 6)</w:t>
      </w:r>
    </w:p>
    <w:p w14:paraId="040F8C02" w14:textId="77777777" w:rsidR="0044256F" w:rsidRDefault="0044256F" w:rsidP="0044256F">
      <w:pPr>
        <w:spacing w:after="0" w:line="240" w:lineRule="auto"/>
        <w:jc w:val="both"/>
      </w:pPr>
      <w:proofErr w:type="spellStart"/>
      <w:r>
        <w:t>SupportedBy</w:t>
      </w:r>
      <w:proofErr w:type="spellEnd"/>
      <w:r>
        <w:t xml:space="preserve"> (S5, G5, 7)</w:t>
      </w:r>
    </w:p>
    <w:p w14:paraId="637ACB1E" w14:textId="77777777" w:rsidR="0044256F" w:rsidRDefault="0044256F" w:rsidP="0044256F">
      <w:pPr>
        <w:spacing w:after="0" w:line="240" w:lineRule="auto"/>
        <w:jc w:val="both"/>
      </w:pPr>
      <w:proofErr w:type="spellStart"/>
      <w:r>
        <w:t>SupportedBy</w:t>
      </w:r>
      <w:proofErr w:type="spellEnd"/>
      <w:r>
        <w:t xml:space="preserve"> (G5, S6, 8)</w:t>
      </w:r>
    </w:p>
    <w:p w14:paraId="78CF260C" w14:textId="77777777" w:rsidR="0044256F" w:rsidRDefault="0044256F" w:rsidP="0044256F">
      <w:pPr>
        <w:spacing w:after="0" w:line="240" w:lineRule="auto"/>
        <w:jc w:val="both"/>
      </w:pPr>
      <w:proofErr w:type="spellStart"/>
      <w:r>
        <w:t>SupportedBy</w:t>
      </w:r>
      <w:proofErr w:type="spellEnd"/>
      <w:r>
        <w:t xml:space="preserve"> (S6, G6, 9)</w:t>
      </w:r>
    </w:p>
    <w:p w14:paraId="3DF386A2" w14:textId="77777777" w:rsidR="0044256F" w:rsidRDefault="0044256F" w:rsidP="0044256F">
      <w:pPr>
        <w:spacing w:after="0" w:line="240" w:lineRule="auto"/>
        <w:jc w:val="both"/>
      </w:pPr>
      <w:proofErr w:type="spellStart"/>
      <w:r>
        <w:t>SupportedBy</w:t>
      </w:r>
      <w:proofErr w:type="spellEnd"/>
      <w:r>
        <w:t xml:space="preserve"> (G6, S7, 10)</w:t>
      </w:r>
    </w:p>
    <w:p w14:paraId="4280BA76" w14:textId="77777777" w:rsidR="0044256F" w:rsidRDefault="0044256F" w:rsidP="0044256F">
      <w:pPr>
        <w:spacing w:after="0" w:line="240" w:lineRule="auto"/>
        <w:jc w:val="both"/>
      </w:pPr>
      <w:proofErr w:type="spellStart"/>
      <w:r>
        <w:t>SupportedBy</w:t>
      </w:r>
      <w:proofErr w:type="spellEnd"/>
      <w:r>
        <w:t xml:space="preserve"> (S7, [G7,G8], 11)</w:t>
      </w:r>
    </w:p>
    <w:p w14:paraId="5F7E10E4" w14:textId="77777777" w:rsidR="0044256F" w:rsidRDefault="0044256F" w:rsidP="0044256F">
      <w:pPr>
        <w:spacing w:after="0" w:line="240" w:lineRule="auto"/>
        <w:jc w:val="both"/>
      </w:pPr>
      <w:proofErr w:type="spellStart"/>
      <w:r>
        <w:t>SupportedBy</w:t>
      </w:r>
      <w:proofErr w:type="spellEnd"/>
      <w:r>
        <w:t xml:space="preserve"> (G7, Sn1, 12)</w:t>
      </w:r>
    </w:p>
    <w:p w14:paraId="025AD45F" w14:textId="77777777" w:rsidR="0044256F" w:rsidRDefault="0044256F" w:rsidP="0044256F">
      <w:pPr>
        <w:spacing w:after="0" w:line="240" w:lineRule="auto"/>
        <w:jc w:val="both"/>
      </w:pPr>
      <w:proofErr w:type="spellStart"/>
      <w:r>
        <w:lastRenderedPageBreak/>
        <w:t>SupportedBy</w:t>
      </w:r>
      <w:proofErr w:type="spellEnd"/>
      <w:r>
        <w:t xml:space="preserve"> (G8, Sn2, 12)</w:t>
      </w:r>
    </w:p>
    <w:p w14:paraId="7191F64F" w14:textId="77777777" w:rsidR="0044256F" w:rsidRDefault="0044256F" w:rsidP="0044256F">
      <w:pPr>
        <w:spacing w:after="0" w:line="240" w:lineRule="auto"/>
        <w:jc w:val="both"/>
      </w:pPr>
      <w:proofErr w:type="spellStart"/>
      <w:r>
        <w:t>IncontextOf</w:t>
      </w:r>
      <w:proofErr w:type="spellEnd"/>
      <w:r>
        <w:t xml:space="preserve"> (S1, C1, 2)</w:t>
      </w:r>
    </w:p>
    <w:p w14:paraId="07A31E94" w14:textId="77777777" w:rsidR="0044256F" w:rsidRDefault="0044256F" w:rsidP="0044256F">
      <w:pPr>
        <w:spacing w:after="0" w:line="240" w:lineRule="auto"/>
        <w:jc w:val="both"/>
      </w:pPr>
      <w:proofErr w:type="spellStart"/>
      <w:r>
        <w:t>IncontextOf</w:t>
      </w:r>
      <w:proofErr w:type="spellEnd"/>
      <w:r>
        <w:t xml:space="preserve"> (S3, C2, 3)</w:t>
      </w:r>
    </w:p>
    <w:p w14:paraId="17D8D122" w14:textId="77777777" w:rsidR="0044256F" w:rsidRDefault="0044256F" w:rsidP="0044256F">
      <w:pPr>
        <w:spacing w:after="0" w:line="240" w:lineRule="auto"/>
        <w:jc w:val="both"/>
      </w:pPr>
      <w:proofErr w:type="spellStart"/>
      <w:r>
        <w:t>IncontextOf</w:t>
      </w:r>
      <w:proofErr w:type="spellEnd"/>
      <w:r>
        <w:t xml:space="preserve"> (S4, C3, 5)</w:t>
      </w:r>
    </w:p>
    <w:p w14:paraId="73DBD61F" w14:textId="77777777" w:rsidR="0044256F" w:rsidRDefault="0044256F" w:rsidP="0044256F">
      <w:pPr>
        <w:spacing w:after="0" w:line="240" w:lineRule="auto"/>
        <w:jc w:val="both"/>
      </w:pPr>
      <w:proofErr w:type="spellStart"/>
      <w:r>
        <w:t>IncontextOf</w:t>
      </w:r>
      <w:proofErr w:type="spellEnd"/>
      <w:r>
        <w:t xml:space="preserve"> (S5, C4, 7)</w:t>
      </w:r>
    </w:p>
    <w:p w14:paraId="53B25C1F" w14:textId="77777777" w:rsidR="0044256F" w:rsidRDefault="0044256F" w:rsidP="0044256F">
      <w:pPr>
        <w:spacing w:after="0" w:line="240" w:lineRule="auto"/>
        <w:jc w:val="both"/>
      </w:pPr>
      <w:proofErr w:type="spellStart"/>
      <w:r>
        <w:t>IncontextOf</w:t>
      </w:r>
      <w:proofErr w:type="spellEnd"/>
      <w:r>
        <w:t xml:space="preserve"> (S6, C5, 9)</w:t>
      </w:r>
    </w:p>
    <w:p w14:paraId="7C84EAA6" w14:textId="77777777" w:rsidR="0044256F" w:rsidRDefault="0044256F" w:rsidP="0044256F">
      <w:pPr>
        <w:spacing w:after="0" w:line="240" w:lineRule="auto"/>
        <w:jc w:val="both"/>
      </w:pPr>
      <w:proofErr w:type="spellStart"/>
      <w:r>
        <w:t>IncontextOf</w:t>
      </w:r>
      <w:proofErr w:type="spellEnd"/>
      <w:r>
        <w:t xml:space="preserve"> (S7, C6, 11)</w:t>
      </w:r>
    </w:p>
    <w:p w14:paraId="122AD6E5" w14:textId="77777777" w:rsidR="0044256F" w:rsidRDefault="0044256F" w:rsidP="0044256F">
      <w:pPr>
        <w:spacing w:after="0" w:line="240" w:lineRule="auto"/>
        <w:jc w:val="both"/>
      </w:pPr>
      <w:proofErr w:type="spellStart"/>
      <w:r>
        <w:t>HasPlaceholder</w:t>
      </w:r>
      <w:proofErr w:type="spellEnd"/>
      <w:r>
        <w:t xml:space="preserve"> (G1)</w:t>
      </w:r>
    </w:p>
    <w:p w14:paraId="1082DAF2" w14:textId="77777777" w:rsidR="0044256F" w:rsidRDefault="0044256F" w:rsidP="0044256F">
      <w:pPr>
        <w:spacing w:after="0" w:line="240" w:lineRule="auto"/>
        <w:jc w:val="both"/>
      </w:pPr>
      <w:proofErr w:type="spellStart"/>
      <w:r>
        <w:t>HasPlaceholder</w:t>
      </w:r>
      <w:proofErr w:type="spellEnd"/>
      <w:r>
        <w:t xml:space="preserve"> (S1)</w:t>
      </w:r>
    </w:p>
    <w:p w14:paraId="071641E5" w14:textId="77777777" w:rsidR="0044256F" w:rsidRDefault="0044256F" w:rsidP="0044256F">
      <w:pPr>
        <w:spacing w:after="0" w:line="240" w:lineRule="auto"/>
        <w:jc w:val="both"/>
      </w:pPr>
      <w:proofErr w:type="spellStart"/>
      <w:r>
        <w:t>HasPlaceholder</w:t>
      </w:r>
      <w:proofErr w:type="spellEnd"/>
      <w:r>
        <w:t xml:space="preserve"> (C1)</w:t>
      </w:r>
    </w:p>
    <w:p w14:paraId="7BEAA8B5" w14:textId="77777777" w:rsidR="0044256F" w:rsidRDefault="0044256F" w:rsidP="0044256F">
      <w:pPr>
        <w:spacing w:after="0" w:line="240" w:lineRule="auto"/>
        <w:jc w:val="both"/>
      </w:pPr>
      <w:proofErr w:type="spellStart"/>
      <w:r>
        <w:t>HasPlaceholder</w:t>
      </w:r>
      <w:proofErr w:type="spellEnd"/>
      <w:r>
        <w:t xml:space="preserve"> (S2)</w:t>
      </w:r>
    </w:p>
    <w:p w14:paraId="745722A2" w14:textId="77777777" w:rsidR="0044256F" w:rsidRDefault="0044256F" w:rsidP="0044256F">
      <w:pPr>
        <w:spacing w:after="0" w:line="240" w:lineRule="auto"/>
        <w:jc w:val="both"/>
      </w:pPr>
      <w:proofErr w:type="spellStart"/>
      <w:r>
        <w:t>HasPlaceholder</w:t>
      </w:r>
      <w:proofErr w:type="spellEnd"/>
      <w:r>
        <w:t xml:space="preserve"> (C2)</w:t>
      </w:r>
    </w:p>
    <w:p w14:paraId="4DD89CDB" w14:textId="77777777" w:rsidR="0044256F" w:rsidRDefault="0044256F" w:rsidP="0044256F">
      <w:pPr>
        <w:spacing w:after="0" w:line="240" w:lineRule="auto"/>
        <w:jc w:val="both"/>
      </w:pPr>
      <w:proofErr w:type="spellStart"/>
      <w:r>
        <w:t>HasPlaceholder</w:t>
      </w:r>
      <w:proofErr w:type="spellEnd"/>
      <w:r>
        <w:t xml:space="preserve"> (G3)</w:t>
      </w:r>
    </w:p>
    <w:p w14:paraId="0A066F14" w14:textId="77777777" w:rsidR="0044256F" w:rsidRDefault="0044256F" w:rsidP="0044256F">
      <w:pPr>
        <w:spacing w:after="0" w:line="240" w:lineRule="auto"/>
        <w:jc w:val="both"/>
      </w:pPr>
      <w:proofErr w:type="spellStart"/>
      <w:r>
        <w:t>HasPlaceholder</w:t>
      </w:r>
      <w:proofErr w:type="spellEnd"/>
      <w:r>
        <w:t xml:space="preserve"> (S5)</w:t>
      </w:r>
    </w:p>
    <w:p w14:paraId="33E00CDC" w14:textId="77777777" w:rsidR="0044256F" w:rsidRDefault="0044256F" w:rsidP="0044256F">
      <w:pPr>
        <w:spacing w:after="0" w:line="240" w:lineRule="auto"/>
        <w:jc w:val="both"/>
      </w:pPr>
      <w:proofErr w:type="spellStart"/>
      <w:r>
        <w:t>HasPlaceholder</w:t>
      </w:r>
      <w:proofErr w:type="spellEnd"/>
      <w:r>
        <w:t xml:space="preserve"> (C4)</w:t>
      </w:r>
    </w:p>
    <w:p w14:paraId="355A2F69" w14:textId="77777777" w:rsidR="0044256F" w:rsidRDefault="0044256F" w:rsidP="0044256F">
      <w:pPr>
        <w:spacing w:after="0" w:line="240" w:lineRule="auto"/>
        <w:jc w:val="both"/>
      </w:pPr>
      <w:proofErr w:type="spellStart"/>
      <w:r>
        <w:t>HasPlaceholder</w:t>
      </w:r>
      <w:proofErr w:type="spellEnd"/>
      <w:r>
        <w:t xml:space="preserve"> (C3)</w:t>
      </w:r>
    </w:p>
    <w:p w14:paraId="5FD9A0AA" w14:textId="77777777" w:rsidR="0044256F" w:rsidRDefault="0044256F" w:rsidP="0044256F">
      <w:pPr>
        <w:spacing w:after="0" w:line="240" w:lineRule="auto"/>
        <w:jc w:val="both"/>
      </w:pPr>
      <w:proofErr w:type="spellStart"/>
      <w:r>
        <w:t>HasPlaceholder</w:t>
      </w:r>
      <w:proofErr w:type="spellEnd"/>
      <w:r>
        <w:t xml:space="preserve"> (S4)</w:t>
      </w:r>
    </w:p>
    <w:p w14:paraId="3AF58B93" w14:textId="77777777" w:rsidR="0044256F" w:rsidRDefault="0044256F" w:rsidP="0044256F">
      <w:pPr>
        <w:spacing w:after="0" w:line="240" w:lineRule="auto"/>
        <w:jc w:val="both"/>
      </w:pPr>
      <w:proofErr w:type="spellStart"/>
      <w:r>
        <w:t>HasPlaceholder</w:t>
      </w:r>
      <w:proofErr w:type="spellEnd"/>
      <w:r>
        <w:t xml:space="preserve"> (G5)</w:t>
      </w:r>
    </w:p>
    <w:p w14:paraId="78F85CDE" w14:textId="77777777" w:rsidR="0044256F" w:rsidRDefault="0044256F" w:rsidP="0044256F">
      <w:pPr>
        <w:spacing w:after="0" w:line="240" w:lineRule="auto"/>
        <w:jc w:val="both"/>
      </w:pPr>
      <w:proofErr w:type="spellStart"/>
      <w:r>
        <w:t>HasPlaceholder</w:t>
      </w:r>
      <w:proofErr w:type="spellEnd"/>
      <w:r>
        <w:t xml:space="preserve"> (G4)</w:t>
      </w:r>
    </w:p>
    <w:p w14:paraId="6B0FA203" w14:textId="77777777" w:rsidR="0044256F" w:rsidRDefault="0044256F" w:rsidP="0044256F">
      <w:pPr>
        <w:spacing w:after="0" w:line="240" w:lineRule="auto"/>
        <w:jc w:val="both"/>
      </w:pPr>
      <w:proofErr w:type="spellStart"/>
      <w:r>
        <w:t>HasPlaceholder</w:t>
      </w:r>
      <w:proofErr w:type="spellEnd"/>
      <w:r>
        <w:t xml:space="preserve"> (S6)</w:t>
      </w:r>
    </w:p>
    <w:p w14:paraId="51C7468C" w14:textId="77777777" w:rsidR="0044256F" w:rsidRDefault="0044256F" w:rsidP="0044256F">
      <w:pPr>
        <w:spacing w:after="0" w:line="240" w:lineRule="auto"/>
        <w:jc w:val="both"/>
      </w:pPr>
      <w:proofErr w:type="spellStart"/>
      <w:r>
        <w:t>HasPlaceholder</w:t>
      </w:r>
      <w:proofErr w:type="spellEnd"/>
      <w:r>
        <w:t xml:space="preserve"> (C5)</w:t>
      </w:r>
    </w:p>
    <w:p w14:paraId="64EA53A1" w14:textId="77777777" w:rsidR="0044256F" w:rsidRDefault="0044256F" w:rsidP="0044256F">
      <w:pPr>
        <w:spacing w:after="0" w:line="240" w:lineRule="auto"/>
        <w:jc w:val="both"/>
      </w:pPr>
      <w:proofErr w:type="spellStart"/>
      <w:r>
        <w:t>HasPlaceholder</w:t>
      </w:r>
      <w:proofErr w:type="spellEnd"/>
      <w:r>
        <w:t xml:space="preserve"> (G6)</w:t>
      </w:r>
    </w:p>
    <w:p w14:paraId="0C97417A" w14:textId="77777777" w:rsidR="0044256F" w:rsidRDefault="0044256F" w:rsidP="0044256F">
      <w:pPr>
        <w:spacing w:after="0" w:line="240" w:lineRule="auto"/>
        <w:jc w:val="both"/>
      </w:pPr>
      <w:proofErr w:type="spellStart"/>
      <w:r>
        <w:t>HasPlaceholder</w:t>
      </w:r>
      <w:proofErr w:type="spellEnd"/>
      <w:r>
        <w:t xml:space="preserve"> (G7)</w:t>
      </w:r>
    </w:p>
    <w:p w14:paraId="21B78DB5" w14:textId="77777777" w:rsidR="0044256F" w:rsidRDefault="0044256F" w:rsidP="0044256F">
      <w:pPr>
        <w:spacing w:after="0" w:line="240" w:lineRule="auto"/>
        <w:jc w:val="both"/>
      </w:pPr>
      <w:proofErr w:type="spellStart"/>
      <w:r>
        <w:t>HasPlaceholder</w:t>
      </w:r>
      <w:proofErr w:type="spellEnd"/>
      <w:r>
        <w:t xml:space="preserve"> (G8)</w:t>
      </w:r>
    </w:p>
    <w:p w14:paraId="19C42EED" w14:textId="77777777" w:rsidR="0044256F" w:rsidRDefault="0044256F" w:rsidP="0044256F">
      <w:pPr>
        <w:spacing w:after="0" w:line="240" w:lineRule="auto"/>
        <w:jc w:val="both"/>
      </w:pPr>
      <w:proofErr w:type="spellStart"/>
      <w:r>
        <w:t>HasPlaceholder</w:t>
      </w:r>
      <w:proofErr w:type="spellEnd"/>
      <w:r>
        <w:t xml:space="preserve"> (S7)</w:t>
      </w:r>
    </w:p>
    <w:p w14:paraId="1648E93B" w14:textId="77777777" w:rsidR="0044256F" w:rsidRDefault="0044256F" w:rsidP="0044256F">
      <w:pPr>
        <w:spacing w:after="0" w:line="240" w:lineRule="auto"/>
        <w:jc w:val="both"/>
      </w:pPr>
      <w:proofErr w:type="spellStart"/>
      <w:r>
        <w:t>HasPlaceholder</w:t>
      </w:r>
      <w:proofErr w:type="spellEnd"/>
      <w:r>
        <w:t xml:space="preserve"> (C6)</w:t>
      </w:r>
    </w:p>
    <w:p w14:paraId="06283994" w14:textId="77777777" w:rsidR="0044256F" w:rsidRDefault="0044256F" w:rsidP="0044256F">
      <w:pPr>
        <w:spacing w:after="0" w:line="240" w:lineRule="auto"/>
        <w:jc w:val="both"/>
      </w:pPr>
      <w:proofErr w:type="spellStart"/>
      <w:r>
        <w:t>HasPlaceholder</w:t>
      </w:r>
      <w:proofErr w:type="spellEnd"/>
      <w:r>
        <w:t xml:space="preserve"> (Sn1)</w:t>
      </w:r>
    </w:p>
    <w:p w14:paraId="50359EA2" w14:textId="77777777" w:rsidR="0044256F" w:rsidRDefault="0044256F" w:rsidP="0044256F">
      <w:pPr>
        <w:spacing w:after="0" w:line="240" w:lineRule="auto"/>
        <w:jc w:val="both"/>
      </w:pPr>
      <w:proofErr w:type="spellStart"/>
      <w:r>
        <w:t>HasPlaceholder</w:t>
      </w:r>
      <w:proofErr w:type="spellEnd"/>
      <w:r>
        <w:t xml:space="preserve"> (Sn2)</w:t>
      </w:r>
    </w:p>
    <w:p w14:paraId="34138BB6" w14:textId="77777777" w:rsidR="0044256F" w:rsidRDefault="0044256F" w:rsidP="0044256F">
      <w:pPr>
        <w:spacing w:after="0" w:line="240" w:lineRule="auto"/>
        <w:jc w:val="both"/>
      </w:pPr>
      <w:r>
        <w:t>Undeveloped (S1)</w:t>
      </w:r>
    </w:p>
    <w:p w14:paraId="6CE39D4E" w14:textId="77777777" w:rsidR="0044256F" w:rsidRDefault="0044256F" w:rsidP="0044256F">
      <w:pPr>
        <w:spacing w:after="0" w:line="240" w:lineRule="auto"/>
        <w:jc w:val="both"/>
      </w:pPr>
      <w:r>
        <w:t>Undeveloped (S2)</w:t>
      </w:r>
    </w:p>
    <w:p w14:paraId="7316B185" w14:textId="77777777" w:rsidR="0044256F" w:rsidRDefault="0044256F" w:rsidP="0044256F">
      <w:pPr>
        <w:spacing w:after="0" w:line="240" w:lineRule="auto"/>
        <w:jc w:val="both"/>
      </w:pPr>
      <w:proofErr w:type="spellStart"/>
      <w:r>
        <w:t>HasMultiplicity</w:t>
      </w:r>
      <w:proofErr w:type="spellEnd"/>
      <w:r>
        <w:t xml:space="preserve"> (S3, [G3], operational </w:t>
      </w:r>
      <w:proofErr w:type="spellStart"/>
      <w:r>
        <w:t>hazard.allInstances</w:t>
      </w:r>
      <w:proofErr w:type="spellEnd"/>
      <w:r>
        <w:t>())</w:t>
      </w:r>
    </w:p>
    <w:p w14:paraId="48A522A4" w14:textId="77777777" w:rsidR="0044256F" w:rsidRDefault="0044256F" w:rsidP="0044256F">
      <w:pPr>
        <w:spacing w:after="0" w:line="240" w:lineRule="auto"/>
        <w:jc w:val="both"/>
      </w:pPr>
      <w:proofErr w:type="spellStart"/>
      <w:r>
        <w:t>HasMultiplicity</w:t>
      </w:r>
      <w:proofErr w:type="spellEnd"/>
      <w:r>
        <w:t xml:space="preserve"> (S4, [G4], operational </w:t>
      </w:r>
      <w:proofErr w:type="spellStart"/>
      <w:r>
        <w:t>hazard.scenario.allInstances</w:t>
      </w:r>
      <w:proofErr w:type="spellEnd"/>
      <w:r>
        <w:t>())</w:t>
      </w:r>
    </w:p>
    <w:p w14:paraId="022EDA01" w14:textId="77777777" w:rsidR="0044256F" w:rsidRDefault="0044256F" w:rsidP="0044256F">
      <w:pPr>
        <w:spacing w:after="0" w:line="240" w:lineRule="auto"/>
        <w:jc w:val="both"/>
      </w:pPr>
      <w:proofErr w:type="spellStart"/>
      <w:r>
        <w:t>HasMultiplicity</w:t>
      </w:r>
      <w:proofErr w:type="spellEnd"/>
      <w:r>
        <w:t xml:space="preserve"> (S5, [G5], </w:t>
      </w:r>
      <w:proofErr w:type="spellStart"/>
      <w:r>
        <w:t>scenario.spec.allInstances</w:t>
      </w:r>
      <w:proofErr w:type="spellEnd"/>
      <w:r>
        <w:t>())</w:t>
      </w:r>
    </w:p>
    <w:p w14:paraId="5A6E0578" w14:textId="77777777" w:rsidR="0044256F" w:rsidRDefault="0044256F" w:rsidP="0044256F">
      <w:proofErr w:type="spellStart"/>
      <w:r>
        <w:t>HasMultiplicity</w:t>
      </w:r>
      <w:proofErr w:type="spellEnd"/>
      <w:r>
        <w:t xml:space="preserve"> (S6, [G6], </w:t>
      </w:r>
      <w:proofErr w:type="spellStart"/>
      <w:r>
        <w:t>spec.property.allInstances</w:t>
      </w:r>
      <w:proofErr w:type="spellEnd"/>
      <w:r>
        <w:t>())</w:t>
      </w:r>
    </w:p>
    <w:p w14:paraId="49D4B3C6" w14:textId="77777777" w:rsidR="0044256F" w:rsidRPr="003E20B3" w:rsidRDefault="0044256F" w:rsidP="0044256F">
      <w:pPr>
        <w:rPr>
          <w:rFonts w:ascii="Times New Roman" w:hAnsi="Times New Roman" w:cs="Times New Roman"/>
          <w:i/>
          <w:iCs/>
          <w:sz w:val="24"/>
          <w:szCs w:val="24"/>
        </w:rPr>
      </w:pPr>
      <w:r w:rsidRPr="003E20B3">
        <w:rPr>
          <w:rFonts w:ascii="Times New Roman" w:hAnsi="Times New Roman" w:cs="Times New Roman"/>
          <w:i/>
          <w:iCs/>
          <w:sz w:val="24"/>
          <w:szCs w:val="24"/>
        </w:rPr>
        <w:t>@End_Pattern</w:t>
      </w:r>
    </w:p>
    <w:p w14:paraId="000181FC" w14:textId="77777777" w:rsidR="0044256F" w:rsidRPr="003E20B3" w:rsidRDefault="0044256F" w:rsidP="0044256F">
      <w:pPr>
        <w:rPr>
          <w:rFonts w:ascii="Times New Roman" w:hAnsi="Times New Roman" w:cs="Times New Roman"/>
          <w:i/>
          <w:iCs/>
          <w:sz w:val="24"/>
          <w:szCs w:val="24"/>
        </w:rPr>
      </w:pPr>
      <w:r w:rsidRPr="003E20B3">
        <w:rPr>
          <w:rFonts w:ascii="Times New Roman" w:hAnsi="Times New Roman" w:cs="Times New Roman"/>
          <w:i/>
          <w:iCs/>
          <w:sz w:val="24"/>
          <w:szCs w:val="24"/>
        </w:rPr>
        <w:t>@Assurance_case</w:t>
      </w:r>
    </w:p>
    <w:p w14:paraId="54E445DC" w14:textId="77777777" w:rsidR="0044256F" w:rsidRPr="00302DA4" w:rsidRDefault="0044256F" w:rsidP="0044256F">
      <w:pPr>
        <w:rPr>
          <w:rFonts w:ascii="Times New Roman" w:hAnsi="Times New Roman" w:cs="Times New Roman"/>
          <w:sz w:val="24"/>
          <w:szCs w:val="24"/>
        </w:rPr>
      </w:pPr>
      <w:r w:rsidRPr="00302DA4">
        <w:rPr>
          <w:rFonts w:ascii="Times New Roman" w:hAnsi="Times New Roman" w:cs="Times New Roman"/>
          <w:sz w:val="24"/>
          <w:szCs w:val="24"/>
        </w:rPr>
        <w:t>G1: Operational safety is verified in "GPCA system"</w:t>
      </w:r>
    </w:p>
    <w:p w14:paraId="5458F44B" w14:textId="77777777" w:rsidR="0044256F" w:rsidRPr="00302DA4" w:rsidRDefault="0044256F" w:rsidP="0044256F">
      <w:pPr>
        <w:rPr>
          <w:rFonts w:ascii="Times New Roman" w:hAnsi="Times New Roman" w:cs="Times New Roman"/>
          <w:sz w:val="24"/>
          <w:szCs w:val="24"/>
        </w:rPr>
      </w:pPr>
      <w:r w:rsidRPr="00302DA4">
        <w:rPr>
          <w:rFonts w:ascii="Times New Roman" w:hAnsi="Times New Roman" w:cs="Times New Roman"/>
          <w:sz w:val="24"/>
          <w:szCs w:val="24"/>
        </w:rPr>
        <w:tab/>
        <w:t>S1: Argument over the satisfaction of specs over "GPCA system" (undeveloped)</w:t>
      </w:r>
    </w:p>
    <w:p w14:paraId="73A0D41C" w14:textId="77777777" w:rsidR="0044256F" w:rsidRPr="00302DA4" w:rsidRDefault="0044256F" w:rsidP="0044256F">
      <w:pPr>
        <w:rPr>
          <w:rFonts w:ascii="Times New Roman" w:hAnsi="Times New Roman" w:cs="Times New Roman"/>
          <w:sz w:val="24"/>
          <w:szCs w:val="24"/>
        </w:rPr>
      </w:pPr>
      <w:r w:rsidRPr="00302DA4">
        <w:rPr>
          <w:rFonts w:ascii="Times New Roman" w:hAnsi="Times New Roman" w:cs="Times New Roman"/>
          <w:sz w:val="24"/>
          <w:szCs w:val="24"/>
        </w:rPr>
        <w:tab/>
        <w:t>C1: All specs are given by "SR1.1,SR1.2,SR1.4,</w:t>
      </w:r>
      <w:r>
        <w:rPr>
          <w:rFonts w:ascii="Times New Roman" w:hAnsi="Times New Roman" w:cs="Times New Roman"/>
          <w:sz w:val="24"/>
          <w:szCs w:val="24"/>
        </w:rPr>
        <w:t xml:space="preserve"> </w:t>
      </w:r>
      <w:r w:rsidRPr="00302DA4">
        <w:rPr>
          <w:rFonts w:ascii="Times New Roman" w:hAnsi="Times New Roman" w:cs="Times New Roman"/>
          <w:sz w:val="24"/>
          <w:szCs w:val="24"/>
        </w:rPr>
        <w:t>SR1.5,SR1.9SR1.10,SR3.4.6,SR6.1.3,SR6.1.4"</w:t>
      </w:r>
    </w:p>
    <w:p w14:paraId="7BF62177" w14:textId="77777777" w:rsidR="0044256F" w:rsidRPr="00302DA4" w:rsidRDefault="0044256F" w:rsidP="0044256F">
      <w:pPr>
        <w:rPr>
          <w:rFonts w:ascii="Times New Roman" w:hAnsi="Times New Roman" w:cs="Times New Roman"/>
          <w:sz w:val="24"/>
          <w:szCs w:val="24"/>
        </w:rPr>
      </w:pPr>
      <w:r w:rsidRPr="00302DA4">
        <w:rPr>
          <w:rFonts w:ascii="Times New Roman" w:hAnsi="Times New Roman" w:cs="Times New Roman"/>
          <w:sz w:val="24"/>
          <w:szCs w:val="24"/>
        </w:rPr>
        <w:tab/>
        <w:t>G2: All operational hazards are mitigated</w:t>
      </w:r>
    </w:p>
    <w:p w14:paraId="2C6ED6A1" w14:textId="77777777" w:rsidR="0044256F" w:rsidRPr="00302DA4" w:rsidRDefault="0044256F" w:rsidP="0044256F">
      <w:pPr>
        <w:rPr>
          <w:rFonts w:ascii="Times New Roman" w:hAnsi="Times New Roman" w:cs="Times New Roman"/>
          <w:sz w:val="24"/>
          <w:szCs w:val="24"/>
        </w:rPr>
      </w:pPr>
      <w:r w:rsidRPr="00302DA4">
        <w:rPr>
          <w:rFonts w:ascii="Times New Roman" w:hAnsi="Times New Roman" w:cs="Times New Roman"/>
          <w:sz w:val="24"/>
          <w:szCs w:val="24"/>
        </w:rPr>
        <w:tab/>
      </w:r>
      <w:r w:rsidRPr="00302DA4">
        <w:rPr>
          <w:rFonts w:ascii="Times New Roman" w:hAnsi="Times New Roman" w:cs="Times New Roman"/>
          <w:sz w:val="24"/>
          <w:szCs w:val="24"/>
        </w:rPr>
        <w:tab/>
        <w:t>S3: Argument over operational hazards</w:t>
      </w:r>
    </w:p>
    <w:p w14:paraId="332CB6D4" w14:textId="77777777" w:rsidR="0044256F" w:rsidRPr="00302DA4" w:rsidRDefault="0044256F" w:rsidP="0044256F">
      <w:pPr>
        <w:rPr>
          <w:rFonts w:ascii="Times New Roman" w:hAnsi="Times New Roman" w:cs="Times New Roman"/>
          <w:sz w:val="24"/>
          <w:szCs w:val="24"/>
        </w:rPr>
      </w:pPr>
      <w:r w:rsidRPr="00302DA4">
        <w:rPr>
          <w:rFonts w:ascii="Times New Roman" w:hAnsi="Times New Roman" w:cs="Times New Roman"/>
          <w:sz w:val="24"/>
          <w:szCs w:val="24"/>
        </w:rPr>
        <w:lastRenderedPageBreak/>
        <w:tab/>
      </w:r>
      <w:r w:rsidRPr="00302DA4">
        <w:rPr>
          <w:rFonts w:ascii="Times New Roman" w:hAnsi="Times New Roman" w:cs="Times New Roman"/>
          <w:sz w:val="24"/>
          <w:szCs w:val="24"/>
        </w:rPr>
        <w:tab/>
        <w:t>C2: Operational hazards are given by "</w:t>
      </w:r>
      <w:proofErr w:type="spellStart"/>
      <w:r w:rsidRPr="00302DA4">
        <w:rPr>
          <w:rFonts w:ascii="Times New Roman" w:hAnsi="Times New Roman" w:cs="Times New Roman"/>
          <w:sz w:val="24"/>
          <w:szCs w:val="24"/>
        </w:rPr>
        <w:t>Overinfusion</w:t>
      </w:r>
      <w:proofErr w:type="spellEnd"/>
      <w:r w:rsidRPr="00302DA4">
        <w:rPr>
          <w:rFonts w:ascii="Times New Roman" w:hAnsi="Times New Roman" w:cs="Times New Roman"/>
          <w:sz w:val="24"/>
          <w:szCs w:val="24"/>
        </w:rPr>
        <w:t xml:space="preserve">, </w:t>
      </w:r>
      <w:proofErr w:type="spellStart"/>
      <w:r w:rsidRPr="00302DA4">
        <w:rPr>
          <w:rFonts w:ascii="Times New Roman" w:hAnsi="Times New Roman" w:cs="Times New Roman"/>
          <w:sz w:val="24"/>
          <w:szCs w:val="24"/>
        </w:rPr>
        <w:t>Underinfusion</w:t>
      </w:r>
      <w:proofErr w:type="spellEnd"/>
      <w:r w:rsidRPr="00302DA4">
        <w:rPr>
          <w:rFonts w:ascii="Times New Roman" w:hAnsi="Times New Roman" w:cs="Times New Roman"/>
          <w:sz w:val="24"/>
          <w:szCs w:val="24"/>
        </w:rPr>
        <w:t>"</w:t>
      </w:r>
    </w:p>
    <w:p w14:paraId="556EC2C6" w14:textId="77777777" w:rsidR="0044256F" w:rsidRPr="00302DA4" w:rsidRDefault="0044256F" w:rsidP="0044256F">
      <w:pPr>
        <w:rPr>
          <w:rFonts w:ascii="Times New Roman" w:hAnsi="Times New Roman" w:cs="Times New Roman"/>
          <w:sz w:val="24"/>
          <w:szCs w:val="24"/>
        </w:rPr>
      </w:pPr>
      <w:r w:rsidRPr="00302DA4">
        <w:rPr>
          <w:rFonts w:ascii="Times New Roman" w:hAnsi="Times New Roman" w:cs="Times New Roman"/>
          <w:sz w:val="24"/>
          <w:szCs w:val="24"/>
        </w:rPr>
        <w:tab/>
      </w:r>
      <w:r w:rsidRPr="00302DA4">
        <w:rPr>
          <w:rFonts w:ascii="Times New Roman" w:hAnsi="Times New Roman" w:cs="Times New Roman"/>
          <w:sz w:val="24"/>
          <w:szCs w:val="24"/>
        </w:rPr>
        <w:tab/>
      </w:r>
      <w:r w:rsidRPr="00302DA4">
        <w:rPr>
          <w:rFonts w:ascii="Times New Roman" w:hAnsi="Times New Roman" w:cs="Times New Roman"/>
          <w:sz w:val="24"/>
          <w:szCs w:val="24"/>
        </w:rPr>
        <w:tab/>
        <w:t>G3.1: "</w:t>
      </w:r>
      <w:proofErr w:type="spellStart"/>
      <w:r w:rsidRPr="00302DA4">
        <w:rPr>
          <w:rFonts w:ascii="Times New Roman" w:hAnsi="Times New Roman" w:cs="Times New Roman"/>
          <w:sz w:val="24"/>
          <w:szCs w:val="24"/>
        </w:rPr>
        <w:t>Overinfusion</w:t>
      </w:r>
      <w:proofErr w:type="spellEnd"/>
      <w:r w:rsidRPr="00302DA4">
        <w:rPr>
          <w:rFonts w:ascii="Times New Roman" w:hAnsi="Times New Roman" w:cs="Times New Roman"/>
          <w:sz w:val="24"/>
          <w:szCs w:val="24"/>
        </w:rPr>
        <w:t>" is mitigated (undeveloped)</w:t>
      </w:r>
    </w:p>
    <w:p w14:paraId="15330504" w14:textId="77777777" w:rsidR="0044256F" w:rsidRPr="00302DA4" w:rsidRDefault="0044256F" w:rsidP="0044256F">
      <w:pPr>
        <w:rPr>
          <w:rFonts w:ascii="Times New Roman" w:hAnsi="Times New Roman" w:cs="Times New Roman"/>
          <w:sz w:val="24"/>
          <w:szCs w:val="24"/>
        </w:rPr>
      </w:pPr>
      <w:r w:rsidRPr="00302DA4">
        <w:rPr>
          <w:rFonts w:ascii="Times New Roman" w:hAnsi="Times New Roman" w:cs="Times New Roman"/>
          <w:sz w:val="24"/>
          <w:szCs w:val="24"/>
        </w:rPr>
        <w:tab/>
      </w:r>
      <w:r w:rsidRPr="00302DA4">
        <w:rPr>
          <w:rFonts w:ascii="Times New Roman" w:hAnsi="Times New Roman" w:cs="Times New Roman"/>
          <w:sz w:val="24"/>
          <w:szCs w:val="24"/>
        </w:rPr>
        <w:tab/>
      </w:r>
      <w:r w:rsidRPr="00302DA4">
        <w:rPr>
          <w:rFonts w:ascii="Times New Roman" w:hAnsi="Times New Roman" w:cs="Times New Roman"/>
          <w:sz w:val="24"/>
          <w:szCs w:val="24"/>
        </w:rPr>
        <w:tab/>
        <w:t>G3.2: "</w:t>
      </w:r>
      <w:proofErr w:type="spellStart"/>
      <w:r w:rsidRPr="00302DA4">
        <w:rPr>
          <w:rFonts w:ascii="Times New Roman" w:hAnsi="Times New Roman" w:cs="Times New Roman"/>
          <w:sz w:val="24"/>
          <w:szCs w:val="24"/>
        </w:rPr>
        <w:t>Underinfusion</w:t>
      </w:r>
      <w:proofErr w:type="spellEnd"/>
      <w:r w:rsidRPr="00302DA4">
        <w:rPr>
          <w:rFonts w:ascii="Times New Roman" w:hAnsi="Times New Roman" w:cs="Times New Roman"/>
          <w:sz w:val="24"/>
          <w:szCs w:val="24"/>
        </w:rPr>
        <w:t>" is mitigated</w:t>
      </w:r>
    </w:p>
    <w:p w14:paraId="6154312F" w14:textId="77777777" w:rsidR="0044256F" w:rsidRPr="00302DA4" w:rsidRDefault="0044256F" w:rsidP="0044256F">
      <w:pPr>
        <w:rPr>
          <w:rFonts w:ascii="Times New Roman" w:hAnsi="Times New Roman" w:cs="Times New Roman"/>
          <w:sz w:val="24"/>
          <w:szCs w:val="24"/>
        </w:rPr>
      </w:pPr>
      <w:r w:rsidRPr="00302DA4">
        <w:rPr>
          <w:rFonts w:ascii="Times New Roman" w:hAnsi="Times New Roman" w:cs="Times New Roman"/>
          <w:sz w:val="24"/>
          <w:szCs w:val="24"/>
        </w:rPr>
        <w:tab/>
      </w:r>
      <w:r w:rsidRPr="00302DA4">
        <w:rPr>
          <w:rFonts w:ascii="Times New Roman" w:hAnsi="Times New Roman" w:cs="Times New Roman"/>
          <w:sz w:val="24"/>
          <w:szCs w:val="24"/>
        </w:rPr>
        <w:tab/>
      </w:r>
      <w:r w:rsidRPr="00302DA4">
        <w:rPr>
          <w:rFonts w:ascii="Times New Roman" w:hAnsi="Times New Roman" w:cs="Times New Roman"/>
          <w:sz w:val="24"/>
          <w:szCs w:val="24"/>
        </w:rPr>
        <w:tab/>
      </w:r>
      <w:r w:rsidRPr="00302DA4">
        <w:rPr>
          <w:rFonts w:ascii="Times New Roman" w:hAnsi="Times New Roman" w:cs="Times New Roman"/>
          <w:sz w:val="24"/>
          <w:szCs w:val="24"/>
        </w:rPr>
        <w:tab/>
        <w:t>S4: Argument over the applied scenarios of "</w:t>
      </w:r>
      <w:proofErr w:type="spellStart"/>
      <w:r w:rsidRPr="00302DA4">
        <w:rPr>
          <w:rFonts w:ascii="Times New Roman" w:hAnsi="Times New Roman" w:cs="Times New Roman"/>
          <w:sz w:val="24"/>
          <w:szCs w:val="24"/>
        </w:rPr>
        <w:t>Underinfusion</w:t>
      </w:r>
      <w:proofErr w:type="spellEnd"/>
      <w:r w:rsidRPr="00302DA4">
        <w:rPr>
          <w:rFonts w:ascii="Times New Roman" w:hAnsi="Times New Roman" w:cs="Times New Roman"/>
          <w:sz w:val="24"/>
          <w:szCs w:val="24"/>
        </w:rPr>
        <w:t>"</w:t>
      </w:r>
    </w:p>
    <w:p w14:paraId="75EFC3E5" w14:textId="77777777" w:rsidR="0044256F" w:rsidRPr="00302DA4" w:rsidRDefault="0044256F" w:rsidP="0044256F">
      <w:pPr>
        <w:rPr>
          <w:rFonts w:ascii="Times New Roman" w:hAnsi="Times New Roman" w:cs="Times New Roman"/>
          <w:sz w:val="24"/>
          <w:szCs w:val="24"/>
        </w:rPr>
      </w:pPr>
      <w:r w:rsidRPr="00302DA4">
        <w:rPr>
          <w:rFonts w:ascii="Times New Roman" w:hAnsi="Times New Roman" w:cs="Times New Roman"/>
          <w:sz w:val="24"/>
          <w:szCs w:val="24"/>
        </w:rPr>
        <w:tab/>
      </w:r>
      <w:r w:rsidRPr="00302DA4">
        <w:rPr>
          <w:rFonts w:ascii="Times New Roman" w:hAnsi="Times New Roman" w:cs="Times New Roman"/>
          <w:sz w:val="24"/>
          <w:szCs w:val="24"/>
        </w:rPr>
        <w:tab/>
      </w:r>
      <w:r w:rsidRPr="00302DA4">
        <w:rPr>
          <w:rFonts w:ascii="Times New Roman" w:hAnsi="Times New Roman" w:cs="Times New Roman"/>
          <w:sz w:val="24"/>
          <w:szCs w:val="24"/>
        </w:rPr>
        <w:tab/>
      </w:r>
      <w:r w:rsidRPr="00302DA4">
        <w:rPr>
          <w:rFonts w:ascii="Times New Roman" w:hAnsi="Times New Roman" w:cs="Times New Roman"/>
          <w:sz w:val="24"/>
          <w:szCs w:val="24"/>
        </w:rPr>
        <w:tab/>
        <w:t>C3: All related scenarios are given by "Programmed flow rate too low, Flow rate does not match programmed rate,..."</w:t>
      </w:r>
    </w:p>
    <w:p w14:paraId="0A3B10A5" w14:textId="77777777" w:rsidR="0044256F" w:rsidRPr="00302DA4" w:rsidRDefault="0044256F" w:rsidP="0044256F">
      <w:pPr>
        <w:rPr>
          <w:rFonts w:ascii="Times New Roman" w:hAnsi="Times New Roman" w:cs="Times New Roman"/>
          <w:sz w:val="24"/>
          <w:szCs w:val="24"/>
        </w:rPr>
      </w:pPr>
      <w:r w:rsidRPr="00302DA4">
        <w:rPr>
          <w:rFonts w:ascii="Times New Roman" w:hAnsi="Times New Roman" w:cs="Times New Roman"/>
          <w:sz w:val="24"/>
          <w:szCs w:val="24"/>
        </w:rPr>
        <w:tab/>
      </w:r>
      <w:r w:rsidRPr="00302DA4">
        <w:rPr>
          <w:rFonts w:ascii="Times New Roman" w:hAnsi="Times New Roman" w:cs="Times New Roman"/>
          <w:sz w:val="24"/>
          <w:szCs w:val="24"/>
        </w:rPr>
        <w:tab/>
      </w:r>
      <w:r w:rsidRPr="00302DA4">
        <w:rPr>
          <w:rFonts w:ascii="Times New Roman" w:hAnsi="Times New Roman" w:cs="Times New Roman"/>
          <w:sz w:val="24"/>
          <w:szCs w:val="24"/>
        </w:rPr>
        <w:tab/>
      </w:r>
      <w:r w:rsidRPr="00302DA4">
        <w:rPr>
          <w:rFonts w:ascii="Times New Roman" w:hAnsi="Times New Roman" w:cs="Times New Roman"/>
          <w:sz w:val="24"/>
          <w:szCs w:val="24"/>
        </w:rPr>
        <w:tab/>
      </w:r>
      <w:r w:rsidRPr="00302DA4">
        <w:rPr>
          <w:rFonts w:ascii="Times New Roman" w:hAnsi="Times New Roman" w:cs="Times New Roman"/>
          <w:sz w:val="24"/>
          <w:szCs w:val="24"/>
        </w:rPr>
        <w:tab/>
        <w:t>G4.1: "</w:t>
      </w:r>
      <w:proofErr w:type="spellStart"/>
      <w:r w:rsidRPr="00302DA4">
        <w:rPr>
          <w:rFonts w:ascii="Times New Roman" w:hAnsi="Times New Roman" w:cs="Times New Roman"/>
          <w:sz w:val="24"/>
          <w:szCs w:val="24"/>
        </w:rPr>
        <w:t>Underinfusion</w:t>
      </w:r>
      <w:proofErr w:type="spellEnd"/>
      <w:r w:rsidRPr="00302DA4">
        <w:rPr>
          <w:rFonts w:ascii="Times New Roman" w:hAnsi="Times New Roman" w:cs="Times New Roman"/>
          <w:sz w:val="24"/>
          <w:szCs w:val="24"/>
        </w:rPr>
        <w:t>" is mitigated under "Programmed flow rate too low" (undeveloped)</w:t>
      </w:r>
    </w:p>
    <w:p w14:paraId="16FA4583" w14:textId="77777777" w:rsidR="0044256F" w:rsidRPr="00302DA4" w:rsidRDefault="0044256F" w:rsidP="0044256F">
      <w:pPr>
        <w:rPr>
          <w:rFonts w:ascii="Times New Roman" w:hAnsi="Times New Roman" w:cs="Times New Roman"/>
          <w:sz w:val="24"/>
          <w:szCs w:val="24"/>
        </w:rPr>
      </w:pPr>
      <w:r w:rsidRPr="00302DA4">
        <w:rPr>
          <w:rFonts w:ascii="Times New Roman" w:hAnsi="Times New Roman" w:cs="Times New Roman"/>
          <w:sz w:val="24"/>
          <w:szCs w:val="24"/>
        </w:rPr>
        <w:tab/>
      </w:r>
      <w:r w:rsidRPr="00302DA4">
        <w:rPr>
          <w:rFonts w:ascii="Times New Roman" w:hAnsi="Times New Roman" w:cs="Times New Roman"/>
          <w:sz w:val="24"/>
          <w:szCs w:val="24"/>
        </w:rPr>
        <w:tab/>
      </w:r>
      <w:r w:rsidRPr="00302DA4">
        <w:rPr>
          <w:rFonts w:ascii="Times New Roman" w:hAnsi="Times New Roman" w:cs="Times New Roman"/>
          <w:sz w:val="24"/>
          <w:szCs w:val="24"/>
        </w:rPr>
        <w:tab/>
      </w:r>
      <w:r w:rsidRPr="00302DA4">
        <w:rPr>
          <w:rFonts w:ascii="Times New Roman" w:hAnsi="Times New Roman" w:cs="Times New Roman"/>
          <w:sz w:val="24"/>
          <w:szCs w:val="24"/>
        </w:rPr>
        <w:tab/>
      </w:r>
      <w:r w:rsidRPr="00302DA4">
        <w:rPr>
          <w:rFonts w:ascii="Times New Roman" w:hAnsi="Times New Roman" w:cs="Times New Roman"/>
          <w:sz w:val="24"/>
          <w:szCs w:val="24"/>
        </w:rPr>
        <w:tab/>
        <w:t>G4.2: "</w:t>
      </w:r>
      <w:proofErr w:type="spellStart"/>
      <w:r w:rsidRPr="00302DA4">
        <w:rPr>
          <w:rFonts w:ascii="Times New Roman" w:hAnsi="Times New Roman" w:cs="Times New Roman"/>
          <w:sz w:val="24"/>
          <w:szCs w:val="24"/>
        </w:rPr>
        <w:t>Underinfusion</w:t>
      </w:r>
      <w:proofErr w:type="spellEnd"/>
      <w:r w:rsidRPr="00302DA4">
        <w:rPr>
          <w:rFonts w:ascii="Times New Roman" w:hAnsi="Times New Roman" w:cs="Times New Roman"/>
          <w:sz w:val="24"/>
          <w:szCs w:val="24"/>
        </w:rPr>
        <w:t>" is mitigated under "Flow rate does not match programmed rate"</w:t>
      </w:r>
    </w:p>
    <w:p w14:paraId="1A497594" w14:textId="77777777" w:rsidR="0044256F" w:rsidRPr="00302DA4" w:rsidRDefault="0044256F" w:rsidP="0044256F">
      <w:pPr>
        <w:rPr>
          <w:rFonts w:ascii="Times New Roman" w:hAnsi="Times New Roman" w:cs="Times New Roman"/>
          <w:sz w:val="24"/>
          <w:szCs w:val="24"/>
        </w:rPr>
      </w:pPr>
      <w:r w:rsidRPr="00302DA4">
        <w:rPr>
          <w:rFonts w:ascii="Times New Roman" w:hAnsi="Times New Roman" w:cs="Times New Roman"/>
          <w:sz w:val="24"/>
          <w:szCs w:val="24"/>
        </w:rPr>
        <w:tab/>
      </w:r>
      <w:r w:rsidRPr="00302DA4">
        <w:rPr>
          <w:rFonts w:ascii="Times New Roman" w:hAnsi="Times New Roman" w:cs="Times New Roman"/>
          <w:sz w:val="24"/>
          <w:szCs w:val="24"/>
        </w:rPr>
        <w:tab/>
      </w:r>
      <w:r w:rsidRPr="00302DA4">
        <w:rPr>
          <w:rFonts w:ascii="Times New Roman" w:hAnsi="Times New Roman" w:cs="Times New Roman"/>
          <w:sz w:val="24"/>
          <w:szCs w:val="24"/>
        </w:rPr>
        <w:tab/>
      </w:r>
      <w:r w:rsidRPr="00302DA4">
        <w:rPr>
          <w:rFonts w:ascii="Times New Roman" w:hAnsi="Times New Roman" w:cs="Times New Roman"/>
          <w:sz w:val="24"/>
          <w:szCs w:val="24"/>
        </w:rPr>
        <w:tab/>
      </w:r>
      <w:r w:rsidRPr="00302DA4">
        <w:rPr>
          <w:rFonts w:ascii="Times New Roman" w:hAnsi="Times New Roman" w:cs="Times New Roman"/>
          <w:sz w:val="24"/>
          <w:szCs w:val="24"/>
        </w:rPr>
        <w:tab/>
      </w:r>
      <w:r w:rsidRPr="00302DA4">
        <w:rPr>
          <w:rFonts w:ascii="Times New Roman" w:hAnsi="Times New Roman" w:cs="Times New Roman"/>
          <w:sz w:val="24"/>
          <w:szCs w:val="24"/>
        </w:rPr>
        <w:tab/>
        <w:t>S5: Argument over the specs related to "Flow rate does not match programmed rate"</w:t>
      </w:r>
    </w:p>
    <w:p w14:paraId="0F307115" w14:textId="77777777" w:rsidR="0044256F" w:rsidRPr="00302DA4" w:rsidRDefault="0044256F" w:rsidP="0044256F">
      <w:pPr>
        <w:rPr>
          <w:rFonts w:ascii="Times New Roman" w:hAnsi="Times New Roman" w:cs="Times New Roman"/>
          <w:sz w:val="24"/>
          <w:szCs w:val="24"/>
        </w:rPr>
      </w:pPr>
      <w:r w:rsidRPr="00302DA4">
        <w:rPr>
          <w:rFonts w:ascii="Times New Roman" w:hAnsi="Times New Roman" w:cs="Times New Roman"/>
          <w:sz w:val="24"/>
          <w:szCs w:val="24"/>
        </w:rPr>
        <w:tab/>
      </w:r>
      <w:r w:rsidRPr="00302DA4">
        <w:rPr>
          <w:rFonts w:ascii="Times New Roman" w:hAnsi="Times New Roman" w:cs="Times New Roman"/>
          <w:sz w:val="24"/>
          <w:szCs w:val="24"/>
        </w:rPr>
        <w:tab/>
      </w:r>
      <w:r w:rsidRPr="00302DA4">
        <w:rPr>
          <w:rFonts w:ascii="Times New Roman" w:hAnsi="Times New Roman" w:cs="Times New Roman"/>
          <w:sz w:val="24"/>
          <w:szCs w:val="24"/>
        </w:rPr>
        <w:tab/>
      </w:r>
      <w:r w:rsidRPr="00302DA4">
        <w:rPr>
          <w:rFonts w:ascii="Times New Roman" w:hAnsi="Times New Roman" w:cs="Times New Roman"/>
          <w:sz w:val="24"/>
          <w:szCs w:val="24"/>
        </w:rPr>
        <w:tab/>
      </w:r>
      <w:r w:rsidRPr="00302DA4">
        <w:rPr>
          <w:rFonts w:ascii="Times New Roman" w:hAnsi="Times New Roman" w:cs="Times New Roman"/>
          <w:sz w:val="24"/>
          <w:szCs w:val="24"/>
        </w:rPr>
        <w:tab/>
      </w:r>
      <w:r w:rsidRPr="00302DA4">
        <w:rPr>
          <w:rFonts w:ascii="Times New Roman" w:hAnsi="Times New Roman" w:cs="Times New Roman"/>
          <w:sz w:val="24"/>
          <w:szCs w:val="24"/>
        </w:rPr>
        <w:tab/>
        <w:t>C4: All related specs are given by "SR1.2, SR6.1.3, SR6.1.4"</w:t>
      </w:r>
    </w:p>
    <w:p w14:paraId="506EDC97" w14:textId="77777777" w:rsidR="0044256F" w:rsidRPr="00302DA4" w:rsidRDefault="0044256F" w:rsidP="0044256F">
      <w:pPr>
        <w:rPr>
          <w:rFonts w:ascii="Times New Roman" w:hAnsi="Times New Roman" w:cs="Times New Roman"/>
          <w:sz w:val="24"/>
          <w:szCs w:val="24"/>
        </w:rPr>
      </w:pPr>
      <w:r w:rsidRPr="00302DA4">
        <w:rPr>
          <w:rFonts w:ascii="Times New Roman" w:hAnsi="Times New Roman" w:cs="Times New Roman"/>
          <w:sz w:val="24"/>
          <w:szCs w:val="24"/>
        </w:rPr>
        <w:tab/>
      </w:r>
      <w:r w:rsidRPr="00302DA4">
        <w:rPr>
          <w:rFonts w:ascii="Times New Roman" w:hAnsi="Times New Roman" w:cs="Times New Roman"/>
          <w:sz w:val="24"/>
          <w:szCs w:val="24"/>
        </w:rPr>
        <w:tab/>
      </w:r>
      <w:r w:rsidRPr="00302DA4">
        <w:rPr>
          <w:rFonts w:ascii="Times New Roman" w:hAnsi="Times New Roman" w:cs="Times New Roman"/>
          <w:sz w:val="24"/>
          <w:szCs w:val="24"/>
        </w:rPr>
        <w:tab/>
      </w:r>
      <w:r w:rsidRPr="00302DA4">
        <w:rPr>
          <w:rFonts w:ascii="Times New Roman" w:hAnsi="Times New Roman" w:cs="Times New Roman"/>
          <w:sz w:val="24"/>
          <w:szCs w:val="24"/>
        </w:rPr>
        <w:tab/>
      </w:r>
      <w:r w:rsidRPr="00302DA4">
        <w:rPr>
          <w:rFonts w:ascii="Times New Roman" w:hAnsi="Times New Roman" w:cs="Times New Roman"/>
          <w:sz w:val="24"/>
          <w:szCs w:val="24"/>
        </w:rPr>
        <w:tab/>
      </w:r>
      <w:r w:rsidRPr="00302DA4">
        <w:rPr>
          <w:rFonts w:ascii="Times New Roman" w:hAnsi="Times New Roman" w:cs="Times New Roman"/>
          <w:sz w:val="24"/>
          <w:szCs w:val="24"/>
        </w:rPr>
        <w:tab/>
      </w:r>
      <w:r w:rsidRPr="00302DA4">
        <w:rPr>
          <w:rFonts w:ascii="Times New Roman" w:hAnsi="Times New Roman" w:cs="Times New Roman"/>
          <w:sz w:val="24"/>
          <w:szCs w:val="24"/>
        </w:rPr>
        <w:tab/>
        <w:t>G5.1: "SR1.2" is appropriate for "Flow rate does not match programmed rate"</w:t>
      </w:r>
    </w:p>
    <w:p w14:paraId="48115BE8" w14:textId="77777777" w:rsidR="0044256F" w:rsidRPr="00302DA4" w:rsidRDefault="0044256F" w:rsidP="0044256F">
      <w:pPr>
        <w:rPr>
          <w:rFonts w:ascii="Times New Roman" w:hAnsi="Times New Roman" w:cs="Times New Roman"/>
          <w:sz w:val="24"/>
          <w:szCs w:val="24"/>
        </w:rPr>
      </w:pPr>
      <w:r w:rsidRPr="00302DA4">
        <w:rPr>
          <w:rFonts w:ascii="Times New Roman" w:hAnsi="Times New Roman" w:cs="Times New Roman"/>
          <w:sz w:val="24"/>
          <w:szCs w:val="24"/>
        </w:rPr>
        <w:tab/>
      </w:r>
      <w:r w:rsidRPr="00302DA4">
        <w:rPr>
          <w:rFonts w:ascii="Times New Roman" w:hAnsi="Times New Roman" w:cs="Times New Roman"/>
          <w:sz w:val="24"/>
          <w:szCs w:val="24"/>
        </w:rPr>
        <w:tab/>
      </w:r>
      <w:r w:rsidRPr="00302DA4">
        <w:rPr>
          <w:rFonts w:ascii="Times New Roman" w:hAnsi="Times New Roman" w:cs="Times New Roman"/>
          <w:sz w:val="24"/>
          <w:szCs w:val="24"/>
        </w:rPr>
        <w:tab/>
      </w:r>
      <w:r w:rsidRPr="00302DA4">
        <w:rPr>
          <w:rFonts w:ascii="Times New Roman" w:hAnsi="Times New Roman" w:cs="Times New Roman"/>
          <w:sz w:val="24"/>
          <w:szCs w:val="24"/>
        </w:rPr>
        <w:tab/>
      </w:r>
      <w:r w:rsidRPr="00302DA4">
        <w:rPr>
          <w:rFonts w:ascii="Times New Roman" w:hAnsi="Times New Roman" w:cs="Times New Roman"/>
          <w:sz w:val="24"/>
          <w:szCs w:val="24"/>
        </w:rPr>
        <w:tab/>
      </w:r>
      <w:r w:rsidRPr="00302DA4">
        <w:rPr>
          <w:rFonts w:ascii="Times New Roman" w:hAnsi="Times New Roman" w:cs="Times New Roman"/>
          <w:sz w:val="24"/>
          <w:szCs w:val="24"/>
        </w:rPr>
        <w:tab/>
      </w:r>
      <w:r w:rsidRPr="00302DA4">
        <w:rPr>
          <w:rFonts w:ascii="Times New Roman" w:hAnsi="Times New Roman" w:cs="Times New Roman"/>
          <w:sz w:val="24"/>
          <w:szCs w:val="24"/>
        </w:rPr>
        <w:tab/>
      </w:r>
      <w:r w:rsidRPr="00302DA4">
        <w:rPr>
          <w:rFonts w:ascii="Times New Roman" w:hAnsi="Times New Roman" w:cs="Times New Roman"/>
          <w:sz w:val="24"/>
          <w:szCs w:val="24"/>
        </w:rPr>
        <w:tab/>
        <w:t>S6: Argument the appropriateness of "SR1.2" over properties</w:t>
      </w:r>
    </w:p>
    <w:p w14:paraId="5CFF9EF5" w14:textId="77777777" w:rsidR="0044256F" w:rsidRPr="00302DA4" w:rsidRDefault="0044256F" w:rsidP="0044256F">
      <w:pPr>
        <w:rPr>
          <w:rFonts w:ascii="Times New Roman" w:hAnsi="Times New Roman" w:cs="Times New Roman"/>
          <w:sz w:val="24"/>
          <w:szCs w:val="24"/>
        </w:rPr>
      </w:pPr>
      <w:r w:rsidRPr="00302DA4">
        <w:rPr>
          <w:rFonts w:ascii="Times New Roman" w:hAnsi="Times New Roman" w:cs="Times New Roman"/>
          <w:sz w:val="24"/>
          <w:szCs w:val="24"/>
        </w:rPr>
        <w:tab/>
      </w:r>
      <w:r w:rsidRPr="00302DA4">
        <w:rPr>
          <w:rFonts w:ascii="Times New Roman" w:hAnsi="Times New Roman" w:cs="Times New Roman"/>
          <w:sz w:val="24"/>
          <w:szCs w:val="24"/>
        </w:rPr>
        <w:tab/>
      </w:r>
      <w:r w:rsidRPr="00302DA4">
        <w:rPr>
          <w:rFonts w:ascii="Times New Roman" w:hAnsi="Times New Roman" w:cs="Times New Roman"/>
          <w:sz w:val="24"/>
          <w:szCs w:val="24"/>
        </w:rPr>
        <w:tab/>
      </w:r>
      <w:r w:rsidRPr="00302DA4">
        <w:rPr>
          <w:rFonts w:ascii="Times New Roman" w:hAnsi="Times New Roman" w:cs="Times New Roman"/>
          <w:sz w:val="24"/>
          <w:szCs w:val="24"/>
        </w:rPr>
        <w:tab/>
      </w:r>
      <w:r w:rsidRPr="00302DA4">
        <w:rPr>
          <w:rFonts w:ascii="Times New Roman" w:hAnsi="Times New Roman" w:cs="Times New Roman"/>
          <w:sz w:val="24"/>
          <w:szCs w:val="24"/>
        </w:rPr>
        <w:tab/>
      </w:r>
      <w:r w:rsidRPr="00302DA4">
        <w:rPr>
          <w:rFonts w:ascii="Times New Roman" w:hAnsi="Times New Roman" w:cs="Times New Roman"/>
          <w:sz w:val="24"/>
          <w:szCs w:val="24"/>
        </w:rPr>
        <w:tab/>
      </w:r>
      <w:r w:rsidRPr="00302DA4">
        <w:rPr>
          <w:rFonts w:ascii="Times New Roman" w:hAnsi="Times New Roman" w:cs="Times New Roman"/>
          <w:sz w:val="24"/>
          <w:szCs w:val="24"/>
        </w:rPr>
        <w:tab/>
      </w:r>
      <w:r w:rsidRPr="00302DA4">
        <w:rPr>
          <w:rFonts w:ascii="Times New Roman" w:hAnsi="Times New Roman" w:cs="Times New Roman"/>
          <w:sz w:val="24"/>
          <w:szCs w:val="24"/>
        </w:rPr>
        <w:tab/>
        <w:t>C5: Properties are given by "flow rate sensor is equipped, period is 15 mins, flow rate less than 90% of the programmed rate setting"</w:t>
      </w:r>
    </w:p>
    <w:p w14:paraId="55820860" w14:textId="77777777" w:rsidR="0044256F" w:rsidRPr="00302DA4" w:rsidRDefault="0044256F" w:rsidP="0044256F">
      <w:pPr>
        <w:rPr>
          <w:rFonts w:ascii="Times New Roman" w:hAnsi="Times New Roman" w:cs="Times New Roman"/>
          <w:sz w:val="24"/>
          <w:szCs w:val="24"/>
        </w:rPr>
      </w:pPr>
      <w:r w:rsidRPr="00302DA4">
        <w:rPr>
          <w:rFonts w:ascii="Times New Roman" w:hAnsi="Times New Roman" w:cs="Times New Roman"/>
          <w:sz w:val="24"/>
          <w:szCs w:val="24"/>
        </w:rPr>
        <w:tab/>
      </w:r>
      <w:r w:rsidRPr="00302DA4">
        <w:rPr>
          <w:rFonts w:ascii="Times New Roman" w:hAnsi="Times New Roman" w:cs="Times New Roman"/>
          <w:sz w:val="24"/>
          <w:szCs w:val="24"/>
        </w:rPr>
        <w:tab/>
      </w:r>
      <w:r w:rsidRPr="00302DA4">
        <w:rPr>
          <w:rFonts w:ascii="Times New Roman" w:hAnsi="Times New Roman" w:cs="Times New Roman"/>
          <w:sz w:val="24"/>
          <w:szCs w:val="24"/>
        </w:rPr>
        <w:tab/>
      </w:r>
      <w:r w:rsidRPr="00302DA4">
        <w:rPr>
          <w:rFonts w:ascii="Times New Roman" w:hAnsi="Times New Roman" w:cs="Times New Roman"/>
          <w:sz w:val="24"/>
          <w:szCs w:val="24"/>
        </w:rPr>
        <w:tab/>
      </w:r>
      <w:r w:rsidRPr="00302DA4">
        <w:rPr>
          <w:rFonts w:ascii="Times New Roman" w:hAnsi="Times New Roman" w:cs="Times New Roman"/>
          <w:sz w:val="24"/>
          <w:szCs w:val="24"/>
        </w:rPr>
        <w:tab/>
      </w:r>
      <w:r w:rsidRPr="00302DA4">
        <w:rPr>
          <w:rFonts w:ascii="Times New Roman" w:hAnsi="Times New Roman" w:cs="Times New Roman"/>
          <w:sz w:val="24"/>
          <w:szCs w:val="24"/>
        </w:rPr>
        <w:tab/>
      </w:r>
      <w:r w:rsidRPr="00302DA4">
        <w:rPr>
          <w:rFonts w:ascii="Times New Roman" w:hAnsi="Times New Roman" w:cs="Times New Roman"/>
          <w:sz w:val="24"/>
          <w:szCs w:val="24"/>
        </w:rPr>
        <w:tab/>
      </w:r>
      <w:r w:rsidRPr="00302DA4">
        <w:rPr>
          <w:rFonts w:ascii="Times New Roman" w:hAnsi="Times New Roman" w:cs="Times New Roman"/>
          <w:sz w:val="24"/>
          <w:szCs w:val="24"/>
        </w:rPr>
        <w:tab/>
      </w:r>
      <w:r w:rsidRPr="00302DA4">
        <w:rPr>
          <w:rFonts w:ascii="Times New Roman" w:hAnsi="Times New Roman" w:cs="Times New Roman"/>
          <w:sz w:val="24"/>
          <w:szCs w:val="24"/>
        </w:rPr>
        <w:tab/>
        <w:t>G6.1: "period is 15 mins" is appropriate for "SR1.2"</w:t>
      </w:r>
    </w:p>
    <w:p w14:paraId="78882FE0" w14:textId="77777777" w:rsidR="0044256F" w:rsidRPr="00302DA4" w:rsidRDefault="0044256F" w:rsidP="0044256F">
      <w:pPr>
        <w:rPr>
          <w:rFonts w:ascii="Times New Roman" w:hAnsi="Times New Roman" w:cs="Times New Roman"/>
          <w:sz w:val="24"/>
          <w:szCs w:val="24"/>
        </w:rPr>
      </w:pPr>
      <w:r w:rsidRPr="00302DA4">
        <w:rPr>
          <w:rFonts w:ascii="Times New Roman" w:hAnsi="Times New Roman" w:cs="Times New Roman"/>
          <w:sz w:val="24"/>
          <w:szCs w:val="24"/>
        </w:rPr>
        <w:tab/>
      </w:r>
      <w:r w:rsidRPr="00302DA4">
        <w:rPr>
          <w:rFonts w:ascii="Times New Roman" w:hAnsi="Times New Roman" w:cs="Times New Roman"/>
          <w:sz w:val="24"/>
          <w:szCs w:val="24"/>
        </w:rPr>
        <w:tab/>
      </w:r>
      <w:r w:rsidRPr="00302DA4">
        <w:rPr>
          <w:rFonts w:ascii="Times New Roman" w:hAnsi="Times New Roman" w:cs="Times New Roman"/>
          <w:sz w:val="24"/>
          <w:szCs w:val="24"/>
        </w:rPr>
        <w:tab/>
      </w:r>
      <w:r w:rsidRPr="00302DA4">
        <w:rPr>
          <w:rFonts w:ascii="Times New Roman" w:hAnsi="Times New Roman" w:cs="Times New Roman"/>
          <w:sz w:val="24"/>
          <w:szCs w:val="24"/>
        </w:rPr>
        <w:tab/>
      </w:r>
      <w:r w:rsidRPr="00302DA4">
        <w:rPr>
          <w:rFonts w:ascii="Times New Roman" w:hAnsi="Times New Roman" w:cs="Times New Roman"/>
          <w:sz w:val="24"/>
          <w:szCs w:val="24"/>
        </w:rPr>
        <w:tab/>
      </w:r>
      <w:r w:rsidRPr="00302DA4">
        <w:rPr>
          <w:rFonts w:ascii="Times New Roman" w:hAnsi="Times New Roman" w:cs="Times New Roman"/>
          <w:sz w:val="24"/>
          <w:szCs w:val="24"/>
        </w:rPr>
        <w:tab/>
      </w:r>
      <w:r w:rsidRPr="00302DA4">
        <w:rPr>
          <w:rFonts w:ascii="Times New Roman" w:hAnsi="Times New Roman" w:cs="Times New Roman"/>
          <w:sz w:val="24"/>
          <w:szCs w:val="24"/>
        </w:rPr>
        <w:tab/>
      </w:r>
      <w:r w:rsidRPr="00302DA4">
        <w:rPr>
          <w:rFonts w:ascii="Times New Roman" w:hAnsi="Times New Roman" w:cs="Times New Roman"/>
          <w:sz w:val="24"/>
          <w:szCs w:val="24"/>
        </w:rPr>
        <w:tab/>
      </w:r>
      <w:r w:rsidRPr="00302DA4">
        <w:rPr>
          <w:rFonts w:ascii="Times New Roman" w:hAnsi="Times New Roman" w:cs="Times New Roman"/>
          <w:sz w:val="24"/>
          <w:szCs w:val="24"/>
        </w:rPr>
        <w:tab/>
      </w:r>
      <w:r w:rsidRPr="00302DA4">
        <w:rPr>
          <w:rFonts w:ascii="Times New Roman" w:hAnsi="Times New Roman" w:cs="Times New Roman"/>
          <w:sz w:val="24"/>
          <w:szCs w:val="24"/>
        </w:rPr>
        <w:tab/>
        <w:t>S7: Argument over the source of the "period is 15 mins" definition</w:t>
      </w:r>
    </w:p>
    <w:p w14:paraId="1BA19EE3" w14:textId="77777777" w:rsidR="0044256F" w:rsidRPr="00302DA4" w:rsidRDefault="0044256F" w:rsidP="0044256F">
      <w:pPr>
        <w:rPr>
          <w:rFonts w:ascii="Times New Roman" w:hAnsi="Times New Roman" w:cs="Times New Roman"/>
          <w:sz w:val="24"/>
          <w:szCs w:val="24"/>
        </w:rPr>
      </w:pPr>
      <w:r w:rsidRPr="00302DA4">
        <w:rPr>
          <w:rFonts w:ascii="Times New Roman" w:hAnsi="Times New Roman" w:cs="Times New Roman"/>
          <w:sz w:val="24"/>
          <w:szCs w:val="24"/>
        </w:rPr>
        <w:tab/>
      </w:r>
      <w:r w:rsidRPr="00302DA4">
        <w:rPr>
          <w:rFonts w:ascii="Times New Roman" w:hAnsi="Times New Roman" w:cs="Times New Roman"/>
          <w:sz w:val="24"/>
          <w:szCs w:val="24"/>
        </w:rPr>
        <w:tab/>
      </w:r>
      <w:r w:rsidRPr="00302DA4">
        <w:rPr>
          <w:rFonts w:ascii="Times New Roman" w:hAnsi="Times New Roman" w:cs="Times New Roman"/>
          <w:sz w:val="24"/>
          <w:szCs w:val="24"/>
        </w:rPr>
        <w:tab/>
      </w:r>
      <w:r w:rsidRPr="00302DA4">
        <w:rPr>
          <w:rFonts w:ascii="Times New Roman" w:hAnsi="Times New Roman" w:cs="Times New Roman"/>
          <w:sz w:val="24"/>
          <w:szCs w:val="24"/>
        </w:rPr>
        <w:tab/>
      </w:r>
      <w:r w:rsidRPr="00302DA4">
        <w:rPr>
          <w:rFonts w:ascii="Times New Roman" w:hAnsi="Times New Roman" w:cs="Times New Roman"/>
          <w:sz w:val="24"/>
          <w:szCs w:val="24"/>
        </w:rPr>
        <w:tab/>
      </w:r>
      <w:r w:rsidRPr="00302DA4">
        <w:rPr>
          <w:rFonts w:ascii="Times New Roman" w:hAnsi="Times New Roman" w:cs="Times New Roman"/>
          <w:sz w:val="24"/>
          <w:szCs w:val="24"/>
        </w:rPr>
        <w:tab/>
      </w:r>
      <w:r w:rsidRPr="00302DA4">
        <w:rPr>
          <w:rFonts w:ascii="Times New Roman" w:hAnsi="Times New Roman" w:cs="Times New Roman"/>
          <w:sz w:val="24"/>
          <w:szCs w:val="24"/>
        </w:rPr>
        <w:tab/>
      </w:r>
      <w:r w:rsidRPr="00302DA4">
        <w:rPr>
          <w:rFonts w:ascii="Times New Roman" w:hAnsi="Times New Roman" w:cs="Times New Roman"/>
          <w:sz w:val="24"/>
          <w:szCs w:val="24"/>
        </w:rPr>
        <w:tab/>
      </w:r>
      <w:r w:rsidRPr="00302DA4">
        <w:rPr>
          <w:rFonts w:ascii="Times New Roman" w:hAnsi="Times New Roman" w:cs="Times New Roman"/>
          <w:sz w:val="24"/>
          <w:szCs w:val="24"/>
        </w:rPr>
        <w:tab/>
      </w:r>
      <w:r w:rsidRPr="00302DA4">
        <w:rPr>
          <w:rFonts w:ascii="Times New Roman" w:hAnsi="Times New Roman" w:cs="Times New Roman"/>
          <w:sz w:val="24"/>
          <w:szCs w:val="24"/>
        </w:rPr>
        <w:tab/>
        <w:t>C6: Source is given by "FDA standard"</w:t>
      </w:r>
    </w:p>
    <w:p w14:paraId="22591D58" w14:textId="77777777" w:rsidR="0044256F" w:rsidRPr="00302DA4" w:rsidRDefault="0044256F" w:rsidP="0044256F">
      <w:pPr>
        <w:rPr>
          <w:rFonts w:ascii="Times New Roman" w:hAnsi="Times New Roman" w:cs="Times New Roman"/>
          <w:sz w:val="24"/>
          <w:szCs w:val="24"/>
        </w:rPr>
      </w:pPr>
      <w:r w:rsidRPr="00302DA4">
        <w:rPr>
          <w:rFonts w:ascii="Times New Roman" w:hAnsi="Times New Roman" w:cs="Times New Roman"/>
          <w:sz w:val="24"/>
          <w:szCs w:val="24"/>
        </w:rPr>
        <w:tab/>
      </w:r>
      <w:r w:rsidRPr="00302DA4">
        <w:rPr>
          <w:rFonts w:ascii="Times New Roman" w:hAnsi="Times New Roman" w:cs="Times New Roman"/>
          <w:sz w:val="24"/>
          <w:szCs w:val="24"/>
        </w:rPr>
        <w:tab/>
      </w:r>
      <w:r w:rsidRPr="00302DA4">
        <w:rPr>
          <w:rFonts w:ascii="Times New Roman" w:hAnsi="Times New Roman" w:cs="Times New Roman"/>
          <w:sz w:val="24"/>
          <w:szCs w:val="24"/>
        </w:rPr>
        <w:tab/>
      </w:r>
      <w:r w:rsidRPr="00302DA4">
        <w:rPr>
          <w:rFonts w:ascii="Times New Roman" w:hAnsi="Times New Roman" w:cs="Times New Roman"/>
          <w:sz w:val="24"/>
          <w:szCs w:val="24"/>
        </w:rPr>
        <w:tab/>
      </w:r>
      <w:r w:rsidRPr="00302DA4">
        <w:rPr>
          <w:rFonts w:ascii="Times New Roman" w:hAnsi="Times New Roman" w:cs="Times New Roman"/>
          <w:sz w:val="24"/>
          <w:szCs w:val="24"/>
        </w:rPr>
        <w:tab/>
      </w:r>
      <w:r w:rsidRPr="00302DA4">
        <w:rPr>
          <w:rFonts w:ascii="Times New Roman" w:hAnsi="Times New Roman" w:cs="Times New Roman"/>
          <w:sz w:val="24"/>
          <w:szCs w:val="24"/>
        </w:rPr>
        <w:tab/>
      </w:r>
      <w:r w:rsidRPr="00302DA4">
        <w:rPr>
          <w:rFonts w:ascii="Times New Roman" w:hAnsi="Times New Roman" w:cs="Times New Roman"/>
          <w:sz w:val="24"/>
          <w:szCs w:val="24"/>
        </w:rPr>
        <w:tab/>
      </w:r>
      <w:r w:rsidRPr="00302DA4">
        <w:rPr>
          <w:rFonts w:ascii="Times New Roman" w:hAnsi="Times New Roman" w:cs="Times New Roman"/>
          <w:sz w:val="24"/>
          <w:szCs w:val="24"/>
        </w:rPr>
        <w:tab/>
      </w:r>
      <w:r w:rsidRPr="00302DA4">
        <w:rPr>
          <w:rFonts w:ascii="Times New Roman" w:hAnsi="Times New Roman" w:cs="Times New Roman"/>
          <w:sz w:val="24"/>
          <w:szCs w:val="24"/>
        </w:rPr>
        <w:tab/>
      </w:r>
      <w:r w:rsidRPr="00302DA4">
        <w:rPr>
          <w:rFonts w:ascii="Times New Roman" w:hAnsi="Times New Roman" w:cs="Times New Roman"/>
          <w:sz w:val="24"/>
          <w:szCs w:val="24"/>
        </w:rPr>
        <w:tab/>
      </w:r>
      <w:r w:rsidRPr="00302DA4">
        <w:rPr>
          <w:rFonts w:ascii="Times New Roman" w:hAnsi="Times New Roman" w:cs="Times New Roman"/>
          <w:sz w:val="24"/>
          <w:szCs w:val="24"/>
        </w:rPr>
        <w:tab/>
        <w:t>G7.1: "FDA standard" is appropriate and trustworthy</w:t>
      </w:r>
    </w:p>
    <w:p w14:paraId="4FC77942" w14:textId="77777777" w:rsidR="0044256F" w:rsidRPr="00302DA4" w:rsidRDefault="0044256F" w:rsidP="0044256F">
      <w:pPr>
        <w:rPr>
          <w:rFonts w:ascii="Times New Roman" w:hAnsi="Times New Roman" w:cs="Times New Roman"/>
          <w:sz w:val="24"/>
          <w:szCs w:val="24"/>
        </w:rPr>
      </w:pPr>
      <w:r w:rsidRPr="00302DA4">
        <w:rPr>
          <w:rFonts w:ascii="Times New Roman" w:hAnsi="Times New Roman" w:cs="Times New Roman"/>
          <w:sz w:val="24"/>
          <w:szCs w:val="24"/>
        </w:rPr>
        <w:tab/>
      </w:r>
      <w:r w:rsidRPr="00302DA4">
        <w:rPr>
          <w:rFonts w:ascii="Times New Roman" w:hAnsi="Times New Roman" w:cs="Times New Roman"/>
          <w:sz w:val="24"/>
          <w:szCs w:val="24"/>
        </w:rPr>
        <w:tab/>
      </w:r>
      <w:r w:rsidRPr="00302DA4">
        <w:rPr>
          <w:rFonts w:ascii="Times New Roman" w:hAnsi="Times New Roman" w:cs="Times New Roman"/>
          <w:sz w:val="24"/>
          <w:szCs w:val="24"/>
        </w:rPr>
        <w:tab/>
      </w:r>
      <w:r w:rsidRPr="00302DA4">
        <w:rPr>
          <w:rFonts w:ascii="Times New Roman" w:hAnsi="Times New Roman" w:cs="Times New Roman"/>
          <w:sz w:val="24"/>
          <w:szCs w:val="24"/>
        </w:rPr>
        <w:tab/>
      </w:r>
      <w:r w:rsidRPr="00302DA4">
        <w:rPr>
          <w:rFonts w:ascii="Times New Roman" w:hAnsi="Times New Roman" w:cs="Times New Roman"/>
          <w:sz w:val="24"/>
          <w:szCs w:val="24"/>
        </w:rPr>
        <w:tab/>
      </w:r>
      <w:r w:rsidRPr="00302DA4">
        <w:rPr>
          <w:rFonts w:ascii="Times New Roman" w:hAnsi="Times New Roman" w:cs="Times New Roman"/>
          <w:sz w:val="24"/>
          <w:szCs w:val="24"/>
        </w:rPr>
        <w:tab/>
      </w:r>
      <w:r w:rsidRPr="00302DA4">
        <w:rPr>
          <w:rFonts w:ascii="Times New Roman" w:hAnsi="Times New Roman" w:cs="Times New Roman"/>
          <w:sz w:val="24"/>
          <w:szCs w:val="24"/>
        </w:rPr>
        <w:tab/>
      </w:r>
      <w:r w:rsidRPr="00302DA4">
        <w:rPr>
          <w:rFonts w:ascii="Times New Roman" w:hAnsi="Times New Roman" w:cs="Times New Roman"/>
          <w:sz w:val="24"/>
          <w:szCs w:val="24"/>
        </w:rPr>
        <w:tab/>
      </w:r>
      <w:r w:rsidRPr="00302DA4">
        <w:rPr>
          <w:rFonts w:ascii="Times New Roman" w:hAnsi="Times New Roman" w:cs="Times New Roman"/>
          <w:sz w:val="24"/>
          <w:szCs w:val="24"/>
        </w:rPr>
        <w:tab/>
      </w:r>
      <w:r w:rsidRPr="00302DA4">
        <w:rPr>
          <w:rFonts w:ascii="Times New Roman" w:hAnsi="Times New Roman" w:cs="Times New Roman"/>
          <w:sz w:val="24"/>
          <w:szCs w:val="24"/>
        </w:rPr>
        <w:tab/>
      </w:r>
      <w:r w:rsidRPr="00302DA4">
        <w:rPr>
          <w:rFonts w:ascii="Times New Roman" w:hAnsi="Times New Roman" w:cs="Times New Roman"/>
          <w:sz w:val="24"/>
          <w:szCs w:val="24"/>
        </w:rPr>
        <w:tab/>
      </w:r>
      <w:r w:rsidRPr="00302DA4">
        <w:rPr>
          <w:rFonts w:ascii="Times New Roman" w:hAnsi="Times New Roman" w:cs="Times New Roman"/>
          <w:sz w:val="24"/>
          <w:szCs w:val="24"/>
        </w:rPr>
        <w:tab/>
        <w:t>Sn1: "FDA standard"</w:t>
      </w:r>
    </w:p>
    <w:p w14:paraId="3283ACF9" w14:textId="77777777" w:rsidR="0044256F" w:rsidRPr="00302DA4" w:rsidRDefault="0044256F" w:rsidP="0044256F">
      <w:pPr>
        <w:rPr>
          <w:rFonts w:ascii="Times New Roman" w:hAnsi="Times New Roman" w:cs="Times New Roman"/>
          <w:sz w:val="24"/>
          <w:szCs w:val="24"/>
        </w:rPr>
      </w:pPr>
      <w:r w:rsidRPr="00302DA4">
        <w:rPr>
          <w:rFonts w:ascii="Times New Roman" w:hAnsi="Times New Roman" w:cs="Times New Roman"/>
          <w:sz w:val="24"/>
          <w:szCs w:val="24"/>
        </w:rPr>
        <w:tab/>
      </w:r>
      <w:r w:rsidRPr="00302DA4">
        <w:rPr>
          <w:rFonts w:ascii="Times New Roman" w:hAnsi="Times New Roman" w:cs="Times New Roman"/>
          <w:sz w:val="24"/>
          <w:szCs w:val="24"/>
        </w:rPr>
        <w:tab/>
      </w:r>
      <w:r w:rsidRPr="00302DA4">
        <w:rPr>
          <w:rFonts w:ascii="Times New Roman" w:hAnsi="Times New Roman" w:cs="Times New Roman"/>
          <w:sz w:val="24"/>
          <w:szCs w:val="24"/>
        </w:rPr>
        <w:tab/>
      </w:r>
      <w:r w:rsidRPr="00302DA4">
        <w:rPr>
          <w:rFonts w:ascii="Times New Roman" w:hAnsi="Times New Roman" w:cs="Times New Roman"/>
          <w:sz w:val="24"/>
          <w:szCs w:val="24"/>
        </w:rPr>
        <w:tab/>
      </w:r>
      <w:r w:rsidRPr="00302DA4">
        <w:rPr>
          <w:rFonts w:ascii="Times New Roman" w:hAnsi="Times New Roman" w:cs="Times New Roman"/>
          <w:sz w:val="24"/>
          <w:szCs w:val="24"/>
        </w:rPr>
        <w:tab/>
      </w:r>
      <w:r w:rsidRPr="00302DA4">
        <w:rPr>
          <w:rFonts w:ascii="Times New Roman" w:hAnsi="Times New Roman" w:cs="Times New Roman"/>
          <w:sz w:val="24"/>
          <w:szCs w:val="24"/>
        </w:rPr>
        <w:tab/>
      </w:r>
      <w:r w:rsidRPr="00302DA4">
        <w:rPr>
          <w:rFonts w:ascii="Times New Roman" w:hAnsi="Times New Roman" w:cs="Times New Roman"/>
          <w:sz w:val="24"/>
          <w:szCs w:val="24"/>
        </w:rPr>
        <w:tab/>
      </w:r>
      <w:r w:rsidRPr="00302DA4">
        <w:rPr>
          <w:rFonts w:ascii="Times New Roman" w:hAnsi="Times New Roman" w:cs="Times New Roman"/>
          <w:sz w:val="24"/>
          <w:szCs w:val="24"/>
        </w:rPr>
        <w:tab/>
      </w:r>
      <w:r w:rsidRPr="00302DA4">
        <w:rPr>
          <w:rFonts w:ascii="Times New Roman" w:hAnsi="Times New Roman" w:cs="Times New Roman"/>
          <w:sz w:val="24"/>
          <w:szCs w:val="24"/>
        </w:rPr>
        <w:tab/>
      </w:r>
      <w:r w:rsidRPr="00302DA4">
        <w:rPr>
          <w:rFonts w:ascii="Times New Roman" w:hAnsi="Times New Roman" w:cs="Times New Roman"/>
          <w:sz w:val="24"/>
          <w:szCs w:val="24"/>
        </w:rPr>
        <w:tab/>
      </w:r>
      <w:r w:rsidRPr="00302DA4">
        <w:rPr>
          <w:rFonts w:ascii="Times New Roman" w:hAnsi="Times New Roman" w:cs="Times New Roman"/>
          <w:sz w:val="24"/>
          <w:szCs w:val="24"/>
        </w:rPr>
        <w:tab/>
        <w:t>G7.2: "period is 15 mins" definition is sufficient</w:t>
      </w:r>
    </w:p>
    <w:p w14:paraId="008F97B0" w14:textId="77777777" w:rsidR="0044256F" w:rsidRPr="00302DA4" w:rsidRDefault="0044256F" w:rsidP="0044256F">
      <w:pPr>
        <w:rPr>
          <w:rFonts w:ascii="Times New Roman" w:hAnsi="Times New Roman" w:cs="Times New Roman"/>
          <w:sz w:val="24"/>
          <w:szCs w:val="24"/>
        </w:rPr>
      </w:pPr>
      <w:r w:rsidRPr="00302DA4">
        <w:rPr>
          <w:rFonts w:ascii="Times New Roman" w:hAnsi="Times New Roman" w:cs="Times New Roman"/>
          <w:sz w:val="24"/>
          <w:szCs w:val="24"/>
        </w:rPr>
        <w:lastRenderedPageBreak/>
        <w:tab/>
      </w:r>
      <w:r w:rsidRPr="00302DA4">
        <w:rPr>
          <w:rFonts w:ascii="Times New Roman" w:hAnsi="Times New Roman" w:cs="Times New Roman"/>
          <w:sz w:val="24"/>
          <w:szCs w:val="24"/>
        </w:rPr>
        <w:tab/>
      </w:r>
      <w:r w:rsidRPr="00302DA4">
        <w:rPr>
          <w:rFonts w:ascii="Times New Roman" w:hAnsi="Times New Roman" w:cs="Times New Roman"/>
          <w:sz w:val="24"/>
          <w:szCs w:val="24"/>
        </w:rPr>
        <w:tab/>
      </w:r>
      <w:r w:rsidRPr="00302DA4">
        <w:rPr>
          <w:rFonts w:ascii="Times New Roman" w:hAnsi="Times New Roman" w:cs="Times New Roman"/>
          <w:sz w:val="24"/>
          <w:szCs w:val="24"/>
        </w:rPr>
        <w:tab/>
      </w:r>
      <w:r w:rsidRPr="00302DA4">
        <w:rPr>
          <w:rFonts w:ascii="Times New Roman" w:hAnsi="Times New Roman" w:cs="Times New Roman"/>
          <w:sz w:val="24"/>
          <w:szCs w:val="24"/>
        </w:rPr>
        <w:tab/>
      </w:r>
      <w:r w:rsidRPr="00302DA4">
        <w:rPr>
          <w:rFonts w:ascii="Times New Roman" w:hAnsi="Times New Roman" w:cs="Times New Roman"/>
          <w:sz w:val="24"/>
          <w:szCs w:val="24"/>
        </w:rPr>
        <w:tab/>
      </w:r>
      <w:r w:rsidRPr="00302DA4">
        <w:rPr>
          <w:rFonts w:ascii="Times New Roman" w:hAnsi="Times New Roman" w:cs="Times New Roman"/>
          <w:sz w:val="24"/>
          <w:szCs w:val="24"/>
        </w:rPr>
        <w:tab/>
      </w:r>
      <w:r w:rsidRPr="00302DA4">
        <w:rPr>
          <w:rFonts w:ascii="Times New Roman" w:hAnsi="Times New Roman" w:cs="Times New Roman"/>
          <w:sz w:val="24"/>
          <w:szCs w:val="24"/>
        </w:rPr>
        <w:tab/>
      </w:r>
      <w:r w:rsidRPr="00302DA4">
        <w:rPr>
          <w:rFonts w:ascii="Times New Roman" w:hAnsi="Times New Roman" w:cs="Times New Roman"/>
          <w:sz w:val="24"/>
          <w:szCs w:val="24"/>
        </w:rPr>
        <w:tab/>
      </w:r>
      <w:r w:rsidRPr="00302DA4">
        <w:rPr>
          <w:rFonts w:ascii="Times New Roman" w:hAnsi="Times New Roman" w:cs="Times New Roman"/>
          <w:sz w:val="24"/>
          <w:szCs w:val="24"/>
        </w:rPr>
        <w:tab/>
      </w:r>
      <w:r w:rsidRPr="00302DA4">
        <w:rPr>
          <w:rFonts w:ascii="Times New Roman" w:hAnsi="Times New Roman" w:cs="Times New Roman"/>
          <w:sz w:val="24"/>
          <w:szCs w:val="24"/>
        </w:rPr>
        <w:tab/>
      </w:r>
      <w:r w:rsidRPr="00302DA4">
        <w:rPr>
          <w:rFonts w:ascii="Times New Roman" w:hAnsi="Times New Roman" w:cs="Times New Roman"/>
          <w:sz w:val="24"/>
          <w:szCs w:val="24"/>
        </w:rPr>
        <w:tab/>
        <w:t>Sn2: "period is 15 mins"</w:t>
      </w:r>
    </w:p>
    <w:p w14:paraId="1FBAFC81" w14:textId="77777777" w:rsidR="0044256F" w:rsidRPr="00302DA4" w:rsidRDefault="0044256F" w:rsidP="0044256F">
      <w:pPr>
        <w:rPr>
          <w:rFonts w:ascii="Times New Roman" w:hAnsi="Times New Roman" w:cs="Times New Roman"/>
          <w:sz w:val="24"/>
          <w:szCs w:val="24"/>
        </w:rPr>
      </w:pPr>
      <w:r w:rsidRPr="00302DA4">
        <w:rPr>
          <w:rFonts w:ascii="Times New Roman" w:hAnsi="Times New Roman" w:cs="Times New Roman"/>
          <w:sz w:val="24"/>
          <w:szCs w:val="24"/>
        </w:rPr>
        <w:tab/>
      </w:r>
      <w:r w:rsidRPr="00302DA4">
        <w:rPr>
          <w:rFonts w:ascii="Times New Roman" w:hAnsi="Times New Roman" w:cs="Times New Roman"/>
          <w:sz w:val="24"/>
          <w:szCs w:val="24"/>
        </w:rPr>
        <w:tab/>
      </w:r>
      <w:r w:rsidRPr="00302DA4">
        <w:rPr>
          <w:rFonts w:ascii="Times New Roman" w:hAnsi="Times New Roman" w:cs="Times New Roman"/>
          <w:sz w:val="24"/>
          <w:szCs w:val="24"/>
        </w:rPr>
        <w:tab/>
      </w:r>
      <w:r w:rsidRPr="00302DA4">
        <w:rPr>
          <w:rFonts w:ascii="Times New Roman" w:hAnsi="Times New Roman" w:cs="Times New Roman"/>
          <w:sz w:val="24"/>
          <w:szCs w:val="24"/>
        </w:rPr>
        <w:tab/>
      </w:r>
      <w:r w:rsidRPr="00302DA4">
        <w:rPr>
          <w:rFonts w:ascii="Times New Roman" w:hAnsi="Times New Roman" w:cs="Times New Roman"/>
          <w:sz w:val="24"/>
          <w:szCs w:val="24"/>
        </w:rPr>
        <w:tab/>
      </w:r>
      <w:r w:rsidRPr="00302DA4">
        <w:rPr>
          <w:rFonts w:ascii="Times New Roman" w:hAnsi="Times New Roman" w:cs="Times New Roman"/>
          <w:sz w:val="24"/>
          <w:szCs w:val="24"/>
        </w:rPr>
        <w:tab/>
      </w:r>
      <w:r w:rsidRPr="00302DA4">
        <w:rPr>
          <w:rFonts w:ascii="Times New Roman" w:hAnsi="Times New Roman" w:cs="Times New Roman"/>
          <w:sz w:val="24"/>
          <w:szCs w:val="24"/>
        </w:rPr>
        <w:tab/>
      </w:r>
      <w:r w:rsidRPr="00302DA4">
        <w:rPr>
          <w:rFonts w:ascii="Times New Roman" w:hAnsi="Times New Roman" w:cs="Times New Roman"/>
          <w:sz w:val="24"/>
          <w:szCs w:val="24"/>
        </w:rPr>
        <w:tab/>
      </w:r>
      <w:r w:rsidRPr="00302DA4">
        <w:rPr>
          <w:rFonts w:ascii="Times New Roman" w:hAnsi="Times New Roman" w:cs="Times New Roman"/>
          <w:sz w:val="24"/>
          <w:szCs w:val="24"/>
        </w:rPr>
        <w:tab/>
        <w:t>G6.2: "flow rate sensor is equipped," is appropriate for "SR1.2" (undeveloped)</w:t>
      </w:r>
      <w:r w:rsidRPr="00302DA4">
        <w:rPr>
          <w:rFonts w:ascii="Times New Roman" w:hAnsi="Times New Roman" w:cs="Times New Roman"/>
          <w:sz w:val="24"/>
          <w:szCs w:val="24"/>
        </w:rPr>
        <w:tab/>
      </w:r>
      <w:r w:rsidRPr="00302DA4">
        <w:rPr>
          <w:rFonts w:ascii="Times New Roman" w:hAnsi="Times New Roman" w:cs="Times New Roman"/>
          <w:sz w:val="24"/>
          <w:szCs w:val="24"/>
        </w:rPr>
        <w:tab/>
      </w:r>
      <w:r w:rsidRPr="00302DA4">
        <w:rPr>
          <w:rFonts w:ascii="Times New Roman" w:hAnsi="Times New Roman" w:cs="Times New Roman"/>
          <w:sz w:val="24"/>
          <w:szCs w:val="24"/>
        </w:rPr>
        <w:tab/>
      </w:r>
      <w:r w:rsidRPr="00302DA4">
        <w:rPr>
          <w:rFonts w:ascii="Times New Roman" w:hAnsi="Times New Roman" w:cs="Times New Roman"/>
          <w:sz w:val="24"/>
          <w:szCs w:val="24"/>
        </w:rPr>
        <w:tab/>
      </w:r>
      <w:r w:rsidRPr="00302DA4">
        <w:rPr>
          <w:rFonts w:ascii="Times New Roman" w:hAnsi="Times New Roman" w:cs="Times New Roman"/>
          <w:sz w:val="24"/>
          <w:szCs w:val="24"/>
        </w:rPr>
        <w:tab/>
      </w:r>
      <w:r w:rsidRPr="00302DA4">
        <w:rPr>
          <w:rFonts w:ascii="Times New Roman" w:hAnsi="Times New Roman" w:cs="Times New Roman"/>
          <w:sz w:val="24"/>
          <w:szCs w:val="24"/>
        </w:rPr>
        <w:tab/>
      </w:r>
    </w:p>
    <w:p w14:paraId="637591DE" w14:textId="77777777" w:rsidR="0044256F" w:rsidRPr="00302DA4" w:rsidRDefault="0044256F" w:rsidP="0044256F">
      <w:pPr>
        <w:rPr>
          <w:rFonts w:ascii="Times New Roman" w:hAnsi="Times New Roman" w:cs="Times New Roman"/>
          <w:sz w:val="24"/>
          <w:szCs w:val="24"/>
        </w:rPr>
      </w:pPr>
      <w:r w:rsidRPr="00302DA4">
        <w:rPr>
          <w:rFonts w:ascii="Times New Roman" w:hAnsi="Times New Roman" w:cs="Times New Roman"/>
          <w:sz w:val="24"/>
          <w:szCs w:val="24"/>
        </w:rPr>
        <w:tab/>
      </w:r>
      <w:r w:rsidRPr="00302DA4">
        <w:rPr>
          <w:rFonts w:ascii="Times New Roman" w:hAnsi="Times New Roman" w:cs="Times New Roman"/>
          <w:sz w:val="24"/>
          <w:szCs w:val="24"/>
        </w:rPr>
        <w:tab/>
      </w:r>
      <w:r w:rsidRPr="00302DA4">
        <w:rPr>
          <w:rFonts w:ascii="Times New Roman" w:hAnsi="Times New Roman" w:cs="Times New Roman"/>
          <w:sz w:val="24"/>
          <w:szCs w:val="24"/>
        </w:rPr>
        <w:tab/>
      </w:r>
      <w:r w:rsidRPr="00302DA4">
        <w:rPr>
          <w:rFonts w:ascii="Times New Roman" w:hAnsi="Times New Roman" w:cs="Times New Roman"/>
          <w:sz w:val="24"/>
          <w:szCs w:val="24"/>
        </w:rPr>
        <w:tab/>
      </w:r>
      <w:r w:rsidRPr="00302DA4">
        <w:rPr>
          <w:rFonts w:ascii="Times New Roman" w:hAnsi="Times New Roman" w:cs="Times New Roman"/>
          <w:sz w:val="24"/>
          <w:szCs w:val="24"/>
        </w:rPr>
        <w:tab/>
      </w:r>
      <w:r w:rsidRPr="00302DA4">
        <w:rPr>
          <w:rFonts w:ascii="Times New Roman" w:hAnsi="Times New Roman" w:cs="Times New Roman"/>
          <w:sz w:val="24"/>
          <w:szCs w:val="24"/>
        </w:rPr>
        <w:tab/>
      </w:r>
      <w:r w:rsidRPr="00302DA4">
        <w:rPr>
          <w:rFonts w:ascii="Times New Roman" w:hAnsi="Times New Roman" w:cs="Times New Roman"/>
          <w:sz w:val="24"/>
          <w:szCs w:val="24"/>
        </w:rPr>
        <w:tab/>
        <w:t>G5.2: "SR6.1.4" is appropriate for "Programmed flow rate too low" (undeveloped)</w:t>
      </w:r>
    </w:p>
    <w:p w14:paraId="3069CF0C" w14:textId="77777777" w:rsidR="0044256F" w:rsidRPr="00CF38B5" w:rsidRDefault="0044256F" w:rsidP="0044256F">
      <w:pPr>
        <w:rPr>
          <w:rFonts w:ascii="Times New Roman" w:hAnsi="Times New Roman" w:cs="Times New Roman"/>
          <w:sz w:val="24"/>
          <w:szCs w:val="24"/>
        </w:rPr>
      </w:pPr>
      <w:r w:rsidRPr="00302DA4">
        <w:rPr>
          <w:rFonts w:ascii="Times New Roman" w:hAnsi="Times New Roman" w:cs="Times New Roman"/>
          <w:sz w:val="24"/>
          <w:szCs w:val="24"/>
        </w:rPr>
        <w:tab/>
        <w:t>S2: Argument over reliability in all suitable levels of "GPCA system" (undeveloped)</w:t>
      </w:r>
    </w:p>
    <w:p w14:paraId="6638D5F9" w14:textId="77777777" w:rsidR="0044256F" w:rsidRPr="003E20B3" w:rsidRDefault="0044256F" w:rsidP="0044256F">
      <w:pPr>
        <w:rPr>
          <w:rFonts w:ascii="Times New Roman" w:hAnsi="Times New Roman" w:cs="Times New Roman"/>
          <w:i/>
          <w:iCs/>
          <w:sz w:val="24"/>
          <w:szCs w:val="24"/>
        </w:rPr>
      </w:pPr>
      <w:r w:rsidRPr="003E20B3">
        <w:rPr>
          <w:rFonts w:ascii="Times New Roman" w:hAnsi="Times New Roman" w:cs="Times New Roman"/>
          <w:i/>
          <w:iCs/>
          <w:sz w:val="24"/>
          <w:szCs w:val="24"/>
        </w:rPr>
        <w:t>@End_Assurance_case</w:t>
      </w:r>
    </w:p>
    <w:p w14:paraId="2D75B0C3" w14:textId="77777777" w:rsidR="0044256F" w:rsidRPr="003E20B3" w:rsidRDefault="0044256F" w:rsidP="0044256F">
      <w:pPr>
        <w:spacing w:after="0" w:line="240" w:lineRule="auto"/>
        <w:jc w:val="both"/>
        <w:rPr>
          <w:rFonts w:ascii="Times New Roman" w:hAnsi="Times New Roman" w:cs="Times New Roman"/>
          <w:sz w:val="24"/>
          <w:szCs w:val="24"/>
        </w:rPr>
      </w:pPr>
    </w:p>
    <w:p w14:paraId="65523B6F" w14:textId="77777777" w:rsidR="008E19B9" w:rsidRPr="005B5F0B" w:rsidRDefault="008E19B9" w:rsidP="008E19B9">
      <w:pPr>
        <w:spacing w:after="0" w:line="240" w:lineRule="auto"/>
        <w:jc w:val="both"/>
        <w:rPr>
          <w:rFonts w:ascii="Times New Roman" w:hAnsi="Times New Roman" w:cs="Times New Roman"/>
          <w:sz w:val="24"/>
          <w:szCs w:val="24"/>
        </w:rPr>
      </w:pPr>
      <w:r w:rsidRPr="005B5F0B">
        <w:rPr>
          <w:rFonts w:ascii="Times New Roman" w:hAnsi="Times New Roman" w:cs="Times New Roman"/>
          <w:sz w:val="24"/>
          <w:szCs w:val="24"/>
        </w:rPr>
        <w:t xml:space="preserve">Now, I would provide you with domain information about ACAS Xu (Airborne Collision Avoidance System Xu) for which you would create a security case from a given security case pattern. The domain information begins with the delimiter </w:t>
      </w:r>
      <w:r w:rsidRPr="005B5F0B">
        <w:rPr>
          <w:rFonts w:ascii="Times New Roman" w:hAnsi="Times New Roman" w:cs="Times New Roman"/>
          <w:i/>
          <w:iCs/>
          <w:sz w:val="24"/>
          <w:szCs w:val="24"/>
        </w:rPr>
        <w:t>“@</w:t>
      </w:r>
      <w:proofErr w:type="spellStart"/>
      <w:r w:rsidRPr="005B5F0B">
        <w:rPr>
          <w:rFonts w:ascii="Times New Roman" w:hAnsi="Times New Roman" w:cs="Times New Roman"/>
          <w:i/>
          <w:iCs/>
          <w:sz w:val="24"/>
          <w:szCs w:val="24"/>
        </w:rPr>
        <w:t>Domain_Information</w:t>
      </w:r>
      <w:proofErr w:type="spellEnd"/>
      <w:r w:rsidRPr="005B5F0B">
        <w:rPr>
          <w:rFonts w:ascii="Times New Roman" w:hAnsi="Times New Roman" w:cs="Times New Roman"/>
          <w:i/>
          <w:iCs/>
          <w:sz w:val="24"/>
          <w:szCs w:val="24"/>
        </w:rPr>
        <w:t>”</w:t>
      </w:r>
      <w:r w:rsidRPr="005B5F0B">
        <w:rPr>
          <w:rFonts w:ascii="Times New Roman" w:hAnsi="Times New Roman" w:cs="Times New Roman"/>
          <w:sz w:val="24"/>
          <w:szCs w:val="24"/>
        </w:rPr>
        <w:t xml:space="preserve"> and ends with the delimiter </w:t>
      </w:r>
      <w:r w:rsidRPr="005B5F0B">
        <w:rPr>
          <w:rFonts w:ascii="Times New Roman" w:hAnsi="Times New Roman" w:cs="Times New Roman"/>
          <w:i/>
          <w:iCs/>
          <w:sz w:val="24"/>
          <w:szCs w:val="24"/>
        </w:rPr>
        <w:t>"@</w:t>
      </w:r>
      <w:proofErr w:type="spellStart"/>
      <w:r w:rsidRPr="005B5F0B">
        <w:rPr>
          <w:rFonts w:ascii="Times New Roman" w:hAnsi="Times New Roman" w:cs="Times New Roman"/>
          <w:i/>
          <w:iCs/>
          <w:sz w:val="24"/>
          <w:szCs w:val="24"/>
        </w:rPr>
        <w:t>End_Domain_Information</w:t>
      </w:r>
      <w:proofErr w:type="spellEnd"/>
      <w:r w:rsidRPr="005B5F0B">
        <w:rPr>
          <w:rFonts w:ascii="Times New Roman" w:hAnsi="Times New Roman" w:cs="Times New Roman"/>
          <w:i/>
          <w:iCs/>
          <w:sz w:val="24"/>
          <w:szCs w:val="24"/>
        </w:rPr>
        <w:t>”</w:t>
      </w:r>
    </w:p>
    <w:p w14:paraId="1A30D8E1" w14:textId="77777777" w:rsidR="0044256F" w:rsidRPr="003E20B3" w:rsidRDefault="0044256F" w:rsidP="0044256F">
      <w:pPr>
        <w:spacing w:after="0" w:line="240" w:lineRule="auto"/>
        <w:jc w:val="both"/>
        <w:rPr>
          <w:rFonts w:ascii="Times New Roman" w:hAnsi="Times New Roman" w:cs="Times New Roman"/>
          <w:sz w:val="24"/>
          <w:szCs w:val="24"/>
        </w:rPr>
      </w:pPr>
    </w:p>
    <w:p w14:paraId="5EFCF977" w14:textId="77777777" w:rsidR="0044256F" w:rsidRPr="003E20B3" w:rsidRDefault="0044256F" w:rsidP="0044256F">
      <w:pPr>
        <w:spacing w:after="0" w:line="240" w:lineRule="auto"/>
        <w:jc w:val="both"/>
        <w:rPr>
          <w:rFonts w:ascii="Times New Roman" w:hAnsi="Times New Roman" w:cs="Times New Roman"/>
          <w:i/>
          <w:iCs/>
          <w:sz w:val="24"/>
          <w:szCs w:val="24"/>
        </w:rPr>
      </w:pPr>
      <w:r w:rsidRPr="003E20B3">
        <w:rPr>
          <w:rFonts w:ascii="Times New Roman" w:hAnsi="Times New Roman" w:cs="Times New Roman"/>
          <w:i/>
          <w:iCs/>
          <w:sz w:val="24"/>
          <w:szCs w:val="24"/>
        </w:rPr>
        <w:t>@Domain_Information</w:t>
      </w:r>
    </w:p>
    <w:p w14:paraId="29FB403F" w14:textId="77777777" w:rsidR="0044256F" w:rsidRPr="003E20B3" w:rsidRDefault="0044256F" w:rsidP="0044256F">
      <w:pPr>
        <w:spacing w:after="0" w:line="240" w:lineRule="auto"/>
        <w:jc w:val="both"/>
        <w:rPr>
          <w:rFonts w:ascii="Times New Roman" w:hAnsi="Times New Roman" w:cs="Times New Roman"/>
          <w:sz w:val="24"/>
          <w:szCs w:val="24"/>
        </w:rPr>
      </w:pPr>
    </w:p>
    <w:p w14:paraId="052C6B5A" w14:textId="77777777" w:rsidR="0044256F" w:rsidRPr="005B5F0B" w:rsidRDefault="0044256F" w:rsidP="0044256F">
      <w:pPr>
        <w:spacing w:after="0" w:line="240" w:lineRule="auto"/>
        <w:jc w:val="both"/>
        <w:rPr>
          <w:rFonts w:ascii="Times New Roman" w:hAnsi="Times New Roman" w:cs="Times New Roman"/>
          <w:sz w:val="24"/>
          <w:szCs w:val="24"/>
        </w:rPr>
      </w:pPr>
      <w:r w:rsidRPr="005B5F0B">
        <w:rPr>
          <w:rFonts w:ascii="Times New Roman" w:hAnsi="Times New Roman" w:cs="Times New Roman"/>
          <w:sz w:val="24"/>
          <w:szCs w:val="24"/>
        </w:rPr>
        <w:t>ACAS Xu (Airborne Collision Avoidance System Xu) is a collision avoidance system designed for use in unmanned aerial vehicles (UAVs), commonly known as drones. The primary objective of ACAS Xu is to enhance the safety of drone operations by preventing collisions between drones or between a drone and other objects in its environment.</w:t>
      </w:r>
    </w:p>
    <w:p w14:paraId="141F0B81" w14:textId="77777777" w:rsidR="0044256F" w:rsidRPr="005B5F0B" w:rsidRDefault="0044256F" w:rsidP="0044256F">
      <w:pPr>
        <w:spacing w:after="0" w:line="240" w:lineRule="auto"/>
        <w:jc w:val="both"/>
        <w:rPr>
          <w:rFonts w:ascii="Times New Roman" w:hAnsi="Times New Roman" w:cs="Times New Roman"/>
          <w:sz w:val="24"/>
          <w:szCs w:val="24"/>
        </w:rPr>
      </w:pPr>
    </w:p>
    <w:p w14:paraId="060902FF" w14:textId="77777777" w:rsidR="0044256F" w:rsidRPr="005B5F0B" w:rsidRDefault="0044256F" w:rsidP="0044256F">
      <w:pPr>
        <w:spacing w:after="0" w:line="240" w:lineRule="auto"/>
        <w:jc w:val="both"/>
        <w:rPr>
          <w:rFonts w:ascii="Times New Roman" w:hAnsi="Times New Roman" w:cs="Times New Roman"/>
          <w:sz w:val="24"/>
          <w:szCs w:val="24"/>
        </w:rPr>
      </w:pPr>
      <w:r w:rsidRPr="005B5F0B">
        <w:rPr>
          <w:rFonts w:ascii="Times New Roman" w:hAnsi="Times New Roman" w:cs="Times New Roman"/>
          <w:sz w:val="24"/>
          <w:szCs w:val="24"/>
        </w:rPr>
        <w:t xml:space="preserve">The scenario involves two drones. One called the “intruder” which is any other drone or object that poses a collision threat to the </w:t>
      </w:r>
      <w:proofErr w:type="spellStart"/>
      <w:r w:rsidRPr="005B5F0B">
        <w:rPr>
          <w:rFonts w:ascii="Times New Roman" w:hAnsi="Times New Roman" w:cs="Times New Roman"/>
          <w:sz w:val="24"/>
          <w:szCs w:val="24"/>
        </w:rPr>
        <w:t>ownship</w:t>
      </w:r>
      <w:proofErr w:type="spellEnd"/>
      <w:r w:rsidRPr="005B5F0B">
        <w:rPr>
          <w:rFonts w:ascii="Times New Roman" w:hAnsi="Times New Roman" w:cs="Times New Roman"/>
          <w:sz w:val="24"/>
          <w:szCs w:val="24"/>
        </w:rPr>
        <w:t>. and the other called the “</w:t>
      </w:r>
      <w:proofErr w:type="spellStart"/>
      <w:r w:rsidRPr="005B5F0B">
        <w:rPr>
          <w:rFonts w:ascii="Times New Roman" w:hAnsi="Times New Roman" w:cs="Times New Roman"/>
          <w:sz w:val="24"/>
          <w:szCs w:val="24"/>
        </w:rPr>
        <w:t>ownship</w:t>
      </w:r>
      <w:proofErr w:type="spellEnd"/>
      <w:r w:rsidRPr="005B5F0B">
        <w:rPr>
          <w:rFonts w:ascii="Times New Roman" w:hAnsi="Times New Roman" w:cs="Times New Roman"/>
          <w:sz w:val="24"/>
          <w:szCs w:val="24"/>
        </w:rPr>
        <w:t xml:space="preserve">.” which is the perspective we adopt. The </w:t>
      </w:r>
      <w:proofErr w:type="spellStart"/>
      <w:r w:rsidRPr="005B5F0B">
        <w:rPr>
          <w:rFonts w:ascii="Times New Roman" w:hAnsi="Times New Roman" w:cs="Times New Roman"/>
          <w:sz w:val="24"/>
          <w:szCs w:val="24"/>
        </w:rPr>
        <w:t>ownship</w:t>
      </w:r>
      <w:proofErr w:type="spellEnd"/>
      <w:r w:rsidRPr="005B5F0B">
        <w:rPr>
          <w:rFonts w:ascii="Times New Roman" w:hAnsi="Times New Roman" w:cs="Times New Roman"/>
          <w:sz w:val="24"/>
          <w:szCs w:val="24"/>
        </w:rPr>
        <w:t xml:space="preserve"> is equipped with ACAS Xu and has a functional space in which it must operate. This space is conceptually partitioned into two operational areas: collision avoidance threshold and collision volume with an elevated risk of collision for the </w:t>
      </w:r>
      <w:proofErr w:type="spellStart"/>
      <w:r w:rsidRPr="005B5F0B">
        <w:rPr>
          <w:rFonts w:ascii="Times New Roman" w:hAnsi="Times New Roman" w:cs="Times New Roman"/>
          <w:sz w:val="24"/>
          <w:szCs w:val="24"/>
        </w:rPr>
        <w:t>ownship</w:t>
      </w:r>
      <w:proofErr w:type="spellEnd"/>
      <w:r w:rsidRPr="005B5F0B">
        <w:rPr>
          <w:rFonts w:ascii="Times New Roman" w:hAnsi="Times New Roman" w:cs="Times New Roman"/>
          <w:sz w:val="24"/>
          <w:szCs w:val="24"/>
        </w:rPr>
        <w:t xml:space="preserve"> with intruders. When no risk of collision is detected, the </w:t>
      </w:r>
      <w:proofErr w:type="spellStart"/>
      <w:r w:rsidRPr="005B5F0B">
        <w:rPr>
          <w:rFonts w:ascii="Times New Roman" w:hAnsi="Times New Roman" w:cs="Times New Roman"/>
          <w:sz w:val="24"/>
          <w:szCs w:val="24"/>
        </w:rPr>
        <w:t>ownship</w:t>
      </w:r>
      <w:proofErr w:type="spellEnd"/>
      <w:r w:rsidRPr="005B5F0B">
        <w:rPr>
          <w:rFonts w:ascii="Times New Roman" w:hAnsi="Times New Roman" w:cs="Times New Roman"/>
          <w:sz w:val="24"/>
          <w:szCs w:val="24"/>
        </w:rPr>
        <w:t xml:space="preserve"> follows the current heading to the destination area. Otherwise, if another drone is detected in the collision volume, the </w:t>
      </w:r>
      <w:proofErr w:type="spellStart"/>
      <w:r w:rsidRPr="005B5F0B">
        <w:rPr>
          <w:rFonts w:ascii="Times New Roman" w:hAnsi="Times New Roman" w:cs="Times New Roman"/>
          <w:sz w:val="24"/>
          <w:szCs w:val="24"/>
        </w:rPr>
        <w:t>ownship</w:t>
      </w:r>
      <w:proofErr w:type="spellEnd"/>
      <w:r w:rsidRPr="005B5F0B">
        <w:rPr>
          <w:rFonts w:ascii="Times New Roman" w:hAnsi="Times New Roman" w:cs="Times New Roman"/>
          <w:sz w:val="24"/>
          <w:szCs w:val="24"/>
        </w:rPr>
        <w:t xml:space="preserve"> will turn right or left to avoid the collision and prevent the intruder from reaching the collision avoidance threshold. </w:t>
      </w:r>
    </w:p>
    <w:p w14:paraId="22C4ADC8" w14:textId="77777777" w:rsidR="0044256F" w:rsidRPr="005B5F0B" w:rsidRDefault="0044256F" w:rsidP="0044256F">
      <w:pPr>
        <w:spacing w:after="0" w:line="240" w:lineRule="auto"/>
        <w:jc w:val="both"/>
        <w:rPr>
          <w:rFonts w:ascii="Times New Roman" w:hAnsi="Times New Roman" w:cs="Times New Roman"/>
          <w:sz w:val="24"/>
          <w:szCs w:val="24"/>
        </w:rPr>
      </w:pPr>
    </w:p>
    <w:p w14:paraId="6E4B8D85" w14:textId="77777777" w:rsidR="0044256F" w:rsidRPr="005B5F0B" w:rsidRDefault="0044256F" w:rsidP="0044256F">
      <w:pPr>
        <w:spacing w:after="0" w:line="240" w:lineRule="auto"/>
        <w:jc w:val="both"/>
        <w:rPr>
          <w:rFonts w:ascii="Times New Roman" w:hAnsi="Times New Roman" w:cs="Times New Roman"/>
          <w:sz w:val="24"/>
          <w:szCs w:val="24"/>
        </w:rPr>
      </w:pPr>
      <w:r w:rsidRPr="005B5F0B">
        <w:rPr>
          <w:rFonts w:ascii="Times New Roman" w:hAnsi="Times New Roman" w:cs="Times New Roman"/>
          <w:sz w:val="24"/>
          <w:szCs w:val="24"/>
        </w:rPr>
        <w:t>The architecture of ACAS Xu contains the following components.</w:t>
      </w:r>
    </w:p>
    <w:p w14:paraId="63812C89" w14:textId="77777777" w:rsidR="0044256F" w:rsidRPr="005B5F0B" w:rsidRDefault="0044256F" w:rsidP="0044256F">
      <w:pPr>
        <w:spacing w:after="0" w:line="240" w:lineRule="auto"/>
        <w:jc w:val="both"/>
        <w:rPr>
          <w:rFonts w:ascii="Times New Roman" w:hAnsi="Times New Roman" w:cs="Times New Roman"/>
          <w:sz w:val="24"/>
          <w:szCs w:val="24"/>
        </w:rPr>
      </w:pPr>
    </w:p>
    <w:p w14:paraId="6D968279" w14:textId="77777777" w:rsidR="0044256F" w:rsidRPr="005B5F0B" w:rsidRDefault="0044256F" w:rsidP="0044256F">
      <w:pPr>
        <w:pStyle w:val="ListParagraph"/>
        <w:numPr>
          <w:ilvl w:val="0"/>
          <w:numId w:val="10"/>
        </w:numPr>
        <w:spacing w:after="0" w:line="240" w:lineRule="auto"/>
        <w:jc w:val="both"/>
        <w:rPr>
          <w:rFonts w:ascii="Times New Roman" w:hAnsi="Times New Roman" w:cs="Times New Roman"/>
          <w:sz w:val="24"/>
          <w:szCs w:val="24"/>
        </w:rPr>
      </w:pPr>
      <w:r w:rsidRPr="005B5F0B">
        <w:rPr>
          <w:rFonts w:ascii="Times New Roman" w:hAnsi="Times New Roman" w:cs="Times New Roman"/>
          <w:sz w:val="24"/>
          <w:szCs w:val="24"/>
        </w:rPr>
        <w:t xml:space="preserve">Sensors: The </w:t>
      </w:r>
      <w:proofErr w:type="spellStart"/>
      <w:r w:rsidRPr="005B5F0B">
        <w:rPr>
          <w:rFonts w:ascii="Times New Roman" w:hAnsi="Times New Roman" w:cs="Times New Roman"/>
          <w:sz w:val="24"/>
          <w:szCs w:val="24"/>
        </w:rPr>
        <w:t>ownship's</w:t>
      </w:r>
      <w:proofErr w:type="spellEnd"/>
      <w:r w:rsidRPr="005B5F0B">
        <w:rPr>
          <w:rFonts w:ascii="Times New Roman" w:hAnsi="Times New Roman" w:cs="Times New Roman"/>
          <w:sz w:val="24"/>
          <w:szCs w:val="24"/>
        </w:rPr>
        <w:t xml:space="preserve"> sensors gather data on potential intruders, including their velocity, angle, and distance relative to the </w:t>
      </w:r>
      <w:proofErr w:type="spellStart"/>
      <w:r w:rsidRPr="005B5F0B">
        <w:rPr>
          <w:rFonts w:ascii="Times New Roman" w:hAnsi="Times New Roman" w:cs="Times New Roman"/>
          <w:sz w:val="24"/>
          <w:szCs w:val="24"/>
        </w:rPr>
        <w:t>ownship</w:t>
      </w:r>
      <w:proofErr w:type="spellEnd"/>
      <w:r w:rsidRPr="005B5F0B">
        <w:rPr>
          <w:rFonts w:ascii="Times New Roman" w:hAnsi="Times New Roman" w:cs="Times New Roman"/>
          <w:sz w:val="24"/>
          <w:szCs w:val="24"/>
        </w:rPr>
        <w:t>.</w:t>
      </w:r>
    </w:p>
    <w:p w14:paraId="42183BB7" w14:textId="77777777" w:rsidR="0044256F" w:rsidRPr="005B5F0B" w:rsidRDefault="0044256F" w:rsidP="0044256F">
      <w:pPr>
        <w:spacing w:after="0" w:line="240" w:lineRule="auto"/>
        <w:jc w:val="both"/>
        <w:rPr>
          <w:rFonts w:ascii="Times New Roman" w:hAnsi="Times New Roman" w:cs="Times New Roman"/>
          <w:sz w:val="24"/>
          <w:szCs w:val="24"/>
        </w:rPr>
      </w:pPr>
    </w:p>
    <w:p w14:paraId="36B7BAB7" w14:textId="77777777" w:rsidR="0044256F" w:rsidRPr="005B5F0B" w:rsidRDefault="0044256F" w:rsidP="0044256F">
      <w:pPr>
        <w:pStyle w:val="ListParagraph"/>
        <w:numPr>
          <w:ilvl w:val="0"/>
          <w:numId w:val="10"/>
        </w:numPr>
        <w:spacing w:after="0" w:line="240" w:lineRule="auto"/>
        <w:jc w:val="both"/>
        <w:rPr>
          <w:rFonts w:ascii="Times New Roman" w:hAnsi="Times New Roman" w:cs="Times New Roman"/>
          <w:sz w:val="24"/>
          <w:szCs w:val="24"/>
        </w:rPr>
      </w:pPr>
      <w:r w:rsidRPr="005B5F0B">
        <w:rPr>
          <w:rFonts w:ascii="Times New Roman" w:hAnsi="Times New Roman" w:cs="Times New Roman"/>
          <w:sz w:val="24"/>
          <w:szCs w:val="24"/>
        </w:rPr>
        <w:t>Processor: The collected data is processed to compute a suitable avoidance strategy (e.g., turn left, turn right, or do nothing).</w:t>
      </w:r>
    </w:p>
    <w:p w14:paraId="4182D326" w14:textId="77777777" w:rsidR="0044256F" w:rsidRPr="005B5F0B" w:rsidRDefault="0044256F" w:rsidP="0044256F">
      <w:pPr>
        <w:spacing w:after="0" w:line="240" w:lineRule="auto"/>
        <w:jc w:val="both"/>
        <w:rPr>
          <w:rFonts w:ascii="Times New Roman" w:hAnsi="Times New Roman" w:cs="Times New Roman"/>
          <w:sz w:val="24"/>
          <w:szCs w:val="24"/>
        </w:rPr>
      </w:pPr>
    </w:p>
    <w:p w14:paraId="52EB3C62" w14:textId="77777777" w:rsidR="0044256F" w:rsidRPr="005B5F0B" w:rsidRDefault="0044256F" w:rsidP="0044256F">
      <w:pPr>
        <w:pStyle w:val="ListParagraph"/>
        <w:numPr>
          <w:ilvl w:val="0"/>
          <w:numId w:val="10"/>
        </w:numPr>
        <w:spacing w:after="0" w:line="240" w:lineRule="auto"/>
        <w:jc w:val="both"/>
        <w:rPr>
          <w:rFonts w:ascii="Times New Roman" w:hAnsi="Times New Roman" w:cs="Times New Roman"/>
          <w:sz w:val="24"/>
          <w:szCs w:val="24"/>
        </w:rPr>
      </w:pPr>
      <w:r w:rsidRPr="005B5F0B">
        <w:rPr>
          <w:rFonts w:ascii="Times New Roman" w:hAnsi="Times New Roman" w:cs="Times New Roman"/>
          <w:sz w:val="24"/>
          <w:szCs w:val="24"/>
        </w:rPr>
        <w:t xml:space="preserve">Planner: Based on the processor's decision, a trajectory is planned to navigate the </w:t>
      </w:r>
      <w:proofErr w:type="spellStart"/>
      <w:r w:rsidRPr="005B5F0B">
        <w:rPr>
          <w:rFonts w:ascii="Times New Roman" w:hAnsi="Times New Roman" w:cs="Times New Roman"/>
          <w:sz w:val="24"/>
          <w:szCs w:val="24"/>
        </w:rPr>
        <w:t>ownship</w:t>
      </w:r>
      <w:proofErr w:type="spellEnd"/>
      <w:r w:rsidRPr="005B5F0B">
        <w:rPr>
          <w:rFonts w:ascii="Times New Roman" w:hAnsi="Times New Roman" w:cs="Times New Roman"/>
          <w:sz w:val="24"/>
          <w:szCs w:val="24"/>
        </w:rPr>
        <w:t xml:space="preserve"> safely while avoiding collisions.</w:t>
      </w:r>
    </w:p>
    <w:p w14:paraId="257864CE" w14:textId="77777777" w:rsidR="0044256F" w:rsidRPr="005B5F0B" w:rsidRDefault="0044256F" w:rsidP="0044256F">
      <w:pPr>
        <w:spacing w:after="0" w:line="240" w:lineRule="auto"/>
        <w:jc w:val="both"/>
        <w:rPr>
          <w:rFonts w:ascii="Times New Roman" w:hAnsi="Times New Roman" w:cs="Times New Roman"/>
          <w:sz w:val="24"/>
          <w:szCs w:val="24"/>
        </w:rPr>
      </w:pPr>
    </w:p>
    <w:p w14:paraId="16BFE737" w14:textId="77777777" w:rsidR="0044256F" w:rsidRPr="005B5F0B" w:rsidRDefault="0044256F" w:rsidP="0044256F">
      <w:pPr>
        <w:pStyle w:val="ListParagraph"/>
        <w:numPr>
          <w:ilvl w:val="0"/>
          <w:numId w:val="10"/>
        </w:numPr>
        <w:spacing w:after="0" w:line="240" w:lineRule="auto"/>
        <w:jc w:val="both"/>
        <w:rPr>
          <w:rFonts w:ascii="Times New Roman" w:hAnsi="Times New Roman" w:cs="Times New Roman"/>
          <w:sz w:val="24"/>
          <w:szCs w:val="24"/>
        </w:rPr>
      </w:pPr>
      <w:r w:rsidRPr="005B5F0B">
        <w:rPr>
          <w:rFonts w:ascii="Times New Roman" w:hAnsi="Times New Roman" w:cs="Times New Roman"/>
          <w:sz w:val="24"/>
          <w:szCs w:val="24"/>
        </w:rPr>
        <w:lastRenderedPageBreak/>
        <w:t xml:space="preserve">Actuator: The planned trajectory is executed by the actuator, ensuring the </w:t>
      </w:r>
      <w:proofErr w:type="spellStart"/>
      <w:r w:rsidRPr="005B5F0B">
        <w:rPr>
          <w:rFonts w:ascii="Times New Roman" w:hAnsi="Times New Roman" w:cs="Times New Roman"/>
          <w:sz w:val="24"/>
          <w:szCs w:val="24"/>
        </w:rPr>
        <w:t>ownship</w:t>
      </w:r>
      <w:proofErr w:type="spellEnd"/>
      <w:r w:rsidRPr="005B5F0B">
        <w:rPr>
          <w:rFonts w:ascii="Times New Roman" w:hAnsi="Times New Roman" w:cs="Times New Roman"/>
          <w:sz w:val="24"/>
          <w:szCs w:val="24"/>
        </w:rPr>
        <w:t xml:space="preserve"> follows the new path.</w:t>
      </w:r>
    </w:p>
    <w:p w14:paraId="5B15DB2E" w14:textId="77777777" w:rsidR="0044256F" w:rsidRPr="005B5F0B" w:rsidRDefault="0044256F" w:rsidP="0044256F">
      <w:pPr>
        <w:spacing w:after="0" w:line="240" w:lineRule="auto"/>
        <w:jc w:val="both"/>
        <w:rPr>
          <w:rFonts w:ascii="Times New Roman" w:hAnsi="Times New Roman" w:cs="Times New Roman"/>
          <w:sz w:val="24"/>
          <w:szCs w:val="24"/>
        </w:rPr>
      </w:pPr>
    </w:p>
    <w:p w14:paraId="7086685F" w14:textId="77777777" w:rsidR="0044256F" w:rsidRPr="005B5F0B" w:rsidRDefault="0044256F" w:rsidP="0044256F">
      <w:pPr>
        <w:spacing w:after="0" w:line="240" w:lineRule="auto"/>
        <w:jc w:val="both"/>
        <w:rPr>
          <w:rFonts w:ascii="Times New Roman" w:hAnsi="Times New Roman" w:cs="Times New Roman"/>
          <w:sz w:val="24"/>
          <w:szCs w:val="24"/>
        </w:rPr>
      </w:pPr>
      <w:r w:rsidRPr="005B5F0B">
        <w:rPr>
          <w:rFonts w:ascii="Times New Roman" w:hAnsi="Times New Roman" w:cs="Times New Roman"/>
          <w:sz w:val="24"/>
          <w:szCs w:val="24"/>
        </w:rPr>
        <w:t>ACAS Xu's security can be compromised if an attacker alters the messages sent to the processor, leading to incorrect decisions that may result in collisions. Therefore, ensuring the security of ACAS Xu involves:</w:t>
      </w:r>
    </w:p>
    <w:p w14:paraId="6F5EFD98" w14:textId="77777777" w:rsidR="0044256F" w:rsidRPr="005B5F0B" w:rsidRDefault="0044256F" w:rsidP="0044256F">
      <w:pPr>
        <w:spacing w:after="0" w:line="240" w:lineRule="auto"/>
        <w:jc w:val="both"/>
        <w:rPr>
          <w:rFonts w:ascii="Times New Roman" w:hAnsi="Times New Roman" w:cs="Times New Roman"/>
          <w:sz w:val="24"/>
          <w:szCs w:val="24"/>
        </w:rPr>
      </w:pPr>
      <w:r w:rsidRPr="005B5F0B">
        <w:rPr>
          <w:rFonts w:ascii="Times New Roman" w:hAnsi="Times New Roman" w:cs="Times New Roman"/>
          <w:sz w:val="24"/>
          <w:szCs w:val="24"/>
        </w:rPr>
        <w:t>security requirements decomposition that aims to identify security threats, and formalization of the system and the security threats to later verify the absence of threats when developing a secure system. If it can be shown that all the relevant threats have been identified and mitigated, then the system is acceptably secure.</w:t>
      </w:r>
    </w:p>
    <w:p w14:paraId="2A339E71" w14:textId="77777777" w:rsidR="0044256F" w:rsidRPr="005B5F0B" w:rsidRDefault="0044256F" w:rsidP="0044256F">
      <w:pPr>
        <w:spacing w:after="0" w:line="240" w:lineRule="auto"/>
        <w:jc w:val="both"/>
        <w:rPr>
          <w:rFonts w:ascii="Times New Roman" w:hAnsi="Times New Roman" w:cs="Times New Roman"/>
          <w:sz w:val="24"/>
          <w:szCs w:val="24"/>
        </w:rPr>
      </w:pPr>
    </w:p>
    <w:p w14:paraId="19521006" w14:textId="77777777" w:rsidR="0044256F" w:rsidRPr="005B5F0B" w:rsidRDefault="0044256F" w:rsidP="0044256F">
      <w:pPr>
        <w:spacing w:after="0" w:line="240" w:lineRule="auto"/>
        <w:jc w:val="both"/>
        <w:rPr>
          <w:rFonts w:ascii="Times New Roman" w:hAnsi="Times New Roman" w:cs="Times New Roman"/>
          <w:sz w:val="24"/>
          <w:szCs w:val="24"/>
        </w:rPr>
      </w:pPr>
      <w:r w:rsidRPr="005B5F0B">
        <w:rPr>
          <w:rFonts w:ascii="Times New Roman" w:hAnsi="Times New Roman" w:cs="Times New Roman"/>
          <w:sz w:val="24"/>
          <w:szCs w:val="24"/>
        </w:rPr>
        <w:t>The following security requirements (SRs) below are imposed to design a secure ACAS Xu.</w:t>
      </w:r>
    </w:p>
    <w:p w14:paraId="7C3D67C7" w14:textId="77777777" w:rsidR="0044256F" w:rsidRPr="005B5F0B" w:rsidRDefault="0044256F" w:rsidP="0044256F">
      <w:pPr>
        <w:pStyle w:val="ListParagraph"/>
        <w:numPr>
          <w:ilvl w:val="0"/>
          <w:numId w:val="11"/>
        </w:numPr>
        <w:spacing w:after="0" w:line="240" w:lineRule="auto"/>
        <w:jc w:val="both"/>
        <w:rPr>
          <w:rFonts w:ascii="Times New Roman" w:hAnsi="Times New Roman" w:cs="Times New Roman"/>
          <w:sz w:val="24"/>
          <w:szCs w:val="24"/>
        </w:rPr>
      </w:pPr>
      <w:r w:rsidRPr="005B5F0B">
        <w:rPr>
          <w:rFonts w:ascii="Times New Roman" w:hAnsi="Times New Roman" w:cs="Times New Roman"/>
          <w:sz w:val="24"/>
          <w:szCs w:val="24"/>
        </w:rPr>
        <w:t>SR1: The GPS messages are genuine and have not been intentionally altered.</w:t>
      </w:r>
    </w:p>
    <w:p w14:paraId="5AC346EF" w14:textId="77777777" w:rsidR="0044256F" w:rsidRPr="005B5F0B" w:rsidRDefault="0044256F" w:rsidP="0044256F">
      <w:pPr>
        <w:pStyle w:val="ListParagraph"/>
        <w:numPr>
          <w:ilvl w:val="0"/>
          <w:numId w:val="11"/>
        </w:numPr>
        <w:spacing w:after="0" w:line="240" w:lineRule="auto"/>
        <w:jc w:val="both"/>
        <w:rPr>
          <w:rFonts w:ascii="Times New Roman" w:hAnsi="Times New Roman" w:cs="Times New Roman"/>
          <w:sz w:val="24"/>
          <w:szCs w:val="24"/>
        </w:rPr>
      </w:pPr>
      <w:r w:rsidRPr="005B5F0B">
        <w:rPr>
          <w:rFonts w:ascii="Times New Roman" w:hAnsi="Times New Roman" w:cs="Times New Roman"/>
          <w:sz w:val="24"/>
          <w:szCs w:val="24"/>
        </w:rPr>
        <w:t>SR2: The processor must receive data only from valid sensors.</w:t>
      </w:r>
    </w:p>
    <w:p w14:paraId="10853297" w14:textId="77777777" w:rsidR="0044256F" w:rsidRPr="005B5F0B" w:rsidRDefault="0044256F" w:rsidP="0044256F">
      <w:pPr>
        <w:pStyle w:val="ListParagraph"/>
        <w:numPr>
          <w:ilvl w:val="0"/>
          <w:numId w:val="11"/>
        </w:numPr>
        <w:spacing w:after="0" w:line="240" w:lineRule="auto"/>
        <w:jc w:val="both"/>
        <w:rPr>
          <w:rFonts w:ascii="Times New Roman" w:hAnsi="Times New Roman" w:cs="Times New Roman"/>
          <w:sz w:val="24"/>
          <w:szCs w:val="24"/>
        </w:rPr>
      </w:pPr>
      <w:r w:rsidRPr="005B5F0B">
        <w:rPr>
          <w:rFonts w:ascii="Times New Roman" w:hAnsi="Times New Roman" w:cs="Times New Roman"/>
          <w:sz w:val="24"/>
          <w:szCs w:val="24"/>
        </w:rPr>
        <w:t>SR3: The system should employ mechanisms to mitigate unauthorized disclosure of the planning information.</w:t>
      </w:r>
    </w:p>
    <w:p w14:paraId="60F296AE" w14:textId="77777777" w:rsidR="0044256F" w:rsidRPr="005B5F0B" w:rsidRDefault="0044256F" w:rsidP="0044256F">
      <w:pPr>
        <w:pStyle w:val="ListParagraph"/>
        <w:numPr>
          <w:ilvl w:val="0"/>
          <w:numId w:val="11"/>
        </w:numPr>
        <w:spacing w:after="0" w:line="240" w:lineRule="auto"/>
        <w:jc w:val="both"/>
        <w:rPr>
          <w:rFonts w:ascii="Times New Roman" w:hAnsi="Times New Roman" w:cs="Times New Roman"/>
          <w:sz w:val="24"/>
          <w:szCs w:val="24"/>
        </w:rPr>
      </w:pPr>
      <w:r w:rsidRPr="005B5F0B">
        <w:rPr>
          <w:rFonts w:ascii="Times New Roman" w:hAnsi="Times New Roman" w:cs="Times New Roman"/>
          <w:sz w:val="24"/>
          <w:szCs w:val="24"/>
        </w:rPr>
        <w:t>SR4: ACAS Xu development shall be done considering security risk assessment procedures.</w:t>
      </w:r>
    </w:p>
    <w:p w14:paraId="558B8A85" w14:textId="77777777" w:rsidR="0044256F" w:rsidRPr="005B5F0B" w:rsidRDefault="0044256F" w:rsidP="0044256F">
      <w:pPr>
        <w:spacing w:after="0" w:line="240" w:lineRule="auto"/>
        <w:jc w:val="both"/>
        <w:rPr>
          <w:rFonts w:ascii="Times New Roman" w:hAnsi="Times New Roman" w:cs="Times New Roman"/>
          <w:sz w:val="24"/>
          <w:szCs w:val="24"/>
        </w:rPr>
      </w:pPr>
    </w:p>
    <w:p w14:paraId="654DED13" w14:textId="77777777" w:rsidR="0044256F" w:rsidRPr="005B5F0B" w:rsidRDefault="0044256F" w:rsidP="0044256F">
      <w:pPr>
        <w:spacing w:after="0" w:line="240" w:lineRule="auto"/>
        <w:jc w:val="both"/>
        <w:rPr>
          <w:rFonts w:ascii="Times New Roman" w:hAnsi="Times New Roman" w:cs="Times New Roman"/>
          <w:sz w:val="24"/>
          <w:szCs w:val="24"/>
        </w:rPr>
      </w:pPr>
      <w:r w:rsidRPr="005B5F0B">
        <w:rPr>
          <w:rFonts w:ascii="Times New Roman" w:hAnsi="Times New Roman" w:cs="Times New Roman"/>
          <w:sz w:val="24"/>
          <w:szCs w:val="24"/>
        </w:rPr>
        <w:t>The four SR are decomposed into requirements about the satisfaction of asset protection (SR1 –SR3)</w:t>
      </w:r>
    </w:p>
    <w:p w14:paraId="798CED28" w14:textId="77777777" w:rsidR="0044256F" w:rsidRPr="005B5F0B" w:rsidRDefault="0044256F" w:rsidP="0044256F">
      <w:pPr>
        <w:spacing w:after="0" w:line="240" w:lineRule="auto"/>
        <w:jc w:val="both"/>
        <w:rPr>
          <w:rFonts w:ascii="Times New Roman" w:hAnsi="Times New Roman" w:cs="Times New Roman"/>
          <w:sz w:val="24"/>
          <w:szCs w:val="24"/>
        </w:rPr>
      </w:pPr>
      <w:r w:rsidRPr="005B5F0B">
        <w:rPr>
          <w:rFonts w:ascii="Times New Roman" w:hAnsi="Times New Roman" w:cs="Times New Roman"/>
          <w:sz w:val="24"/>
          <w:szCs w:val="24"/>
        </w:rPr>
        <w:t>and secure development process requirements (SR4). The former concerns requirements to protect resources that are worth protecting. The latter concerns the requirements about the development activities that must conform to a relevant secure development methodology and/or security standard.</w:t>
      </w:r>
    </w:p>
    <w:p w14:paraId="2E731004" w14:textId="77777777" w:rsidR="0044256F" w:rsidRPr="005B5F0B" w:rsidRDefault="0044256F" w:rsidP="0044256F">
      <w:pPr>
        <w:spacing w:after="0" w:line="240" w:lineRule="auto"/>
        <w:jc w:val="both"/>
        <w:rPr>
          <w:rFonts w:ascii="Times New Roman" w:hAnsi="Times New Roman" w:cs="Times New Roman"/>
          <w:sz w:val="24"/>
          <w:szCs w:val="24"/>
        </w:rPr>
      </w:pPr>
    </w:p>
    <w:p w14:paraId="0F3A464B" w14:textId="77777777" w:rsidR="0044256F" w:rsidRPr="005B5F0B" w:rsidRDefault="0044256F" w:rsidP="0044256F">
      <w:pPr>
        <w:spacing w:after="0" w:line="240" w:lineRule="auto"/>
        <w:jc w:val="both"/>
        <w:rPr>
          <w:rFonts w:ascii="Times New Roman" w:hAnsi="Times New Roman" w:cs="Times New Roman"/>
          <w:sz w:val="24"/>
          <w:szCs w:val="24"/>
        </w:rPr>
      </w:pPr>
      <w:r w:rsidRPr="005B5F0B">
        <w:rPr>
          <w:rFonts w:ascii="Times New Roman" w:hAnsi="Times New Roman" w:cs="Times New Roman"/>
          <w:sz w:val="24"/>
          <w:szCs w:val="24"/>
        </w:rPr>
        <w:t>In addition, ACAS Xu has low level elements that capture functional architecture in terms of components and connectors, and the behavioural aspects of the architectural elements. These elements include the following.</w:t>
      </w:r>
    </w:p>
    <w:p w14:paraId="49A760BF" w14:textId="77777777" w:rsidR="0044256F" w:rsidRPr="005B5F0B" w:rsidRDefault="0044256F" w:rsidP="0044256F">
      <w:pPr>
        <w:pStyle w:val="ListParagraph"/>
        <w:numPr>
          <w:ilvl w:val="0"/>
          <w:numId w:val="12"/>
        </w:numPr>
        <w:spacing w:after="0" w:line="240" w:lineRule="auto"/>
        <w:jc w:val="both"/>
        <w:rPr>
          <w:rFonts w:ascii="Times New Roman" w:hAnsi="Times New Roman" w:cs="Times New Roman"/>
          <w:sz w:val="24"/>
          <w:szCs w:val="24"/>
        </w:rPr>
      </w:pPr>
      <w:r w:rsidRPr="005B5F0B">
        <w:rPr>
          <w:rFonts w:ascii="Times New Roman" w:hAnsi="Times New Roman" w:cs="Times New Roman"/>
          <w:sz w:val="24"/>
          <w:szCs w:val="24"/>
        </w:rPr>
        <w:t>Component: a modeling artifact which represents a piece of software architecture.</w:t>
      </w:r>
    </w:p>
    <w:p w14:paraId="35374D63" w14:textId="77777777" w:rsidR="0044256F" w:rsidRPr="005B5F0B" w:rsidRDefault="0044256F" w:rsidP="0044256F">
      <w:pPr>
        <w:pStyle w:val="ListParagraph"/>
        <w:numPr>
          <w:ilvl w:val="0"/>
          <w:numId w:val="12"/>
        </w:numPr>
        <w:spacing w:after="0" w:line="240" w:lineRule="auto"/>
        <w:jc w:val="both"/>
        <w:rPr>
          <w:rFonts w:ascii="Times New Roman" w:hAnsi="Times New Roman" w:cs="Times New Roman"/>
          <w:sz w:val="24"/>
          <w:szCs w:val="24"/>
        </w:rPr>
      </w:pPr>
      <w:proofErr w:type="spellStart"/>
      <w:r w:rsidRPr="005B5F0B">
        <w:rPr>
          <w:rFonts w:ascii="Times New Roman" w:hAnsi="Times New Roman" w:cs="Times New Roman"/>
          <w:sz w:val="24"/>
          <w:szCs w:val="24"/>
        </w:rPr>
        <w:t>MsgPassing</w:t>
      </w:r>
      <w:proofErr w:type="spellEnd"/>
      <w:r w:rsidRPr="005B5F0B">
        <w:rPr>
          <w:rFonts w:ascii="Times New Roman" w:hAnsi="Times New Roman" w:cs="Times New Roman"/>
          <w:sz w:val="24"/>
          <w:szCs w:val="24"/>
        </w:rPr>
        <w:t>: the representation of a message exchanged between two components (sender, receiver).</w:t>
      </w:r>
    </w:p>
    <w:p w14:paraId="25A0AC2D" w14:textId="77777777" w:rsidR="0044256F" w:rsidRPr="005B5F0B" w:rsidRDefault="0044256F" w:rsidP="0044256F">
      <w:pPr>
        <w:pStyle w:val="ListParagraph"/>
        <w:numPr>
          <w:ilvl w:val="0"/>
          <w:numId w:val="12"/>
        </w:numPr>
        <w:spacing w:after="0" w:line="240" w:lineRule="auto"/>
        <w:jc w:val="both"/>
        <w:rPr>
          <w:rFonts w:ascii="Times New Roman" w:hAnsi="Times New Roman" w:cs="Times New Roman"/>
          <w:sz w:val="24"/>
          <w:szCs w:val="24"/>
        </w:rPr>
      </w:pPr>
      <w:r w:rsidRPr="005B5F0B">
        <w:rPr>
          <w:rFonts w:ascii="Times New Roman" w:hAnsi="Times New Roman" w:cs="Times New Roman"/>
          <w:sz w:val="24"/>
          <w:szCs w:val="24"/>
        </w:rPr>
        <w:t>Port: the interaction point through which a Component can communicate with its environment.</w:t>
      </w:r>
    </w:p>
    <w:p w14:paraId="1FFA12B1" w14:textId="77777777" w:rsidR="0044256F" w:rsidRPr="005B5F0B" w:rsidRDefault="0044256F" w:rsidP="0044256F">
      <w:pPr>
        <w:pStyle w:val="ListParagraph"/>
        <w:numPr>
          <w:ilvl w:val="0"/>
          <w:numId w:val="12"/>
        </w:numPr>
        <w:spacing w:after="0" w:line="240" w:lineRule="auto"/>
        <w:jc w:val="both"/>
        <w:rPr>
          <w:rFonts w:ascii="Times New Roman" w:hAnsi="Times New Roman" w:cs="Times New Roman"/>
          <w:sz w:val="24"/>
          <w:szCs w:val="24"/>
        </w:rPr>
      </w:pPr>
      <w:proofErr w:type="spellStart"/>
      <w:r w:rsidRPr="005B5F0B">
        <w:rPr>
          <w:rFonts w:ascii="Times New Roman" w:hAnsi="Times New Roman" w:cs="Times New Roman"/>
          <w:sz w:val="24"/>
          <w:szCs w:val="24"/>
        </w:rPr>
        <w:t>ConnectorMPS</w:t>
      </w:r>
      <w:proofErr w:type="spellEnd"/>
      <w:r w:rsidRPr="005B5F0B">
        <w:rPr>
          <w:rFonts w:ascii="Times New Roman" w:hAnsi="Times New Roman" w:cs="Times New Roman"/>
          <w:sz w:val="24"/>
          <w:szCs w:val="24"/>
        </w:rPr>
        <w:t>: a link that enables communication between Ports.</w:t>
      </w:r>
    </w:p>
    <w:p w14:paraId="57ABC9B2" w14:textId="77777777" w:rsidR="0044256F" w:rsidRPr="005B5F0B" w:rsidRDefault="0044256F" w:rsidP="0044256F">
      <w:pPr>
        <w:pStyle w:val="ListParagraph"/>
        <w:numPr>
          <w:ilvl w:val="0"/>
          <w:numId w:val="12"/>
        </w:numPr>
        <w:spacing w:after="0" w:line="240" w:lineRule="auto"/>
        <w:jc w:val="both"/>
        <w:rPr>
          <w:rFonts w:ascii="Times New Roman" w:hAnsi="Times New Roman" w:cs="Times New Roman"/>
          <w:sz w:val="24"/>
          <w:szCs w:val="24"/>
        </w:rPr>
      </w:pPr>
      <w:r w:rsidRPr="005B5F0B">
        <w:rPr>
          <w:rFonts w:ascii="Times New Roman" w:hAnsi="Times New Roman" w:cs="Times New Roman"/>
          <w:sz w:val="24"/>
          <w:szCs w:val="24"/>
        </w:rPr>
        <w:t>Payload: the useful data contained in a Message.</w:t>
      </w:r>
    </w:p>
    <w:p w14:paraId="746590BF" w14:textId="77777777" w:rsidR="0044256F" w:rsidRPr="005B5F0B" w:rsidRDefault="0044256F" w:rsidP="0044256F">
      <w:pPr>
        <w:spacing w:after="0" w:line="240" w:lineRule="auto"/>
        <w:jc w:val="both"/>
        <w:rPr>
          <w:rFonts w:ascii="Times New Roman" w:hAnsi="Times New Roman" w:cs="Times New Roman"/>
          <w:sz w:val="24"/>
          <w:szCs w:val="24"/>
        </w:rPr>
      </w:pPr>
    </w:p>
    <w:p w14:paraId="776EDC7B" w14:textId="77777777" w:rsidR="0044256F" w:rsidRPr="005B5F0B" w:rsidRDefault="0044256F" w:rsidP="0044256F">
      <w:pPr>
        <w:spacing w:after="0" w:line="240" w:lineRule="auto"/>
        <w:jc w:val="both"/>
        <w:rPr>
          <w:rFonts w:ascii="Times New Roman" w:hAnsi="Times New Roman" w:cs="Times New Roman"/>
          <w:sz w:val="24"/>
          <w:szCs w:val="24"/>
        </w:rPr>
      </w:pPr>
      <w:r w:rsidRPr="005B5F0B">
        <w:rPr>
          <w:rFonts w:ascii="Times New Roman" w:hAnsi="Times New Roman" w:cs="Times New Roman"/>
          <w:sz w:val="24"/>
          <w:szCs w:val="24"/>
        </w:rPr>
        <w:t>Based on the Microsoft STRIDE threat analysis technique, the following security threats (STs) against the components and the communication links are identified from the security requirements (SRs).</w:t>
      </w:r>
    </w:p>
    <w:p w14:paraId="730D4681" w14:textId="77777777" w:rsidR="0044256F" w:rsidRPr="005B5F0B" w:rsidRDefault="0044256F" w:rsidP="0044256F">
      <w:pPr>
        <w:spacing w:after="0" w:line="240" w:lineRule="auto"/>
        <w:jc w:val="both"/>
        <w:rPr>
          <w:rFonts w:ascii="Times New Roman" w:hAnsi="Times New Roman" w:cs="Times New Roman"/>
          <w:sz w:val="24"/>
          <w:szCs w:val="24"/>
        </w:rPr>
      </w:pPr>
    </w:p>
    <w:p w14:paraId="5F56AB63" w14:textId="77777777" w:rsidR="0044256F" w:rsidRPr="005B5F0B" w:rsidRDefault="0044256F" w:rsidP="0044256F">
      <w:pPr>
        <w:pStyle w:val="ListParagraph"/>
        <w:numPr>
          <w:ilvl w:val="0"/>
          <w:numId w:val="13"/>
        </w:numPr>
        <w:spacing w:after="0" w:line="240" w:lineRule="auto"/>
        <w:jc w:val="both"/>
        <w:rPr>
          <w:rFonts w:ascii="Times New Roman" w:hAnsi="Times New Roman" w:cs="Times New Roman"/>
          <w:sz w:val="24"/>
          <w:szCs w:val="24"/>
        </w:rPr>
      </w:pPr>
      <w:r w:rsidRPr="005B5F0B">
        <w:rPr>
          <w:rFonts w:ascii="Times New Roman" w:hAnsi="Times New Roman" w:cs="Times New Roman"/>
          <w:sz w:val="24"/>
          <w:szCs w:val="24"/>
        </w:rPr>
        <w:t>ST1: Tampering – This threat is identified from SR1 and involves GPS sensors and processor.</w:t>
      </w:r>
    </w:p>
    <w:p w14:paraId="1AF9DDCB" w14:textId="77777777" w:rsidR="0044256F" w:rsidRPr="005B5F0B" w:rsidRDefault="0044256F" w:rsidP="0044256F">
      <w:pPr>
        <w:pStyle w:val="ListParagraph"/>
        <w:numPr>
          <w:ilvl w:val="0"/>
          <w:numId w:val="13"/>
        </w:numPr>
        <w:spacing w:after="0" w:line="240" w:lineRule="auto"/>
        <w:jc w:val="both"/>
        <w:rPr>
          <w:rFonts w:ascii="Times New Roman" w:hAnsi="Times New Roman" w:cs="Times New Roman"/>
          <w:sz w:val="24"/>
          <w:szCs w:val="24"/>
        </w:rPr>
      </w:pPr>
      <w:r w:rsidRPr="005B5F0B">
        <w:rPr>
          <w:rFonts w:ascii="Times New Roman" w:hAnsi="Times New Roman" w:cs="Times New Roman"/>
          <w:sz w:val="24"/>
          <w:szCs w:val="24"/>
        </w:rPr>
        <w:t>ST2: Spoofing - SR2 Sensors and processor</w:t>
      </w:r>
    </w:p>
    <w:p w14:paraId="7EBE6CA4" w14:textId="77777777" w:rsidR="0044256F" w:rsidRPr="005B5F0B" w:rsidRDefault="0044256F" w:rsidP="0044256F">
      <w:pPr>
        <w:pStyle w:val="ListParagraph"/>
        <w:numPr>
          <w:ilvl w:val="0"/>
          <w:numId w:val="13"/>
        </w:numPr>
        <w:spacing w:after="0" w:line="240" w:lineRule="auto"/>
        <w:jc w:val="both"/>
        <w:rPr>
          <w:rFonts w:ascii="Times New Roman" w:hAnsi="Times New Roman" w:cs="Times New Roman"/>
          <w:sz w:val="24"/>
          <w:szCs w:val="24"/>
        </w:rPr>
      </w:pPr>
      <w:r w:rsidRPr="005B5F0B">
        <w:rPr>
          <w:rFonts w:ascii="Times New Roman" w:hAnsi="Times New Roman" w:cs="Times New Roman"/>
          <w:sz w:val="24"/>
          <w:szCs w:val="24"/>
        </w:rPr>
        <w:t>ST3: Elevation of privileges - SR3 Planning system</w:t>
      </w:r>
    </w:p>
    <w:p w14:paraId="6A5ABCBF" w14:textId="77777777" w:rsidR="0044256F" w:rsidRPr="005B5F0B" w:rsidRDefault="0044256F" w:rsidP="0044256F">
      <w:pPr>
        <w:spacing w:after="0" w:line="240" w:lineRule="auto"/>
        <w:jc w:val="both"/>
        <w:rPr>
          <w:rFonts w:ascii="Times New Roman" w:hAnsi="Times New Roman" w:cs="Times New Roman"/>
          <w:sz w:val="24"/>
          <w:szCs w:val="24"/>
        </w:rPr>
      </w:pPr>
    </w:p>
    <w:p w14:paraId="3607DE41" w14:textId="77777777" w:rsidR="0044256F" w:rsidRDefault="0044256F" w:rsidP="0044256F">
      <w:pPr>
        <w:spacing w:after="0" w:line="240" w:lineRule="auto"/>
        <w:jc w:val="both"/>
        <w:rPr>
          <w:rFonts w:ascii="Times New Roman" w:hAnsi="Times New Roman" w:cs="Times New Roman"/>
          <w:sz w:val="24"/>
          <w:szCs w:val="24"/>
        </w:rPr>
      </w:pPr>
      <w:r w:rsidRPr="005B5F0B">
        <w:rPr>
          <w:rFonts w:ascii="Times New Roman" w:hAnsi="Times New Roman" w:cs="Times New Roman"/>
          <w:sz w:val="24"/>
          <w:szCs w:val="24"/>
        </w:rPr>
        <w:lastRenderedPageBreak/>
        <w:t xml:space="preserve">Finally, to ensure that ACAS Xu is acceptably secure, during the creation of its security case, an instance of the goal (G0.X) is created for each security threat against which the system must be protected, where </w:t>
      </w:r>
      <w:r w:rsidRPr="005B5F0B">
        <w:rPr>
          <w:rFonts w:ascii="Cambria Math" w:hAnsi="Cambria Math" w:cs="Cambria Math"/>
          <w:sz w:val="24"/>
          <w:szCs w:val="24"/>
        </w:rPr>
        <w:t>𝑋</w:t>
      </w:r>
      <w:r w:rsidRPr="005B5F0B">
        <w:rPr>
          <w:rFonts w:ascii="Times New Roman" w:hAnsi="Times New Roman" w:cs="Times New Roman"/>
          <w:sz w:val="24"/>
          <w:szCs w:val="24"/>
        </w:rPr>
        <w:t xml:space="preserve"> denotes the order of the threat.</w:t>
      </w:r>
    </w:p>
    <w:p w14:paraId="07C73A10" w14:textId="77777777" w:rsidR="0044256F" w:rsidRPr="003E20B3" w:rsidRDefault="0044256F" w:rsidP="0044256F">
      <w:pPr>
        <w:spacing w:after="0" w:line="240" w:lineRule="auto"/>
        <w:jc w:val="both"/>
        <w:rPr>
          <w:rFonts w:ascii="Times New Roman" w:hAnsi="Times New Roman" w:cs="Times New Roman"/>
          <w:sz w:val="24"/>
          <w:szCs w:val="24"/>
        </w:rPr>
      </w:pPr>
    </w:p>
    <w:p w14:paraId="010B38A1" w14:textId="77777777" w:rsidR="0044256F" w:rsidRPr="003E20B3" w:rsidRDefault="0044256F" w:rsidP="0044256F">
      <w:pPr>
        <w:spacing w:after="0" w:line="240" w:lineRule="auto"/>
        <w:jc w:val="both"/>
        <w:rPr>
          <w:rFonts w:ascii="Times New Roman" w:hAnsi="Times New Roman" w:cs="Times New Roman"/>
          <w:i/>
          <w:iCs/>
          <w:sz w:val="24"/>
          <w:szCs w:val="24"/>
        </w:rPr>
      </w:pPr>
      <w:r w:rsidRPr="003E20B3">
        <w:rPr>
          <w:rFonts w:ascii="Times New Roman" w:hAnsi="Times New Roman" w:cs="Times New Roman"/>
          <w:i/>
          <w:iCs/>
          <w:sz w:val="24"/>
          <w:szCs w:val="24"/>
        </w:rPr>
        <w:t>@End_Domain_Information</w:t>
      </w:r>
    </w:p>
    <w:p w14:paraId="26883089" w14:textId="77777777" w:rsidR="0044256F" w:rsidRPr="003E20B3" w:rsidRDefault="0044256F" w:rsidP="0044256F">
      <w:pPr>
        <w:rPr>
          <w:rFonts w:ascii="Times New Roman" w:hAnsi="Times New Roman" w:cs="Times New Roman"/>
          <w:sz w:val="24"/>
          <w:szCs w:val="24"/>
        </w:rPr>
      </w:pPr>
    </w:p>
    <w:p w14:paraId="51BACC84" w14:textId="77777777" w:rsidR="0044256F" w:rsidRPr="003E20B3" w:rsidRDefault="0044256F" w:rsidP="0044256F">
      <w:pPr>
        <w:rPr>
          <w:rFonts w:ascii="Times New Roman" w:hAnsi="Times New Roman" w:cs="Times New Roman"/>
          <w:sz w:val="24"/>
          <w:szCs w:val="24"/>
        </w:rPr>
      </w:pPr>
    </w:p>
    <w:p w14:paraId="0C6D2076" w14:textId="77777777" w:rsidR="00204EC0" w:rsidRDefault="00204EC0"/>
    <w:sectPr w:rsidR="00204EC0" w:rsidSect="0044256F">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BF309FC"/>
    <w:multiLevelType w:val="hybridMultilevel"/>
    <w:tmpl w:val="6500109A"/>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 w15:restartNumberingAfterBreak="0">
    <w:nsid w:val="0E39488D"/>
    <w:multiLevelType w:val="hybridMultilevel"/>
    <w:tmpl w:val="2B0CEF1E"/>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 w15:restartNumberingAfterBreak="0">
    <w:nsid w:val="11507016"/>
    <w:multiLevelType w:val="hybridMultilevel"/>
    <w:tmpl w:val="8E00FE66"/>
    <w:lvl w:ilvl="0" w:tplc="10090001">
      <w:start w:val="1"/>
      <w:numFmt w:val="bullet"/>
      <w:lvlText w:val=""/>
      <w:lvlJc w:val="left"/>
      <w:pPr>
        <w:ind w:left="1440" w:hanging="360"/>
      </w:pPr>
      <w:rPr>
        <w:rFonts w:ascii="Symbol" w:hAnsi="Symbol" w:hint="default"/>
      </w:rPr>
    </w:lvl>
    <w:lvl w:ilvl="1" w:tplc="10090003" w:tentative="1">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3" w15:restartNumberingAfterBreak="0">
    <w:nsid w:val="245A3881"/>
    <w:multiLevelType w:val="hybridMultilevel"/>
    <w:tmpl w:val="FC3C4BC8"/>
    <w:lvl w:ilvl="0" w:tplc="FFFFFFF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4" w15:restartNumberingAfterBreak="0">
    <w:nsid w:val="2A6F29A7"/>
    <w:multiLevelType w:val="hybridMultilevel"/>
    <w:tmpl w:val="E2B85B2C"/>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5" w15:restartNumberingAfterBreak="0">
    <w:nsid w:val="2C6B4805"/>
    <w:multiLevelType w:val="hybridMultilevel"/>
    <w:tmpl w:val="665C6B4A"/>
    <w:lvl w:ilvl="0" w:tplc="FFFFFFF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6" w15:restartNumberingAfterBreak="0">
    <w:nsid w:val="322E49EB"/>
    <w:multiLevelType w:val="hybridMultilevel"/>
    <w:tmpl w:val="22A452D2"/>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7" w15:restartNumberingAfterBreak="0">
    <w:nsid w:val="39367C31"/>
    <w:multiLevelType w:val="hybridMultilevel"/>
    <w:tmpl w:val="92CC1F46"/>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8" w15:restartNumberingAfterBreak="0">
    <w:nsid w:val="48FB112B"/>
    <w:multiLevelType w:val="hybridMultilevel"/>
    <w:tmpl w:val="A838DAE4"/>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9" w15:restartNumberingAfterBreak="0">
    <w:nsid w:val="4C5D5255"/>
    <w:multiLevelType w:val="hybridMultilevel"/>
    <w:tmpl w:val="B2E0B71A"/>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0" w15:restartNumberingAfterBreak="0">
    <w:nsid w:val="5309565C"/>
    <w:multiLevelType w:val="hybridMultilevel"/>
    <w:tmpl w:val="985207FC"/>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1" w15:restartNumberingAfterBreak="0">
    <w:nsid w:val="6D6F08A5"/>
    <w:multiLevelType w:val="hybridMultilevel"/>
    <w:tmpl w:val="9A728462"/>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2" w15:restartNumberingAfterBreak="0">
    <w:nsid w:val="7F9F3A94"/>
    <w:multiLevelType w:val="hybridMultilevel"/>
    <w:tmpl w:val="F4502144"/>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16cid:durableId="478961479">
    <w:abstractNumId w:val="4"/>
  </w:num>
  <w:num w:numId="2" w16cid:durableId="1365059372">
    <w:abstractNumId w:val="1"/>
  </w:num>
  <w:num w:numId="3" w16cid:durableId="873806992">
    <w:abstractNumId w:val="5"/>
  </w:num>
  <w:num w:numId="4" w16cid:durableId="44567133">
    <w:abstractNumId w:val="8"/>
  </w:num>
  <w:num w:numId="5" w16cid:durableId="1358193666">
    <w:abstractNumId w:val="12"/>
  </w:num>
  <w:num w:numId="6" w16cid:durableId="1222525009">
    <w:abstractNumId w:val="3"/>
  </w:num>
  <w:num w:numId="7" w16cid:durableId="968052197">
    <w:abstractNumId w:val="2"/>
  </w:num>
  <w:num w:numId="8" w16cid:durableId="2131169972">
    <w:abstractNumId w:val="7"/>
  </w:num>
  <w:num w:numId="9" w16cid:durableId="837425688">
    <w:abstractNumId w:val="9"/>
  </w:num>
  <w:num w:numId="10" w16cid:durableId="328022320">
    <w:abstractNumId w:val="6"/>
  </w:num>
  <w:num w:numId="11" w16cid:durableId="310641350">
    <w:abstractNumId w:val="0"/>
  </w:num>
  <w:num w:numId="12" w16cid:durableId="1447430252">
    <w:abstractNumId w:val="10"/>
  </w:num>
  <w:num w:numId="13" w16cid:durableId="90421699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1"/>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4256F"/>
    <w:rsid w:val="00204EC0"/>
    <w:rsid w:val="0044256F"/>
    <w:rsid w:val="008E19B9"/>
    <w:rsid w:val="00DE7E8D"/>
    <w:rsid w:val="00DF7934"/>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D2505E"/>
  <w15:chartTrackingRefBased/>
  <w15:docId w15:val="{DB770A41-404E-45CE-BDCC-F969062B83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C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4256F"/>
  </w:style>
  <w:style w:type="paragraph" w:styleId="Heading1">
    <w:name w:val="heading 1"/>
    <w:basedOn w:val="Normal"/>
    <w:next w:val="Normal"/>
    <w:link w:val="Heading1Char"/>
    <w:uiPriority w:val="9"/>
    <w:qFormat/>
    <w:rsid w:val="0044256F"/>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44256F"/>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44256F"/>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44256F"/>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44256F"/>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44256F"/>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44256F"/>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44256F"/>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44256F"/>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4256F"/>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44256F"/>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44256F"/>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44256F"/>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44256F"/>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44256F"/>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44256F"/>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44256F"/>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44256F"/>
    <w:rPr>
      <w:rFonts w:eastAsiaTheme="majorEastAsia" w:cstheme="majorBidi"/>
      <w:color w:val="272727" w:themeColor="text1" w:themeTint="D8"/>
    </w:rPr>
  </w:style>
  <w:style w:type="paragraph" w:styleId="Title">
    <w:name w:val="Title"/>
    <w:basedOn w:val="Normal"/>
    <w:next w:val="Normal"/>
    <w:link w:val="TitleChar"/>
    <w:uiPriority w:val="10"/>
    <w:qFormat/>
    <w:rsid w:val="0044256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4256F"/>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44256F"/>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44256F"/>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44256F"/>
    <w:pPr>
      <w:spacing w:before="160"/>
      <w:jc w:val="center"/>
    </w:pPr>
    <w:rPr>
      <w:i/>
      <w:iCs/>
      <w:color w:val="404040" w:themeColor="text1" w:themeTint="BF"/>
    </w:rPr>
  </w:style>
  <w:style w:type="character" w:customStyle="1" w:styleId="QuoteChar">
    <w:name w:val="Quote Char"/>
    <w:basedOn w:val="DefaultParagraphFont"/>
    <w:link w:val="Quote"/>
    <w:uiPriority w:val="29"/>
    <w:rsid w:val="0044256F"/>
    <w:rPr>
      <w:i/>
      <w:iCs/>
      <w:color w:val="404040" w:themeColor="text1" w:themeTint="BF"/>
    </w:rPr>
  </w:style>
  <w:style w:type="paragraph" w:styleId="ListParagraph">
    <w:name w:val="List Paragraph"/>
    <w:basedOn w:val="Normal"/>
    <w:uiPriority w:val="34"/>
    <w:qFormat/>
    <w:rsid w:val="0044256F"/>
    <w:pPr>
      <w:ind w:left="720"/>
      <w:contextualSpacing/>
    </w:pPr>
  </w:style>
  <w:style w:type="character" w:styleId="IntenseEmphasis">
    <w:name w:val="Intense Emphasis"/>
    <w:basedOn w:val="DefaultParagraphFont"/>
    <w:uiPriority w:val="21"/>
    <w:qFormat/>
    <w:rsid w:val="0044256F"/>
    <w:rPr>
      <w:i/>
      <w:iCs/>
      <w:color w:val="2F5496" w:themeColor="accent1" w:themeShade="BF"/>
    </w:rPr>
  </w:style>
  <w:style w:type="paragraph" w:styleId="IntenseQuote">
    <w:name w:val="Intense Quote"/>
    <w:basedOn w:val="Normal"/>
    <w:next w:val="Normal"/>
    <w:link w:val="IntenseQuoteChar"/>
    <w:uiPriority w:val="30"/>
    <w:qFormat/>
    <w:rsid w:val="0044256F"/>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44256F"/>
    <w:rPr>
      <w:i/>
      <w:iCs/>
      <w:color w:val="2F5496" w:themeColor="accent1" w:themeShade="BF"/>
    </w:rPr>
  </w:style>
  <w:style w:type="character" w:styleId="IntenseReference">
    <w:name w:val="Intense Reference"/>
    <w:basedOn w:val="DefaultParagraphFont"/>
    <w:uiPriority w:val="32"/>
    <w:qFormat/>
    <w:rsid w:val="0044256F"/>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10</Pages>
  <Words>3103</Words>
  <Characters>17691</Characters>
  <Application>Microsoft Office Word</Application>
  <DocSecurity>0</DocSecurity>
  <Lines>147</Lines>
  <Paragraphs>41</Paragraphs>
  <ScaleCrop>false</ScaleCrop>
  <Company/>
  <LinksUpToDate>false</LinksUpToDate>
  <CharactersWithSpaces>20753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Oluwafemi Odu</dc:creator>
  <cp:keywords/>
  <dc:description/>
  <cp:lastModifiedBy>Oluwafemi Odu</cp:lastModifiedBy>
  <cp:revision>2</cp:revision>
  <dcterms:created xsi:type="dcterms:W3CDTF">2024-08-09T06:14:00Z</dcterms:created>
  <dcterms:modified xsi:type="dcterms:W3CDTF">2024-08-09T15:32:00Z</dcterms:modified>
</cp:coreProperties>
</file>