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A1F160" w14:textId="77777777" w:rsidR="00EA0624" w:rsidRPr="00EA0624" w:rsidRDefault="00EA0624" w:rsidP="00EA0624">
      <w:r w:rsidRPr="00EA0624">
        <w:t>To instantiate the safety case pattern for the Generic Patient Controlled Analgesia (GPCA) system from the placeholders and other details provided, the instance will replace generic placeholders with specific instances or descriptions relevant to the GPCA system. Here is the instantiated version of the safety case in a hierarchical tree format.</w:t>
      </w:r>
    </w:p>
    <w:p w14:paraId="18B59D0F" w14:textId="77777777" w:rsidR="00EA0624" w:rsidRPr="00EA0624" w:rsidRDefault="00EA0624" w:rsidP="00EA0624"/>
    <w:p w14:paraId="0A57103C" w14:textId="77777777" w:rsidR="00EA0624" w:rsidRPr="00EA0624" w:rsidRDefault="00EA0624" w:rsidP="00EA0624">
      <w:r w:rsidRPr="00EA0624">
        <w:t>```</w:t>
      </w:r>
    </w:p>
    <w:p w14:paraId="491681B9" w14:textId="77777777" w:rsidR="00EA0624" w:rsidRPr="00EA0624" w:rsidRDefault="00EA0624" w:rsidP="00EA0624">
      <w:r w:rsidRPr="00EA0624">
        <w:t>- Goal (G1, Operational safety is verified in GPCA system)</w:t>
      </w:r>
    </w:p>
    <w:p w14:paraId="7F7B6B52" w14:textId="77777777" w:rsidR="00EA0624" w:rsidRPr="00EA0624" w:rsidRDefault="00EA0624" w:rsidP="00EA0624">
      <w:r w:rsidRPr="00EA0624">
        <w:t xml:space="preserve">  - Strategy (S1, Argument over the satisfaction of all specs over GPCA system) {UNDEVELOPED}</w:t>
      </w:r>
    </w:p>
    <w:p w14:paraId="3CD1362E" w14:textId="77777777" w:rsidR="00EA0624" w:rsidRPr="00EA0624" w:rsidRDefault="00EA0624" w:rsidP="00EA0624">
      <w:r w:rsidRPr="00EA0624">
        <w:t xml:space="preserve">    - Context (C1, </w:t>
      </w:r>
      <w:proofErr w:type="gramStart"/>
      <w:r w:rsidRPr="00EA0624">
        <w:t>All</w:t>
      </w:r>
      <w:proofErr w:type="gramEnd"/>
      <w:r w:rsidRPr="00EA0624">
        <w:t xml:space="preserve"> specs are given by GPCA spec instances)</w:t>
      </w:r>
    </w:p>
    <w:p w14:paraId="41185342" w14:textId="77777777" w:rsidR="00EA0624" w:rsidRPr="00EA0624" w:rsidRDefault="00EA0624" w:rsidP="00EA0624">
      <w:r w:rsidRPr="00EA0624">
        <w:t xml:space="preserve">  - Goal (G2, </w:t>
      </w:r>
      <w:proofErr w:type="gramStart"/>
      <w:r w:rsidRPr="00EA0624">
        <w:t>All</w:t>
      </w:r>
      <w:proofErr w:type="gramEnd"/>
      <w:r w:rsidRPr="00EA0624">
        <w:t xml:space="preserve"> operational hazards are mitigated)</w:t>
      </w:r>
    </w:p>
    <w:p w14:paraId="5D3EEEEE" w14:textId="77777777" w:rsidR="00EA0624" w:rsidRPr="00EA0624" w:rsidRDefault="00EA0624" w:rsidP="00EA0624">
      <w:r w:rsidRPr="00EA0624">
        <w:t xml:space="preserve">    - Strategy (S3, Argument over operational hazards)</w:t>
      </w:r>
    </w:p>
    <w:p w14:paraId="52610623" w14:textId="77777777" w:rsidR="00EA0624" w:rsidRPr="00EA0624" w:rsidRDefault="00EA0624" w:rsidP="00EA0624">
      <w:r w:rsidRPr="00EA0624">
        <w:t xml:space="preserve">      - Context (C2, Operational hazards are given by PCA operational hazard instances)</w:t>
      </w:r>
    </w:p>
    <w:p w14:paraId="6F355935" w14:textId="77777777" w:rsidR="00EA0624" w:rsidRPr="00EA0624" w:rsidRDefault="00EA0624" w:rsidP="00EA0624">
      <w:r w:rsidRPr="00EA0624">
        <w:t xml:space="preserve">      - Goal (G3, PCA operational hazard is mitigated)</w:t>
      </w:r>
    </w:p>
    <w:p w14:paraId="6CAC470E" w14:textId="77777777" w:rsidR="00EA0624" w:rsidRPr="00EA0624" w:rsidRDefault="00EA0624" w:rsidP="00EA0624">
      <w:r w:rsidRPr="00EA0624">
        <w:t xml:space="preserve">        - Strategy (S4, Argument over the applied scenarios of PCA operational hazard)</w:t>
      </w:r>
    </w:p>
    <w:p w14:paraId="282EC738" w14:textId="77777777" w:rsidR="00EA0624" w:rsidRPr="00EA0624" w:rsidRDefault="00EA0624" w:rsidP="00EA0624">
      <w:r w:rsidRPr="00EA0624">
        <w:t xml:space="preserve">          - Context (C3, </w:t>
      </w:r>
      <w:proofErr w:type="gramStart"/>
      <w:r w:rsidRPr="00EA0624">
        <w:t>All</w:t>
      </w:r>
      <w:proofErr w:type="gramEnd"/>
      <w:r w:rsidRPr="00EA0624">
        <w:t xml:space="preserve"> related scenarios are given by PCA operational hazard scenarios)</w:t>
      </w:r>
    </w:p>
    <w:p w14:paraId="259D6ECF" w14:textId="77777777" w:rsidR="00EA0624" w:rsidRPr="00EA0624" w:rsidRDefault="00EA0624" w:rsidP="00EA0624">
      <w:r w:rsidRPr="00EA0624">
        <w:t xml:space="preserve">          - Goal (G4, PCA operational hazard is mitigated under specific scenario)</w:t>
      </w:r>
    </w:p>
    <w:p w14:paraId="23B0CF45" w14:textId="77777777" w:rsidR="00EA0624" w:rsidRPr="00EA0624" w:rsidRDefault="00EA0624" w:rsidP="00EA0624">
      <w:r w:rsidRPr="00EA0624">
        <w:t xml:space="preserve">            - Strategy (S5, Argument over all specs related to specific scenario)</w:t>
      </w:r>
    </w:p>
    <w:p w14:paraId="510C5C43" w14:textId="77777777" w:rsidR="00EA0624" w:rsidRPr="00EA0624" w:rsidRDefault="00EA0624" w:rsidP="00EA0624">
      <w:r w:rsidRPr="00EA0624">
        <w:t xml:space="preserve">              - Context (C4, </w:t>
      </w:r>
      <w:proofErr w:type="gramStart"/>
      <w:r w:rsidRPr="00EA0624">
        <w:t>All</w:t>
      </w:r>
      <w:proofErr w:type="gramEnd"/>
      <w:r w:rsidRPr="00EA0624">
        <w:t xml:space="preserve"> related specs are given by specific scenario specs instances)</w:t>
      </w:r>
    </w:p>
    <w:p w14:paraId="623C5A24" w14:textId="77777777" w:rsidR="00EA0624" w:rsidRPr="00EA0624" w:rsidRDefault="00EA0624" w:rsidP="00EA0624">
      <w:r w:rsidRPr="00EA0624">
        <w:t xml:space="preserve">              - Goal (G5, Spec for drug delivery is appropriate for specific scenario)</w:t>
      </w:r>
    </w:p>
    <w:p w14:paraId="405B152F" w14:textId="77777777" w:rsidR="00EA0624" w:rsidRPr="00EA0624" w:rsidRDefault="00EA0624" w:rsidP="00EA0624">
      <w:r w:rsidRPr="00EA0624">
        <w:t xml:space="preserve">                - Strategy (S6, Argument the appropriateness of spec over properties)</w:t>
      </w:r>
    </w:p>
    <w:p w14:paraId="01487A74" w14:textId="77777777" w:rsidR="00EA0624" w:rsidRPr="00EA0624" w:rsidRDefault="00EA0624" w:rsidP="00EA0624">
      <w:r w:rsidRPr="00EA0624">
        <w:t xml:space="preserve">                  - Context (C5, Properties are given by spec properties instances)</w:t>
      </w:r>
    </w:p>
    <w:p w14:paraId="548E6777" w14:textId="77777777" w:rsidR="00EA0624" w:rsidRPr="00EA0624" w:rsidRDefault="00EA0624" w:rsidP="00EA0624">
      <w:r w:rsidRPr="00EA0624">
        <w:t xml:space="preserve">                  - Goal (G6, Drug dosage property is appropriate for drug delivery spec)</w:t>
      </w:r>
    </w:p>
    <w:p w14:paraId="76242A54" w14:textId="77777777" w:rsidR="00EA0624" w:rsidRPr="00EA0624" w:rsidRDefault="00EA0624" w:rsidP="00EA0624">
      <w:r w:rsidRPr="00EA0624">
        <w:t xml:space="preserve">                    - Strategy (S7, Argument over the source of the property definition)</w:t>
      </w:r>
    </w:p>
    <w:p w14:paraId="6478C59C" w14:textId="77777777" w:rsidR="00EA0624" w:rsidRPr="00EA0624" w:rsidRDefault="00EA0624" w:rsidP="00EA0624">
      <w:r w:rsidRPr="00EA0624">
        <w:t xml:space="preserve">                      - Context (C6, Source is given by drug dosage property source)</w:t>
      </w:r>
    </w:p>
    <w:p w14:paraId="0841DD7F" w14:textId="77777777" w:rsidR="00EA0624" w:rsidRPr="00EA0624" w:rsidRDefault="00EA0624" w:rsidP="00EA0624">
      <w:r w:rsidRPr="00EA0624">
        <w:t xml:space="preserve">                      - Goal (G7, Source of drug property definition is appropriate and trustworthy)</w:t>
      </w:r>
    </w:p>
    <w:p w14:paraId="61DB1339" w14:textId="77777777" w:rsidR="00EA0624" w:rsidRPr="00EA0624" w:rsidRDefault="00EA0624" w:rsidP="00EA0624">
      <w:r w:rsidRPr="00EA0624">
        <w:t xml:space="preserve">                        - Solution (Sn1, Verified source documentation)</w:t>
      </w:r>
    </w:p>
    <w:p w14:paraId="2C7D537D" w14:textId="77777777" w:rsidR="00EA0624" w:rsidRPr="00EA0624" w:rsidRDefault="00EA0624" w:rsidP="00EA0624">
      <w:r w:rsidRPr="00EA0624">
        <w:t xml:space="preserve">                      - Goal (G8, Drug dosage property definition is sufficient)</w:t>
      </w:r>
    </w:p>
    <w:p w14:paraId="5EF8BDD2" w14:textId="77777777" w:rsidR="00EA0624" w:rsidRPr="00EA0624" w:rsidRDefault="00EA0624" w:rsidP="00EA0624">
      <w:r w:rsidRPr="00EA0624">
        <w:t xml:space="preserve">                        - Solution (Sn2, Drug dosage validation report)</w:t>
      </w:r>
    </w:p>
    <w:p w14:paraId="07971236" w14:textId="77777777" w:rsidR="00EA0624" w:rsidRPr="00EA0624" w:rsidRDefault="00EA0624" w:rsidP="00EA0624">
      <w:r w:rsidRPr="00EA0624">
        <w:t>```</w:t>
      </w:r>
    </w:p>
    <w:p w14:paraId="49A24AD4" w14:textId="77777777" w:rsidR="00EA0624" w:rsidRPr="00EA0624" w:rsidRDefault="00EA0624" w:rsidP="00EA0624">
      <w:r w:rsidRPr="00EA0624">
        <w:lastRenderedPageBreak/>
        <w:t>This instantiation replaces placeholders with specific names and scenarios related to the GPCA system, such as focusing on "drug dosage" as a property and the related specifications and hazards in PCA operations. Below are some key replacements and assumptions:</w:t>
      </w:r>
    </w:p>
    <w:p w14:paraId="721D7D1B" w14:textId="77777777" w:rsidR="00EA0624" w:rsidRPr="00EA0624" w:rsidRDefault="00EA0624" w:rsidP="00EA0624">
      <w:r w:rsidRPr="00EA0624">
        <w:t>- `{system}`, `{scenario}`, `{spec}`, `{property}`, `{Source}` in various goals are replaced with "GPCA system", "specific scenario", "drug delivery spec", "drug dosage property", "drug dosage property source" respectively.</w:t>
      </w:r>
    </w:p>
    <w:p w14:paraId="705569B2" w14:textId="77777777" w:rsidR="00EA0624" w:rsidRPr="00EA0624" w:rsidRDefault="00EA0624" w:rsidP="00EA0624">
      <w:r w:rsidRPr="00EA0624">
        <w:t>- All related scenarios, specs, and properties have been instantiated with domain-specific entities according to their usage in the GPCA.</w:t>
      </w:r>
    </w:p>
    <w:p w14:paraId="17C4B94B" w14:textId="77777777" w:rsidR="00EA0624" w:rsidRPr="00EA0624" w:rsidRDefault="00EA0624" w:rsidP="00EA0624">
      <w:r w:rsidRPr="00EA0624">
        <w:t>- The strategy elements S1 and S2 remain undeveloped as indicated in placeholders.</w:t>
      </w:r>
    </w:p>
    <w:p w14:paraId="71052DD0" w14:textId="77777777" w:rsidR="00EA0624" w:rsidRPr="00EA0624" w:rsidRDefault="00EA0624" w:rsidP="00EA0624">
      <w:r w:rsidRPr="00EA0624">
        <w:t>- Multiplicity in placeholders is assumed to apply to all instances of hazards, specs and scenarios specifically relevant to PCA in GPCA systems.</w:t>
      </w:r>
    </w:p>
    <w:p w14:paraId="6EBB6DE9" w14:textId="77777777" w:rsidR="00EA0624" w:rsidRPr="00EA0624" w:rsidRDefault="00EA0624" w:rsidP="00EA0624"/>
    <w:p w14:paraId="27746C79" w14:textId="77777777" w:rsidR="00EA0624" w:rsidRPr="00EA0624" w:rsidRDefault="00EA0624" w:rsidP="00EA0624">
      <w:r w:rsidRPr="00EA0624">
        <w:t>Each node has its associated strategies and context showing the underpinning logic, references to documentation, and contextual relationships. The formatting uses dashed prefixes at different levels to represent the hierarchical structure, providing clarity on the relationships and dependencies in the safety case.</w:t>
      </w:r>
    </w:p>
    <w:p w14:paraId="57F49A9A" w14:textId="77777777" w:rsidR="00204EC0" w:rsidRDefault="00204EC0"/>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59D9"/>
    <w:rsid w:val="00204EC0"/>
    <w:rsid w:val="0031699B"/>
    <w:rsid w:val="00DB59D9"/>
    <w:rsid w:val="00EA0624"/>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151819"/>
  <w15:chartTrackingRefBased/>
  <w15:docId w15:val="{B2605A11-AE41-4F7E-9463-E8894C3C68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B59D9"/>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DB59D9"/>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DB59D9"/>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DB59D9"/>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DB59D9"/>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DB59D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B59D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B59D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B59D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59D9"/>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DB59D9"/>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DB59D9"/>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DB59D9"/>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DB59D9"/>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DB59D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B59D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B59D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B59D9"/>
    <w:rPr>
      <w:rFonts w:eastAsiaTheme="majorEastAsia" w:cstheme="majorBidi"/>
      <w:color w:val="272727" w:themeColor="text1" w:themeTint="D8"/>
    </w:rPr>
  </w:style>
  <w:style w:type="paragraph" w:styleId="Title">
    <w:name w:val="Title"/>
    <w:basedOn w:val="Normal"/>
    <w:next w:val="Normal"/>
    <w:link w:val="TitleChar"/>
    <w:uiPriority w:val="10"/>
    <w:qFormat/>
    <w:rsid w:val="00DB59D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B59D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B59D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B59D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B59D9"/>
    <w:pPr>
      <w:spacing w:before="160"/>
      <w:jc w:val="center"/>
    </w:pPr>
    <w:rPr>
      <w:i/>
      <w:iCs/>
      <w:color w:val="404040" w:themeColor="text1" w:themeTint="BF"/>
    </w:rPr>
  </w:style>
  <w:style w:type="character" w:customStyle="1" w:styleId="QuoteChar">
    <w:name w:val="Quote Char"/>
    <w:basedOn w:val="DefaultParagraphFont"/>
    <w:link w:val="Quote"/>
    <w:uiPriority w:val="29"/>
    <w:rsid w:val="00DB59D9"/>
    <w:rPr>
      <w:i/>
      <w:iCs/>
      <w:color w:val="404040" w:themeColor="text1" w:themeTint="BF"/>
    </w:rPr>
  </w:style>
  <w:style w:type="paragraph" w:styleId="ListParagraph">
    <w:name w:val="List Paragraph"/>
    <w:basedOn w:val="Normal"/>
    <w:uiPriority w:val="34"/>
    <w:qFormat/>
    <w:rsid w:val="00DB59D9"/>
    <w:pPr>
      <w:ind w:left="720"/>
      <w:contextualSpacing/>
    </w:pPr>
  </w:style>
  <w:style w:type="character" w:styleId="IntenseEmphasis">
    <w:name w:val="Intense Emphasis"/>
    <w:basedOn w:val="DefaultParagraphFont"/>
    <w:uiPriority w:val="21"/>
    <w:qFormat/>
    <w:rsid w:val="00DB59D9"/>
    <w:rPr>
      <w:i/>
      <w:iCs/>
      <w:color w:val="2F5496" w:themeColor="accent1" w:themeShade="BF"/>
    </w:rPr>
  </w:style>
  <w:style w:type="paragraph" w:styleId="IntenseQuote">
    <w:name w:val="Intense Quote"/>
    <w:basedOn w:val="Normal"/>
    <w:next w:val="Normal"/>
    <w:link w:val="IntenseQuoteChar"/>
    <w:uiPriority w:val="30"/>
    <w:qFormat/>
    <w:rsid w:val="00DB59D9"/>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DB59D9"/>
    <w:rPr>
      <w:i/>
      <w:iCs/>
      <w:color w:val="2F5496" w:themeColor="accent1" w:themeShade="BF"/>
    </w:rPr>
  </w:style>
  <w:style w:type="character" w:styleId="IntenseReference">
    <w:name w:val="Intense Reference"/>
    <w:basedOn w:val="DefaultParagraphFont"/>
    <w:uiPriority w:val="32"/>
    <w:qFormat/>
    <w:rsid w:val="00DB59D9"/>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8755166">
      <w:bodyDiv w:val="1"/>
      <w:marLeft w:val="0"/>
      <w:marRight w:val="0"/>
      <w:marTop w:val="0"/>
      <w:marBottom w:val="0"/>
      <w:divBdr>
        <w:top w:val="none" w:sz="0" w:space="0" w:color="auto"/>
        <w:left w:val="none" w:sz="0" w:space="0" w:color="auto"/>
        <w:bottom w:val="none" w:sz="0" w:space="0" w:color="auto"/>
        <w:right w:val="none" w:sz="0" w:space="0" w:color="auto"/>
      </w:divBdr>
      <w:divsChild>
        <w:div w:id="1442265723">
          <w:marLeft w:val="0"/>
          <w:marRight w:val="0"/>
          <w:marTop w:val="0"/>
          <w:marBottom w:val="0"/>
          <w:divBdr>
            <w:top w:val="none" w:sz="0" w:space="0" w:color="auto"/>
            <w:left w:val="none" w:sz="0" w:space="0" w:color="auto"/>
            <w:bottom w:val="none" w:sz="0" w:space="0" w:color="auto"/>
            <w:right w:val="none" w:sz="0" w:space="0" w:color="auto"/>
          </w:divBdr>
          <w:divsChild>
            <w:div w:id="306517372">
              <w:marLeft w:val="0"/>
              <w:marRight w:val="0"/>
              <w:marTop w:val="0"/>
              <w:marBottom w:val="0"/>
              <w:divBdr>
                <w:top w:val="none" w:sz="0" w:space="0" w:color="auto"/>
                <w:left w:val="none" w:sz="0" w:space="0" w:color="auto"/>
                <w:bottom w:val="none" w:sz="0" w:space="0" w:color="auto"/>
                <w:right w:val="none" w:sz="0" w:space="0" w:color="auto"/>
              </w:divBdr>
              <w:divsChild>
                <w:div w:id="1083651089">
                  <w:marLeft w:val="45"/>
                  <w:marRight w:val="0"/>
                  <w:marTop w:val="105"/>
                  <w:marBottom w:val="75"/>
                  <w:divBdr>
                    <w:top w:val="none" w:sz="0" w:space="0" w:color="auto"/>
                    <w:left w:val="none" w:sz="0" w:space="0" w:color="auto"/>
                    <w:bottom w:val="none" w:sz="0" w:space="0" w:color="auto"/>
                    <w:right w:val="none" w:sz="0" w:space="0" w:color="auto"/>
                  </w:divBdr>
                  <w:divsChild>
                    <w:div w:id="1343628716">
                      <w:marLeft w:val="0"/>
                      <w:marRight w:val="0"/>
                      <w:marTop w:val="0"/>
                      <w:marBottom w:val="0"/>
                      <w:divBdr>
                        <w:top w:val="none" w:sz="0" w:space="0" w:color="auto"/>
                        <w:left w:val="none" w:sz="0" w:space="0" w:color="auto"/>
                        <w:bottom w:val="none" w:sz="0" w:space="0" w:color="auto"/>
                        <w:right w:val="none" w:sz="0" w:space="0" w:color="auto"/>
                      </w:divBdr>
                      <w:divsChild>
                        <w:div w:id="1349210974">
                          <w:marLeft w:val="0"/>
                          <w:marRight w:val="0"/>
                          <w:marTop w:val="0"/>
                          <w:marBottom w:val="0"/>
                          <w:divBdr>
                            <w:top w:val="none" w:sz="0" w:space="0" w:color="auto"/>
                            <w:left w:val="none" w:sz="0" w:space="0" w:color="auto"/>
                            <w:bottom w:val="none" w:sz="0" w:space="0" w:color="auto"/>
                            <w:right w:val="none" w:sz="0" w:space="0" w:color="auto"/>
                          </w:divBdr>
                          <w:divsChild>
                            <w:div w:id="914126313">
                              <w:marLeft w:val="0"/>
                              <w:marRight w:val="0"/>
                              <w:marTop w:val="0"/>
                              <w:marBottom w:val="0"/>
                              <w:divBdr>
                                <w:top w:val="none" w:sz="0" w:space="0" w:color="auto"/>
                                <w:left w:val="none" w:sz="0" w:space="0" w:color="auto"/>
                                <w:bottom w:val="none" w:sz="0" w:space="0" w:color="auto"/>
                                <w:right w:val="none" w:sz="0" w:space="0" w:color="auto"/>
                              </w:divBdr>
                              <w:divsChild>
                                <w:div w:id="1615358051">
                                  <w:marLeft w:val="0"/>
                                  <w:marRight w:val="0"/>
                                  <w:marTop w:val="0"/>
                                  <w:marBottom w:val="0"/>
                                  <w:divBdr>
                                    <w:top w:val="none" w:sz="0" w:space="0" w:color="auto"/>
                                    <w:left w:val="none" w:sz="0" w:space="0" w:color="auto"/>
                                    <w:bottom w:val="none" w:sz="0" w:space="0" w:color="auto"/>
                                    <w:right w:val="none" w:sz="0" w:space="0" w:color="auto"/>
                                  </w:divBdr>
                                  <w:divsChild>
                                    <w:div w:id="1057826891">
                                      <w:marLeft w:val="0"/>
                                      <w:marRight w:val="0"/>
                                      <w:marTop w:val="0"/>
                                      <w:marBottom w:val="0"/>
                                      <w:divBdr>
                                        <w:top w:val="none" w:sz="0" w:space="0" w:color="auto"/>
                                        <w:left w:val="none" w:sz="0" w:space="0" w:color="auto"/>
                                        <w:bottom w:val="none" w:sz="0" w:space="0" w:color="auto"/>
                                        <w:right w:val="none" w:sz="0" w:space="0" w:color="auto"/>
                                      </w:divBdr>
                                      <w:divsChild>
                                        <w:div w:id="415369098">
                                          <w:marLeft w:val="0"/>
                                          <w:marRight w:val="0"/>
                                          <w:marTop w:val="0"/>
                                          <w:marBottom w:val="0"/>
                                          <w:divBdr>
                                            <w:top w:val="none" w:sz="0" w:space="0" w:color="auto"/>
                                            <w:left w:val="none" w:sz="0" w:space="0" w:color="auto"/>
                                            <w:bottom w:val="none" w:sz="0" w:space="0" w:color="auto"/>
                                            <w:right w:val="none" w:sz="0" w:space="0" w:color="auto"/>
                                          </w:divBdr>
                                          <w:divsChild>
                                            <w:div w:id="1868518977">
                                              <w:marLeft w:val="0"/>
                                              <w:marRight w:val="0"/>
                                              <w:marTop w:val="15"/>
                                              <w:marBottom w:val="0"/>
                                              <w:divBdr>
                                                <w:top w:val="none" w:sz="0" w:space="0" w:color="auto"/>
                                                <w:left w:val="none" w:sz="0" w:space="0" w:color="auto"/>
                                                <w:bottom w:val="none" w:sz="0" w:space="0" w:color="auto"/>
                                                <w:right w:val="none" w:sz="0" w:space="0" w:color="auto"/>
                                              </w:divBdr>
                                              <w:divsChild>
                                                <w:div w:id="1837918255">
                                                  <w:marLeft w:val="0"/>
                                                  <w:marRight w:val="15"/>
                                                  <w:marTop w:val="0"/>
                                                  <w:marBottom w:val="0"/>
                                                  <w:divBdr>
                                                    <w:top w:val="none" w:sz="0" w:space="0" w:color="auto"/>
                                                    <w:left w:val="none" w:sz="0" w:space="0" w:color="auto"/>
                                                    <w:bottom w:val="none" w:sz="0" w:space="0" w:color="auto"/>
                                                    <w:right w:val="none" w:sz="0" w:space="0" w:color="auto"/>
                                                  </w:divBdr>
                                                  <w:divsChild>
                                                    <w:div w:id="823737981">
                                                      <w:marLeft w:val="0"/>
                                                      <w:marRight w:val="0"/>
                                                      <w:marTop w:val="0"/>
                                                      <w:marBottom w:val="0"/>
                                                      <w:divBdr>
                                                        <w:top w:val="none" w:sz="0" w:space="0" w:color="auto"/>
                                                        <w:left w:val="none" w:sz="0" w:space="0" w:color="auto"/>
                                                        <w:bottom w:val="none" w:sz="0" w:space="0" w:color="auto"/>
                                                        <w:right w:val="none" w:sz="0" w:space="0" w:color="auto"/>
                                                      </w:divBdr>
                                                      <w:divsChild>
                                                        <w:div w:id="1497384119">
                                                          <w:marLeft w:val="0"/>
                                                          <w:marRight w:val="0"/>
                                                          <w:marTop w:val="0"/>
                                                          <w:marBottom w:val="0"/>
                                                          <w:divBdr>
                                                            <w:top w:val="none" w:sz="0" w:space="0" w:color="auto"/>
                                                            <w:left w:val="none" w:sz="0" w:space="0" w:color="auto"/>
                                                            <w:bottom w:val="none" w:sz="0" w:space="0" w:color="auto"/>
                                                            <w:right w:val="none" w:sz="0" w:space="0" w:color="auto"/>
                                                          </w:divBdr>
                                                          <w:divsChild>
                                                            <w:div w:id="2032871135">
                                                              <w:marLeft w:val="0"/>
                                                              <w:marRight w:val="0"/>
                                                              <w:marTop w:val="0"/>
                                                              <w:marBottom w:val="0"/>
                                                              <w:divBdr>
                                                                <w:top w:val="none" w:sz="0" w:space="0" w:color="auto"/>
                                                                <w:left w:val="none" w:sz="0" w:space="0" w:color="auto"/>
                                                                <w:bottom w:val="none" w:sz="0" w:space="0" w:color="auto"/>
                                                                <w:right w:val="none" w:sz="0" w:space="0" w:color="auto"/>
                                                              </w:divBdr>
                                                              <w:divsChild>
                                                                <w:div w:id="1539009079">
                                                                  <w:marLeft w:val="0"/>
                                                                  <w:marRight w:val="0"/>
                                                                  <w:marTop w:val="0"/>
                                                                  <w:marBottom w:val="0"/>
                                                                  <w:divBdr>
                                                                    <w:top w:val="none" w:sz="0" w:space="0" w:color="auto"/>
                                                                    <w:left w:val="none" w:sz="0" w:space="0" w:color="auto"/>
                                                                    <w:bottom w:val="none" w:sz="0" w:space="0" w:color="auto"/>
                                                                    <w:right w:val="none" w:sz="0" w:space="0" w:color="auto"/>
                                                                  </w:divBdr>
                                                                  <w:divsChild>
                                                                    <w:div w:id="1312564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3042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71378662">
      <w:bodyDiv w:val="1"/>
      <w:marLeft w:val="0"/>
      <w:marRight w:val="0"/>
      <w:marTop w:val="0"/>
      <w:marBottom w:val="0"/>
      <w:divBdr>
        <w:top w:val="none" w:sz="0" w:space="0" w:color="auto"/>
        <w:left w:val="none" w:sz="0" w:space="0" w:color="auto"/>
        <w:bottom w:val="none" w:sz="0" w:space="0" w:color="auto"/>
        <w:right w:val="none" w:sz="0" w:space="0" w:color="auto"/>
      </w:divBdr>
      <w:divsChild>
        <w:div w:id="142430181">
          <w:marLeft w:val="0"/>
          <w:marRight w:val="0"/>
          <w:marTop w:val="0"/>
          <w:marBottom w:val="0"/>
          <w:divBdr>
            <w:top w:val="none" w:sz="0" w:space="0" w:color="auto"/>
            <w:left w:val="none" w:sz="0" w:space="0" w:color="auto"/>
            <w:bottom w:val="none" w:sz="0" w:space="0" w:color="auto"/>
            <w:right w:val="none" w:sz="0" w:space="0" w:color="auto"/>
          </w:divBdr>
          <w:divsChild>
            <w:div w:id="1677688037">
              <w:marLeft w:val="0"/>
              <w:marRight w:val="0"/>
              <w:marTop w:val="0"/>
              <w:marBottom w:val="0"/>
              <w:divBdr>
                <w:top w:val="none" w:sz="0" w:space="0" w:color="auto"/>
                <w:left w:val="none" w:sz="0" w:space="0" w:color="auto"/>
                <w:bottom w:val="none" w:sz="0" w:space="0" w:color="auto"/>
                <w:right w:val="none" w:sz="0" w:space="0" w:color="auto"/>
              </w:divBdr>
              <w:divsChild>
                <w:div w:id="1157918447">
                  <w:marLeft w:val="45"/>
                  <w:marRight w:val="0"/>
                  <w:marTop w:val="105"/>
                  <w:marBottom w:val="75"/>
                  <w:divBdr>
                    <w:top w:val="none" w:sz="0" w:space="0" w:color="auto"/>
                    <w:left w:val="none" w:sz="0" w:space="0" w:color="auto"/>
                    <w:bottom w:val="none" w:sz="0" w:space="0" w:color="auto"/>
                    <w:right w:val="none" w:sz="0" w:space="0" w:color="auto"/>
                  </w:divBdr>
                  <w:divsChild>
                    <w:div w:id="844172791">
                      <w:marLeft w:val="0"/>
                      <w:marRight w:val="0"/>
                      <w:marTop w:val="0"/>
                      <w:marBottom w:val="0"/>
                      <w:divBdr>
                        <w:top w:val="none" w:sz="0" w:space="0" w:color="auto"/>
                        <w:left w:val="none" w:sz="0" w:space="0" w:color="auto"/>
                        <w:bottom w:val="none" w:sz="0" w:space="0" w:color="auto"/>
                        <w:right w:val="none" w:sz="0" w:space="0" w:color="auto"/>
                      </w:divBdr>
                      <w:divsChild>
                        <w:div w:id="1547177626">
                          <w:marLeft w:val="0"/>
                          <w:marRight w:val="0"/>
                          <w:marTop w:val="0"/>
                          <w:marBottom w:val="0"/>
                          <w:divBdr>
                            <w:top w:val="none" w:sz="0" w:space="0" w:color="auto"/>
                            <w:left w:val="none" w:sz="0" w:space="0" w:color="auto"/>
                            <w:bottom w:val="none" w:sz="0" w:space="0" w:color="auto"/>
                            <w:right w:val="none" w:sz="0" w:space="0" w:color="auto"/>
                          </w:divBdr>
                          <w:divsChild>
                            <w:div w:id="1993755013">
                              <w:marLeft w:val="0"/>
                              <w:marRight w:val="0"/>
                              <w:marTop w:val="0"/>
                              <w:marBottom w:val="0"/>
                              <w:divBdr>
                                <w:top w:val="none" w:sz="0" w:space="0" w:color="auto"/>
                                <w:left w:val="none" w:sz="0" w:space="0" w:color="auto"/>
                                <w:bottom w:val="none" w:sz="0" w:space="0" w:color="auto"/>
                                <w:right w:val="none" w:sz="0" w:space="0" w:color="auto"/>
                              </w:divBdr>
                              <w:divsChild>
                                <w:div w:id="1902786250">
                                  <w:marLeft w:val="0"/>
                                  <w:marRight w:val="0"/>
                                  <w:marTop w:val="0"/>
                                  <w:marBottom w:val="0"/>
                                  <w:divBdr>
                                    <w:top w:val="none" w:sz="0" w:space="0" w:color="auto"/>
                                    <w:left w:val="none" w:sz="0" w:space="0" w:color="auto"/>
                                    <w:bottom w:val="none" w:sz="0" w:space="0" w:color="auto"/>
                                    <w:right w:val="none" w:sz="0" w:space="0" w:color="auto"/>
                                  </w:divBdr>
                                  <w:divsChild>
                                    <w:div w:id="1953708012">
                                      <w:marLeft w:val="0"/>
                                      <w:marRight w:val="0"/>
                                      <w:marTop w:val="0"/>
                                      <w:marBottom w:val="0"/>
                                      <w:divBdr>
                                        <w:top w:val="none" w:sz="0" w:space="0" w:color="auto"/>
                                        <w:left w:val="none" w:sz="0" w:space="0" w:color="auto"/>
                                        <w:bottom w:val="none" w:sz="0" w:space="0" w:color="auto"/>
                                        <w:right w:val="none" w:sz="0" w:space="0" w:color="auto"/>
                                      </w:divBdr>
                                      <w:divsChild>
                                        <w:div w:id="322782926">
                                          <w:marLeft w:val="0"/>
                                          <w:marRight w:val="0"/>
                                          <w:marTop w:val="0"/>
                                          <w:marBottom w:val="0"/>
                                          <w:divBdr>
                                            <w:top w:val="none" w:sz="0" w:space="0" w:color="auto"/>
                                            <w:left w:val="none" w:sz="0" w:space="0" w:color="auto"/>
                                            <w:bottom w:val="none" w:sz="0" w:space="0" w:color="auto"/>
                                            <w:right w:val="none" w:sz="0" w:space="0" w:color="auto"/>
                                          </w:divBdr>
                                          <w:divsChild>
                                            <w:div w:id="1025710125">
                                              <w:marLeft w:val="0"/>
                                              <w:marRight w:val="0"/>
                                              <w:marTop w:val="15"/>
                                              <w:marBottom w:val="0"/>
                                              <w:divBdr>
                                                <w:top w:val="none" w:sz="0" w:space="0" w:color="auto"/>
                                                <w:left w:val="none" w:sz="0" w:space="0" w:color="auto"/>
                                                <w:bottom w:val="none" w:sz="0" w:space="0" w:color="auto"/>
                                                <w:right w:val="none" w:sz="0" w:space="0" w:color="auto"/>
                                              </w:divBdr>
                                              <w:divsChild>
                                                <w:div w:id="1006833416">
                                                  <w:marLeft w:val="0"/>
                                                  <w:marRight w:val="15"/>
                                                  <w:marTop w:val="0"/>
                                                  <w:marBottom w:val="0"/>
                                                  <w:divBdr>
                                                    <w:top w:val="none" w:sz="0" w:space="0" w:color="auto"/>
                                                    <w:left w:val="none" w:sz="0" w:space="0" w:color="auto"/>
                                                    <w:bottom w:val="none" w:sz="0" w:space="0" w:color="auto"/>
                                                    <w:right w:val="none" w:sz="0" w:space="0" w:color="auto"/>
                                                  </w:divBdr>
                                                  <w:divsChild>
                                                    <w:div w:id="256212265">
                                                      <w:marLeft w:val="0"/>
                                                      <w:marRight w:val="0"/>
                                                      <w:marTop w:val="0"/>
                                                      <w:marBottom w:val="0"/>
                                                      <w:divBdr>
                                                        <w:top w:val="none" w:sz="0" w:space="0" w:color="auto"/>
                                                        <w:left w:val="none" w:sz="0" w:space="0" w:color="auto"/>
                                                        <w:bottom w:val="none" w:sz="0" w:space="0" w:color="auto"/>
                                                        <w:right w:val="none" w:sz="0" w:space="0" w:color="auto"/>
                                                      </w:divBdr>
                                                      <w:divsChild>
                                                        <w:div w:id="284581838">
                                                          <w:marLeft w:val="0"/>
                                                          <w:marRight w:val="0"/>
                                                          <w:marTop w:val="0"/>
                                                          <w:marBottom w:val="0"/>
                                                          <w:divBdr>
                                                            <w:top w:val="none" w:sz="0" w:space="0" w:color="auto"/>
                                                            <w:left w:val="none" w:sz="0" w:space="0" w:color="auto"/>
                                                            <w:bottom w:val="none" w:sz="0" w:space="0" w:color="auto"/>
                                                            <w:right w:val="none" w:sz="0" w:space="0" w:color="auto"/>
                                                          </w:divBdr>
                                                          <w:divsChild>
                                                            <w:div w:id="1453131033">
                                                              <w:marLeft w:val="0"/>
                                                              <w:marRight w:val="0"/>
                                                              <w:marTop w:val="0"/>
                                                              <w:marBottom w:val="0"/>
                                                              <w:divBdr>
                                                                <w:top w:val="none" w:sz="0" w:space="0" w:color="auto"/>
                                                                <w:left w:val="none" w:sz="0" w:space="0" w:color="auto"/>
                                                                <w:bottom w:val="none" w:sz="0" w:space="0" w:color="auto"/>
                                                                <w:right w:val="none" w:sz="0" w:space="0" w:color="auto"/>
                                                              </w:divBdr>
                                                              <w:divsChild>
                                                                <w:div w:id="835072686">
                                                                  <w:marLeft w:val="0"/>
                                                                  <w:marRight w:val="0"/>
                                                                  <w:marTop w:val="0"/>
                                                                  <w:marBottom w:val="0"/>
                                                                  <w:divBdr>
                                                                    <w:top w:val="none" w:sz="0" w:space="0" w:color="auto"/>
                                                                    <w:left w:val="none" w:sz="0" w:space="0" w:color="auto"/>
                                                                    <w:bottom w:val="none" w:sz="0" w:space="0" w:color="auto"/>
                                                                    <w:right w:val="none" w:sz="0" w:space="0" w:color="auto"/>
                                                                  </w:divBdr>
                                                                  <w:divsChild>
                                                                    <w:div w:id="773015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5555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489</Words>
  <Characters>2793</Characters>
  <Application>Microsoft Office Word</Application>
  <DocSecurity>0</DocSecurity>
  <Lines>23</Lines>
  <Paragraphs>6</Paragraphs>
  <ScaleCrop>false</ScaleCrop>
  <Company/>
  <LinksUpToDate>false</LinksUpToDate>
  <CharactersWithSpaces>3276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2</cp:revision>
  <dcterms:created xsi:type="dcterms:W3CDTF">2024-08-11T03:57:00Z</dcterms:created>
  <dcterms:modified xsi:type="dcterms:W3CDTF">2024-08-11T03:59:00Z</dcterms:modified>
</cp:coreProperties>
</file>