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9CEC4" w14:textId="77777777" w:rsidR="00365ED4" w:rsidRPr="00365ED4" w:rsidRDefault="00365ED4" w:rsidP="00365ED4">
      <w:r w:rsidRPr="00365ED4">
        <w:t>To create a security case for ACAS Xu based on the provided security case pattern, we need to instantiate the placeholders with specific information about ACAS Xu while removing the uninstantiated decorators and replacing generic descriptions with specific details relevant to ACAS Xu. Below, I present the instantiated and structured security case using the hierarchical tree format:</w:t>
      </w:r>
    </w:p>
    <w:p w14:paraId="4D2E0813" w14:textId="77777777" w:rsidR="00365ED4" w:rsidRPr="00365ED4" w:rsidRDefault="00365ED4" w:rsidP="00365ED4"/>
    <w:p w14:paraId="79F896B1" w14:textId="77777777" w:rsidR="00365ED4" w:rsidRPr="00365ED4" w:rsidRDefault="00365ED4" w:rsidP="00365ED4">
      <w:r w:rsidRPr="00365ED4">
        <w:t>```</w:t>
      </w:r>
    </w:p>
    <w:p w14:paraId="50BA03AE" w14:textId="77777777" w:rsidR="00365ED4" w:rsidRPr="00365ED4" w:rsidRDefault="00365ED4" w:rsidP="00365ED4">
      <w:r w:rsidRPr="00365ED4">
        <w:t>G0: ACAS Xu satisfies security requirements</w:t>
      </w:r>
    </w:p>
    <w:p w14:paraId="0B2BFBF6" w14:textId="77777777" w:rsidR="00365ED4" w:rsidRPr="00365ED4" w:rsidRDefault="00365ED4" w:rsidP="00365ED4">
      <w:r w:rsidRPr="00365ED4">
        <w:t xml:space="preserve">    C0: ACAS Xu is a collision avoidance system for drones intended to enhance operational safety by preventing collisions.</w:t>
      </w:r>
    </w:p>
    <w:p w14:paraId="316DC65D" w14:textId="77777777" w:rsidR="00365ED4" w:rsidRPr="00365ED4" w:rsidRDefault="00365ED4" w:rsidP="00365ED4">
      <w:r w:rsidRPr="00365ED4">
        <w:t xml:space="preserve">    C1: Security requirements (SR) are essential to protect the system from malicious threats impacting functionality.</w:t>
      </w:r>
    </w:p>
    <w:p w14:paraId="5B5FA7E3" w14:textId="77777777" w:rsidR="00365ED4" w:rsidRPr="00365ED4" w:rsidRDefault="00365ED4" w:rsidP="00365ED4">
      <w:r w:rsidRPr="00365ED4">
        <w:t xml:space="preserve">    J0: The argumentation relies on the fulfillment of specified security requirements (SR1-SR4).</w:t>
      </w:r>
    </w:p>
    <w:p w14:paraId="7FB8A1F4" w14:textId="77777777" w:rsidR="00365ED4" w:rsidRPr="00365ED4" w:rsidRDefault="00365ED4" w:rsidP="00365ED4">
      <w:r w:rsidRPr="00365ED4">
        <w:t xml:space="preserve">    A0: The system security requirements specifications (SRS) are complete, adequately detailed, and consistent.</w:t>
      </w:r>
    </w:p>
    <w:p w14:paraId="6929FC75" w14:textId="77777777" w:rsidR="00365ED4" w:rsidRPr="00365ED4" w:rsidRDefault="00365ED4" w:rsidP="00365ED4">
      <w:r w:rsidRPr="00365ED4">
        <w:t xml:space="preserve">    S0: Argue through asset protection and secure development requirements.</w:t>
      </w:r>
    </w:p>
    <w:p w14:paraId="0AC70739" w14:textId="77777777" w:rsidR="00365ED4" w:rsidRPr="00365ED4" w:rsidRDefault="00365ED4" w:rsidP="00365ED4">
      <w:r w:rsidRPr="00365ED4">
        <w:t xml:space="preserve">        G1: ACAS Xu satisfies the asset protection requirements.</w:t>
      </w:r>
    </w:p>
    <w:p w14:paraId="106CCCB5" w14:textId="77777777" w:rsidR="00365ED4" w:rsidRPr="00365ED4" w:rsidRDefault="00365ED4" w:rsidP="00365ED4">
      <w:r w:rsidRPr="00365ED4">
        <w:t xml:space="preserve">            A1: An asset inventory for ACAS Xu has been comprehensively established.</w:t>
      </w:r>
    </w:p>
    <w:p w14:paraId="38F5FBAB" w14:textId="77777777" w:rsidR="00365ED4" w:rsidRPr="00365ED4" w:rsidRDefault="00365ED4" w:rsidP="00365ED4">
      <w:r w:rsidRPr="00365ED4">
        <w:t xml:space="preserve">            S1: Argue through the different stages of the system development lifecycle.</w:t>
      </w:r>
    </w:p>
    <w:p w14:paraId="4FC4A6A3" w14:textId="77777777" w:rsidR="00365ED4" w:rsidRPr="00365ED4" w:rsidRDefault="00365ED4" w:rsidP="00365ED4">
      <w:r w:rsidRPr="00365ED4">
        <w:t xml:space="preserve">                G3: Asset protection requirements are met during the architecture design phase.</w:t>
      </w:r>
    </w:p>
    <w:p w14:paraId="46399B0C" w14:textId="77777777" w:rsidR="00365ED4" w:rsidRPr="00365ED4" w:rsidRDefault="00365ED4" w:rsidP="00365ED4">
      <w:r w:rsidRPr="00365ED4">
        <w:t xml:space="preserve">                    C2: The architecture of ACAS Xu includes components like sensors, processors, planners, and actuators.</w:t>
      </w:r>
    </w:p>
    <w:p w14:paraId="2AFE016A" w14:textId="77777777" w:rsidR="00365ED4" w:rsidRPr="00365ED4" w:rsidRDefault="00365ED4" w:rsidP="00365ED4">
      <w:r w:rsidRPr="00365ED4">
        <w:t xml:space="preserve">                    S2: Argue through deriving security threats from security requirements (SRs).</w:t>
      </w:r>
    </w:p>
    <w:p w14:paraId="6D89021E" w14:textId="77777777" w:rsidR="00365ED4" w:rsidRPr="00365ED4" w:rsidRDefault="00365ED4" w:rsidP="00365ED4">
      <w:r w:rsidRPr="00365ED4">
        <w:t xml:space="preserve">                        G5: ACAS Xu architecture is protected against identified security threats (ST1 - ST3).</w:t>
      </w:r>
    </w:p>
    <w:p w14:paraId="3C232518" w14:textId="77777777" w:rsidR="00365ED4" w:rsidRPr="00365ED4" w:rsidRDefault="00365ED4" w:rsidP="00365ED4">
      <w:r w:rsidRPr="00365ED4">
        <w:t xml:space="preserve">                            A2: All relevant security threats against ACAS Xu have been identified based on the Microsoft STRIDE model.</w:t>
      </w:r>
    </w:p>
    <w:p w14:paraId="2B52EEA6" w14:textId="77777777" w:rsidR="00365ED4" w:rsidRPr="00365ED4" w:rsidRDefault="00365ED4" w:rsidP="00365ED4">
      <w:r w:rsidRPr="00365ED4">
        <w:t xml:space="preserve">                            S3: Argue over each security threat.</w:t>
      </w:r>
    </w:p>
    <w:p w14:paraId="279A237C" w14:textId="77777777" w:rsidR="00365ED4" w:rsidRPr="00365ED4" w:rsidRDefault="00365ED4" w:rsidP="00365ED4">
      <w:r w:rsidRPr="00365ED4">
        <w:t xml:space="preserve">                                - G0.1: ACAS Xu architecture is protected against ST1 (Tampering).</w:t>
      </w:r>
    </w:p>
    <w:p w14:paraId="5F5002F8" w14:textId="77777777" w:rsidR="00365ED4" w:rsidRPr="00365ED4" w:rsidRDefault="00365ED4" w:rsidP="00365ED4">
      <w:r w:rsidRPr="00365ED4">
        <w:t xml:space="preserve">                                - G0.2: ACAS Xu architecture is protected against ST2 (Spoofing).</w:t>
      </w:r>
    </w:p>
    <w:p w14:paraId="1B8EC368" w14:textId="77777777" w:rsidR="00365ED4" w:rsidRPr="00365ED4" w:rsidRDefault="00365ED4" w:rsidP="00365ED4">
      <w:r w:rsidRPr="00365ED4">
        <w:t xml:space="preserve">                                - G0.3: ACAS Xu architecture is protected against ST3 (Elevation of privileges).</w:t>
      </w:r>
    </w:p>
    <w:p w14:paraId="4EEB220E" w14:textId="77777777" w:rsidR="00365ED4" w:rsidRPr="00365ED4" w:rsidRDefault="00365ED4" w:rsidP="00365ED4">
      <w:r w:rsidRPr="00365ED4">
        <w:t xml:space="preserve">                        G6: ACAS Xu architecture is validated (undeveloped; requires further instantiation and development).</w:t>
      </w:r>
    </w:p>
    <w:p w14:paraId="2D86528C" w14:textId="77777777" w:rsidR="00365ED4" w:rsidRPr="00365ED4" w:rsidRDefault="00365ED4" w:rsidP="00365ED4">
      <w:r w:rsidRPr="00365ED4">
        <w:t xml:space="preserve">                            C3: Details about ACAS Xu's architecture model </w:t>
      </w:r>
      <w:proofErr w:type="gramStart"/>
      <w:r w:rsidRPr="00365ED4">
        <w:t>are</w:t>
      </w:r>
      <w:proofErr w:type="gramEnd"/>
      <w:r w:rsidRPr="00365ED4">
        <w:t xml:space="preserve"> described using a formal method.</w:t>
      </w:r>
    </w:p>
    <w:p w14:paraId="15198813" w14:textId="77777777" w:rsidR="00365ED4" w:rsidRPr="00365ED4" w:rsidRDefault="00365ED4" w:rsidP="00365ED4">
      <w:r w:rsidRPr="00365ED4">
        <w:lastRenderedPageBreak/>
        <w:t xml:space="preserve">                            A3: The formal method provides a well-defined model of ACAS Xu's architecture.</w:t>
      </w:r>
    </w:p>
    <w:p w14:paraId="0F85F1C2" w14:textId="77777777" w:rsidR="00365ED4" w:rsidRPr="00365ED4" w:rsidRDefault="00365ED4" w:rsidP="00365ED4">
      <w:r w:rsidRPr="00365ED4">
        <w:t xml:space="preserve">                G4: Asset protection requirements are met during other phases (undeveloped).</w:t>
      </w:r>
    </w:p>
    <w:p w14:paraId="20986370" w14:textId="77777777" w:rsidR="00365ED4" w:rsidRPr="00365ED4" w:rsidRDefault="00365ED4" w:rsidP="00365ED4">
      <w:r w:rsidRPr="00365ED4">
        <w:t xml:space="preserve">        G2: ACAS Xu satisfies secure development requirements (undeveloped; requires both instantiation and further development).</w:t>
      </w:r>
    </w:p>
    <w:p w14:paraId="112B8FDD" w14:textId="77777777" w:rsidR="00365ED4" w:rsidRPr="00365ED4" w:rsidRDefault="00365ED4" w:rsidP="00365ED4">
      <w:r w:rsidRPr="00365ED4">
        <w:t xml:space="preserve">            J1: Detection and mitigation of threats are designed to fulfill all security requirements (SR1-SR4).</w:t>
      </w:r>
    </w:p>
    <w:p w14:paraId="4F3AD266" w14:textId="77777777" w:rsidR="00365ED4" w:rsidRPr="00365ED4" w:rsidRDefault="00365ED4" w:rsidP="00365ED4">
      <w:r w:rsidRPr="00365ED4">
        <w:t>```</w:t>
      </w:r>
    </w:p>
    <w:p w14:paraId="1EA666FA" w14:textId="77777777" w:rsidR="00365ED4" w:rsidRPr="00365ED4" w:rsidRDefault="00365ED4" w:rsidP="00365ED4"/>
    <w:p w14:paraId="70C94914" w14:textId="77777777" w:rsidR="00365ED4" w:rsidRPr="00365ED4" w:rsidRDefault="00365ED4" w:rsidP="00365ED4">
      <w:r w:rsidRPr="00365ED4">
        <w:t>As shown, the security case for ACAS Xu uses a structured approach to demonstrate that each security requirement is met, and specific threats identified during the threat modeling phase are addressed. G4 and G2 remain undeveloped, indicating that these sections of the security case require additional information and development to complete the assurance argument. This instantiation replaces all placeholders with specific system-related data and removes all "uninstantiated" decorators.</w:t>
      </w:r>
    </w:p>
    <w:p w14:paraId="047046E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6B0"/>
    <w:rsid w:val="00204EC0"/>
    <w:rsid w:val="00365ED4"/>
    <w:rsid w:val="005B76B0"/>
    <w:rsid w:val="007A1C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4BC4"/>
  <w15:chartTrackingRefBased/>
  <w15:docId w15:val="{B6C34AC8-D257-42DA-BB78-60D58BF8A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76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76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76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76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B76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B76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76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76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76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6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76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76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76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B76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B76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6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6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6B0"/>
    <w:rPr>
      <w:rFonts w:eastAsiaTheme="majorEastAsia" w:cstheme="majorBidi"/>
      <w:color w:val="272727" w:themeColor="text1" w:themeTint="D8"/>
    </w:rPr>
  </w:style>
  <w:style w:type="paragraph" w:styleId="Title">
    <w:name w:val="Title"/>
    <w:basedOn w:val="Normal"/>
    <w:next w:val="Normal"/>
    <w:link w:val="TitleChar"/>
    <w:uiPriority w:val="10"/>
    <w:qFormat/>
    <w:rsid w:val="005B76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76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6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76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6B0"/>
    <w:pPr>
      <w:spacing w:before="160"/>
      <w:jc w:val="center"/>
    </w:pPr>
    <w:rPr>
      <w:i/>
      <w:iCs/>
      <w:color w:val="404040" w:themeColor="text1" w:themeTint="BF"/>
    </w:rPr>
  </w:style>
  <w:style w:type="character" w:customStyle="1" w:styleId="QuoteChar">
    <w:name w:val="Quote Char"/>
    <w:basedOn w:val="DefaultParagraphFont"/>
    <w:link w:val="Quote"/>
    <w:uiPriority w:val="29"/>
    <w:rsid w:val="005B76B0"/>
    <w:rPr>
      <w:i/>
      <w:iCs/>
      <w:color w:val="404040" w:themeColor="text1" w:themeTint="BF"/>
    </w:rPr>
  </w:style>
  <w:style w:type="paragraph" w:styleId="ListParagraph">
    <w:name w:val="List Paragraph"/>
    <w:basedOn w:val="Normal"/>
    <w:uiPriority w:val="34"/>
    <w:qFormat/>
    <w:rsid w:val="005B76B0"/>
    <w:pPr>
      <w:ind w:left="720"/>
      <w:contextualSpacing/>
    </w:pPr>
  </w:style>
  <w:style w:type="character" w:styleId="IntenseEmphasis">
    <w:name w:val="Intense Emphasis"/>
    <w:basedOn w:val="DefaultParagraphFont"/>
    <w:uiPriority w:val="21"/>
    <w:qFormat/>
    <w:rsid w:val="005B76B0"/>
    <w:rPr>
      <w:i/>
      <w:iCs/>
      <w:color w:val="2F5496" w:themeColor="accent1" w:themeShade="BF"/>
    </w:rPr>
  </w:style>
  <w:style w:type="paragraph" w:styleId="IntenseQuote">
    <w:name w:val="Intense Quote"/>
    <w:basedOn w:val="Normal"/>
    <w:next w:val="Normal"/>
    <w:link w:val="IntenseQuoteChar"/>
    <w:uiPriority w:val="30"/>
    <w:qFormat/>
    <w:rsid w:val="005B76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76B0"/>
    <w:rPr>
      <w:i/>
      <w:iCs/>
      <w:color w:val="2F5496" w:themeColor="accent1" w:themeShade="BF"/>
    </w:rPr>
  </w:style>
  <w:style w:type="character" w:styleId="IntenseReference">
    <w:name w:val="Intense Reference"/>
    <w:basedOn w:val="DefaultParagraphFont"/>
    <w:uiPriority w:val="32"/>
    <w:qFormat/>
    <w:rsid w:val="005B76B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8136864">
      <w:bodyDiv w:val="1"/>
      <w:marLeft w:val="0"/>
      <w:marRight w:val="0"/>
      <w:marTop w:val="0"/>
      <w:marBottom w:val="0"/>
      <w:divBdr>
        <w:top w:val="none" w:sz="0" w:space="0" w:color="auto"/>
        <w:left w:val="none" w:sz="0" w:space="0" w:color="auto"/>
        <w:bottom w:val="none" w:sz="0" w:space="0" w:color="auto"/>
        <w:right w:val="none" w:sz="0" w:space="0" w:color="auto"/>
      </w:divBdr>
      <w:divsChild>
        <w:div w:id="200242230">
          <w:marLeft w:val="0"/>
          <w:marRight w:val="0"/>
          <w:marTop w:val="0"/>
          <w:marBottom w:val="0"/>
          <w:divBdr>
            <w:top w:val="none" w:sz="0" w:space="0" w:color="auto"/>
            <w:left w:val="none" w:sz="0" w:space="0" w:color="auto"/>
            <w:bottom w:val="none" w:sz="0" w:space="0" w:color="auto"/>
            <w:right w:val="none" w:sz="0" w:space="0" w:color="auto"/>
          </w:divBdr>
          <w:divsChild>
            <w:div w:id="1270746964">
              <w:marLeft w:val="0"/>
              <w:marRight w:val="0"/>
              <w:marTop w:val="0"/>
              <w:marBottom w:val="0"/>
              <w:divBdr>
                <w:top w:val="none" w:sz="0" w:space="0" w:color="auto"/>
                <w:left w:val="none" w:sz="0" w:space="0" w:color="auto"/>
                <w:bottom w:val="none" w:sz="0" w:space="0" w:color="auto"/>
                <w:right w:val="none" w:sz="0" w:space="0" w:color="auto"/>
              </w:divBdr>
              <w:divsChild>
                <w:div w:id="747729670">
                  <w:marLeft w:val="45"/>
                  <w:marRight w:val="0"/>
                  <w:marTop w:val="105"/>
                  <w:marBottom w:val="75"/>
                  <w:divBdr>
                    <w:top w:val="none" w:sz="0" w:space="0" w:color="auto"/>
                    <w:left w:val="none" w:sz="0" w:space="0" w:color="auto"/>
                    <w:bottom w:val="none" w:sz="0" w:space="0" w:color="auto"/>
                    <w:right w:val="none" w:sz="0" w:space="0" w:color="auto"/>
                  </w:divBdr>
                  <w:divsChild>
                    <w:div w:id="1941403504">
                      <w:marLeft w:val="0"/>
                      <w:marRight w:val="0"/>
                      <w:marTop w:val="0"/>
                      <w:marBottom w:val="0"/>
                      <w:divBdr>
                        <w:top w:val="none" w:sz="0" w:space="0" w:color="auto"/>
                        <w:left w:val="none" w:sz="0" w:space="0" w:color="auto"/>
                        <w:bottom w:val="none" w:sz="0" w:space="0" w:color="auto"/>
                        <w:right w:val="none" w:sz="0" w:space="0" w:color="auto"/>
                      </w:divBdr>
                      <w:divsChild>
                        <w:div w:id="415713405">
                          <w:marLeft w:val="0"/>
                          <w:marRight w:val="0"/>
                          <w:marTop w:val="0"/>
                          <w:marBottom w:val="0"/>
                          <w:divBdr>
                            <w:top w:val="none" w:sz="0" w:space="0" w:color="auto"/>
                            <w:left w:val="none" w:sz="0" w:space="0" w:color="auto"/>
                            <w:bottom w:val="none" w:sz="0" w:space="0" w:color="auto"/>
                            <w:right w:val="none" w:sz="0" w:space="0" w:color="auto"/>
                          </w:divBdr>
                          <w:divsChild>
                            <w:div w:id="1363675379">
                              <w:marLeft w:val="0"/>
                              <w:marRight w:val="0"/>
                              <w:marTop w:val="0"/>
                              <w:marBottom w:val="0"/>
                              <w:divBdr>
                                <w:top w:val="none" w:sz="0" w:space="0" w:color="auto"/>
                                <w:left w:val="none" w:sz="0" w:space="0" w:color="auto"/>
                                <w:bottom w:val="none" w:sz="0" w:space="0" w:color="auto"/>
                                <w:right w:val="none" w:sz="0" w:space="0" w:color="auto"/>
                              </w:divBdr>
                              <w:divsChild>
                                <w:div w:id="150022456">
                                  <w:marLeft w:val="0"/>
                                  <w:marRight w:val="0"/>
                                  <w:marTop w:val="0"/>
                                  <w:marBottom w:val="0"/>
                                  <w:divBdr>
                                    <w:top w:val="none" w:sz="0" w:space="0" w:color="auto"/>
                                    <w:left w:val="none" w:sz="0" w:space="0" w:color="auto"/>
                                    <w:bottom w:val="none" w:sz="0" w:space="0" w:color="auto"/>
                                    <w:right w:val="none" w:sz="0" w:space="0" w:color="auto"/>
                                  </w:divBdr>
                                  <w:divsChild>
                                    <w:div w:id="1343126870">
                                      <w:marLeft w:val="0"/>
                                      <w:marRight w:val="0"/>
                                      <w:marTop w:val="0"/>
                                      <w:marBottom w:val="0"/>
                                      <w:divBdr>
                                        <w:top w:val="none" w:sz="0" w:space="0" w:color="auto"/>
                                        <w:left w:val="none" w:sz="0" w:space="0" w:color="auto"/>
                                        <w:bottom w:val="none" w:sz="0" w:space="0" w:color="auto"/>
                                        <w:right w:val="none" w:sz="0" w:space="0" w:color="auto"/>
                                      </w:divBdr>
                                      <w:divsChild>
                                        <w:div w:id="243032670">
                                          <w:marLeft w:val="0"/>
                                          <w:marRight w:val="0"/>
                                          <w:marTop w:val="0"/>
                                          <w:marBottom w:val="0"/>
                                          <w:divBdr>
                                            <w:top w:val="none" w:sz="0" w:space="0" w:color="auto"/>
                                            <w:left w:val="none" w:sz="0" w:space="0" w:color="auto"/>
                                            <w:bottom w:val="none" w:sz="0" w:space="0" w:color="auto"/>
                                            <w:right w:val="none" w:sz="0" w:space="0" w:color="auto"/>
                                          </w:divBdr>
                                          <w:divsChild>
                                            <w:div w:id="1282028845">
                                              <w:marLeft w:val="0"/>
                                              <w:marRight w:val="0"/>
                                              <w:marTop w:val="15"/>
                                              <w:marBottom w:val="0"/>
                                              <w:divBdr>
                                                <w:top w:val="none" w:sz="0" w:space="0" w:color="auto"/>
                                                <w:left w:val="none" w:sz="0" w:space="0" w:color="auto"/>
                                                <w:bottom w:val="none" w:sz="0" w:space="0" w:color="auto"/>
                                                <w:right w:val="none" w:sz="0" w:space="0" w:color="auto"/>
                                              </w:divBdr>
                                              <w:divsChild>
                                                <w:div w:id="1248734947">
                                                  <w:marLeft w:val="0"/>
                                                  <w:marRight w:val="15"/>
                                                  <w:marTop w:val="0"/>
                                                  <w:marBottom w:val="0"/>
                                                  <w:divBdr>
                                                    <w:top w:val="none" w:sz="0" w:space="0" w:color="auto"/>
                                                    <w:left w:val="none" w:sz="0" w:space="0" w:color="auto"/>
                                                    <w:bottom w:val="none" w:sz="0" w:space="0" w:color="auto"/>
                                                    <w:right w:val="none" w:sz="0" w:space="0" w:color="auto"/>
                                                  </w:divBdr>
                                                  <w:divsChild>
                                                    <w:div w:id="1580286672">
                                                      <w:marLeft w:val="0"/>
                                                      <w:marRight w:val="0"/>
                                                      <w:marTop w:val="0"/>
                                                      <w:marBottom w:val="0"/>
                                                      <w:divBdr>
                                                        <w:top w:val="none" w:sz="0" w:space="0" w:color="auto"/>
                                                        <w:left w:val="none" w:sz="0" w:space="0" w:color="auto"/>
                                                        <w:bottom w:val="none" w:sz="0" w:space="0" w:color="auto"/>
                                                        <w:right w:val="none" w:sz="0" w:space="0" w:color="auto"/>
                                                      </w:divBdr>
                                                      <w:divsChild>
                                                        <w:div w:id="1575512674">
                                                          <w:marLeft w:val="0"/>
                                                          <w:marRight w:val="0"/>
                                                          <w:marTop w:val="0"/>
                                                          <w:marBottom w:val="0"/>
                                                          <w:divBdr>
                                                            <w:top w:val="none" w:sz="0" w:space="0" w:color="auto"/>
                                                            <w:left w:val="none" w:sz="0" w:space="0" w:color="auto"/>
                                                            <w:bottom w:val="none" w:sz="0" w:space="0" w:color="auto"/>
                                                            <w:right w:val="none" w:sz="0" w:space="0" w:color="auto"/>
                                                          </w:divBdr>
                                                          <w:divsChild>
                                                            <w:div w:id="2064402356">
                                                              <w:marLeft w:val="0"/>
                                                              <w:marRight w:val="0"/>
                                                              <w:marTop w:val="0"/>
                                                              <w:marBottom w:val="0"/>
                                                              <w:divBdr>
                                                                <w:top w:val="none" w:sz="0" w:space="0" w:color="auto"/>
                                                                <w:left w:val="none" w:sz="0" w:space="0" w:color="auto"/>
                                                                <w:bottom w:val="none" w:sz="0" w:space="0" w:color="auto"/>
                                                                <w:right w:val="none" w:sz="0" w:space="0" w:color="auto"/>
                                                              </w:divBdr>
                                                              <w:divsChild>
                                                                <w:div w:id="1999769884">
                                                                  <w:marLeft w:val="0"/>
                                                                  <w:marRight w:val="0"/>
                                                                  <w:marTop w:val="0"/>
                                                                  <w:marBottom w:val="0"/>
                                                                  <w:divBdr>
                                                                    <w:top w:val="none" w:sz="0" w:space="0" w:color="auto"/>
                                                                    <w:left w:val="none" w:sz="0" w:space="0" w:color="auto"/>
                                                                    <w:bottom w:val="none" w:sz="0" w:space="0" w:color="auto"/>
                                                                    <w:right w:val="none" w:sz="0" w:space="0" w:color="auto"/>
                                                                  </w:divBdr>
                                                                  <w:divsChild>
                                                                    <w:div w:id="11013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47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572353">
      <w:bodyDiv w:val="1"/>
      <w:marLeft w:val="0"/>
      <w:marRight w:val="0"/>
      <w:marTop w:val="0"/>
      <w:marBottom w:val="0"/>
      <w:divBdr>
        <w:top w:val="none" w:sz="0" w:space="0" w:color="auto"/>
        <w:left w:val="none" w:sz="0" w:space="0" w:color="auto"/>
        <w:bottom w:val="none" w:sz="0" w:space="0" w:color="auto"/>
        <w:right w:val="none" w:sz="0" w:space="0" w:color="auto"/>
      </w:divBdr>
      <w:divsChild>
        <w:div w:id="1834373632">
          <w:marLeft w:val="0"/>
          <w:marRight w:val="0"/>
          <w:marTop w:val="0"/>
          <w:marBottom w:val="0"/>
          <w:divBdr>
            <w:top w:val="none" w:sz="0" w:space="0" w:color="auto"/>
            <w:left w:val="none" w:sz="0" w:space="0" w:color="auto"/>
            <w:bottom w:val="none" w:sz="0" w:space="0" w:color="auto"/>
            <w:right w:val="none" w:sz="0" w:space="0" w:color="auto"/>
          </w:divBdr>
          <w:divsChild>
            <w:div w:id="888495640">
              <w:marLeft w:val="0"/>
              <w:marRight w:val="0"/>
              <w:marTop w:val="0"/>
              <w:marBottom w:val="0"/>
              <w:divBdr>
                <w:top w:val="none" w:sz="0" w:space="0" w:color="auto"/>
                <w:left w:val="none" w:sz="0" w:space="0" w:color="auto"/>
                <w:bottom w:val="none" w:sz="0" w:space="0" w:color="auto"/>
                <w:right w:val="none" w:sz="0" w:space="0" w:color="auto"/>
              </w:divBdr>
              <w:divsChild>
                <w:div w:id="540436472">
                  <w:marLeft w:val="45"/>
                  <w:marRight w:val="0"/>
                  <w:marTop w:val="105"/>
                  <w:marBottom w:val="75"/>
                  <w:divBdr>
                    <w:top w:val="none" w:sz="0" w:space="0" w:color="auto"/>
                    <w:left w:val="none" w:sz="0" w:space="0" w:color="auto"/>
                    <w:bottom w:val="none" w:sz="0" w:space="0" w:color="auto"/>
                    <w:right w:val="none" w:sz="0" w:space="0" w:color="auto"/>
                  </w:divBdr>
                  <w:divsChild>
                    <w:div w:id="1763262870">
                      <w:marLeft w:val="0"/>
                      <w:marRight w:val="0"/>
                      <w:marTop w:val="0"/>
                      <w:marBottom w:val="0"/>
                      <w:divBdr>
                        <w:top w:val="none" w:sz="0" w:space="0" w:color="auto"/>
                        <w:left w:val="none" w:sz="0" w:space="0" w:color="auto"/>
                        <w:bottom w:val="none" w:sz="0" w:space="0" w:color="auto"/>
                        <w:right w:val="none" w:sz="0" w:space="0" w:color="auto"/>
                      </w:divBdr>
                      <w:divsChild>
                        <w:div w:id="814569084">
                          <w:marLeft w:val="0"/>
                          <w:marRight w:val="0"/>
                          <w:marTop w:val="0"/>
                          <w:marBottom w:val="0"/>
                          <w:divBdr>
                            <w:top w:val="none" w:sz="0" w:space="0" w:color="auto"/>
                            <w:left w:val="none" w:sz="0" w:space="0" w:color="auto"/>
                            <w:bottom w:val="none" w:sz="0" w:space="0" w:color="auto"/>
                            <w:right w:val="none" w:sz="0" w:space="0" w:color="auto"/>
                          </w:divBdr>
                          <w:divsChild>
                            <w:div w:id="834228783">
                              <w:marLeft w:val="0"/>
                              <w:marRight w:val="0"/>
                              <w:marTop w:val="0"/>
                              <w:marBottom w:val="0"/>
                              <w:divBdr>
                                <w:top w:val="none" w:sz="0" w:space="0" w:color="auto"/>
                                <w:left w:val="none" w:sz="0" w:space="0" w:color="auto"/>
                                <w:bottom w:val="none" w:sz="0" w:space="0" w:color="auto"/>
                                <w:right w:val="none" w:sz="0" w:space="0" w:color="auto"/>
                              </w:divBdr>
                              <w:divsChild>
                                <w:div w:id="1290360519">
                                  <w:marLeft w:val="0"/>
                                  <w:marRight w:val="0"/>
                                  <w:marTop w:val="0"/>
                                  <w:marBottom w:val="0"/>
                                  <w:divBdr>
                                    <w:top w:val="none" w:sz="0" w:space="0" w:color="auto"/>
                                    <w:left w:val="none" w:sz="0" w:space="0" w:color="auto"/>
                                    <w:bottom w:val="none" w:sz="0" w:space="0" w:color="auto"/>
                                    <w:right w:val="none" w:sz="0" w:space="0" w:color="auto"/>
                                  </w:divBdr>
                                  <w:divsChild>
                                    <w:div w:id="217667859">
                                      <w:marLeft w:val="0"/>
                                      <w:marRight w:val="0"/>
                                      <w:marTop w:val="0"/>
                                      <w:marBottom w:val="0"/>
                                      <w:divBdr>
                                        <w:top w:val="none" w:sz="0" w:space="0" w:color="auto"/>
                                        <w:left w:val="none" w:sz="0" w:space="0" w:color="auto"/>
                                        <w:bottom w:val="none" w:sz="0" w:space="0" w:color="auto"/>
                                        <w:right w:val="none" w:sz="0" w:space="0" w:color="auto"/>
                                      </w:divBdr>
                                      <w:divsChild>
                                        <w:div w:id="1702826813">
                                          <w:marLeft w:val="0"/>
                                          <w:marRight w:val="0"/>
                                          <w:marTop w:val="0"/>
                                          <w:marBottom w:val="0"/>
                                          <w:divBdr>
                                            <w:top w:val="none" w:sz="0" w:space="0" w:color="auto"/>
                                            <w:left w:val="none" w:sz="0" w:space="0" w:color="auto"/>
                                            <w:bottom w:val="none" w:sz="0" w:space="0" w:color="auto"/>
                                            <w:right w:val="none" w:sz="0" w:space="0" w:color="auto"/>
                                          </w:divBdr>
                                          <w:divsChild>
                                            <w:div w:id="698435742">
                                              <w:marLeft w:val="0"/>
                                              <w:marRight w:val="0"/>
                                              <w:marTop w:val="15"/>
                                              <w:marBottom w:val="0"/>
                                              <w:divBdr>
                                                <w:top w:val="none" w:sz="0" w:space="0" w:color="auto"/>
                                                <w:left w:val="none" w:sz="0" w:space="0" w:color="auto"/>
                                                <w:bottom w:val="none" w:sz="0" w:space="0" w:color="auto"/>
                                                <w:right w:val="none" w:sz="0" w:space="0" w:color="auto"/>
                                              </w:divBdr>
                                              <w:divsChild>
                                                <w:div w:id="1525363913">
                                                  <w:marLeft w:val="0"/>
                                                  <w:marRight w:val="15"/>
                                                  <w:marTop w:val="0"/>
                                                  <w:marBottom w:val="0"/>
                                                  <w:divBdr>
                                                    <w:top w:val="none" w:sz="0" w:space="0" w:color="auto"/>
                                                    <w:left w:val="none" w:sz="0" w:space="0" w:color="auto"/>
                                                    <w:bottom w:val="none" w:sz="0" w:space="0" w:color="auto"/>
                                                    <w:right w:val="none" w:sz="0" w:space="0" w:color="auto"/>
                                                  </w:divBdr>
                                                  <w:divsChild>
                                                    <w:div w:id="1223760873">
                                                      <w:marLeft w:val="0"/>
                                                      <w:marRight w:val="0"/>
                                                      <w:marTop w:val="0"/>
                                                      <w:marBottom w:val="0"/>
                                                      <w:divBdr>
                                                        <w:top w:val="none" w:sz="0" w:space="0" w:color="auto"/>
                                                        <w:left w:val="none" w:sz="0" w:space="0" w:color="auto"/>
                                                        <w:bottom w:val="none" w:sz="0" w:space="0" w:color="auto"/>
                                                        <w:right w:val="none" w:sz="0" w:space="0" w:color="auto"/>
                                                      </w:divBdr>
                                                      <w:divsChild>
                                                        <w:div w:id="1220215243">
                                                          <w:marLeft w:val="0"/>
                                                          <w:marRight w:val="0"/>
                                                          <w:marTop w:val="0"/>
                                                          <w:marBottom w:val="0"/>
                                                          <w:divBdr>
                                                            <w:top w:val="none" w:sz="0" w:space="0" w:color="auto"/>
                                                            <w:left w:val="none" w:sz="0" w:space="0" w:color="auto"/>
                                                            <w:bottom w:val="none" w:sz="0" w:space="0" w:color="auto"/>
                                                            <w:right w:val="none" w:sz="0" w:space="0" w:color="auto"/>
                                                          </w:divBdr>
                                                          <w:divsChild>
                                                            <w:div w:id="623585064">
                                                              <w:marLeft w:val="0"/>
                                                              <w:marRight w:val="0"/>
                                                              <w:marTop w:val="0"/>
                                                              <w:marBottom w:val="0"/>
                                                              <w:divBdr>
                                                                <w:top w:val="none" w:sz="0" w:space="0" w:color="auto"/>
                                                                <w:left w:val="none" w:sz="0" w:space="0" w:color="auto"/>
                                                                <w:bottom w:val="none" w:sz="0" w:space="0" w:color="auto"/>
                                                                <w:right w:val="none" w:sz="0" w:space="0" w:color="auto"/>
                                                              </w:divBdr>
                                                              <w:divsChild>
                                                                <w:div w:id="2039889762">
                                                                  <w:marLeft w:val="0"/>
                                                                  <w:marRight w:val="0"/>
                                                                  <w:marTop w:val="0"/>
                                                                  <w:marBottom w:val="0"/>
                                                                  <w:divBdr>
                                                                    <w:top w:val="none" w:sz="0" w:space="0" w:color="auto"/>
                                                                    <w:left w:val="none" w:sz="0" w:space="0" w:color="auto"/>
                                                                    <w:bottom w:val="none" w:sz="0" w:space="0" w:color="auto"/>
                                                                    <w:right w:val="none" w:sz="0" w:space="0" w:color="auto"/>
                                                                  </w:divBdr>
                                                                  <w:divsChild>
                                                                    <w:div w:id="114720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226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2024-08-11T02:52:00Z</dcterms:created>
  <dcterms:modified xsi:type="dcterms:W3CDTF">2024-08-11T02:54:00Z</dcterms:modified>
</cp:coreProperties>
</file>