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0419D" w14:textId="77777777" w:rsidR="005069A5" w:rsidRPr="005069A5" w:rsidRDefault="005069A5" w:rsidP="005069A5">
      <w:r w:rsidRPr="005069A5">
        <w:t>Based on the predicates and information provided for the Instant Messaging (IM) software domain, here is a hierarchical tree structure for the security case using Goal Structuring Notation (GSN):</w:t>
      </w:r>
    </w:p>
    <w:p w14:paraId="1711E4A0" w14:textId="77777777" w:rsidR="005069A5" w:rsidRPr="005069A5" w:rsidRDefault="005069A5" w:rsidP="005069A5"/>
    <w:p w14:paraId="247C97A2" w14:textId="77777777" w:rsidR="005069A5" w:rsidRPr="005069A5" w:rsidRDefault="005069A5" w:rsidP="005069A5">
      <w:r w:rsidRPr="005069A5">
        <w:t>```</w:t>
      </w:r>
    </w:p>
    <w:p w14:paraId="5AD1DC98" w14:textId="77777777" w:rsidR="005069A5" w:rsidRPr="005069A5" w:rsidRDefault="005069A5" w:rsidP="005069A5">
      <w:r w:rsidRPr="005069A5">
        <w:t>Goal (G1, "IM software is acceptably secure in operational environment")</w:t>
      </w:r>
    </w:p>
    <w:p w14:paraId="40089CA5" w14:textId="77777777" w:rsidR="005069A5" w:rsidRPr="005069A5" w:rsidRDefault="005069A5" w:rsidP="005069A5">
      <w:r w:rsidRPr="005069A5">
        <w:t xml:space="preserve">    Context (C1, "Definition and description of IM software")</w:t>
      </w:r>
    </w:p>
    <w:p w14:paraId="256E2F39" w14:textId="77777777" w:rsidR="005069A5" w:rsidRPr="005069A5" w:rsidRDefault="005069A5" w:rsidP="005069A5">
      <w:r w:rsidRPr="005069A5">
        <w:t xml:space="preserve">    Context (C2, "Definition and description of operational environment")</w:t>
      </w:r>
    </w:p>
    <w:p w14:paraId="0F1669EA" w14:textId="77777777" w:rsidR="005069A5" w:rsidRPr="005069A5" w:rsidRDefault="005069A5" w:rsidP="005069A5">
      <w:r w:rsidRPr="005069A5">
        <w:t xml:space="preserve">    Context (C3, "Definition of acceptably secure")</w:t>
      </w:r>
    </w:p>
    <w:p w14:paraId="69E9DF11" w14:textId="77777777" w:rsidR="005069A5" w:rsidRPr="005069A5" w:rsidRDefault="005069A5" w:rsidP="005069A5">
      <w:r w:rsidRPr="005069A5">
        <w:t xml:space="preserve">    Strategy (S1, "Argument that software assets are under protection")</w:t>
      </w:r>
    </w:p>
    <w:p w14:paraId="4C1F7DB2" w14:textId="77777777" w:rsidR="005069A5" w:rsidRPr="005069A5" w:rsidRDefault="005069A5" w:rsidP="005069A5">
      <w:r w:rsidRPr="005069A5">
        <w:t xml:space="preserve">        Justification (J1, "Protection of software assets supports that software is acceptably secure")</w:t>
      </w:r>
    </w:p>
    <w:p w14:paraId="6F25EC6E" w14:textId="77777777" w:rsidR="005069A5" w:rsidRPr="005069A5" w:rsidRDefault="005069A5" w:rsidP="005069A5">
      <w:r w:rsidRPr="005069A5">
        <w:t xml:space="preserve">        Goal (G2, "All identified software critical assets are protected")</w:t>
      </w:r>
    </w:p>
    <w:p w14:paraId="1CEC1ED7" w14:textId="77777777" w:rsidR="005069A5" w:rsidRPr="005069A5" w:rsidRDefault="005069A5" w:rsidP="005069A5">
      <w:r w:rsidRPr="005069A5">
        <w:t xml:space="preserve">            Context (C4, "List of IM software critical assets: Registration info, Registration process, User account info, Authentication info, Login process, Chat logs")</w:t>
      </w:r>
    </w:p>
    <w:p w14:paraId="2967E0B8" w14:textId="77777777" w:rsidR="005069A5" w:rsidRPr="005069A5" w:rsidRDefault="005069A5" w:rsidP="005069A5">
      <w:r w:rsidRPr="005069A5">
        <w:t xml:space="preserve">            Strategy (S2, "Respective arguments of software critical assets")</w:t>
      </w:r>
    </w:p>
    <w:p w14:paraId="1124B8AE" w14:textId="77777777" w:rsidR="005069A5" w:rsidRPr="005069A5" w:rsidRDefault="005069A5" w:rsidP="005069A5">
      <w:r w:rsidRPr="005069A5">
        <w:t xml:space="preserve">                Justification (J2, "Relationship between assets is clear and can be argued separately")</w:t>
      </w:r>
    </w:p>
    <w:p w14:paraId="48CDA9C7" w14:textId="77777777" w:rsidR="005069A5" w:rsidRPr="005069A5" w:rsidRDefault="005069A5" w:rsidP="005069A5">
      <w:r w:rsidRPr="005069A5">
        <w:t xml:space="preserve">                Goal (G3, "Each software critical asset is protected")</w:t>
      </w:r>
    </w:p>
    <w:p w14:paraId="14F70479" w14:textId="77777777" w:rsidR="005069A5" w:rsidRPr="005069A5" w:rsidRDefault="005069A5" w:rsidP="005069A5">
      <w:r w:rsidRPr="005069A5">
        <w:t xml:space="preserve">                    Strategy (S3, "Argument of the type which the software critical asset belongs to")</w:t>
      </w:r>
    </w:p>
    <w:p w14:paraId="63734CE1" w14:textId="77777777" w:rsidR="005069A5" w:rsidRPr="005069A5" w:rsidRDefault="005069A5" w:rsidP="005069A5">
      <w:r w:rsidRPr="005069A5">
        <w:t xml:space="preserve">                        Context (C5, "List of software critical asset types in PEDD: Process, Environment Entity, Data Exchange, Data Storage")</w:t>
      </w:r>
    </w:p>
    <w:p w14:paraId="5959330C" w14:textId="77777777" w:rsidR="005069A5" w:rsidRPr="005069A5" w:rsidRDefault="005069A5" w:rsidP="005069A5">
      <w:r w:rsidRPr="005069A5">
        <w:t xml:space="preserve">                        Justification (J3, "Types of software assets are according to PEDD")</w:t>
      </w:r>
    </w:p>
    <w:p w14:paraId="4E082EFF" w14:textId="77777777" w:rsidR="005069A5" w:rsidRPr="005069A5" w:rsidRDefault="005069A5" w:rsidP="005069A5">
      <w:r w:rsidRPr="005069A5">
        <w:t xml:space="preserve">                        Goal (G4, "Software critical asset which belongs to type is protected (Multiple Instances)"). </w:t>
      </w:r>
    </w:p>
    <w:p w14:paraId="2AFFCC19" w14:textId="77777777" w:rsidR="005069A5" w:rsidRPr="005069A5" w:rsidRDefault="005069A5" w:rsidP="005069A5">
      <w:r w:rsidRPr="005069A5">
        <w:t>```</w:t>
      </w:r>
    </w:p>
    <w:p w14:paraId="32459E4B" w14:textId="77777777" w:rsidR="005069A5" w:rsidRPr="005069A5" w:rsidRDefault="005069A5" w:rsidP="005069A5"/>
    <w:p w14:paraId="33D67A77" w14:textId="77777777" w:rsidR="005069A5" w:rsidRPr="005069A5" w:rsidRDefault="005069A5" w:rsidP="005069A5">
      <w:r w:rsidRPr="005069A5">
        <w:t>Explanation:</w:t>
      </w:r>
    </w:p>
    <w:p w14:paraId="4624EB31" w14:textId="77777777" w:rsidR="005069A5" w:rsidRPr="005069A5" w:rsidRDefault="005069A5" w:rsidP="005069A5">
      <w:r w:rsidRPr="005069A5">
        <w:t>- **G1** is the top-level goal stating the primary objective is to ensure the IM software is secure in a specific operational environment.</w:t>
      </w:r>
    </w:p>
    <w:p w14:paraId="115F86FA" w14:textId="77777777" w:rsidR="005069A5" w:rsidRPr="005069A5" w:rsidRDefault="005069A5" w:rsidP="005069A5">
      <w:r w:rsidRPr="005069A5">
        <w:t>- **C1, C2, C3** provide necessary background and definitions relating to the software, the system it operates within, and what "acceptably secure" means in this context.</w:t>
      </w:r>
    </w:p>
    <w:p w14:paraId="18C9E5F0" w14:textId="77777777" w:rsidR="005069A5" w:rsidRPr="005069A5" w:rsidRDefault="005069A5" w:rsidP="005069A5">
      <w:r w:rsidRPr="005069A5">
        <w:t>- **S1** strategizes that the argument for achieving G1 rests on showing all assets are protected.</w:t>
      </w:r>
    </w:p>
    <w:p w14:paraId="1486D5BF" w14:textId="77777777" w:rsidR="005069A5" w:rsidRPr="005069A5" w:rsidRDefault="005069A5" w:rsidP="005069A5">
      <w:r w:rsidRPr="005069A5">
        <w:t>- **J1** justifies that protecting the assets supports the primary claim that the software is secure.</w:t>
      </w:r>
    </w:p>
    <w:p w14:paraId="13C2C4A6" w14:textId="77777777" w:rsidR="005069A5" w:rsidRPr="005069A5" w:rsidRDefault="005069A5" w:rsidP="005069A5">
      <w:r w:rsidRPr="005069A5">
        <w:lastRenderedPageBreak/>
        <w:t>- **G2** further narrows down the focus to ensuring all critical assets identified for the IM software are protected.</w:t>
      </w:r>
    </w:p>
    <w:p w14:paraId="31FED9FD" w14:textId="77777777" w:rsidR="005069A5" w:rsidRPr="005069A5" w:rsidRDefault="005069A5" w:rsidP="005069A5">
      <w:r w:rsidRPr="005069A5">
        <w:t>- **C4** lists out all critical assets pertinent to the IM system.</w:t>
      </w:r>
    </w:p>
    <w:p w14:paraId="18FD95E8" w14:textId="77777777" w:rsidR="005069A5" w:rsidRPr="005069A5" w:rsidRDefault="005069A5" w:rsidP="005069A5">
      <w:r w:rsidRPr="005069A5">
        <w:t>- **S2** outlines the strategy to treat each critical asset separately for arguments ensuring protection.</w:t>
      </w:r>
    </w:p>
    <w:p w14:paraId="536C9456" w14:textId="77777777" w:rsidR="005069A5" w:rsidRPr="005069A5" w:rsidRDefault="005069A5" w:rsidP="005069A5">
      <w:r w:rsidRPr="005069A5">
        <w:t>- **J2** provides a basis for arguing for each asset separately due to clear relationships among them.</w:t>
      </w:r>
    </w:p>
    <w:p w14:paraId="078383C8" w14:textId="77777777" w:rsidR="005069A5" w:rsidRPr="005069A5" w:rsidRDefault="005069A5" w:rsidP="005069A5">
      <w:r w:rsidRPr="005069A5">
        <w:t>- **G3** states that every individual asset is protected.</w:t>
      </w:r>
    </w:p>
    <w:p w14:paraId="5B634FA5" w14:textId="77777777" w:rsidR="005069A5" w:rsidRPr="005069A5" w:rsidRDefault="005069A5" w:rsidP="005069A5">
      <w:r w:rsidRPr="005069A5">
        <w:t>- **S3** breaks down the argument by types of assets, referencing PEDD classification.</w:t>
      </w:r>
    </w:p>
    <w:p w14:paraId="0BF34B6E" w14:textId="77777777" w:rsidR="005069A5" w:rsidRPr="005069A5" w:rsidRDefault="005069A5" w:rsidP="005069A5">
      <w:r w:rsidRPr="005069A5">
        <w:t>- **C5, J3** under S3 help define types and justify how these belong to the overarching PEDD categories, providing a structured approach to asset protection.</w:t>
      </w:r>
    </w:p>
    <w:p w14:paraId="0FA17050" w14:textId="77777777" w:rsidR="005069A5" w:rsidRPr="005069A5" w:rsidRDefault="005069A5" w:rsidP="005069A5">
      <w:r w:rsidRPr="005069A5">
        <w:t>- **G4** is applied multiple times for different types of assets specified in PEDD, asserting the protection status of each type of critical asset.</w:t>
      </w:r>
    </w:p>
    <w:p w14:paraId="3F5E6D20" w14:textId="77777777" w:rsidR="005069A5" w:rsidRPr="005069A5" w:rsidRDefault="005069A5" w:rsidP="005069A5"/>
    <w:p w14:paraId="248D4A14" w14:textId="77777777" w:rsidR="005069A5" w:rsidRPr="005069A5" w:rsidRDefault="005069A5" w:rsidP="005069A5">
      <w:r w:rsidRPr="005069A5">
        <w:t>Each element in the tree is based on a hierarchical structuring principle using GSN, where `</w:t>
      </w:r>
      <w:proofErr w:type="spellStart"/>
      <w:r w:rsidRPr="005069A5">
        <w:t>SupportedBy</w:t>
      </w:r>
      <w:proofErr w:type="spellEnd"/>
      <w:r w:rsidRPr="005069A5">
        <w:t>` predicates drive the links between goals through strategies, and `</w:t>
      </w:r>
      <w:proofErr w:type="spellStart"/>
      <w:r w:rsidRPr="005069A5">
        <w:t>IncontextOf</w:t>
      </w:r>
      <w:proofErr w:type="spellEnd"/>
      <w:r w:rsidRPr="005069A5">
        <w:t>` predicates explain the context within which these goals and strategies operate.</w:t>
      </w:r>
    </w:p>
    <w:p w14:paraId="5974BA6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B4"/>
    <w:rsid w:val="001E56B4"/>
    <w:rsid w:val="00204EC0"/>
    <w:rsid w:val="004F12F4"/>
    <w:rsid w:val="0050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D22E1"/>
  <w15:chartTrackingRefBased/>
  <w15:docId w15:val="{863156AF-97B9-4C46-8F72-821E93A89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56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56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56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56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56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56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56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56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56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56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56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56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56B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56B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56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56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56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56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56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56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6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56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56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56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56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56B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56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56B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56B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069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9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7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9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8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6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0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26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71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33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008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93340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1265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36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918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312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1878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358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83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35244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1775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7292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3459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2611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8107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7564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2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7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1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68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34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65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175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78213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134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03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56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5470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915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18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80294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12510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1769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7908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408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2379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79643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59538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2024-08-11T04:30:00Z</dcterms:created>
  <dcterms:modified xsi:type="dcterms:W3CDTF">2024-08-11T04:32:00Z</dcterms:modified>
</cp:coreProperties>
</file>