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40E179" w14:textId="77777777" w:rsidR="00774FF2" w:rsidRPr="00774FF2" w:rsidRDefault="00774FF2" w:rsidP="00774FF2">
      <w:r w:rsidRPr="00774FF2">
        <w:t>Sure! Below is a security case for Instant Messaging (IM) software displayed in a hierarchical tree format using dashes to represent different levels in Goal Structuring Notation (GSN):</w:t>
      </w:r>
    </w:p>
    <w:p w14:paraId="24169535" w14:textId="77777777" w:rsidR="00774FF2" w:rsidRPr="00774FF2" w:rsidRDefault="00774FF2" w:rsidP="00774FF2"/>
    <w:p w14:paraId="1166D937" w14:textId="77777777" w:rsidR="00774FF2" w:rsidRPr="00774FF2" w:rsidRDefault="00774FF2" w:rsidP="00774FF2">
      <w:r w:rsidRPr="00774FF2">
        <w:t>```</w:t>
      </w:r>
    </w:p>
    <w:p w14:paraId="31A7C6FB" w14:textId="77777777" w:rsidR="00774FF2" w:rsidRPr="00774FF2" w:rsidRDefault="00774FF2" w:rsidP="00774FF2">
      <w:r w:rsidRPr="00774FF2">
        <w:t>- Goal: Ensure the Security of Instant Messaging (IM) Software</w:t>
      </w:r>
    </w:p>
    <w:p w14:paraId="0C896746" w14:textId="77777777" w:rsidR="00774FF2" w:rsidRPr="00774FF2" w:rsidRDefault="00774FF2" w:rsidP="00774FF2"/>
    <w:p w14:paraId="0E4BA4FA" w14:textId="77777777" w:rsidR="00774FF2" w:rsidRPr="00774FF2" w:rsidRDefault="00774FF2" w:rsidP="00774FF2">
      <w:r w:rsidRPr="00774FF2">
        <w:t xml:space="preserve">  - Strategy: Mitigate Security Risks</w:t>
      </w:r>
    </w:p>
    <w:p w14:paraId="0704B54F" w14:textId="77777777" w:rsidR="00774FF2" w:rsidRPr="00774FF2" w:rsidRDefault="00774FF2" w:rsidP="00774FF2">
      <w:r w:rsidRPr="00774FF2">
        <w:t xml:space="preserve">  </w:t>
      </w:r>
    </w:p>
    <w:p w14:paraId="5AAC4ACD" w14:textId="77777777" w:rsidR="00774FF2" w:rsidRPr="00774FF2" w:rsidRDefault="00774FF2" w:rsidP="00774FF2">
      <w:r w:rsidRPr="00774FF2">
        <w:t xml:space="preserve">    - Goal: Secure Communication Channels</w:t>
      </w:r>
    </w:p>
    <w:p w14:paraId="1EBE6FAB" w14:textId="77777777" w:rsidR="00774FF2" w:rsidRPr="00774FF2" w:rsidRDefault="00774FF2" w:rsidP="00774FF2">
      <w:r w:rsidRPr="00774FF2">
        <w:t xml:space="preserve">      - Solution: Implement End-to-End Encryption</w:t>
      </w:r>
    </w:p>
    <w:p w14:paraId="0ACEBAC2" w14:textId="77777777" w:rsidR="00774FF2" w:rsidRPr="00774FF2" w:rsidRDefault="00774FF2" w:rsidP="00774FF2">
      <w:r w:rsidRPr="00774FF2">
        <w:t xml:space="preserve">      - Solution: Use Secure HTTPS Protocols</w:t>
      </w:r>
    </w:p>
    <w:p w14:paraId="37DF4A77" w14:textId="77777777" w:rsidR="00774FF2" w:rsidRPr="00774FF2" w:rsidRDefault="00774FF2" w:rsidP="00774FF2">
      <w:r w:rsidRPr="00774FF2">
        <w:t xml:space="preserve">      - Context: Adherence to Industry Standard Encryption (e.g., AES-256)</w:t>
      </w:r>
    </w:p>
    <w:p w14:paraId="0C389498" w14:textId="77777777" w:rsidR="00774FF2" w:rsidRPr="00774FF2" w:rsidRDefault="00774FF2" w:rsidP="00774FF2"/>
    <w:p w14:paraId="71A94B21" w14:textId="77777777" w:rsidR="00774FF2" w:rsidRPr="00774FF2" w:rsidRDefault="00774FF2" w:rsidP="00774FF2">
      <w:r w:rsidRPr="00774FF2">
        <w:t xml:space="preserve">    - Goal: Protect User Data</w:t>
      </w:r>
    </w:p>
    <w:p w14:paraId="06B42EDF" w14:textId="77777777" w:rsidR="00774FF2" w:rsidRPr="00774FF2" w:rsidRDefault="00774FF2" w:rsidP="00774FF2">
      <w:r w:rsidRPr="00774FF2">
        <w:t xml:space="preserve">      - Solution: Secure Storage Mechanisms (e.g., Encrypted Databases)</w:t>
      </w:r>
    </w:p>
    <w:p w14:paraId="4976DA7B" w14:textId="77777777" w:rsidR="00774FF2" w:rsidRPr="00774FF2" w:rsidRDefault="00774FF2" w:rsidP="00774FF2">
      <w:r w:rsidRPr="00774FF2">
        <w:t xml:space="preserve">      - Solution: Strict Access Controls (e.g., Role-Based Access Control)</w:t>
      </w:r>
    </w:p>
    <w:p w14:paraId="6FA886BC" w14:textId="77777777" w:rsidR="00774FF2" w:rsidRPr="00774FF2" w:rsidRDefault="00774FF2" w:rsidP="00774FF2">
      <w:r w:rsidRPr="00774FF2">
        <w:t xml:space="preserve">      - Context: Compliance with Data Protection Regulations (e.g., GDPR)</w:t>
      </w:r>
    </w:p>
    <w:p w14:paraId="2F45C346" w14:textId="77777777" w:rsidR="00774FF2" w:rsidRPr="00774FF2" w:rsidRDefault="00774FF2" w:rsidP="00774FF2">
      <w:r w:rsidRPr="00774FF2">
        <w:t xml:space="preserve">    </w:t>
      </w:r>
    </w:p>
    <w:p w14:paraId="22611A57" w14:textId="77777777" w:rsidR="00774FF2" w:rsidRPr="00774FF2" w:rsidRDefault="00774FF2" w:rsidP="00774FF2">
      <w:r w:rsidRPr="00774FF2">
        <w:t xml:space="preserve">    - Goal: Ensure Software Integrity</w:t>
      </w:r>
    </w:p>
    <w:p w14:paraId="023C4125" w14:textId="77777777" w:rsidR="00774FF2" w:rsidRPr="00774FF2" w:rsidRDefault="00774FF2" w:rsidP="00774FF2">
      <w:r w:rsidRPr="00774FF2">
        <w:t xml:space="preserve">      - Solution: Code Signing Deployment</w:t>
      </w:r>
    </w:p>
    <w:p w14:paraId="5C9BCB22" w14:textId="77777777" w:rsidR="00774FF2" w:rsidRPr="00774FF2" w:rsidRDefault="00774FF2" w:rsidP="00774FF2">
      <w:r w:rsidRPr="00774FF2">
        <w:t xml:space="preserve">      - Solution: Regular Software and Security Updates</w:t>
      </w:r>
    </w:p>
    <w:p w14:paraId="5FCCB503" w14:textId="77777777" w:rsidR="00774FF2" w:rsidRPr="00774FF2" w:rsidRDefault="00774FF2" w:rsidP="00774FF2">
      <w:r w:rsidRPr="00774FF2">
        <w:t xml:space="preserve">      - Context: Source Code Review and Static Analysis</w:t>
      </w:r>
    </w:p>
    <w:p w14:paraId="4B4926E1" w14:textId="77777777" w:rsidR="00774FF2" w:rsidRPr="00774FF2" w:rsidRDefault="00774FF2" w:rsidP="00774FF2"/>
    <w:p w14:paraId="50656A11" w14:textId="77777777" w:rsidR="00774FF2" w:rsidRPr="00774FF2" w:rsidRDefault="00774FF2" w:rsidP="00774FF2">
      <w:r w:rsidRPr="00774FF2">
        <w:t xml:space="preserve">    - Goal: Guard Against Unauthorized Access</w:t>
      </w:r>
    </w:p>
    <w:p w14:paraId="5DA2F055" w14:textId="77777777" w:rsidR="00774FF2" w:rsidRPr="00774FF2" w:rsidRDefault="00774FF2" w:rsidP="00774FF2">
      <w:r w:rsidRPr="00774FF2">
        <w:t xml:space="preserve">      - Solution: Multi-Factor Authentication (MFA)</w:t>
      </w:r>
    </w:p>
    <w:p w14:paraId="4EEAC4C5" w14:textId="77777777" w:rsidR="00774FF2" w:rsidRPr="00774FF2" w:rsidRDefault="00774FF2" w:rsidP="00774FF2">
      <w:r w:rsidRPr="00774FF2">
        <w:t xml:space="preserve">      - Solution: Periodic User Activity Logging and Review</w:t>
      </w:r>
    </w:p>
    <w:p w14:paraId="1F8B95E1" w14:textId="77777777" w:rsidR="00774FF2" w:rsidRPr="00774FF2" w:rsidRDefault="00774FF2" w:rsidP="00774FF2">
      <w:r w:rsidRPr="00774FF2">
        <w:t xml:space="preserve">      - Context: Adherence to Authentication Best Practices (e.g., NIST Guidelines)</w:t>
      </w:r>
    </w:p>
    <w:p w14:paraId="4901AA2F" w14:textId="77777777" w:rsidR="00774FF2" w:rsidRPr="00774FF2" w:rsidRDefault="00774FF2" w:rsidP="00774FF2">
      <w:r w:rsidRPr="00774FF2">
        <w:t xml:space="preserve">      </w:t>
      </w:r>
    </w:p>
    <w:p w14:paraId="5FEAB7EC" w14:textId="77777777" w:rsidR="00774FF2" w:rsidRPr="00774FF2" w:rsidRDefault="00774FF2" w:rsidP="00774FF2">
      <w:r w:rsidRPr="00774FF2">
        <w:t xml:space="preserve">    - Goal: Mitigate Social Engineering Risks</w:t>
      </w:r>
    </w:p>
    <w:p w14:paraId="4A9EB353" w14:textId="77777777" w:rsidR="00774FF2" w:rsidRPr="00774FF2" w:rsidRDefault="00774FF2" w:rsidP="00774FF2">
      <w:r w:rsidRPr="00774FF2">
        <w:lastRenderedPageBreak/>
        <w:t xml:space="preserve">      - Solution: User Training on Phishing and Security Practices</w:t>
      </w:r>
    </w:p>
    <w:p w14:paraId="455241C8" w14:textId="77777777" w:rsidR="00774FF2" w:rsidRPr="00774FF2" w:rsidRDefault="00774FF2" w:rsidP="00774FF2">
      <w:r w:rsidRPr="00774FF2">
        <w:t xml:space="preserve">      - Solution: Anti-Phishing Mechanisms</w:t>
      </w:r>
    </w:p>
    <w:p w14:paraId="7FB26C32" w14:textId="77777777" w:rsidR="00774FF2" w:rsidRPr="00774FF2" w:rsidRDefault="00774FF2" w:rsidP="00774FF2">
      <w:r w:rsidRPr="00774FF2">
        <w:t xml:space="preserve">      - Context: Regular Security Awareness Programs</w:t>
      </w:r>
    </w:p>
    <w:p w14:paraId="7AEDB27F" w14:textId="77777777" w:rsidR="00774FF2" w:rsidRPr="00774FF2" w:rsidRDefault="00774FF2" w:rsidP="00774FF2"/>
    <w:p w14:paraId="0BE5A78E" w14:textId="77777777" w:rsidR="00774FF2" w:rsidRPr="00774FF2" w:rsidRDefault="00774FF2" w:rsidP="00774FF2">
      <w:r w:rsidRPr="00774FF2">
        <w:t xml:space="preserve">  - Strategy: Continuous Monitoring and Incident Response</w:t>
      </w:r>
    </w:p>
    <w:p w14:paraId="045997FB" w14:textId="77777777" w:rsidR="00774FF2" w:rsidRPr="00774FF2" w:rsidRDefault="00774FF2" w:rsidP="00774FF2">
      <w:r w:rsidRPr="00774FF2">
        <w:t xml:space="preserve">  </w:t>
      </w:r>
    </w:p>
    <w:p w14:paraId="7C281DCB" w14:textId="77777777" w:rsidR="00774FF2" w:rsidRPr="00774FF2" w:rsidRDefault="00774FF2" w:rsidP="00774FF2">
      <w:r w:rsidRPr="00774FF2">
        <w:t xml:space="preserve">    - Goal: Real-time Intrusion Detection</w:t>
      </w:r>
    </w:p>
    <w:p w14:paraId="2A0BFBFE" w14:textId="77777777" w:rsidR="00774FF2" w:rsidRPr="00774FF2" w:rsidRDefault="00774FF2" w:rsidP="00774FF2">
      <w:r w:rsidRPr="00774FF2">
        <w:t xml:space="preserve">      - Solution: Intrusion Detection Systems (IDS)</w:t>
      </w:r>
    </w:p>
    <w:p w14:paraId="28CF13DF" w14:textId="77777777" w:rsidR="00774FF2" w:rsidRPr="00774FF2" w:rsidRDefault="00774FF2" w:rsidP="00774FF2">
      <w:r w:rsidRPr="00774FF2">
        <w:t xml:space="preserve">      - Solution: Anomaly Detection Algorithms</w:t>
      </w:r>
    </w:p>
    <w:p w14:paraId="2B3A0843" w14:textId="77777777" w:rsidR="00774FF2" w:rsidRPr="00774FF2" w:rsidRDefault="00774FF2" w:rsidP="00774FF2">
      <w:r w:rsidRPr="00774FF2">
        <w:t xml:space="preserve">      - Context: Integration with Security Information and Event Management (SIEM)</w:t>
      </w:r>
    </w:p>
    <w:p w14:paraId="6C5BB94B" w14:textId="77777777" w:rsidR="00774FF2" w:rsidRPr="00774FF2" w:rsidRDefault="00774FF2" w:rsidP="00774FF2"/>
    <w:p w14:paraId="15E072FA" w14:textId="77777777" w:rsidR="00774FF2" w:rsidRPr="00774FF2" w:rsidRDefault="00774FF2" w:rsidP="00774FF2">
      <w:r w:rsidRPr="00774FF2">
        <w:t xml:space="preserve">    - Goal: Rapid Incident Response</w:t>
      </w:r>
    </w:p>
    <w:p w14:paraId="5EA796B1" w14:textId="77777777" w:rsidR="00774FF2" w:rsidRPr="00774FF2" w:rsidRDefault="00774FF2" w:rsidP="00774FF2">
      <w:r w:rsidRPr="00774FF2">
        <w:t xml:space="preserve">      - Solution: Predefined Incident Response Plans</w:t>
      </w:r>
    </w:p>
    <w:p w14:paraId="5E4CF524" w14:textId="77777777" w:rsidR="00774FF2" w:rsidRPr="00774FF2" w:rsidRDefault="00774FF2" w:rsidP="00774FF2">
      <w:r w:rsidRPr="00774FF2">
        <w:t xml:space="preserve">      - Solution: Incident Response Team Availability</w:t>
      </w:r>
    </w:p>
    <w:p w14:paraId="4965550C" w14:textId="77777777" w:rsidR="00774FF2" w:rsidRPr="00774FF2" w:rsidRDefault="00774FF2" w:rsidP="00774FF2">
      <w:r w:rsidRPr="00774FF2">
        <w:t xml:space="preserve">      - Context: Regular Incident Response Drills and Updates</w:t>
      </w:r>
    </w:p>
    <w:p w14:paraId="4F7C8793" w14:textId="77777777" w:rsidR="00774FF2" w:rsidRPr="00774FF2" w:rsidRDefault="00774FF2" w:rsidP="00774FF2"/>
    <w:p w14:paraId="7769E08D" w14:textId="77777777" w:rsidR="00774FF2" w:rsidRPr="00774FF2" w:rsidRDefault="00774FF2" w:rsidP="00774FF2">
      <w:r w:rsidRPr="00774FF2">
        <w:t xml:space="preserve">  - Strategy: Assurance and Compliance</w:t>
      </w:r>
    </w:p>
    <w:p w14:paraId="33D86C5F" w14:textId="77777777" w:rsidR="00774FF2" w:rsidRPr="00774FF2" w:rsidRDefault="00774FF2" w:rsidP="00774FF2">
      <w:r w:rsidRPr="00774FF2">
        <w:t xml:space="preserve">    </w:t>
      </w:r>
    </w:p>
    <w:p w14:paraId="10C248C3" w14:textId="77777777" w:rsidR="00774FF2" w:rsidRPr="00774FF2" w:rsidRDefault="00774FF2" w:rsidP="00774FF2">
      <w:r w:rsidRPr="00774FF2">
        <w:t xml:space="preserve">    - Goal: Regular Security Audits</w:t>
      </w:r>
    </w:p>
    <w:p w14:paraId="086E28ED" w14:textId="77777777" w:rsidR="00774FF2" w:rsidRPr="00774FF2" w:rsidRDefault="00774FF2" w:rsidP="00774FF2">
      <w:r w:rsidRPr="00774FF2">
        <w:t xml:space="preserve">      - Solution: Third-party Security Audits</w:t>
      </w:r>
    </w:p>
    <w:p w14:paraId="0524B589" w14:textId="77777777" w:rsidR="00774FF2" w:rsidRPr="00774FF2" w:rsidRDefault="00774FF2" w:rsidP="00774FF2">
      <w:r w:rsidRPr="00774FF2">
        <w:t xml:space="preserve">      - Solution: Internal Security Audits and Penetration Testing</w:t>
      </w:r>
    </w:p>
    <w:p w14:paraId="6C550D67" w14:textId="77777777" w:rsidR="00774FF2" w:rsidRPr="00774FF2" w:rsidRDefault="00774FF2" w:rsidP="00774FF2">
      <w:r w:rsidRPr="00774FF2">
        <w:t xml:space="preserve">      - Context: Compliance with Applicable Security Standards and Regulations (e.g., ISO 27001)</w:t>
      </w:r>
    </w:p>
    <w:p w14:paraId="15F010F2" w14:textId="77777777" w:rsidR="00774FF2" w:rsidRPr="00774FF2" w:rsidRDefault="00774FF2" w:rsidP="00774FF2"/>
    <w:p w14:paraId="35C6D660" w14:textId="77777777" w:rsidR="00774FF2" w:rsidRPr="00774FF2" w:rsidRDefault="00774FF2" w:rsidP="00774FF2">
      <w:r w:rsidRPr="00774FF2">
        <w:t xml:space="preserve">    - Goal: Security Certification</w:t>
      </w:r>
    </w:p>
    <w:p w14:paraId="281AFF23" w14:textId="77777777" w:rsidR="00774FF2" w:rsidRPr="00774FF2" w:rsidRDefault="00774FF2" w:rsidP="00774FF2">
      <w:r w:rsidRPr="00774FF2">
        <w:t xml:space="preserve">      - Solution: Obtain Security Certifications (e.g., SOC 2, ISO 27001)</w:t>
      </w:r>
    </w:p>
    <w:p w14:paraId="2EBAA886" w14:textId="77777777" w:rsidR="00774FF2" w:rsidRPr="00774FF2" w:rsidRDefault="00774FF2" w:rsidP="00774FF2">
      <w:r w:rsidRPr="00774FF2">
        <w:t xml:space="preserve">      - Solution: Maintain Certification Requirements</w:t>
      </w:r>
    </w:p>
    <w:p w14:paraId="49DFE91B" w14:textId="77777777" w:rsidR="00774FF2" w:rsidRPr="00774FF2" w:rsidRDefault="00774FF2" w:rsidP="00774FF2">
      <w:r w:rsidRPr="00774FF2">
        <w:t xml:space="preserve">      - Context: Ongoing Compliance and Certification Reviews</w:t>
      </w:r>
    </w:p>
    <w:p w14:paraId="2DFE9524" w14:textId="77777777" w:rsidR="00774FF2" w:rsidRPr="00774FF2" w:rsidRDefault="00774FF2" w:rsidP="00774FF2">
      <w:r w:rsidRPr="00774FF2">
        <w:t>```</w:t>
      </w:r>
    </w:p>
    <w:p w14:paraId="1AAC41E0" w14:textId="77777777" w:rsidR="00774FF2" w:rsidRPr="00774FF2" w:rsidRDefault="00774FF2" w:rsidP="00774FF2"/>
    <w:p w14:paraId="5D67DFE7" w14:textId="77777777" w:rsidR="00774FF2" w:rsidRPr="00774FF2" w:rsidRDefault="00774FF2" w:rsidP="00774FF2">
      <w:r w:rsidRPr="00774FF2">
        <w:lastRenderedPageBreak/>
        <w:t>This hierarchical tree structure captures the main goals of securing an Instant Messaging (IM) software, the strategies to achieve these goals, the solutions to be implemented, and the context within which these solutions operate.</w:t>
      </w:r>
    </w:p>
    <w:p w14:paraId="14116CD7"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FF2"/>
    <w:rsid w:val="00204EC0"/>
    <w:rsid w:val="00774FF2"/>
    <w:rsid w:val="00F04B8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E5130"/>
  <w15:chartTrackingRefBased/>
  <w15:docId w15:val="{C07632B3-0098-46D9-88D7-9F2E9BAD0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74FF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74FF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74FF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74FF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74FF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74F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4F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4F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4F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4FF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74FF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74FF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74FF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74FF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74FF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4FF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4FF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4FF2"/>
    <w:rPr>
      <w:rFonts w:eastAsiaTheme="majorEastAsia" w:cstheme="majorBidi"/>
      <w:color w:val="272727" w:themeColor="text1" w:themeTint="D8"/>
    </w:rPr>
  </w:style>
  <w:style w:type="paragraph" w:styleId="Title">
    <w:name w:val="Title"/>
    <w:basedOn w:val="Normal"/>
    <w:next w:val="Normal"/>
    <w:link w:val="TitleChar"/>
    <w:uiPriority w:val="10"/>
    <w:qFormat/>
    <w:rsid w:val="00774FF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74F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74F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4F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4FF2"/>
    <w:pPr>
      <w:spacing w:before="160"/>
      <w:jc w:val="center"/>
    </w:pPr>
    <w:rPr>
      <w:i/>
      <w:iCs/>
      <w:color w:val="404040" w:themeColor="text1" w:themeTint="BF"/>
    </w:rPr>
  </w:style>
  <w:style w:type="character" w:customStyle="1" w:styleId="QuoteChar">
    <w:name w:val="Quote Char"/>
    <w:basedOn w:val="DefaultParagraphFont"/>
    <w:link w:val="Quote"/>
    <w:uiPriority w:val="29"/>
    <w:rsid w:val="00774FF2"/>
    <w:rPr>
      <w:i/>
      <w:iCs/>
      <w:color w:val="404040" w:themeColor="text1" w:themeTint="BF"/>
    </w:rPr>
  </w:style>
  <w:style w:type="paragraph" w:styleId="ListParagraph">
    <w:name w:val="List Paragraph"/>
    <w:basedOn w:val="Normal"/>
    <w:uiPriority w:val="34"/>
    <w:qFormat/>
    <w:rsid w:val="00774FF2"/>
    <w:pPr>
      <w:ind w:left="720"/>
      <w:contextualSpacing/>
    </w:pPr>
  </w:style>
  <w:style w:type="character" w:styleId="IntenseEmphasis">
    <w:name w:val="Intense Emphasis"/>
    <w:basedOn w:val="DefaultParagraphFont"/>
    <w:uiPriority w:val="21"/>
    <w:qFormat/>
    <w:rsid w:val="00774FF2"/>
    <w:rPr>
      <w:i/>
      <w:iCs/>
      <w:color w:val="2F5496" w:themeColor="accent1" w:themeShade="BF"/>
    </w:rPr>
  </w:style>
  <w:style w:type="paragraph" w:styleId="IntenseQuote">
    <w:name w:val="Intense Quote"/>
    <w:basedOn w:val="Normal"/>
    <w:next w:val="Normal"/>
    <w:link w:val="IntenseQuoteChar"/>
    <w:uiPriority w:val="30"/>
    <w:qFormat/>
    <w:rsid w:val="00774FF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74FF2"/>
    <w:rPr>
      <w:i/>
      <w:iCs/>
      <w:color w:val="2F5496" w:themeColor="accent1" w:themeShade="BF"/>
    </w:rPr>
  </w:style>
  <w:style w:type="character" w:styleId="IntenseReference">
    <w:name w:val="Intense Reference"/>
    <w:basedOn w:val="DefaultParagraphFont"/>
    <w:uiPriority w:val="32"/>
    <w:qFormat/>
    <w:rsid w:val="00774FF2"/>
    <w:rPr>
      <w:b/>
      <w:bCs/>
      <w:smallCaps/>
      <w:color w:val="2F5496" w:themeColor="accent1" w:themeShade="BF"/>
      <w:spacing w:val="5"/>
    </w:rPr>
  </w:style>
  <w:style w:type="character" w:styleId="Hyperlink">
    <w:name w:val="Hyperlink"/>
    <w:basedOn w:val="DefaultParagraphFont"/>
    <w:uiPriority w:val="99"/>
    <w:unhideWhenUsed/>
    <w:rsid w:val="00774FF2"/>
    <w:rPr>
      <w:color w:val="0563C1" w:themeColor="hyperlink"/>
      <w:u w:val="single"/>
    </w:rPr>
  </w:style>
  <w:style w:type="character" w:styleId="UnresolvedMention">
    <w:name w:val="Unresolved Mention"/>
    <w:basedOn w:val="DefaultParagraphFont"/>
    <w:uiPriority w:val="99"/>
    <w:semiHidden/>
    <w:unhideWhenUsed/>
    <w:rsid w:val="00774F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7138348">
      <w:bodyDiv w:val="1"/>
      <w:marLeft w:val="0"/>
      <w:marRight w:val="0"/>
      <w:marTop w:val="0"/>
      <w:marBottom w:val="0"/>
      <w:divBdr>
        <w:top w:val="none" w:sz="0" w:space="0" w:color="auto"/>
        <w:left w:val="none" w:sz="0" w:space="0" w:color="auto"/>
        <w:bottom w:val="none" w:sz="0" w:space="0" w:color="auto"/>
        <w:right w:val="none" w:sz="0" w:space="0" w:color="auto"/>
      </w:divBdr>
      <w:divsChild>
        <w:div w:id="941574770">
          <w:marLeft w:val="0"/>
          <w:marRight w:val="0"/>
          <w:marTop w:val="0"/>
          <w:marBottom w:val="0"/>
          <w:divBdr>
            <w:top w:val="none" w:sz="0" w:space="0" w:color="auto"/>
            <w:left w:val="none" w:sz="0" w:space="0" w:color="auto"/>
            <w:bottom w:val="none" w:sz="0" w:space="0" w:color="auto"/>
            <w:right w:val="none" w:sz="0" w:space="0" w:color="auto"/>
          </w:divBdr>
          <w:divsChild>
            <w:div w:id="322048510">
              <w:marLeft w:val="0"/>
              <w:marRight w:val="0"/>
              <w:marTop w:val="0"/>
              <w:marBottom w:val="0"/>
              <w:divBdr>
                <w:top w:val="none" w:sz="0" w:space="0" w:color="auto"/>
                <w:left w:val="none" w:sz="0" w:space="0" w:color="auto"/>
                <w:bottom w:val="none" w:sz="0" w:space="0" w:color="auto"/>
                <w:right w:val="none" w:sz="0" w:space="0" w:color="auto"/>
              </w:divBdr>
              <w:divsChild>
                <w:div w:id="1619989429">
                  <w:marLeft w:val="0"/>
                  <w:marRight w:val="0"/>
                  <w:marTop w:val="0"/>
                  <w:marBottom w:val="0"/>
                  <w:divBdr>
                    <w:top w:val="none" w:sz="0" w:space="0" w:color="auto"/>
                    <w:left w:val="none" w:sz="0" w:space="0" w:color="auto"/>
                    <w:bottom w:val="none" w:sz="0" w:space="0" w:color="auto"/>
                    <w:right w:val="none" w:sz="0" w:space="0" w:color="auto"/>
                  </w:divBdr>
                  <w:divsChild>
                    <w:div w:id="674185536">
                      <w:marLeft w:val="0"/>
                      <w:marRight w:val="0"/>
                      <w:marTop w:val="0"/>
                      <w:marBottom w:val="0"/>
                      <w:divBdr>
                        <w:top w:val="none" w:sz="0" w:space="0" w:color="auto"/>
                        <w:left w:val="none" w:sz="0" w:space="0" w:color="auto"/>
                        <w:bottom w:val="none" w:sz="0" w:space="0" w:color="auto"/>
                        <w:right w:val="none" w:sz="0" w:space="0" w:color="auto"/>
                      </w:divBdr>
                      <w:divsChild>
                        <w:div w:id="1290432324">
                          <w:marLeft w:val="0"/>
                          <w:marRight w:val="0"/>
                          <w:marTop w:val="0"/>
                          <w:marBottom w:val="0"/>
                          <w:divBdr>
                            <w:top w:val="none" w:sz="0" w:space="0" w:color="auto"/>
                            <w:left w:val="none" w:sz="0" w:space="0" w:color="auto"/>
                            <w:bottom w:val="none" w:sz="0" w:space="0" w:color="auto"/>
                            <w:right w:val="none" w:sz="0" w:space="0" w:color="auto"/>
                          </w:divBdr>
                          <w:divsChild>
                            <w:div w:id="1823500958">
                              <w:marLeft w:val="0"/>
                              <w:marRight w:val="0"/>
                              <w:marTop w:val="0"/>
                              <w:marBottom w:val="0"/>
                              <w:divBdr>
                                <w:top w:val="none" w:sz="0" w:space="0" w:color="auto"/>
                                <w:left w:val="none" w:sz="0" w:space="0" w:color="auto"/>
                                <w:bottom w:val="none" w:sz="0" w:space="0" w:color="auto"/>
                                <w:right w:val="none" w:sz="0" w:space="0" w:color="auto"/>
                              </w:divBdr>
                              <w:divsChild>
                                <w:div w:id="822156596">
                                  <w:marLeft w:val="0"/>
                                  <w:marRight w:val="0"/>
                                  <w:marTop w:val="0"/>
                                  <w:marBottom w:val="0"/>
                                  <w:divBdr>
                                    <w:top w:val="none" w:sz="0" w:space="0" w:color="auto"/>
                                    <w:left w:val="none" w:sz="0" w:space="0" w:color="auto"/>
                                    <w:bottom w:val="none" w:sz="0" w:space="0" w:color="auto"/>
                                    <w:right w:val="none" w:sz="0" w:space="0" w:color="auto"/>
                                  </w:divBdr>
                                  <w:divsChild>
                                    <w:div w:id="1079789988">
                                      <w:marLeft w:val="0"/>
                                      <w:marRight w:val="0"/>
                                      <w:marTop w:val="0"/>
                                      <w:marBottom w:val="0"/>
                                      <w:divBdr>
                                        <w:top w:val="none" w:sz="0" w:space="0" w:color="auto"/>
                                        <w:left w:val="none" w:sz="0" w:space="0" w:color="auto"/>
                                        <w:bottom w:val="none" w:sz="0" w:space="0" w:color="auto"/>
                                        <w:right w:val="none" w:sz="0" w:space="0" w:color="auto"/>
                                      </w:divBdr>
                                      <w:divsChild>
                                        <w:div w:id="1645040140">
                                          <w:marLeft w:val="0"/>
                                          <w:marRight w:val="0"/>
                                          <w:marTop w:val="0"/>
                                          <w:marBottom w:val="0"/>
                                          <w:divBdr>
                                            <w:top w:val="none" w:sz="0" w:space="0" w:color="auto"/>
                                            <w:left w:val="none" w:sz="0" w:space="0" w:color="auto"/>
                                            <w:bottom w:val="none" w:sz="0" w:space="0" w:color="auto"/>
                                            <w:right w:val="none" w:sz="0" w:space="0" w:color="auto"/>
                                          </w:divBdr>
                                          <w:divsChild>
                                            <w:div w:id="1034504663">
                                              <w:marLeft w:val="0"/>
                                              <w:marRight w:val="0"/>
                                              <w:marTop w:val="0"/>
                                              <w:marBottom w:val="0"/>
                                              <w:divBdr>
                                                <w:top w:val="none" w:sz="0" w:space="0" w:color="auto"/>
                                                <w:left w:val="none" w:sz="0" w:space="0" w:color="auto"/>
                                                <w:bottom w:val="none" w:sz="0" w:space="0" w:color="auto"/>
                                                <w:right w:val="none" w:sz="0" w:space="0" w:color="auto"/>
                                              </w:divBdr>
                                              <w:divsChild>
                                                <w:div w:id="160197995">
                                                  <w:marLeft w:val="45"/>
                                                  <w:marRight w:val="0"/>
                                                  <w:marTop w:val="105"/>
                                                  <w:marBottom w:val="75"/>
                                                  <w:divBdr>
                                                    <w:top w:val="none" w:sz="0" w:space="0" w:color="auto"/>
                                                    <w:left w:val="none" w:sz="0" w:space="0" w:color="auto"/>
                                                    <w:bottom w:val="none" w:sz="0" w:space="0" w:color="auto"/>
                                                    <w:right w:val="none" w:sz="0" w:space="0" w:color="auto"/>
                                                  </w:divBdr>
                                                  <w:divsChild>
                                                    <w:div w:id="2095936170">
                                                      <w:marLeft w:val="0"/>
                                                      <w:marRight w:val="0"/>
                                                      <w:marTop w:val="0"/>
                                                      <w:marBottom w:val="0"/>
                                                      <w:divBdr>
                                                        <w:top w:val="none" w:sz="0" w:space="0" w:color="auto"/>
                                                        <w:left w:val="none" w:sz="0" w:space="0" w:color="auto"/>
                                                        <w:bottom w:val="none" w:sz="0" w:space="0" w:color="auto"/>
                                                        <w:right w:val="none" w:sz="0" w:space="0" w:color="auto"/>
                                                      </w:divBdr>
                                                      <w:divsChild>
                                                        <w:div w:id="1371344440">
                                                          <w:marLeft w:val="0"/>
                                                          <w:marRight w:val="0"/>
                                                          <w:marTop w:val="0"/>
                                                          <w:marBottom w:val="0"/>
                                                          <w:divBdr>
                                                            <w:top w:val="none" w:sz="0" w:space="0" w:color="auto"/>
                                                            <w:left w:val="none" w:sz="0" w:space="0" w:color="auto"/>
                                                            <w:bottom w:val="none" w:sz="0" w:space="0" w:color="auto"/>
                                                            <w:right w:val="none" w:sz="0" w:space="0" w:color="auto"/>
                                                          </w:divBdr>
                                                          <w:divsChild>
                                                            <w:div w:id="1175413877">
                                                              <w:marLeft w:val="0"/>
                                                              <w:marRight w:val="0"/>
                                                              <w:marTop w:val="0"/>
                                                              <w:marBottom w:val="0"/>
                                                              <w:divBdr>
                                                                <w:top w:val="none" w:sz="0" w:space="0" w:color="auto"/>
                                                                <w:left w:val="none" w:sz="0" w:space="0" w:color="auto"/>
                                                                <w:bottom w:val="none" w:sz="0" w:space="0" w:color="auto"/>
                                                                <w:right w:val="none" w:sz="0" w:space="0" w:color="auto"/>
                                                              </w:divBdr>
                                                              <w:divsChild>
                                                                <w:div w:id="1562903797">
                                                                  <w:marLeft w:val="0"/>
                                                                  <w:marRight w:val="0"/>
                                                                  <w:marTop w:val="0"/>
                                                                  <w:marBottom w:val="0"/>
                                                                  <w:divBdr>
                                                                    <w:top w:val="none" w:sz="0" w:space="0" w:color="auto"/>
                                                                    <w:left w:val="none" w:sz="0" w:space="0" w:color="auto"/>
                                                                    <w:bottom w:val="none" w:sz="0" w:space="0" w:color="auto"/>
                                                                    <w:right w:val="none" w:sz="0" w:space="0" w:color="auto"/>
                                                                  </w:divBdr>
                                                                  <w:divsChild>
                                                                    <w:div w:id="154420488">
                                                                      <w:marLeft w:val="0"/>
                                                                      <w:marRight w:val="0"/>
                                                                      <w:marTop w:val="0"/>
                                                                      <w:marBottom w:val="0"/>
                                                                      <w:divBdr>
                                                                        <w:top w:val="none" w:sz="0" w:space="0" w:color="auto"/>
                                                                        <w:left w:val="none" w:sz="0" w:space="0" w:color="auto"/>
                                                                        <w:bottom w:val="none" w:sz="0" w:space="0" w:color="auto"/>
                                                                        <w:right w:val="none" w:sz="0" w:space="0" w:color="auto"/>
                                                                      </w:divBdr>
                                                                      <w:divsChild>
                                                                        <w:div w:id="1465006418">
                                                                          <w:marLeft w:val="0"/>
                                                                          <w:marRight w:val="0"/>
                                                                          <w:marTop w:val="0"/>
                                                                          <w:marBottom w:val="0"/>
                                                                          <w:divBdr>
                                                                            <w:top w:val="none" w:sz="0" w:space="0" w:color="auto"/>
                                                                            <w:left w:val="none" w:sz="0" w:space="0" w:color="auto"/>
                                                                            <w:bottom w:val="none" w:sz="0" w:space="0" w:color="auto"/>
                                                                            <w:right w:val="none" w:sz="0" w:space="0" w:color="auto"/>
                                                                          </w:divBdr>
                                                                          <w:divsChild>
                                                                            <w:div w:id="1176043982">
                                                                              <w:marLeft w:val="0"/>
                                                                              <w:marRight w:val="0"/>
                                                                              <w:marTop w:val="15"/>
                                                                              <w:marBottom w:val="0"/>
                                                                              <w:divBdr>
                                                                                <w:top w:val="none" w:sz="0" w:space="0" w:color="auto"/>
                                                                                <w:left w:val="none" w:sz="0" w:space="0" w:color="auto"/>
                                                                                <w:bottom w:val="none" w:sz="0" w:space="0" w:color="auto"/>
                                                                                <w:right w:val="none" w:sz="0" w:space="0" w:color="auto"/>
                                                                              </w:divBdr>
                                                                              <w:divsChild>
                                                                                <w:div w:id="1153523750">
                                                                                  <w:marLeft w:val="0"/>
                                                                                  <w:marRight w:val="15"/>
                                                                                  <w:marTop w:val="0"/>
                                                                                  <w:marBottom w:val="0"/>
                                                                                  <w:divBdr>
                                                                                    <w:top w:val="none" w:sz="0" w:space="0" w:color="auto"/>
                                                                                    <w:left w:val="none" w:sz="0" w:space="0" w:color="auto"/>
                                                                                    <w:bottom w:val="none" w:sz="0" w:space="0" w:color="auto"/>
                                                                                    <w:right w:val="none" w:sz="0" w:space="0" w:color="auto"/>
                                                                                  </w:divBdr>
                                                                                  <w:divsChild>
                                                                                    <w:div w:id="2105766128">
                                                                                      <w:marLeft w:val="0"/>
                                                                                      <w:marRight w:val="0"/>
                                                                                      <w:marTop w:val="0"/>
                                                                                      <w:marBottom w:val="0"/>
                                                                                      <w:divBdr>
                                                                                        <w:top w:val="none" w:sz="0" w:space="0" w:color="auto"/>
                                                                                        <w:left w:val="none" w:sz="0" w:space="0" w:color="auto"/>
                                                                                        <w:bottom w:val="none" w:sz="0" w:space="0" w:color="auto"/>
                                                                                        <w:right w:val="none" w:sz="0" w:space="0" w:color="auto"/>
                                                                                      </w:divBdr>
                                                                                      <w:divsChild>
                                                                                        <w:div w:id="96947542">
                                                                                          <w:marLeft w:val="0"/>
                                                                                          <w:marRight w:val="0"/>
                                                                                          <w:marTop w:val="0"/>
                                                                                          <w:marBottom w:val="0"/>
                                                                                          <w:divBdr>
                                                                                            <w:top w:val="none" w:sz="0" w:space="0" w:color="auto"/>
                                                                                            <w:left w:val="none" w:sz="0" w:space="0" w:color="auto"/>
                                                                                            <w:bottom w:val="none" w:sz="0" w:space="0" w:color="auto"/>
                                                                                            <w:right w:val="none" w:sz="0" w:space="0" w:color="auto"/>
                                                                                          </w:divBdr>
                                                                                          <w:divsChild>
                                                                                            <w:div w:id="279453138">
                                                                                              <w:marLeft w:val="0"/>
                                                                                              <w:marRight w:val="0"/>
                                                                                              <w:marTop w:val="0"/>
                                                                                              <w:marBottom w:val="0"/>
                                                                                              <w:divBdr>
                                                                                                <w:top w:val="none" w:sz="0" w:space="0" w:color="auto"/>
                                                                                                <w:left w:val="none" w:sz="0" w:space="0" w:color="auto"/>
                                                                                                <w:bottom w:val="none" w:sz="0" w:space="0" w:color="auto"/>
                                                                                                <w:right w:val="none" w:sz="0" w:space="0" w:color="auto"/>
                                                                                              </w:divBdr>
                                                                                              <w:divsChild>
                                                                                                <w:div w:id="871383325">
                                                                                                  <w:marLeft w:val="0"/>
                                                                                                  <w:marRight w:val="0"/>
                                                                                                  <w:marTop w:val="0"/>
                                                                                                  <w:marBottom w:val="0"/>
                                                                                                  <w:divBdr>
                                                                                                    <w:top w:val="none" w:sz="0" w:space="0" w:color="auto"/>
                                                                                                    <w:left w:val="none" w:sz="0" w:space="0" w:color="auto"/>
                                                                                                    <w:bottom w:val="none" w:sz="0" w:space="0" w:color="auto"/>
                                                                                                    <w:right w:val="none" w:sz="0" w:space="0" w:color="auto"/>
                                                                                                  </w:divBdr>
                                                                                                  <w:divsChild>
                                                                                                    <w:div w:id="98385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314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95985211">
      <w:bodyDiv w:val="1"/>
      <w:marLeft w:val="0"/>
      <w:marRight w:val="0"/>
      <w:marTop w:val="0"/>
      <w:marBottom w:val="0"/>
      <w:divBdr>
        <w:top w:val="none" w:sz="0" w:space="0" w:color="auto"/>
        <w:left w:val="none" w:sz="0" w:space="0" w:color="auto"/>
        <w:bottom w:val="none" w:sz="0" w:space="0" w:color="auto"/>
        <w:right w:val="none" w:sz="0" w:space="0" w:color="auto"/>
      </w:divBdr>
      <w:divsChild>
        <w:div w:id="2013336885">
          <w:marLeft w:val="0"/>
          <w:marRight w:val="0"/>
          <w:marTop w:val="0"/>
          <w:marBottom w:val="0"/>
          <w:divBdr>
            <w:top w:val="none" w:sz="0" w:space="0" w:color="auto"/>
            <w:left w:val="none" w:sz="0" w:space="0" w:color="auto"/>
            <w:bottom w:val="none" w:sz="0" w:space="0" w:color="auto"/>
            <w:right w:val="none" w:sz="0" w:space="0" w:color="auto"/>
          </w:divBdr>
          <w:divsChild>
            <w:div w:id="69156514">
              <w:marLeft w:val="0"/>
              <w:marRight w:val="0"/>
              <w:marTop w:val="0"/>
              <w:marBottom w:val="0"/>
              <w:divBdr>
                <w:top w:val="none" w:sz="0" w:space="0" w:color="auto"/>
                <w:left w:val="none" w:sz="0" w:space="0" w:color="auto"/>
                <w:bottom w:val="none" w:sz="0" w:space="0" w:color="auto"/>
                <w:right w:val="none" w:sz="0" w:space="0" w:color="auto"/>
              </w:divBdr>
              <w:divsChild>
                <w:div w:id="857161876">
                  <w:marLeft w:val="0"/>
                  <w:marRight w:val="0"/>
                  <w:marTop w:val="0"/>
                  <w:marBottom w:val="0"/>
                  <w:divBdr>
                    <w:top w:val="none" w:sz="0" w:space="0" w:color="auto"/>
                    <w:left w:val="none" w:sz="0" w:space="0" w:color="auto"/>
                    <w:bottom w:val="none" w:sz="0" w:space="0" w:color="auto"/>
                    <w:right w:val="none" w:sz="0" w:space="0" w:color="auto"/>
                  </w:divBdr>
                  <w:divsChild>
                    <w:div w:id="1092967552">
                      <w:marLeft w:val="0"/>
                      <w:marRight w:val="0"/>
                      <w:marTop w:val="0"/>
                      <w:marBottom w:val="0"/>
                      <w:divBdr>
                        <w:top w:val="none" w:sz="0" w:space="0" w:color="auto"/>
                        <w:left w:val="none" w:sz="0" w:space="0" w:color="auto"/>
                        <w:bottom w:val="none" w:sz="0" w:space="0" w:color="auto"/>
                        <w:right w:val="none" w:sz="0" w:space="0" w:color="auto"/>
                      </w:divBdr>
                      <w:divsChild>
                        <w:div w:id="266743923">
                          <w:marLeft w:val="0"/>
                          <w:marRight w:val="0"/>
                          <w:marTop w:val="0"/>
                          <w:marBottom w:val="0"/>
                          <w:divBdr>
                            <w:top w:val="none" w:sz="0" w:space="0" w:color="auto"/>
                            <w:left w:val="none" w:sz="0" w:space="0" w:color="auto"/>
                            <w:bottom w:val="none" w:sz="0" w:space="0" w:color="auto"/>
                            <w:right w:val="none" w:sz="0" w:space="0" w:color="auto"/>
                          </w:divBdr>
                          <w:divsChild>
                            <w:div w:id="1472945159">
                              <w:marLeft w:val="0"/>
                              <w:marRight w:val="0"/>
                              <w:marTop w:val="0"/>
                              <w:marBottom w:val="0"/>
                              <w:divBdr>
                                <w:top w:val="none" w:sz="0" w:space="0" w:color="auto"/>
                                <w:left w:val="none" w:sz="0" w:space="0" w:color="auto"/>
                                <w:bottom w:val="none" w:sz="0" w:space="0" w:color="auto"/>
                                <w:right w:val="none" w:sz="0" w:space="0" w:color="auto"/>
                              </w:divBdr>
                              <w:divsChild>
                                <w:div w:id="639456144">
                                  <w:marLeft w:val="0"/>
                                  <w:marRight w:val="0"/>
                                  <w:marTop w:val="0"/>
                                  <w:marBottom w:val="0"/>
                                  <w:divBdr>
                                    <w:top w:val="none" w:sz="0" w:space="0" w:color="auto"/>
                                    <w:left w:val="none" w:sz="0" w:space="0" w:color="auto"/>
                                    <w:bottom w:val="none" w:sz="0" w:space="0" w:color="auto"/>
                                    <w:right w:val="none" w:sz="0" w:space="0" w:color="auto"/>
                                  </w:divBdr>
                                  <w:divsChild>
                                    <w:div w:id="587614624">
                                      <w:marLeft w:val="0"/>
                                      <w:marRight w:val="0"/>
                                      <w:marTop w:val="0"/>
                                      <w:marBottom w:val="0"/>
                                      <w:divBdr>
                                        <w:top w:val="none" w:sz="0" w:space="0" w:color="auto"/>
                                        <w:left w:val="none" w:sz="0" w:space="0" w:color="auto"/>
                                        <w:bottom w:val="none" w:sz="0" w:space="0" w:color="auto"/>
                                        <w:right w:val="none" w:sz="0" w:space="0" w:color="auto"/>
                                      </w:divBdr>
                                      <w:divsChild>
                                        <w:div w:id="634604043">
                                          <w:marLeft w:val="0"/>
                                          <w:marRight w:val="0"/>
                                          <w:marTop w:val="0"/>
                                          <w:marBottom w:val="0"/>
                                          <w:divBdr>
                                            <w:top w:val="none" w:sz="0" w:space="0" w:color="auto"/>
                                            <w:left w:val="none" w:sz="0" w:space="0" w:color="auto"/>
                                            <w:bottom w:val="none" w:sz="0" w:space="0" w:color="auto"/>
                                            <w:right w:val="none" w:sz="0" w:space="0" w:color="auto"/>
                                          </w:divBdr>
                                          <w:divsChild>
                                            <w:div w:id="1905096433">
                                              <w:marLeft w:val="0"/>
                                              <w:marRight w:val="0"/>
                                              <w:marTop w:val="0"/>
                                              <w:marBottom w:val="0"/>
                                              <w:divBdr>
                                                <w:top w:val="none" w:sz="0" w:space="0" w:color="auto"/>
                                                <w:left w:val="none" w:sz="0" w:space="0" w:color="auto"/>
                                                <w:bottom w:val="none" w:sz="0" w:space="0" w:color="auto"/>
                                                <w:right w:val="none" w:sz="0" w:space="0" w:color="auto"/>
                                              </w:divBdr>
                                              <w:divsChild>
                                                <w:div w:id="625281161">
                                                  <w:marLeft w:val="45"/>
                                                  <w:marRight w:val="0"/>
                                                  <w:marTop w:val="105"/>
                                                  <w:marBottom w:val="75"/>
                                                  <w:divBdr>
                                                    <w:top w:val="none" w:sz="0" w:space="0" w:color="auto"/>
                                                    <w:left w:val="none" w:sz="0" w:space="0" w:color="auto"/>
                                                    <w:bottom w:val="none" w:sz="0" w:space="0" w:color="auto"/>
                                                    <w:right w:val="none" w:sz="0" w:space="0" w:color="auto"/>
                                                  </w:divBdr>
                                                  <w:divsChild>
                                                    <w:div w:id="149176759">
                                                      <w:marLeft w:val="0"/>
                                                      <w:marRight w:val="0"/>
                                                      <w:marTop w:val="0"/>
                                                      <w:marBottom w:val="0"/>
                                                      <w:divBdr>
                                                        <w:top w:val="none" w:sz="0" w:space="0" w:color="auto"/>
                                                        <w:left w:val="none" w:sz="0" w:space="0" w:color="auto"/>
                                                        <w:bottom w:val="none" w:sz="0" w:space="0" w:color="auto"/>
                                                        <w:right w:val="none" w:sz="0" w:space="0" w:color="auto"/>
                                                      </w:divBdr>
                                                      <w:divsChild>
                                                        <w:div w:id="518085685">
                                                          <w:marLeft w:val="0"/>
                                                          <w:marRight w:val="0"/>
                                                          <w:marTop w:val="0"/>
                                                          <w:marBottom w:val="0"/>
                                                          <w:divBdr>
                                                            <w:top w:val="none" w:sz="0" w:space="0" w:color="auto"/>
                                                            <w:left w:val="none" w:sz="0" w:space="0" w:color="auto"/>
                                                            <w:bottom w:val="none" w:sz="0" w:space="0" w:color="auto"/>
                                                            <w:right w:val="none" w:sz="0" w:space="0" w:color="auto"/>
                                                          </w:divBdr>
                                                          <w:divsChild>
                                                            <w:div w:id="1111390662">
                                                              <w:marLeft w:val="0"/>
                                                              <w:marRight w:val="0"/>
                                                              <w:marTop w:val="0"/>
                                                              <w:marBottom w:val="0"/>
                                                              <w:divBdr>
                                                                <w:top w:val="none" w:sz="0" w:space="0" w:color="auto"/>
                                                                <w:left w:val="none" w:sz="0" w:space="0" w:color="auto"/>
                                                                <w:bottom w:val="none" w:sz="0" w:space="0" w:color="auto"/>
                                                                <w:right w:val="none" w:sz="0" w:space="0" w:color="auto"/>
                                                              </w:divBdr>
                                                              <w:divsChild>
                                                                <w:div w:id="1490097792">
                                                                  <w:marLeft w:val="0"/>
                                                                  <w:marRight w:val="0"/>
                                                                  <w:marTop w:val="0"/>
                                                                  <w:marBottom w:val="0"/>
                                                                  <w:divBdr>
                                                                    <w:top w:val="none" w:sz="0" w:space="0" w:color="auto"/>
                                                                    <w:left w:val="none" w:sz="0" w:space="0" w:color="auto"/>
                                                                    <w:bottom w:val="none" w:sz="0" w:space="0" w:color="auto"/>
                                                                    <w:right w:val="none" w:sz="0" w:space="0" w:color="auto"/>
                                                                  </w:divBdr>
                                                                  <w:divsChild>
                                                                    <w:div w:id="1129208527">
                                                                      <w:marLeft w:val="0"/>
                                                                      <w:marRight w:val="0"/>
                                                                      <w:marTop w:val="0"/>
                                                                      <w:marBottom w:val="0"/>
                                                                      <w:divBdr>
                                                                        <w:top w:val="none" w:sz="0" w:space="0" w:color="auto"/>
                                                                        <w:left w:val="none" w:sz="0" w:space="0" w:color="auto"/>
                                                                        <w:bottom w:val="none" w:sz="0" w:space="0" w:color="auto"/>
                                                                        <w:right w:val="none" w:sz="0" w:space="0" w:color="auto"/>
                                                                      </w:divBdr>
                                                                      <w:divsChild>
                                                                        <w:div w:id="116261933">
                                                                          <w:marLeft w:val="0"/>
                                                                          <w:marRight w:val="0"/>
                                                                          <w:marTop w:val="0"/>
                                                                          <w:marBottom w:val="0"/>
                                                                          <w:divBdr>
                                                                            <w:top w:val="none" w:sz="0" w:space="0" w:color="auto"/>
                                                                            <w:left w:val="none" w:sz="0" w:space="0" w:color="auto"/>
                                                                            <w:bottom w:val="none" w:sz="0" w:space="0" w:color="auto"/>
                                                                            <w:right w:val="none" w:sz="0" w:space="0" w:color="auto"/>
                                                                          </w:divBdr>
                                                                          <w:divsChild>
                                                                            <w:div w:id="1626547796">
                                                                              <w:marLeft w:val="0"/>
                                                                              <w:marRight w:val="0"/>
                                                                              <w:marTop w:val="15"/>
                                                                              <w:marBottom w:val="0"/>
                                                                              <w:divBdr>
                                                                                <w:top w:val="none" w:sz="0" w:space="0" w:color="auto"/>
                                                                                <w:left w:val="none" w:sz="0" w:space="0" w:color="auto"/>
                                                                                <w:bottom w:val="none" w:sz="0" w:space="0" w:color="auto"/>
                                                                                <w:right w:val="none" w:sz="0" w:space="0" w:color="auto"/>
                                                                              </w:divBdr>
                                                                              <w:divsChild>
                                                                                <w:div w:id="1823736531">
                                                                                  <w:marLeft w:val="0"/>
                                                                                  <w:marRight w:val="15"/>
                                                                                  <w:marTop w:val="0"/>
                                                                                  <w:marBottom w:val="0"/>
                                                                                  <w:divBdr>
                                                                                    <w:top w:val="none" w:sz="0" w:space="0" w:color="auto"/>
                                                                                    <w:left w:val="none" w:sz="0" w:space="0" w:color="auto"/>
                                                                                    <w:bottom w:val="none" w:sz="0" w:space="0" w:color="auto"/>
                                                                                    <w:right w:val="none" w:sz="0" w:space="0" w:color="auto"/>
                                                                                  </w:divBdr>
                                                                                  <w:divsChild>
                                                                                    <w:div w:id="1834443789">
                                                                                      <w:marLeft w:val="0"/>
                                                                                      <w:marRight w:val="0"/>
                                                                                      <w:marTop w:val="0"/>
                                                                                      <w:marBottom w:val="0"/>
                                                                                      <w:divBdr>
                                                                                        <w:top w:val="none" w:sz="0" w:space="0" w:color="auto"/>
                                                                                        <w:left w:val="none" w:sz="0" w:space="0" w:color="auto"/>
                                                                                        <w:bottom w:val="none" w:sz="0" w:space="0" w:color="auto"/>
                                                                                        <w:right w:val="none" w:sz="0" w:space="0" w:color="auto"/>
                                                                                      </w:divBdr>
                                                                                      <w:divsChild>
                                                                                        <w:div w:id="1313369495">
                                                                                          <w:marLeft w:val="0"/>
                                                                                          <w:marRight w:val="0"/>
                                                                                          <w:marTop w:val="0"/>
                                                                                          <w:marBottom w:val="0"/>
                                                                                          <w:divBdr>
                                                                                            <w:top w:val="none" w:sz="0" w:space="0" w:color="auto"/>
                                                                                            <w:left w:val="none" w:sz="0" w:space="0" w:color="auto"/>
                                                                                            <w:bottom w:val="none" w:sz="0" w:space="0" w:color="auto"/>
                                                                                            <w:right w:val="none" w:sz="0" w:space="0" w:color="auto"/>
                                                                                          </w:divBdr>
                                                                                          <w:divsChild>
                                                                                            <w:div w:id="118837963">
                                                                                              <w:marLeft w:val="0"/>
                                                                                              <w:marRight w:val="0"/>
                                                                                              <w:marTop w:val="0"/>
                                                                                              <w:marBottom w:val="0"/>
                                                                                              <w:divBdr>
                                                                                                <w:top w:val="none" w:sz="0" w:space="0" w:color="auto"/>
                                                                                                <w:left w:val="none" w:sz="0" w:space="0" w:color="auto"/>
                                                                                                <w:bottom w:val="none" w:sz="0" w:space="0" w:color="auto"/>
                                                                                                <w:right w:val="none" w:sz="0" w:space="0" w:color="auto"/>
                                                                                              </w:divBdr>
                                                                                              <w:divsChild>
                                                                                                <w:div w:id="2022245420">
                                                                                                  <w:marLeft w:val="0"/>
                                                                                                  <w:marRight w:val="0"/>
                                                                                                  <w:marTop w:val="0"/>
                                                                                                  <w:marBottom w:val="0"/>
                                                                                                  <w:divBdr>
                                                                                                    <w:top w:val="none" w:sz="0" w:space="0" w:color="auto"/>
                                                                                                    <w:left w:val="none" w:sz="0" w:space="0" w:color="auto"/>
                                                                                                    <w:bottom w:val="none" w:sz="0" w:space="0" w:color="auto"/>
                                                                                                    <w:right w:val="none" w:sz="0" w:space="0" w:color="auto"/>
                                                                                                  </w:divBdr>
                                                                                                  <w:divsChild>
                                                                                                    <w:div w:id="189118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4823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397</Words>
  <Characters>2265</Characters>
  <Application>Microsoft Office Word</Application>
  <DocSecurity>0</DocSecurity>
  <Lines>18</Lines>
  <Paragraphs>5</Paragraphs>
  <ScaleCrop>false</ScaleCrop>
  <Company/>
  <LinksUpToDate>false</LinksUpToDate>
  <CharactersWithSpaces>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2024-08-10T14:02:00Z</dcterms:created>
  <dcterms:modified xsi:type="dcterms:W3CDTF">2024-08-10T14:09:00Z</dcterms:modified>
</cp:coreProperties>
</file>