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610B5" w14:textId="77777777" w:rsidR="00AD6C28" w:rsidRPr="00AD6C28" w:rsidRDefault="00AD6C28" w:rsidP="00AD6C28">
      <w:r w:rsidRPr="00AD6C28">
        <w:t>Below is the instantiated assurance case for the Generic Patient-Controlled Analgesia (GPCA) system based on the given safety case pattern. The placeholders "{}" have been replaced with the system-specific information and additional decorators have been removed.</w:t>
      </w:r>
    </w:p>
    <w:p w14:paraId="6C6BB86F" w14:textId="77777777" w:rsidR="00AD6C28" w:rsidRPr="00AD6C28" w:rsidRDefault="00AD6C28" w:rsidP="00AD6C28"/>
    <w:p w14:paraId="7B8F5B81" w14:textId="77777777" w:rsidR="00AD6C28" w:rsidRPr="00AD6C28" w:rsidRDefault="00AD6C28" w:rsidP="00AD6C28">
      <w:r w:rsidRPr="00AD6C28">
        <w:t>```</w:t>
      </w:r>
    </w:p>
    <w:p w14:paraId="45B65455" w14:textId="77777777" w:rsidR="00AD6C28" w:rsidRPr="00AD6C28" w:rsidRDefault="00AD6C28" w:rsidP="00AD6C28">
      <w:r w:rsidRPr="00AD6C28">
        <w:t>Goal (G1, Operational safety is verified in GPCA system)</w:t>
      </w:r>
    </w:p>
    <w:p w14:paraId="7ECE0D14" w14:textId="77777777" w:rsidR="00AD6C28" w:rsidRPr="00AD6C28" w:rsidRDefault="00AD6C28" w:rsidP="00AD6C28">
      <w:r w:rsidRPr="00AD6C28">
        <w:t xml:space="preserve">  - Strategy (S1, Argument over the satisfaction of all specs over GPCA system)</w:t>
      </w:r>
    </w:p>
    <w:p w14:paraId="41D8AE0E" w14:textId="77777777" w:rsidR="00AD6C28" w:rsidRPr="00AD6C28" w:rsidRDefault="00AD6C28" w:rsidP="00AD6C28">
      <w:r w:rsidRPr="00AD6C28">
        <w:t xml:space="preserve">    - Context (C1, All specs are given by </w:t>
      </w:r>
      <w:proofErr w:type="spellStart"/>
      <w:proofErr w:type="gramStart"/>
      <w:r w:rsidRPr="00AD6C28">
        <w:t>spec.allInstances</w:t>
      </w:r>
      <w:proofErr w:type="spellEnd"/>
      <w:proofErr w:type="gramEnd"/>
      <w:r w:rsidRPr="00AD6C28">
        <w:t>())</w:t>
      </w:r>
    </w:p>
    <w:p w14:paraId="309A173E" w14:textId="77777777" w:rsidR="00AD6C28" w:rsidRPr="00AD6C28" w:rsidRDefault="00AD6C28" w:rsidP="00AD6C28">
      <w:r w:rsidRPr="00AD6C28">
        <w:t xml:space="preserve">    - (Undeveloped)</w:t>
      </w:r>
    </w:p>
    <w:p w14:paraId="227A7C4B" w14:textId="77777777" w:rsidR="00AD6C28" w:rsidRPr="00AD6C28" w:rsidRDefault="00AD6C28" w:rsidP="00AD6C28">
      <w:r w:rsidRPr="00AD6C28">
        <w:t xml:space="preserve">  - Goal (G2, </w:t>
      </w:r>
      <w:proofErr w:type="gramStart"/>
      <w:r w:rsidRPr="00AD6C28">
        <w:t>All</w:t>
      </w:r>
      <w:proofErr w:type="gramEnd"/>
      <w:r w:rsidRPr="00AD6C28">
        <w:t xml:space="preserve"> operational hazards are mitigated)</w:t>
      </w:r>
    </w:p>
    <w:p w14:paraId="4FFF09C2" w14:textId="77777777" w:rsidR="00AD6C28" w:rsidRPr="00AD6C28" w:rsidRDefault="00AD6C28" w:rsidP="00AD6C28">
      <w:r w:rsidRPr="00AD6C28">
        <w:t xml:space="preserve">    - Strategy (S2, Argument over reliability in all suitable levels of GPCA system)</w:t>
      </w:r>
    </w:p>
    <w:p w14:paraId="06264061" w14:textId="77777777" w:rsidR="00AD6C28" w:rsidRPr="00AD6C28" w:rsidRDefault="00AD6C28" w:rsidP="00AD6C28">
      <w:r w:rsidRPr="00AD6C28">
        <w:t xml:space="preserve">      - (Undeveloped)</w:t>
      </w:r>
    </w:p>
    <w:p w14:paraId="0480881B" w14:textId="77777777" w:rsidR="00AD6C28" w:rsidRPr="00AD6C28" w:rsidRDefault="00AD6C28" w:rsidP="00AD6C28">
      <w:r w:rsidRPr="00AD6C28">
        <w:t xml:space="preserve">    - Strategy (S3, Argument over operational hazards)</w:t>
      </w:r>
    </w:p>
    <w:p w14:paraId="51F2367E" w14:textId="77777777" w:rsidR="00AD6C28" w:rsidRPr="00AD6C28" w:rsidRDefault="00AD6C28" w:rsidP="00AD6C28">
      <w:r w:rsidRPr="00AD6C28">
        <w:t xml:space="preserve">      - Context (C2, Operational hazards are given by operational </w:t>
      </w:r>
      <w:proofErr w:type="spellStart"/>
      <w:proofErr w:type="gramStart"/>
      <w:r w:rsidRPr="00AD6C28">
        <w:t>hazard.allInstances</w:t>
      </w:r>
      <w:proofErr w:type="spellEnd"/>
      <w:proofErr w:type="gramEnd"/>
      <w:r w:rsidRPr="00AD6C28">
        <w:t>())</w:t>
      </w:r>
    </w:p>
    <w:p w14:paraId="542172F0" w14:textId="77777777" w:rsidR="00AD6C28" w:rsidRPr="00AD6C28" w:rsidRDefault="00AD6C28" w:rsidP="00AD6C28">
      <w:r w:rsidRPr="00AD6C28">
        <w:t xml:space="preserve">      - Goal (G3, </w:t>
      </w:r>
      <w:proofErr w:type="spellStart"/>
      <w:r w:rsidRPr="00AD6C28">
        <w:t>Overinfusion</w:t>
      </w:r>
      <w:proofErr w:type="spellEnd"/>
      <w:r w:rsidRPr="00AD6C28">
        <w:t xml:space="preserve"> is mitigated)</w:t>
      </w:r>
    </w:p>
    <w:p w14:paraId="224341FF" w14:textId="77777777" w:rsidR="00AD6C28" w:rsidRPr="00AD6C28" w:rsidRDefault="00AD6C28" w:rsidP="00AD6C28">
      <w:r w:rsidRPr="00AD6C28">
        <w:t xml:space="preserve">        - Strategy (S4, Argument over the applied scenarios of </w:t>
      </w:r>
      <w:proofErr w:type="spellStart"/>
      <w:r w:rsidRPr="00AD6C28">
        <w:t>Overinfusion</w:t>
      </w:r>
      <w:proofErr w:type="spellEnd"/>
      <w:r w:rsidRPr="00AD6C28">
        <w:t>)</w:t>
      </w:r>
    </w:p>
    <w:p w14:paraId="0947A131" w14:textId="77777777" w:rsidR="00AD6C28" w:rsidRPr="00AD6C28" w:rsidRDefault="00AD6C28" w:rsidP="00AD6C28">
      <w:r w:rsidRPr="00AD6C28">
        <w:t xml:space="preserve">          - Context (C3, </w:t>
      </w:r>
      <w:proofErr w:type="gramStart"/>
      <w:r w:rsidRPr="00AD6C28">
        <w:t>All</w:t>
      </w:r>
      <w:proofErr w:type="gramEnd"/>
      <w:r w:rsidRPr="00AD6C28">
        <w:t xml:space="preserve"> related scenarios are given by operational hazard)</w:t>
      </w:r>
    </w:p>
    <w:p w14:paraId="1BFF8834" w14:textId="77777777" w:rsidR="00AD6C28" w:rsidRPr="00AD6C28" w:rsidRDefault="00AD6C28" w:rsidP="00AD6C28">
      <w:r w:rsidRPr="00AD6C28">
        <w:t xml:space="preserve">          - Goal (G4, </w:t>
      </w:r>
      <w:proofErr w:type="spellStart"/>
      <w:r w:rsidRPr="00AD6C28">
        <w:t>Overinfusion</w:t>
      </w:r>
      <w:proofErr w:type="spellEnd"/>
      <w:r w:rsidRPr="00AD6C28">
        <w:t xml:space="preserve"> is mitigated under Flow rate not matching programmed rate)</w:t>
      </w:r>
    </w:p>
    <w:p w14:paraId="3518FD98" w14:textId="77777777" w:rsidR="00AD6C28" w:rsidRPr="00AD6C28" w:rsidRDefault="00AD6C28" w:rsidP="00AD6C28">
      <w:r w:rsidRPr="00AD6C28">
        <w:t xml:space="preserve">            - Strategy (S5, Argument over all specs related to Flow rate not matching programmed rate)</w:t>
      </w:r>
    </w:p>
    <w:p w14:paraId="1AC58DBB" w14:textId="77777777" w:rsidR="00AD6C28" w:rsidRPr="00AD6C28" w:rsidRDefault="00AD6C28" w:rsidP="00AD6C28">
      <w:r w:rsidRPr="00AD6C28">
        <w:t xml:space="preserve">              - Context (C4, All related specs are given by </w:t>
      </w:r>
      <w:proofErr w:type="spellStart"/>
      <w:proofErr w:type="gramStart"/>
      <w:r w:rsidRPr="00AD6C28">
        <w:t>scenario.spec</w:t>
      </w:r>
      <w:proofErr w:type="gramEnd"/>
      <w:r w:rsidRPr="00AD6C28">
        <w:t>.allInstances</w:t>
      </w:r>
      <w:proofErr w:type="spellEnd"/>
      <w:r w:rsidRPr="00AD6C28">
        <w:t>())</w:t>
      </w:r>
    </w:p>
    <w:p w14:paraId="27DB0CC9" w14:textId="77777777" w:rsidR="00AD6C28" w:rsidRPr="00AD6C28" w:rsidRDefault="00AD6C28" w:rsidP="00AD6C28">
      <w:r w:rsidRPr="00AD6C28">
        <w:t xml:space="preserve">              - Goal (G5, SR1.1 is appropriate for Flow rate not matching programmed rate)</w:t>
      </w:r>
    </w:p>
    <w:p w14:paraId="19864A4C" w14:textId="77777777" w:rsidR="00AD6C28" w:rsidRPr="00AD6C28" w:rsidRDefault="00AD6C28" w:rsidP="00AD6C28">
      <w:r w:rsidRPr="00AD6C28">
        <w:t xml:space="preserve">                - Strategy (S6, Argument the appropriateness of SR1.1 over properties)</w:t>
      </w:r>
    </w:p>
    <w:p w14:paraId="4FDCFFD4" w14:textId="77777777" w:rsidR="00AD6C28" w:rsidRPr="00AD6C28" w:rsidRDefault="00AD6C28" w:rsidP="00AD6C28">
      <w:r w:rsidRPr="00AD6C28">
        <w:t xml:space="preserve">                  - Context (C5, Properties are given by </w:t>
      </w:r>
      <w:proofErr w:type="spellStart"/>
      <w:proofErr w:type="gramStart"/>
      <w:r w:rsidRPr="00AD6C28">
        <w:t>spec.property</w:t>
      </w:r>
      <w:proofErr w:type="gramEnd"/>
      <w:r w:rsidRPr="00AD6C28">
        <w:t>.allInstances</w:t>
      </w:r>
      <w:proofErr w:type="spellEnd"/>
      <w:r w:rsidRPr="00AD6C28">
        <w:t>())</w:t>
      </w:r>
    </w:p>
    <w:p w14:paraId="6C4F4706" w14:textId="77777777" w:rsidR="00AD6C28" w:rsidRPr="00AD6C28" w:rsidRDefault="00AD6C28" w:rsidP="00AD6C28">
      <w:r w:rsidRPr="00AD6C28">
        <w:t xml:space="preserve">                  - Goal (G6, Flow rate sensor is appropriate for SR1.1)</w:t>
      </w:r>
    </w:p>
    <w:p w14:paraId="3864974F" w14:textId="77777777" w:rsidR="00AD6C28" w:rsidRPr="00AD6C28" w:rsidRDefault="00AD6C28" w:rsidP="00AD6C28">
      <w:r w:rsidRPr="00AD6C28">
        <w:t xml:space="preserve">                    - Strategy (S7, Argument over the source of the Flow rate sensor definition)</w:t>
      </w:r>
    </w:p>
    <w:p w14:paraId="060D7B5C" w14:textId="77777777" w:rsidR="00AD6C28" w:rsidRPr="00AD6C28" w:rsidRDefault="00AD6C28" w:rsidP="00AD6C28">
      <w:r w:rsidRPr="00AD6C28">
        <w:t xml:space="preserve">                      - Context (C6, Source is given by </w:t>
      </w:r>
      <w:proofErr w:type="spellStart"/>
      <w:proofErr w:type="gramStart"/>
      <w:r w:rsidRPr="00AD6C28">
        <w:t>property.source</w:t>
      </w:r>
      <w:proofErr w:type="spellEnd"/>
      <w:proofErr w:type="gramEnd"/>
      <w:r w:rsidRPr="00AD6C28">
        <w:t>)</w:t>
      </w:r>
    </w:p>
    <w:p w14:paraId="4E421ABD" w14:textId="77777777" w:rsidR="00AD6C28" w:rsidRPr="00AD6C28" w:rsidRDefault="00AD6C28" w:rsidP="00AD6C28">
      <w:r w:rsidRPr="00AD6C28">
        <w:t xml:space="preserve">                      - Goal (G7, FDA standard is appropriate and trustworthy)</w:t>
      </w:r>
    </w:p>
    <w:p w14:paraId="5908A5D7" w14:textId="77777777" w:rsidR="00AD6C28" w:rsidRPr="00AD6C28" w:rsidRDefault="00AD6C28" w:rsidP="00AD6C28">
      <w:pPr>
        <w:rPr>
          <w:lang w:val="fr-CA"/>
        </w:rPr>
      </w:pPr>
      <w:r w:rsidRPr="00AD6C28">
        <w:t xml:space="preserve">                        </w:t>
      </w:r>
      <w:r w:rsidRPr="00AD6C28">
        <w:rPr>
          <w:lang w:val="fr-CA"/>
        </w:rPr>
        <w:t>- Solution (Sn1, FDA standard document)</w:t>
      </w:r>
    </w:p>
    <w:p w14:paraId="3BCF1980" w14:textId="77777777" w:rsidR="00AD6C28" w:rsidRPr="00AD6C28" w:rsidRDefault="00AD6C28" w:rsidP="00AD6C28">
      <w:r w:rsidRPr="00AD6C28">
        <w:rPr>
          <w:lang w:val="fr-CA"/>
        </w:rPr>
        <w:t xml:space="preserve">                      </w:t>
      </w:r>
      <w:r w:rsidRPr="00AD6C28">
        <w:t>- Goal (G8, Flow rate sensor definition is sufficient)</w:t>
      </w:r>
    </w:p>
    <w:p w14:paraId="131208A9" w14:textId="77777777" w:rsidR="00AD6C28" w:rsidRPr="00AD6C28" w:rsidRDefault="00AD6C28" w:rsidP="00AD6C28">
      <w:r w:rsidRPr="00AD6C28">
        <w:lastRenderedPageBreak/>
        <w:t xml:space="preserve">                        - Solution (Sn2, Flow rate sensor specification)</w:t>
      </w:r>
    </w:p>
    <w:p w14:paraId="35E307F9" w14:textId="77777777" w:rsidR="00AD6C28" w:rsidRPr="00AD6C28" w:rsidRDefault="00AD6C28" w:rsidP="00AD6C28"/>
    <w:p w14:paraId="61B5A75C" w14:textId="77777777" w:rsidR="00AD6C28" w:rsidRPr="00AD6C28" w:rsidRDefault="00AD6C28" w:rsidP="00AD6C28">
      <w:r w:rsidRPr="00AD6C28">
        <w:t xml:space="preserve">      - Goal (G3, </w:t>
      </w:r>
      <w:proofErr w:type="spellStart"/>
      <w:r w:rsidRPr="00AD6C28">
        <w:t>Underinfusion</w:t>
      </w:r>
      <w:proofErr w:type="spellEnd"/>
      <w:r w:rsidRPr="00AD6C28">
        <w:t xml:space="preserve"> is mitigated)</w:t>
      </w:r>
    </w:p>
    <w:p w14:paraId="10E24E57" w14:textId="77777777" w:rsidR="00AD6C28" w:rsidRPr="00AD6C28" w:rsidRDefault="00AD6C28" w:rsidP="00AD6C28">
      <w:r w:rsidRPr="00AD6C28">
        <w:t xml:space="preserve">        - Strategy (S4, Argument over the applied scenarios of </w:t>
      </w:r>
      <w:proofErr w:type="spellStart"/>
      <w:r w:rsidRPr="00AD6C28">
        <w:t>Underinfusion</w:t>
      </w:r>
      <w:proofErr w:type="spellEnd"/>
      <w:r w:rsidRPr="00AD6C28">
        <w:t>)</w:t>
      </w:r>
    </w:p>
    <w:p w14:paraId="54E411E2" w14:textId="77777777" w:rsidR="00AD6C28" w:rsidRPr="00AD6C28" w:rsidRDefault="00AD6C28" w:rsidP="00AD6C28">
      <w:r w:rsidRPr="00AD6C28">
        <w:t xml:space="preserve">          - Context (C3, </w:t>
      </w:r>
      <w:proofErr w:type="gramStart"/>
      <w:r w:rsidRPr="00AD6C28">
        <w:t>All</w:t>
      </w:r>
      <w:proofErr w:type="gramEnd"/>
      <w:r w:rsidRPr="00AD6C28">
        <w:t xml:space="preserve"> related scenarios are given by operational hazard)</w:t>
      </w:r>
    </w:p>
    <w:p w14:paraId="4C8EE05F" w14:textId="77777777" w:rsidR="00AD6C28" w:rsidRPr="00AD6C28" w:rsidRDefault="00AD6C28" w:rsidP="00AD6C28">
      <w:r w:rsidRPr="00AD6C28">
        <w:t xml:space="preserve">          - Goal (G4, </w:t>
      </w:r>
      <w:proofErr w:type="spellStart"/>
      <w:r w:rsidRPr="00AD6C28">
        <w:t>Underinfusion</w:t>
      </w:r>
      <w:proofErr w:type="spellEnd"/>
      <w:r w:rsidRPr="00AD6C28">
        <w:t xml:space="preserve"> is mitigated under Programmed rate too low)</w:t>
      </w:r>
    </w:p>
    <w:p w14:paraId="20426B1D" w14:textId="77777777" w:rsidR="00AD6C28" w:rsidRPr="00AD6C28" w:rsidRDefault="00AD6C28" w:rsidP="00AD6C28">
      <w:r w:rsidRPr="00AD6C28">
        <w:t xml:space="preserve">            - Strategy (S5, Argument over all specs related to Programmed rate too low)</w:t>
      </w:r>
    </w:p>
    <w:p w14:paraId="2F13FFC4" w14:textId="77777777" w:rsidR="00AD6C28" w:rsidRPr="00AD6C28" w:rsidRDefault="00AD6C28" w:rsidP="00AD6C28">
      <w:r w:rsidRPr="00AD6C28">
        <w:t xml:space="preserve">              - Context (C4, All related specs are given by </w:t>
      </w:r>
      <w:proofErr w:type="spellStart"/>
      <w:proofErr w:type="gramStart"/>
      <w:r w:rsidRPr="00AD6C28">
        <w:t>scenario.spec</w:t>
      </w:r>
      <w:proofErr w:type="gramEnd"/>
      <w:r w:rsidRPr="00AD6C28">
        <w:t>.allInstances</w:t>
      </w:r>
      <w:proofErr w:type="spellEnd"/>
      <w:r w:rsidRPr="00AD6C28">
        <w:t>())</w:t>
      </w:r>
    </w:p>
    <w:p w14:paraId="2D47DFF1" w14:textId="77777777" w:rsidR="00AD6C28" w:rsidRPr="00AD6C28" w:rsidRDefault="00AD6C28" w:rsidP="00AD6C28">
      <w:r w:rsidRPr="00AD6C28">
        <w:t xml:space="preserve">              - Goal (G5, SR1.2 is appropriate for Programmed rate too low)</w:t>
      </w:r>
    </w:p>
    <w:p w14:paraId="3966DCF2" w14:textId="77777777" w:rsidR="00AD6C28" w:rsidRPr="00AD6C28" w:rsidRDefault="00AD6C28" w:rsidP="00AD6C28">
      <w:r w:rsidRPr="00AD6C28">
        <w:t xml:space="preserve">                - Strategy (S6, Argument the appropriateness of SR1.2 over properties)</w:t>
      </w:r>
    </w:p>
    <w:p w14:paraId="3A36F2D3" w14:textId="77777777" w:rsidR="00AD6C28" w:rsidRPr="00AD6C28" w:rsidRDefault="00AD6C28" w:rsidP="00AD6C28">
      <w:r w:rsidRPr="00AD6C28">
        <w:t xml:space="preserve">                  - Context (C5, Properties are given by </w:t>
      </w:r>
      <w:proofErr w:type="spellStart"/>
      <w:proofErr w:type="gramStart"/>
      <w:r w:rsidRPr="00AD6C28">
        <w:t>spec.property</w:t>
      </w:r>
      <w:proofErr w:type="gramEnd"/>
      <w:r w:rsidRPr="00AD6C28">
        <w:t>.allInstances</w:t>
      </w:r>
      <w:proofErr w:type="spellEnd"/>
      <w:r w:rsidRPr="00AD6C28">
        <w:t>())</w:t>
      </w:r>
    </w:p>
    <w:p w14:paraId="690E6A5B" w14:textId="77777777" w:rsidR="00AD6C28" w:rsidRPr="00AD6C28" w:rsidRDefault="00AD6C28" w:rsidP="00AD6C28">
      <w:r w:rsidRPr="00AD6C28">
        <w:t xml:space="preserve">                  - Goal (G6, Period (to trigger the </w:t>
      </w:r>
      <w:proofErr w:type="spellStart"/>
      <w:r w:rsidRPr="00AD6C28">
        <w:t>underinfusion</w:t>
      </w:r>
      <w:proofErr w:type="spellEnd"/>
      <w:r w:rsidRPr="00AD6C28">
        <w:t xml:space="preserve"> alarm) is 15 minutes appropriate for SR1.2)</w:t>
      </w:r>
    </w:p>
    <w:p w14:paraId="69131FDD" w14:textId="77777777" w:rsidR="00AD6C28" w:rsidRPr="00AD6C28" w:rsidRDefault="00AD6C28" w:rsidP="00AD6C28">
      <w:r w:rsidRPr="00AD6C28">
        <w:t xml:space="preserve">                    - Strategy (S7, Argument over the source of the Period (to trigger the </w:t>
      </w:r>
      <w:proofErr w:type="spellStart"/>
      <w:r w:rsidRPr="00AD6C28">
        <w:t>underinfusion</w:t>
      </w:r>
      <w:proofErr w:type="spellEnd"/>
      <w:r w:rsidRPr="00AD6C28">
        <w:t xml:space="preserve"> alarm) definition)</w:t>
      </w:r>
    </w:p>
    <w:p w14:paraId="1DBA5653" w14:textId="77777777" w:rsidR="00AD6C28" w:rsidRPr="00AD6C28" w:rsidRDefault="00AD6C28" w:rsidP="00AD6C28">
      <w:r w:rsidRPr="00AD6C28">
        <w:t xml:space="preserve">                      - Context (C6, Source is given by </w:t>
      </w:r>
      <w:proofErr w:type="spellStart"/>
      <w:proofErr w:type="gramStart"/>
      <w:r w:rsidRPr="00AD6C28">
        <w:t>property.source</w:t>
      </w:r>
      <w:proofErr w:type="spellEnd"/>
      <w:proofErr w:type="gramEnd"/>
      <w:r w:rsidRPr="00AD6C28">
        <w:t>)</w:t>
      </w:r>
    </w:p>
    <w:p w14:paraId="108E7D5B" w14:textId="77777777" w:rsidR="00AD6C28" w:rsidRPr="00AD6C28" w:rsidRDefault="00AD6C28" w:rsidP="00AD6C28">
      <w:r w:rsidRPr="00AD6C28">
        <w:t xml:space="preserve">                      - Goal (G7, Expertise opinion is appropriate and trustworthy)</w:t>
      </w:r>
    </w:p>
    <w:p w14:paraId="456BBF4F" w14:textId="77777777" w:rsidR="00AD6C28" w:rsidRPr="00AD6C28" w:rsidRDefault="00AD6C28" w:rsidP="00AD6C28">
      <w:pPr>
        <w:rPr>
          <w:lang w:val="fr-CA"/>
        </w:rPr>
      </w:pPr>
      <w:r w:rsidRPr="00AD6C28">
        <w:t xml:space="preserve">                        </w:t>
      </w:r>
      <w:r w:rsidRPr="00AD6C28">
        <w:rPr>
          <w:lang w:val="fr-CA"/>
        </w:rPr>
        <w:t>- Solution (Sn1, Expertise opinion document)</w:t>
      </w:r>
    </w:p>
    <w:p w14:paraId="51971CD4" w14:textId="77777777" w:rsidR="00AD6C28" w:rsidRPr="00AD6C28" w:rsidRDefault="00AD6C28" w:rsidP="00AD6C28">
      <w:r w:rsidRPr="00AD6C28">
        <w:rPr>
          <w:lang w:val="fr-CA"/>
        </w:rPr>
        <w:t xml:space="preserve">                      </w:t>
      </w:r>
      <w:r w:rsidRPr="00AD6C28">
        <w:t xml:space="preserve">- Goal (G8, Period (trigger the </w:t>
      </w:r>
      <w:proofErr w:type="spellStart"/>
      <w:r w:rsidRPr="00AD6C28">
        <w:t>underinfusion</w:t>
      </w:r>
      <w:proofErr w:type="spellEnd"/>
      <w:r w:rsidRPr="00AD6C28">
        <w:t xml:space="preserve"> alarm) definition is sufficient)</w:t>
      </w:r>
    </w:p>
    <w:p w14:paraId="2D39D6C5" w14:textId="77777777" w:rsidR="00AD6C28" w:rsidRPr="00AD6C28" w:rsidRDefault="00AD6C28" w:rsidP="00AD6C28">
      <w:r w:rsidRPr="00AD6C28">
        <w:t xml:space="preserve">                        - Solution (Sn2, Period (trigger the </w:t>
      </w:r>
      <w:proofErr w:type="spellStart"/>
      <w:r w:rsidRPr="00AD6C28">
        <w:t>underinfusion</w:t>
      </w:r>
      <w:proofErr w:type="spellEnd"/>
      <w:r w:rsidRPr="00AD6C28">
        <w:t xml:space="preserve"> alarm) specification)</w:t>
      </w:r>
    </w:p>
    <w:p w14:paraId="1EF110AC" w14:textId="77777777" w:rsidR="00AD6C28" w:rsidRPr="00AD6C28" w:rsidRDefault="00AD6C28" w:rsidP="00AD6C28"/>
    <w:p w14:paraId="21194671" w14:textId="77777777" w:rsidR="00AD6C28" w:rsidRPr="00AD6C28" w:rsidRDefault="00AD6C28" w:rsidP="00AD6C28">
      <w:r w:rsidRPr="00AD6C28">
        <w:t xml:space="preserve">          - Goal (G4, </w:t>
      </w:r>
      <w:proofErr w:type="spellStart"/>
      <w:r w:rsidRPr="00AD6C28">
        <w:t>Underinfusion</w:t>
      </w:r>
      <w:proofErr w:type="spellEnd"/>
      <w:r w:rsidRPr="00AD6C28">
        <w:t xml:space="preserve"> is mitigated under Dose limit exceeded due to excessive bolus requests)</w:t>
      </w:r>
    </w:p>
    <w:p w14:paraId="61B01A1E" w14:textId="77777777" w:rsidR="00AD6C28" w:rsidRPr="00AD6C28" w:rsidRDefault="00AD6C28" w:rsidP="00AD6C28">
      <w:r w:rsidRPr="00AD6C28">
        <w:t xml:space="preserve">            - Strategy (S5, Argument over all specs related to Dose limit exceeded due to excessive bolus requests)</w:t>
      </w:r>
    </w:p>
    <w:p w14:paraId="3BE6CC29" w14:textId="77777777" w:rsidR="00AD6C28" w:rsidRPr="00AD6C28" w:rsidRDefault="00AD6C28" w:rsidP="00AD6C28">
      <w:r w:rsidRPr="00AD6C28">
        <w:t xml:space="preserve">              - Context (C4, All related specs are given by </w:t>
      </w:r>
      <w:proofErr w:type="spellStart"/>
      <w:proofErr w:type="gramStart"/>
      <w:r w:rsidRPr="00AD6C28">
        <w:t>scenario.spec</w:t>
      </w:r>
      <w:proofErr w:type="gramEnd"/>
      <w:r w:rsidRPr="00AD6C28">
        <w:t>.allInstances</w:t>
      </w:r>
      <w:proofErr w:type="spellEnd"/>
      <w:r w:rsidRPr="00AD6C28">
        <w:t>())</w:t>
      </w:r>
    </w:p>
    <w:p w14:paraId="203323E1" w14:textId="77777777" w:rsidR="00AD6C28" w:rsidRPr="00AD6C28" w:rsidRDefault="00AD6C28" w:rsidP="00AD6C28">
      <w:r w:rsidRPr="00AD6C28">
        <w:t xml:space="preserve">              - Goal (G5, SR1.3 is appropriate for Dose limit exceeded due to excessive bolus requests)</w:t>
      </w:r>
    </w:p>
    <w:p w14:paraId="64F42030" w14:textId="77777777" w:rsidR="00AD6C28" w:rsidRPr="00AD6C28" w:rsidRDefault="00AD6C28" w:rsidP="00AD6C28">
      <w:r w:rsidRPr="00AD6C28">
        <w:t xml:space="preserve">                - Strategy (S6, Argument the appropriateness of SR1.3 over properties)</w:t>
      </w:r>
    </w:p>
    <w:p w14:paraId="0483CD26" w14:textId="77777777" w:rsidR="00AD6C28" w:rsidRPr="00AD6C28" w:rsidRDefault="00AD6C28" w:rsidP="00AD6C28">
      <w:r w:rsidRPr="00AD6C28">
        <w:t xml:space="preserve">                  - Context (C5, Properties are given by </w:t>
      </w:r>
      <w:proofErr w:type="spellStart"/>
      <w:proofErr w:type="gramStart"/>
      <w:r w:rsidRPr="00AD6C28">
        <w:t>spec.property</w:t>
      </w:r>
      <w:proofErr w:type="gramEnd"/>
      <w:r w:rsidRPr="00AD6C28">
        <w:t>.allInstances</w:t>
      </w:r>
      <w:proofErr w:type="spellEnd"/>
      <w:r w:rsidRPr="00AD6C28">
        <w:t>())</w:t>
      </w:r>
    </w:p>
    <w:p w14:paraId="4F61DA02" w14:textId="77777777" w:rsidR="00AD6C28" w:rsidRPr="00AD6C28" w:rsidRDefault="00AD6C28" w:rsidP="00AD6C28">
      <w:r w:rsidRPr="00AD6C28">
        <w:t xml:space="preserve">                  - Goal (G6, Limit on bolus volume appropriate for SR1.3)</w:t>
      </w:r>
    </w:p>
    <w:p w14:paraId="77F56932" w14:textId="77777777" w:rsidR="00AD6C28" w:rsidRPr="00AD6C28" w:rsidRDefault="00AD6C28" w:rsidP="00AD6C28">
      <w:r w:rsidRPr="00AD6C28">
        <w:t xml:space="preserve">                    - Strategy (S7, Argument over the source of the Limit on bolus volume definition)</w:t>
      </w:r>
    </w:p>
    <w:p w14:paraId="1CD1A7A4" w14:textId="77777777" w:rsidR="00AD6C28" w:rsidRPr="00AD6C28" w:rsidRDefault="00AD6C28" w:rsidP="00AD6C28">
      <w:r w:rsidRPr="00AD6C28">
        <w:lastRenderedPageBreak/>
        <w:t xml:space="preserve">                      - Context (C6, Source is given by </w:t>
      </w:r>
      <w:proofErr w:type="spellStart"/>
      <w:proofErr w:type="gramStart"/>
      <w:r w:rsidRPr="00AD6C28">
        <w:t>property.source</w:t>
      </w:r>
      <w:proofErr w:type="spellEnd"/>
      <w:proofErr w:type="gramEnd"/>
      <w:r w:rsidRPr="00AD6C28">
        <w:t>)</w:t>
      </w:r>
    </w:p>
    <w:p w14:paraId="3218F773" w14:textId="77777777" w:rsidR="00AD6C28" w:rsidRPr="00AD6C28" w:rsidRDefault="00AD6C28" w:rsidP="00AD6C28">
      <w:r w:rsidRPr="00AD6C28">
        <w:t xml:space="preserve">                      - Goal (G7, Previous knowledge is appropriate and trustworthy)</w:t>
      </w:r>
    </w:p>
    <w:p w14:paraId="02D9CB73" w14:textId="77777777" w:rsidR="00AD6C28" w:rsidRPr="00AD6C28" w:rsidRDefault="00AD6C28" w:rsidP="00AD6C28">
      <w:r w:rsidRPr="00AD6C28">
        <w:t xml:space="preserve">                        - Solution (Sn1, Previous knowledge document)</w:t>
      </w:r>
    </w:p>
    <w:p w14:paraId="785EB7FE" w14:textId="77777777" w:rsidR="00AD6C28" w:rsidRPr="00AD6C28" w:rsidRDefault="00AD6C28" w:rsidP="00AD6C28">
      <w:r w:rsidRPr="00AD6C28">
        <w:t xml:space="preserve">                      - Goal (G8, Limit on bolus volume definition is sufficient)</w:t>
      </w:r>
    </w:p>
    <w:p w14:paraId="64C57479" w14:textId="77777777" w:rsidR="00AD6C28" w:rsidRPr="00AD6C28" w:rsidRDefault="00AD6C28" w:rsidP="00AD6C28">
      <w:r w:rsidRPr="00AD6C28">
        <w:t xml:space="preserve">                        - Solution (Sn2, Limit on bolus volume specification)</w:t>
      </w:r>
    </w:p>
    <w:p w14:paraId="061237C7" w14:textId="77777777" w:rsidR="00AD6C28" w:rsidRPr="00AD6C28" w:rsidRDefault="00AD6C28" w:rsidP="00AD6C28"/>
    <w:p w14:paraId="03F27D67" w14:textId="77777777" w:rsidR="00AD6C28" w:rsidRPr="00AD6C28" w:rsidRDefault="00AD6C28" w:rsidP="00AD6C28">
      <w:r w:rsidRPr="00AD6C28">
        <w:t xml:space="preserve">          - Goal (G4, </w:t>
      </w:r>
      <w:proofErr w:type="spellStart"/>
      <w:r w:rsidRPr="00AD6C28">
        <w:t>Underinfusion</w:t>
      </w:r>
      <w:proofErr w:type="spellEnd"/>
      <w:r w:rsidRPr="00AD6C28">
        <w:t xml:space="preserve"> is mitigated under Bolus volume/concentration too high)</w:t>
      </w:r>
    </w:p>
    <w:p w14:paraId="08C17D10" w14:textId="77777777" w:rsidR="00AD6C28" w:rsidRPr="00AD6C28" w:rsidRDefault="00AD6C28" w:rsidP="00AD6C28">
      <w:r w:rsidRPr="00AD6C28">
        <w:t xml:space="preserve">            - Strategy (S5, Argument over all specs related to Bolus volume/concentration too high)</w:t>
      </w:r>
    </w:p>
    <w:p w14:paraId="01E77B79" w14:textId="77777777" w:rsidR="00AD6C28" w:rsidRPr="00AD6C28" w:rsidRDefault="00AD6C28" w:rsidP="00AD6C28">
      <w:r w:rsidRPr="00AD6C28">
        <w:t xml:space="preserve">              - Context (C4, All related specs are given by </w:t>
      </w:r>
      <w:proofErr w:type="spellStart"/>
      <w:proofErr w:type="gramStart"/>
      <w:r w:rsidRPr="00AD6C28">
        <w:t>scenario.spec</w:t>
      </w:r>
      <w:proofErr w:type="gramEnd"/>
      <w:r w:rsidRPr="00AD6C28">
        <w:t>.allInstances</w:t>
      </w:r>
      <w:proofErr w:type="spellEnd"/>
      <w:r w:rsidRPr="00AD6C28">
        <w:t>())</w:t>
      </w:r>
    </w:p>
    <w:p w14:paraId="28788E53" w14:textId="77777777" w:rsidR="00AD6C28" w:rsidRPr="00AD6C28" w:rsidRDefault="00AD6C28" w:rsidP="00AD6C28">
      <w:r w:rsidRPr="00AD6C28">
        <w:t xml:space="preserve">              - Goal (G5, SR1.4 is appropriate for Bolus volume/concentration too high)</w:t>
      </w:r>
    </w:p>
    <w:p w14:paraId="33F8D6EE" w14:textId="77777777" w:rsidR="00AD6C28" w:rsidRPr="00AD6C28" w:rsidRDefault="00AD6C28" w:rsidP="00AD6C28">
      <w:r w:rsidRPr="00AD6C28">
        <w:t xml:space="preserve">                - Strategy (S6, Argument the appropriateness of SR1.4 over properties)</w:t>
      </w:r>
    </w:p>
    <w:p w14:paraId="6C5A2B98" w14:textId="77777777" w:rsidR="00AD6C28" w:rsidRPr="00AD6C28" w:rsidRDefault="00AD6C28" w:rsidP="00AD6C28">
      <w:r w:rsidRPr="00AD6C28">
        <w:t xml:space="preserve">                  - Context (C5, Properties are given by </w:t>
      </w:r>
      <w:proofErr w:type="spellStart"/>
      <w:proofErr w:type="gramStart"/>
      <w:r w:rsidRPr="00AD6C28">
        <w:t>spec.property</w:t>
      </w:r>
      <w:proofErr w:type="gramEnd"/>
      <w:r w:rsidRPr="00AD6C28">
        <w:t>.allInstances</w:t>
      </w:r>
      <w:proofErr w:type="spellEnd"/>
      <w:r w:rsidRPr="00AD6C28">
        <w:t>())</w:t>
      </w:r>
    </w:p>
    <w:p w14:paraId="5A475CD4" w14:textId="77777777" w:rsidR="00AD6C28" w:rsidRPr="00AD6C28" w:rsidRDefault="00AD6C28" w:rsidP="00AD6C28">
      <w:r w:rsidRPr="00AD6C28">
        <w:t xml:space="preserve">                  - Goal (G6, Maximum bolus concentration appropriate for SR1.4)</w:t>
      </w:r>
    </w:p>
    <w:p w14:paraId="7EC11F88" w14:textId="77777777" w:rsidR="00AD6C28" w:rsidRPr="00AD6C28" w:rsidRDefault="00AD6C28" w:rsidP="00AD6C28">
      <w:r w:rsidRPr="00AD6C28">
        <w:t xml:space="preserve">                    - Strategy (S7, Argument over the source of the Maximum bolus concentration definition)</w:t>
      </w:r>
    </w:p>
    <w:p w14:paraId="51E3A189" w14:textId="77777777" w:rsidR="00AD6C28" w:rsidRPr="00AD6C28" w:rsidRDefault="00AD6C28" w:rsidP="00AD6C28">
      <w:r w:rsidRPr="00AD6C28">
        <w:t xml:space="preserve">                      - Context (C6, Source is given by </w:t>
      </w:r>
      <w:proofErr w:type="spellStart"/>
      <w:proofErr w:type="gramStart"/>
      <w:r w:rsidRPr="00AD6C28">
        <w:t>property.source</w:t>
      </w:r>
      <w:proofErr w:type="spellEnd"/>
      <w:proofErr w:type="gramEnd"/>
      <w:r w:rsidRPr="00AD6C28">
        <w:t>)</w:t>
      </w:r>
    </w:p>
    <w:p w14:paraId="24B8EBCC" w14:textId="77777777" w:rsidR="00AD6C28" w:rsidRPr="00AD6C28" w:rsidRDefault="00AD6C28" w:rsidP="00AD6C28">
      <w:r w:rsidRPr="00AD6C28">
        <w:t xml:space="preserve">                      - Goal (G7, FDA standard is appropriate and trustworthy)</w:t>
      </w:r>
    </w:p>
    <w:p w14:paraId="653AC195" w14:textId="77777777" w:rsidR="00AD6C28" w:rsidRPr="00AD6C28" w:rsidRDefault="00AD6C28" w:rsidP="00AD6C28">
      <w:pPr>
        <w:rPr>
          <w:lang w:val="fr-CA"/>
        </w:rPr>
      </w:pPr>
      <w:r w:rsidRPr="00AD6C28">
        <w:t xml:space="preserve">                        </w:t>
      </w:r>
      <w:r w:rsidRPr="00AD6C28">
        <w:rPr>
          <w:lang w:val="fr-CA"/>
        </w:rPr>
        <w:t>- Solution (Sn1, FDA standard document)</w:t>
      </w:r>
    </w:p>
    <w:p w14:paraId="1A214E1E" w14:textId="77777777" w:rsidR="00AD6C28" w:rsidRPr="00AD6C28" w:rsidRDefault="00AD6C28" w:rsidP="00AD6C28">
      <w:r w:rsidRPr="00AD6C28">
        <w:rPr>
          <w:lang w:val="fr-CA"/>
        </w:rPr>
        <w:t xml:space="preserve">                      </w:t>
      </w:r>
      <w:r w:rsidRPr="00AD6C28">
        <w:t>- Goal (G8, Maximum bolus concentration definition is sufficient)</w:t>
      </w:r>
    </w:p>
    <w:p w14:paraId="0ABE9856" w14:textId="77777777" w:rsidR="00AD6C28" w:rsidRPr="00AD6C28" w:rsidRDefault="00AD6C28" w:rsidP="00AD6C28">
      <w:r w:rsidRPr="00AD6C28">
        <w:t xml:space="preserve">                        - Solution (Sn2, Maximum bolus concentration specification)</w:t>
      </w:r>
    </w:p>
    <w:p w14:paraId="4CE6E100" w14:textId="77777777" w:rsidR="00AD6C28" w:rsidRPr="00AD6C28" w:rsidRDefault="00AD6C28" w:rsidP="00AD6C28">
      <w:r w:rsidRPr="00AD6C28">
        <w:t>```</w:t>
      </w:r>
    </w:p>
    <w:p w14:paraId="50529AF6" w14:textId="77777777" w:rsidR="00AD6C28" w:rsidRPr="00AD6C28" w:rsidRDefault="00AD6C28" w:rsidP="00AD6C28"/>
    <w:p w14:paraId="0C0FA0AB" w14:textId="77777777" w:rsidR="00AD6C28" w:rsidRPr="00AD6C28" w:rsidRDefault="00AD6C28" w:rsidP="00AD6C28">
      <w:r w:rsidRPr="00AD6C28">
        <w:t>This hierarchical tree structure contains concrete and system-specific information filled in all placeholders, which represents the instantiated safety case for the GPCA system.</w:t>
      </w:r>
    </w:p>
    <w:p w14:paraId="702355D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9"/>
    <w:rsid w:val="00204EC0"/>
    <w:rsid w:val="00A163A9"/>
    <w:rsid w:val="00AD6C28"/>
    <w:rsid w:val="00F6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A8330"/>
  <w15:chartTrackingRefBased/>
  <w15:docId w15:val="{792CEBEC-B951-4913-9A7B-31C0CE54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6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63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6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63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6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6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6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6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3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63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63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3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63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63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63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63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63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6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6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6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6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6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63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63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63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63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63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63A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6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2519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4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2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27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35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8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0544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38842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254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415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28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016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7069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926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2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878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4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8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35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274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5276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49771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808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731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369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682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852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133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5035</Characters>
  <Application>Microsoft Office Word</Application>
  <DocSecurity>0</DocSecurity>
  <Lines>41</Lines>
  <Paragraphs>11</Paragraphs>
  <ScaleCrop>false</ScaleCrop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2024-08-11T06:37:00Z</dcterms:created>
  <dcterms:modified xsi:type="dcterms:W3CDTF">2024-08-11T06:41:00Z</dcterms:modified>
</cp:coreProperties>
</file>