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F060" w14:textId="77777777" w:rsidR="001D4F80" w:rsidRPr="001D4F80" w:rsidRDefault="001D4F80" w:rsidP="001D4F80">
      <w:r w:rsidRPr="001D4F80">
        <w:t>To create a security case for ACAS Xu based on the given security pattern, we need to replace placeholders with specific information applicable to ACAS Xu and address the uninitialized and undeveloped decorators as per the scenario provided. We will instantiate and develop the example as detailed below.</w:t>
      </w:r>
    </w:p>
    <w:p w14:paraId="55B25DBA" w14:textId="77777777" w:rsidR="001D4F80" w:rsidRPr="001D4F80" w:rsidRDefault="001D4F80" w:rsidP="001D4F80"/>
    <w:p w14:paraId="36C29405" w14:textId="77777777" w:rsidR="001D4F80" w:rsidRPr="001D4F80" w:rsidRDefault="001D4F80" w:rsidP="001D4F80">
      <w:r w:rsidRPr="001D4F80">
        <w:t>### Security Case for ACAS Xu</w:t>
      </w:r>
    </w:p>
    <w:p w14:paraId="61B5496C" w14:textId="77777777" w:rsidR="001D4F80" w:rsidRPr="001D4F80" w:rsidRDefault="001D4F80" w:rsidP="001D4F80"/>
    <w:p w14:paraId="02CEAAA0" w14:textId="77777777" w:rsidR="001D4F80" w:rsidRPr="001D4F80" w:rsidRDefault="001D4F80" w:rsidP="001D4F80">
      <w:r w:rsidRPr="001D4F80">
        <w:t>@Assurance_case</w:t>
      </w:r>
    </w:p>
    <w:p w14:paraId="4D746F4D" w14:textId="77777777" w:rsidR="001D4F80" w:rsidRPr="001D4F80" w:rsidRDefault="001D4F80" w:rsidP="001D4F80">
      <w:r w:rsidRPr="001D4F80">
        <w:t>```</w:t>
      </w:r>
    </w:p>
    <w:p w14:paraId="06DEB924" w14:textId="77777777" w:rsidR="001D4F80" w:rsidRPr="001D4F80" w:rsidRDefault="001D4F80" w:rsidP="001D4F80">
      <w:r w:rsidRPr="001D4F80">
        <w:t>G0: ACAS Xu satisfies security requirements</w:t>
      </w:r>
    </w:p>
    <w:p w14:paraId="29714E3B" w14:textId="77777777" w:rsidR="001D4F80" w:rsidRPr="001D4F80" w:rsidRDefault="001D4F80" w:rsidP="001D4F80">
      <w:r w:rsidRPr="001D4F80">
        <w:t xml:space="preserve">    S0: Argue through asset protection and secure development requirements</w:t>
      </w:r>
    </w:p>
    <w:p w14:paraId="7AD2F117" w14:textId="77777777" w:rsidR="001D4F80" w:rsidRPr="001D4F80" w:rsidRDefault="001D4F80" w:rsidP="001D4F80">
      <w:r w:rsidRPr="001D4F80">
        <w:t xml:space="preserve">    C0: Description of ACAS Xu</w:t>
      </w:r>
    </w:p>
    <w:p w14:paraId="09780063" w14:textId="77777777" w:rsidR="001D4F80" w:rsidRPr="001D4F80" w:rsidRDefault="001D4F80" w:rsidP="001D4F80">
      <w:r w:rsidRPr="001D4F80">
        <w:t xml:space="preserve">    C1: SR are requirements about protecting the system from malicious entities</w:t>
      </w:r>
    </w:p>
    <w:p w14:paraId="5BB38159" w14:textId="77777777" w:rsidR="001D4F80" w:rsidRPr="001D4F80" w:rsidRDefault="001D4F80" w:rsidP="001D4F80">
      <w:r w:rsidRPr="001D4F80">
        <w:t xml:space="preserve">    J0: The argumentation is based on the satisfaction of specific security requirements (SR1-SR4) for ACAS Xu</w:t>
      </w:r>
    </w:p>
    <w:p w14:paraId="107613B1" w14:textId="77777777" w:rsidR="001D4F80" w:rsidRPr="001D4F80" w:rsidRDefault="001D4F80" w:rsidP="001D4F80">
      <w:r w:rsidRPr="001D4F80">
        <w:t xml:space="preserve">    A0: The System SRS for ACAS Xu are complete, adequate, and consistent</w:t>
      </w:r>
    </w:p>
    <w:p w14:paraId="1CDE3768" w14:textId="77777777" w:rsidR="001D4F80" w:rsidRPr="001D4F80" w:rsidRDefault="001D4F80" w:rsidP="001D4F80">
      <w:r w:rsidRPr="001D4F80">
        <w:t xml:space="preserve">        G1: ACAS Xu satisfies the asset protection requirements</w:t>
      </w:r>
    </w:p>
    <w:p w14:paraId="14005CE9" w14:textId="77777777" w:rsidR="001D4F80" w:rsidRPr="001D4F80" w:rsidRDefault="001D4F80" w:rsidP="001D4F80">
      <w:r w:rsidRPr="001D4F80">
        <w:t xml:space="preserve">            S1: Argue through the different stages of the system development life cycle</w:t>
      </w:r>
    </w:p>
    <w:p w14:paraId="6CF91F19" w14:textId="77777777" w:rsidR="001D4F80" w:rsidRPr="001D4F80" w:rsidRDefault="001D4F80" w:rsidP="001D4F80">
      <w:r w:rsidRPr="001D4F80">
        <w:t xml:space="preserve">            A1: Asset inventory for ACAS Xu is established</w:t>
      </w:r>
    </w:p>
    <w:p w14:paraId="2C2AF4B9" w14:textId="77777777" w:rsidR="001D4F80" w:rsidRPr="001D4F80" w:rsidRDefault="001D4F80" w:rsidP="001D4F80">
      <w:r w:rsidRPr="001D4F80">
        <w:t xml:space="preserve">                G3: Asset protection requirements are met during the architecture design phase of ACAS Xu</w:t>
      </w:r>
    </w:p>
    <w:p w14:paraId="06FB33C1" w14:textId="77777777" w:rsidR="001D4F80" w:rsidRPr="001D4F80" w:rsidRDefault="001D4F80" w:rsidP="001D4F80">
      <w:r w:rsidRPr="001D4F80">
        <w:t xml:space="preserve">                    S2: Argue through deriving security threats from SRs</w:t>
      </w:r>
    </w:p>
    <w:p w14:paraId="6DFD1EB8" w14:textId="77777777" w:rsidR="001D4F80" w:rsidRPr="001D4F80" w:rsidRDefault="001D4F80" w:rsidP="001D4F80">
      <w:r w:rsidRPr="001D4F80">
        <w:t xml:space="preserve">                    C2: Description of the architectural components of ACAS Xu (sensors, processors, planners, actuators)</w:t>
      </w:r>
    </w:p>
    <w:p w14:paraId="22906E1C" w14:textId="77777777" w:rsidR="001D4F80" w:rsidRPr="001D4F80" w:rsidRDefault="001D4F80" w:rsidP="001D4F80">
      <w:r w:rsidRPr="001D4F80">
        <w:t xml:space="preserve">                        G5: ACAS Xu architecture is protected against identified security threats</w:t>
      </w:r>
    </w:p>
    <w:p w14:paraId="19DCE5FE" w14:textId="77777777" w:rsidR="001D4F80" w:rsidRPr="001D4F80" w:rsidRDefault="001D4F80" w:rsidP="001D4F80">
      <w:r w:rsidRPr="001D4F80">
        <w:t xml:space="preserve">                            S3: Argue over each security threat</w:t>
      </w:r>
    </w:p>
    <w:p w14:paraId="4A6FEF21" w14:textId="77777777" w:rsidR="001D4F80" w:rsidRPr="001D4F80" w:rsidRDefault="001D4F80" w:rsidP="001D4F80">
      <w:r w:rsidRPr="001D4F80">
        <w:t xml:space="preserve">                                G0.1: ACAS Xu architecture is protected against ST1 (Tampering with GPS and processor)</w:t>
      </w:r>
    </w:p>
    <w:p w14:paraId="4335A51F" w14:textId="77777777" w:rsidR="001D4F80" w:rsidRPr="001D4F80" w:rsidRDefault="001D4F80" w:rsidP="001D4F80">
      <w:r w:rsidRPr="001D4F80">
        <w:t xml:space="preserve">                                G0.2: ACAS Xu architecture is protected against ST2 (Spoofing of sensor data to the processor)</w:t>
      </w:r>
    </w:p>
    <w:p w14:paraId="7C0C71D2" w14:textId="77777777" w:rsidR="001D4F80" w:rsidRPr="001D4F80" w:rsidRDefault="001D4F80" w:rsidP="001D4F80">
      <w:r w:rsidRPr="001D4F80">
        <w:t xml:space="preserve">                                G0.3: ACAS Xu architecture is protected against ST3 (Elevation of privileges within the Planning system)</w:t>
      </w:r>
    </w:p>
    <w:p w14:paraId="04778426" w14:textId="77777777" w:rsidR="001D4F80" w:rsidRPr="001D4F80" w:rsidRDefault="001D4F80" w:rsidP="001D4F80">
      <w:r w:rsidRPr="001D4F80">
        <w:lastRenderedPageBreak/>
        <w:t xml:space="preserve">                            A2: All relevant threats (ST1, ST2, ST3) have been identified and mapped to security requirements (SR1-SR3)</w:t>
      </w:r>
    </w:p>
    <w:p w14:paraId="781546D8" w14:textId="77777777" w:rsidR="001D4F80" w:rsidRPr="001D4F80" w:rsidRDefault="001D4F80" w:rsidP="001D4F80">
      <w:r w:rsidRPr="001D4F80">
        <w:t xml:space="preserve">                            J1: Detection and mitigation of threats through architectural design effectively fulfills SR1-SR3</w:t>
      </w:r>
    </w:p>
    <w:p w14:paraId="634BD0A4" w14:textId="77777777" w:rsidR="001D4F80" w:rsidRPr="001D4F80" w:rsidRDefault="001D4F80" w:rsidP="001D4F80">
      <w:r w:rsidRPr="001D4F80">
        <w:t xml:space="preserve">                        </w:t>
      </w:r>
    </w:p>
    <w:p w14:paraId="6E900D4D" w14:textId="77777777" w:rsidR="001D4F80" w:rsidRPr="001D4F80" w:rsidRDefault="001D4F80" w:rsidP="001D4F80">
      <w:r w:rsidRPr="001D4F80">
        <w:t xml:space="preserve">                        G6: ACAS Xu architecture is validated </w:t>
      </w:r>
    </w:p>
    <w:p w14:paraId="275B2821" w14:textId="77777777" w:rsidR="001D4F80" w:rsidRPr="001D4F80" w:rsidRDefault="001D4F80" w:rsidP="001D4F80">
      <w:r w:rsidRPr="001D4F80">
        <w:t xml:space="preserve">                            C3: Description of formal methods used in validating the ACAS Xu architecture model</w:t>
      </w:r>
    </w:p>
    <w:p w14:paraId="6F1F35DA" w14:textId="77777777" w:rsidR="001D4F80" w:rsidRPr="001D4F80" w:rsidRDefault="001D4F80" w:rsidP="001D4F80">
      <w:r w:rsidRPr="001D4F80">
        <w:t xml:space="preserve">                            A3: ACAS Xu architecture model is well-defined in formal methods</w:t>
      </w:r>
    </w:p>
    <w:p w14:paraId="1B61F16C" w14:textId="77777777" w:rsidR="001D4F80" w:rsidRPr="001D4F80" w:rsidRDefault="001D4F80" w:rsidP="001D4F80">
      <w:r w:rsidRPr="001D4F80">
        <w:t xml:space="preserve">        G2: ACAS Xu satisfies secure development requirements (undeveloped)</w:t>
      </w:r>
    </w:p>
    <w:p w14:paraId="17776E37" w14:textId="77777777" w:rsidR="001D4F80" w:rsidRPr="001D4F80" w:rsidRDefault="001D4F80" w:rsidP="001D4F80">
      <w:r w:rsidRPr="001D4F80">
        <w:t xml:space="preserve">            J1: (inherits from above context for undeveloped strategy)</w:t>
      </w:r>
    </w:p>
    <w:p w14:paraId="5BCBED60" w14:textId="77777777" w:rsidR="001D4F80" w:rsidRPr="001D4F80" w:rsidRDefault="001D4F80" w:rsidP="001D4F80">
      <w:r w:rsidRPr="001D4F80">
        <w:t xml:space="preserve">                G4: Asset protection requirements are met during other phases of ACAS Xu development (undeveloped)</w:t>
      </w:r>
    </w:p>
    <w:p w14:paraId="395E5AF6" w14:textId="77777777" w:rsidR="001D4F80" w:rsidRPr="001D4F80" w:rsidRDefault="001D4F80" w:rsidP="001D4F80">
      <w:r w:rsidRPr="001D4F80">
        <w:t>```</w:t>
      </w:r>
    </w:p>
    <w:p w14:paraId="73D45619" w14:textId="77777777" w:rsidR="001D4F80" w:rsidRPr="001D4F80" w:rsidRDefault="001D4F80" w:rsidP="001D4F80">
      <w:r w:rsidRPr="001D4F80">
        <w:t>@End_Assurance_case</w:t>
      </w:r>
    </w:p>
    <w:p w14:paraId="33F7E8E8" w14:textId="77777777" w:rsidR="001D4F80" w:rsidRPr="001D4F80" w:rsidRDefault="001D4F80" w:rsidP="001D4F80"/>
    <w:p w14:paraId="48AECE71" w14:textId="77777777" w:rsidR="001D4F80" w:rsidRPr="001D4F80" w:rsidRDefault="001D4F80" w:rsidP="001D4F80">
      <w:r w:rsidRPr="001D4F80">
        <w:t>### Explanation:</w:t>
      </w:r>
    </w:p>
    <w:p w14:paraId="7532ADCC" w14:textId="77777777" w:rsidR="001D4F80" w:rsidRPr="001D4F80" w:rsidRDefault="001D4F80" w:rsidP="001D4F80"/>
    <w:p w14:paraId="344268C4" w14:textId="77777777" w:rsidR="001D4F80" w:rsidRPr="001D4F80" w:rsidRDefault="001D4F80" w:rsidP="001D4F80">
      <w:r w:rsidRPr="001D4F80">
        <w:t>- **G0 to G6** are instantiated with specific system information and steps in the security case related to ACAS Xu.</w:t>
      </w:r>
    </w:p>
    <w:p w14:paraId="72B9F234" w14:textId="77777777" w:rsidR="001D4F80" w:rsidRPr="001D4F80" w:rsidRDefault="001D4F80" w:rsidP="001D4F80">
      <w:r w:rsidRPr="001D4F80">
        <w:t>- **S0 to S3** outline the strategies used to argue the completion and defense against security threats.</w:t>
      </w:r>
    </w:p>
    <w:p w14:paraId="628DAE46" w14:textId="77777777" w:rsidR="001D4F80" w:rsidRPr="001D4F80" w:rsidRDefault="001D4F80" w:rsidP="001D4F80">
      <w:r w:rsidRPr="001D4F80">
        <w:t>- **C0 to C3** provide context clarifying the description of the system, its components, and its validation model.</w:t>
      </w:r>
    </w:p>
    <w:p w14:paraId="70639728" w14:textId="77777777" w:rsidR="001D4F80" w:rsidRPr="001D4F80" w:rsidRDefault="001D4F80" w:rsidP="001D4F80">
      <w:r w:rsidRPr="001D4F80">
        <w:t>- **J0 and J1** justify that the argumentation follows from the satisfaction of SRs and how the threats are handled.</w:t>
      </w:r>
    </w:p>
    <w:p w14:paraId="37AAD0AB" w14:textId="77777777" w:rsidR="001D4F80" w:rsidRPr="001D4F80" w:rsidRDefault="001D4F80" w:rsidP="001D4F80">
      <w:r w:rsidRPr="001D4F80">
        <w:t>- **A0 to A3** make assumptions about the completeness of requirements, asset inventory, threat identification, and model definition efficiency using formal methods.</w:t>
      </w:r>
    </w:p>
    <w:p w14:paraId="2F1402C5" w14:textId="77777777" w:rsidR="001D4F80" w:rsidRPr="001D4F80" w:rsidRDefault="001D4F80" w:rsidP="001D4F80">
      <w:r w:rsidRPr="001D4F80">
        <w:t>- Gaps in G2 and the related goals indicate areas that need further development. The use of undeveloped and uninstantiated decorators indicates placeholders for future work on ensuring that secure development requirements are met thoroughly, complemented by a full validation of the phases involved.</w:t>
      </w:r>
    </w:p>
    <w:p w14:paraId="2DBB0075" w14:textId="77777777" w:rsidR="001D4F80" w:rsidRPr="001D4F80" w:rsidRDefault="001D4F80" w:rsidP="001D4F80"/>
    <w:p w14:paraId="4B96AC27" w14:textId="6EF6473B" w:rsidR="00204EC0" w:rsidRDefault="001D4F80">
      <w:r w:rsidRPr="001D4F80">
        <w:t>This structured hierarchy effectively translates the generic pattern to a specific security assurance case tailored to the operational scenario of ACAS Xu.</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F80"/>
    <w:rsid w:val="001D4F80"/>
    <w:rsid w:val="00204EC0"/>
    <w:rsid w:val="003759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5AE1"/>
  <w15:chartTrackingRefBased/>
  <w15:docId w15:val="{863E6CEB-27D8-40E4-B850-B270DED5D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4F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4F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4F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4F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4F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4F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4F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4F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4F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4F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4F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4F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4F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4F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4F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4F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4F80"/>
    <w:rPr>
      <w:rFonts w:eastAsiaTheme="majorEastAsia" w:cstheme="majorBidi"/>
      <w:color w:val="272727" w:themeColor="text1" w:themeTint="D8"/>
    </w:rPr>
  </w:style>
  <w:style w:type="paragraph" w:styleId="Title">
    <w:name w:val="Title"/>
    <w:basedOn w:val="Normal"/>
    <w:next w:val="Normal"/>
    <w:link w:val="TitleChar"/>
    <w:uiPriority w:val="10"/>
    <w:qFormat/>
    <w:rsid w:val="001D4F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F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F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4F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4F80"/>
    <w:pPr>
      <w:spacing w:before="160"/>
      <w:jc w:val="center"/>
    </w:pPr>
    <w:rPr>
      <w:i/>
      <w:iCs/>
      <w:color w:val="404040" w:themeColor="text1" w:themeTint="BF"/>
    </w:rPr>
  </w:style>
  <w:style w:type="character" w:customStyle="1" w:styleId="QuoteChar">
    <w:name w:val="Quote Char"/>
    <w:basedOn w:val="DefaultParagraphFont"/>
    <w:link w:val="Quote"/>
    <w:uiPriority w:val="29"/>
    <w:rsid w:val="001D4F80"/>
    <w:rPr>
      <w:i/>
      <w:iCs/>
      <w:color w:val="404040" w:themeColor="text1" w:themeTint="BF"/>
    </w:rPr>
  </w:style>
  <w:style w:type="paragraph" w:styleId="ListParagraph">
    <w:name w:val="List Paragraph"/>
    <w:basedOn w:val="Normal"/>
    <w:uiPriority w:val="34"/>
    <w:qFormat/>
    <w:rsid w:val="001D4F80"/>
    <w:pPr>
      <w:ind w:left="720"/>
      <w:contextualSpacing/>
    </w:pPr>
  </w:style>
  <w:style w:type="character" w:styleId="IntenseEmphasis">
    <w:name w:val="Intense Emphasis"/>
    <w:basedOn w:val="DefaultParagraphFont"/>
    <w:uiPriority w:val="21"/>
    <w:qFormat/>
    <w:rsid w:val="001D4F80"/>
    <w:rPr>
      <w:i/>
      <w:iCs/>
      <w:color w:val="2F5496" w:themeColor="accent1" w:themeShade="BF"/>
    </w:rPr>
  </w:style>
  <w:style w:type="paragraph" w:styleId="IntenseQuote">
    <w:name w:val="Intense Quote"/>
    <w:basedOn w:val="Normal"/>
    <w:next w:val="Normal"/>
    <w:link w:val="IntenseQuoteChar"/>
    <w:uiPriority w:val="30"/>
    <w:qFormat/>
    <w:rsid w:val="001D4F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4F80"/>
    <w:rPr>
      <w:i/>
      <w:iCs/>
      <w:color w:val="2F5496" w:themeColor="accent1" w:themeShade="BF"/>
    </w:rPr>
  </w:style>
  <w:style w:type="character" w:styleId="IntenseReference">
    <w:name w:val="Intense Reference"/>
    <w:basedOn w:val="DefaultParagraphFont"/>
    <w:uiPriority w:val="32"/>
    <w:qFormat/>
    <w:rsid w:val="001D4F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925608">
      <w:bodyDiv w:val="1"/>
      <w:marLeft w:val="0"/>
      <w:marRight w:val="0"/>
      <w:marTop w:val="0"/>
      <w:marBottom w:val="0"/>
      <w:divBdr>
        <w:top w:val="none" w:sz="0" w:space="0" w:color="auto"/>
        <w:left w:val="none" w:sz="0" w:space="0" w:color="auto"/>
        <w:bottom w:val="none" w:sz="0" w:space="0" w:color="auto"/>
        <w:right w:val="none" w:sz="0" w:space="0" w:color="auto"/>
      </w:divBdr>
      <w:divsChild>
        <w:div w:id="722828062">
          <w:marLeft w:val="0"/>
          <w:marRight w:val="0"/>
          <w:marTop w:val="0"/>
          <w:marBottom w:val="0"/>
          <w:divBdr>
            <w:top w:val="none" w:sz="0" w:space="0" w:color="auto"/>
            <w:left w:val="none" w:sz="0" w:space="0" w:color="auto"/>
            <w:bottom w:val="none" w:sz="0" w:space="0" w:color="auto"/>
            <w:right w:val="none" w:sz="0" w:space="0" w:color="auto"/>
          </w:divBdr>
          <w:divsChild>
            <w:div w:id="960108653">
              <w:marLeft w:val="0"/>
              <w:marRight w:val="0"/>
              <w:marTop w:val="0"/>
              <w:marBottom w:val="0"/>
              <w:divBdr>
                <w:top w:val="none" w:sz="0" w:space="0" w:color="auto"/>
                <w:left w:val="none" w:sz="0" w:space="0" w:color="auto"/>
                <w:bottom w:val="none" w:sz="0" w:space="0" w:color="auto"/>
                <w:right w:val="none" w:sz="0" w:space="0" w:color="auto"/>
              </w:divBdr>
              <w:divsChild>
                <w:div w:id="1358846900">
                  <w:marLeft w:val="45"/>
                  <w:marRight w:val="0"/>
                  <w:marTop w:val="105"/>
                  <w:marBottom w:val="75"/>
                  <w:divBdr>
                    <w:top w:val="none" w:sz="0" w:space="0" w:color="auto"/>
                    <w:left w:val="none" w:sz="0" w:space="0" w:color="auto"/>
                    <w:bottom w:val="none" w:sz="0" w:space="0" w:color="auto"/>
                    <w:right w:val="none" w:sz="0" w:space="0" w:color="auto"/>
                  </w:divBdr>
                  <w:divsChild>
                    <w:div w:id="1166481181">
                      <w:marLeft w:val="0"/>
                      <w:marRight w:val="0"/>
                      <w:marTop w:val="0"/>
                      <w:marBottom w:val="0"/>
                      <w:divBdr>
                        <w:top w:val="none" w:sz="0" w:space="0" w:color="auto"/>
                        <w:left w:val="none" w:sz="0" w:space="0" w:color="auto"/>
                        <w:bottom w:val="none" w:sz="0" w:space="0" w:color="auto"/>
                        <w:right w:val="none" w:sz="0" w:space="0" w:color="auto"/>
                      </w:divBdr>
                      <w:divsChild>
                        <w:div w:id="1389261724">
                          <w:marLeft w:val="0"/>
                          <w:marRight w:val="0"/>
                          <w:marTop w:val="0"/>
                          <w:marBottom w:val="0"/>
                          <w:divBdr>
                            <w:top w:val="none" w:sz="0" w:space="0" w:color="auto"/>
                            <w:left w:val="none" w:sz="0" w:space="0" w:color="auto"/>
                            <w:bottom w:val="none" w:sz="0" w:space="0" w:color="auto"/>
                            <w:right w:val="none" w:sz="0" w:space="0" w:color="auto"/>
                          </w:divBdr>
                          <w:divsChild>
                            <w:div w:id="1113205988">
                              <w:marLeft w:val="0"/>
                              <w:marRight w:val="0"/>
                              <w:marTop w:val="0"/>
                              <w:marBottom w:val="0"/>
                              <w:divBdr>
                                <w:top w:val="none" w:sz="0" w:space="0" w:color="auto"/>
                                <w:left w:val="none" w:sz="0" w:space="0" w:color="auto"/>
                                <w:bottom w:val="none" w:sz="0" w:space="0" w:color="auto"/>
                                <w:right w:val="none" w:sz="0" w:space="0" w:color="auto"/>
                              </w:divBdr>
                              <w:divsChild>
                                <w:div w:id="2147353345">
                                  <w:marLeft w:val="0"/>
                                  <w:marRight w:val="0"/>
                                  <w:marTop w:val="0"/>
                                  <w:marBottom w:val="0"/>
                                  <w:divBdr>
                                    <w:top w:val="none" w:sz="0" w:space="0" w:color="auto"/>
                                    <w:left w:val="none" w:sz="0" w:space="0" w:color="auto"/>
                                    <w:bottom w:val="none" w:sz="0" w:space="0" w:color="auto"/>
                                    <w:right w:val="none" w:sz="0" w:space="0" w:color="auto"/>
                                  </w:divBdr>
                                  <w:divsChild>
                                    <w:div w:id="454100699">
                                      <w:marLeft w:val="0"/>
                                      <w:marRight w:val="0"/>
                                      <w:marTop w:val="0"/>
                                      <w:marBottom w:val="0"/>
                                      <w:divBdr>
                                        <w:top w:val="none" w:sz="0" w:space="0" w:color="auto"/>
                                        <w:left w:val="none" w:sz="0" w:space="0" w:color="auto"/>
                                        <w:bottom w:val="none" w:sz="0" w:space="0" w:color="auto"/>
                                        <w:right w:val="none" w:sz="0" w:space="0" w:color="auto"/>
                                      </w:divBdr>
                                      <w:divsChild>
                                        <w:div w:id="717704441">
                                          <w:marLeft w:val="0"/>
                                          <w:marRight w:val="0"/>
                                          <w:marTop w:val="0"/>
                                          <w:marBottom w:val="0"/>
                                          <w:divBdr>
                                            <w:top w:val="none" w:sz="0" w:space="0" w:color="auto"/>
                                            <w:left w:val="none" w:sz="0" w:space="0" w:color="auto"/>
                                            <w:bottom w:val="none" w:sz="0" w:space="0" w:color="auto"/>
                                            <w:right w:val="none" w:sz="0" w:space="0" w:color="auto"/>
                                          </w:divBdr>
                                          <w:divsChild>
                                            <w:div w:id="990720411">
                                              <w:marLeft w:val="0"/>
                                              <w:marRight w:val="0"/>
                                              <w:marTop w:val="15"/>
                                              <w:marBottom w:val="0"/>
                                              <w:divBdr>
                                                <w:top w:val="none" w:sz="0" w:space="0" w:color="auto"/>
                                                <w:left w:val="none" w:sz="0" w:space="0" w:color="auto"/>
                                                <w:bottom w:val="none" w:sz="0" w:space="0" w:color="auto"/>
                                                <w:right w:val="none" w:sz="0" w:space="0" w:color="auto"/>
                                              </w:divBdr>
                                              <w:divsChild>
                                                <w:div w:id="1370492984">
                                                  <w:marLeft w:val="0"/>
                                                  <w:marRight w:val="15"/>
                                                  <w:marTop w:val="0"/>
                                                  <w:marBottom w:val="0"/>
                                                  <w:divBdr>
                                                    <w:top w:val="none" w:sz="0" w:space="0" w:color="auto"/>
                                                    <w:left w:val="none" w:sz="0" w:space="0" w:color="auto"/>
                                                    <w:bottom w:val="none" w:sz="0" w:space="0" w:color="auto"/>
                                                    <w:right w:val="none" w:sz="0" w:space="0" w:color="auto"/>
                                                  </w:divBdr>
                                                  <w:divsChild>
                                                    <w:div w:id="1235504225">
                                                      <w:marLeft w:val="0"/>
                                                      <w:marRight w:val="0"/>
                                                      <w:marTop w:val="0"/>
                                                      <w:marBottom w:val="0"/>
                                                      <w:divBdr>
                                                        <w:top w:val="none" w:sz="0" w:space="0" w:color="auto"/>
                                                        <w:left w:val="none" w:sz="0" w:space="0" w:color="auto"/>
                                                        <w:bottom w:val="none" w:sz="0" w:space="0" w:color="auto"/>
                                                        <w:right w:val="none" w:sz="0" w:space="0" w:color="auto"/>
                                                      </w:divBdr>
                                                      <w:divsChild>
                                                        <w:div w:id="1704204855">
                                                          <w:marLeft w:val="0"/>
                                                          <w:marRight w:val="0"/>
                                                          <w:marTop w:val="0"/>
                                                          <w:marBottom w:val="0"/>
                                                          <w:divBdr>
                                                            <w:top w:val="none" w:sz="0" w:space="0" w:color="auto"/>
                                                            <w:left w:val="none" w:sz="0" w:space="0" w:color="auto"/>
                                                            <w:bottom w:val="none" w:sz="0" w:space="0" w:color="auto"/>
                                                            <w:right w:val="none" w:sz="0" w:space="0" w:color="auto"/>
                                                          </w:divBdr>
                                                          <w:divsChild>
                                                            <w:div w:id="553272901">
                                                              <w:marLeft w:val="0"/>
                                                              <w:marRight w:val="0"/>
                                                              <w:marTop w:val="0"/>
                                                              <w:marBottom w:val="0"/>
                                                              <w:divBdr>
                                                                <w:top w:val="none" w:sz="0" w:space="0" w:color="auto"/>
                                                                <w:left w:val="none" w:sz="0" w:space="0" w:color="auto"/>
                                                                <w:bottom w:val="none" w:sz="0" w:space="0" w:color="auto"/>
                                                                <w:right w:val="none" w:sz="0" w:space="0" w:color="auto"/>
                                                              </w:divBdr>
                                                              <w:divsChild>
                                                                <w:div w:id="1354455357">
                                                                  <w:marLeft w:val="0"/>
                                                                  <w:marRight w:val="0"/>
                                                                  <w:marTop w:val="0"/>
                                                                  <w:marBottom w:val="0"/>
                                                                  <w:divBdr>
                                                                    <w:top w:val="none" w:sz="0" w:space="0" w:color="auto"/>
                                                                    <w:left w:val="none" w:sz="0" w:space="0" w:color="auto"/>
                                                                    <w:bottom w:val="none" w:sz="0" w:space="0" w:color="auto"/>
                                                                    <w:right w:val="none" w:sz="0" w:space="0" w:color="auto"/>
                                                                  </w:divBdr>
                                                                  <w:divsChild>
                                                                    <w:div w:id="148027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500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662236">
      <w:bodyDiv w:val="1"/>
      <w:marLeft w:val="0"/>
      <w:marRight w:val="0"/>
      <w:marTop w:val="0"/>
      <w:marBottom w:val="0"/>
      <w:divBdr>
        <w:top w:val="none" w:sz="0" w:space="0" w:color="auto"/>
        <w:left w:val="none" w:sz="0" w:space="0" w:color="auto"/>
        <w:bottom w:val="none" w:sz="0" w:space="0" w:color="auto"/>
        <w:right w:val="none" w:sz="0" w:space="0" w:color="auto"/>
      </w:divBdr>
      <w:divsChild>
        <w:div w:id="925262884">
          <w:marLeft w:val="0"/>
          <w:marRight w:val="0"/>
          <w:marTop w:val="0"/>
          <w:marBottom w:val="0"/>
          <w:divBdr>
            <w:top w:val="none" w:sz="0" w:space="0" w:color="auto"/>
            <w:left w:val="none" w:sz="0" w:space="0" w:color="auto"/>
            <w:bottom w:val="none" w:sz="0" w:space="0" w:color="auto"/>
            <w:right w:val="none" w:sz="0" w:space="0" w:color="auto"/>
          </w:divBdr>
          <w:divsChild>
            <w:div w:id="109127237">
              <w:marLeft w:val="0"/>
              <w:marRight w:val="0"/>
              <w:marTop w:val="0"/>
              <w:marBottom w:val="0"/>
              <w:divBdr>
                <w:top w:val="none" w:sz="0" w:space="0" w:color="auto"/>
                <w:left w:val="none" w:sz="0" w:space="0" w:color="auto"/>
                <w:bottom w:val="none" w:sz="0" w:space="0" w:color="auto"/>
                <w:right w:val="none" w:sz="0" w:space="0" w:color="auto"/>
              </w:divBdr>
              <w:divsChild>
                <w:div w:id="1308366082">
                  <w:marLeft w:val="45"/>
                  <w:marRight w:val="0"/>
                  <w:marTop w:val="105"/>
                  <w:marBottom w:val="75"/>
                  <w:divBdr>
                    <w:top w:val="none" w:sz="0" w:space="0" w:color="auto"/>
                    <w:left w:val="none" w:sz="0" w:space="0" w:color="auto"/>
                    <w:bottom w:val="none" w:sz="0" w:space="0" w:color="auto"/>
                    <w:right w:val="none" w:sz="0" w:space="0" w:color="auto"/>
                  </w:divBdr>
                  <w:divsChild>
                    <w:div w:id="804465686">
                      <w:marLeft w:val="0"/>
                      <w:marRight w:val="0"/>
                      <w:marTop w:val="0"/>
                      <w:marBottom w:val="0"/>
                      <w:divBdr>
                        <w:top w:val="none" w:sz="0" w:space="0" w:color="auto"/>
                        <w:left w:val="none" w:sz="0" w:space="0" w:color="auto"/>
                        <w:bottom w:val="none" w:sz="0" w:space="0" w:color="auto"/>
                        <w:right w:val="none" w:sz="0" w:space="0" w:color="auto"/>
                      </w:divBdr>
                      <w:divsChild>
                        <w:div w:id="291837071">
                          <w:marLeft w:val="0"/>
                          <w:marRight w:val="0"/>
                          <w:marTop w:val="0"/>
                          <w:marBottom w:val="0"/>
                          <w:divBdr>
                            <w:top w:val="none" w:sz="0" w:space="0" w:color="auto"/>
                            <w:left w:val="none" w:sz="0" w:space="0" w:color="auto"/>
                            <w:bottom w:val="none" w:sz="0" w:space="0" w:color="auto"/>
                            <w:right w:val="none" w:sz="0" w:space="0" w:color="auto"/>
                          </w:divBdr>
                          <w:divsChild>
                            <w:div w:id="2111974165">
                              <w:marLeft w:val="0"/>
                              <w:marRight w:val="0"/>
                              <w:marTop w:val="0"/>
                              <w:marBottom w:val="0"/>
                              <w:divBdr>
                                <w:top w:val="none" w:sz="0" w:space="0" w:color="auto"/>
                                <w:left w:val="none" w:sz="0" w:space="0" w:color="auto"/>
                                <w:bottom w:val="none" w:sz="0" w:space="0" w:color="auto"/>
                                <w:right w:val="none" w:sz="0" w:space="0" w:color="auto"/>
                              </w:divBdr>
                              <w:divsChild>
                                <w:div w:id="1803383696">
                                  <w:marLeft w:val="0"/>
                                  <w:marRight w:val="0"/>
                                  <w:marTop w:val="0"/>
                                  <w:marBottom w:val="0"/>
                                  <w:divBdr>
                                    <w:top w:val="none" w:sz="0" w:space="0" w:color="auto"/>
                                    <w:left w:val="none" w:sz="0" w:space="0" w:color="auto"/>
                                    <w:bottom w:val="none" w:sz="0" w:space="0" w:color="auto"/>
                                    <w:right w:val="none" w:sz="0" w:space="0" w:color="auto"/>
                                  </w:divBdr>
                                  <w:divsChild>
                                    <w:div w:id="1501655818">
                                      <w:marLeft w:val="0"/>
                                      <w:marRight w:val="0"/>
                                      <w:marTop w:val="0"/>
                                      <w:marBottom w:val="0"/>
                                      <w:divBdr>
                                        <w:top w:val="none" w:sz="0" w:space="0" w:color="auto"/>
                                        <w:left w:val="none" w:sz="0" w:space="0" w:color="auto"/>
                                        <w:bottom w:val="none" w:sz="0" w:space="0" w:color="auto"/>
                                        <w:right w:val="none" w:sz="0" w:space="0" w:color="auto"/>
                                      </w:divBdr>
                                      <w:divsChild>
                                        <w:div w:id="177041221">
                                          <w:marLeft w:val="0"/>
                                          <w:marRight w:val="0"/>
                                          <w:marTop w:val="0"/>
                                          <w:marBottom w:val="0"/>
                                          <w:divBdr>
                                            <w:top w:val="none" w:sz="0" w:space="0" w:color="auto"/>
                                            <w:left w:val="none" w:sz="0" w:space="0" w:color="auto"/>
                                            <w:bottom w:val="none" w:sz="0" w:space="0" w:color="auto"/>
                                            <w:right w:val="none" w:sz="0" w:space="0" w:color="auto"/>
                                          </w:divBdr>
                                          <w:divsChild>
                                            <w:div w:id="9380573">
                                              <w:marLeft w:val="0"/>
                                              <w:marRight w:val="0"/>
                                              <w:marTop w:val="15"/>
                                              <w:marBottom w:val="0"/>
                                              <w:divBdr>
                                                <w:top w:val="none" w:sz="0" w:space="0" w:color="auto"/>
                                                <w:left w:val="none" w:sz="0" w:space="0" w:color="auto"/>
                                                <w:bottom w:val="none" w:sz="0" w:space="0" w:color="auto"/>
                                                <w:right w:val="none" w:sz="0" w:space="0" w:color="auto"/>
                                              </w:divBdr>
                                              <w:divsChild>
                                                <w:div w:id="1101604850">
                                                  <w:marLeft w:val="0"/>
                                                  <w:marRight w:val="15"/>
                                                  <w:marTop w:val="0"/>
                                                  <w:marBottom w:val="0"/>
                                                  <w:divBdr>
                                                    <w:top w:val="none" w:sz="0" w:space="0" w:color="auto"/>
                                                    <w:left w:val="none" w:sz="0" w:space="0" w:color="auto"/>
                                                    <w:bottom w:val="none" w:sz="0" w:space="0" w:color="auto"/>
                                                    <w:right w:val="none" w:sz="0" w:space="0" w:color="auto"/>
                                                  </w:divBdr>
                                                  <w:divsChild>
                                                    <w:div w:id="126317071">
                                                      <w:marLeft w:val="0"/>
                                                      <w:marRight w:val="0"/>
                                                      <w:marTop w:val="0"/>
                                                      <w:marBottom w:val="0"/>
                                                      <w:divBdr>
                                                        <w:top w:val="none" w:sz="0" w:space="0" w:color="auto"/>
                                                        <w:left w:val="none" w:sz="0" w:space="0" w:color="auto"/>
                                                        <w:bottom w:val="none" w:sz="0" w:space="0" w:color="auto"/>
                                                        <w:right w:val="none" w:sz="0" w:space="0" w:color="auto"/>
                                                      </w:divBdr>
                                                      <w:divsChild>
                                                        <w:div w:id="74741038">
                                                          <w:marLeft w:val="0"/>
                                                          <w:marRight w:val="0"/>
                                                          <w:marTop w:val="0"/>
                                                          <w:marBottom w:val="0"/>
                                                          <w:divBdr>
                                                            <w:top w:val="none" w:sz="0" w:space="0" w:color="auto"/>
                                                            <w:left w:val="none" w:sz="0" w:space="0" w:color="auto"/>
                                                            <w:bottom w:val="none" w:sz="0" w:space="0" w:color="auto"/>
                                                            <w:right w:val="none" w:sz="0" w:space="0" w:color="auto"/>
                                                          </w:divBdr>
                                                          <w:divsChild>
                                                            <w:div w:id="1440292873">
                                                              <w:marLeft w:val="0"/>
                                                              <w:marRight w:val="0"/>
                                                              <w:marTop w:val="0"/>
                                                              <w:marBottom w:val="0"/>
                                                              <w:divBdr>
                                                                <w:top w:val="none" w:sz="0" w:space="0" w:color="auto"/>
                                                                <w:left w:val="none" w:sz="0" w:space="0" w:color="auto"/>
                                                                <w:bottom w:val="none" w:sz="0" w:space="0" w:color="auto"/>
                                                                <w:right w:val="none" w:sz="0" w:space="0" w:color="auto"/>
                                                              </w:divBdr>
                                                              <w:divsChild>
                                                                <w:div w:id="612827809">
                                                                  <w:marLeft w:val="0"/>
                                                                  <w:marRight w:val="0"/>
                                                                  <w:marTop w:val="0"/>
                                                                  <w:marBottom w:val="0"/>
                                                                  <w:divBdr>
                                                                    <w:top w:val="none" w:sz="0" w:space="0" w:color="auto"/>
                                                                    <w:left w:val="none" w:sz="0" w:space="0" w:color="auto"/>
                                                                    <w:bottom w:val="none" w:sz="0" w:space="0" w:color="auto"/>
                                                                    <w:right w:val="none" w:sz="0" w:space="0" w:color="auto"/>
                                                                  </w:divBdr>
                                                                  <w:divsChild>
                                                                    <w:div w:id="133549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070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2024-08-10T21:23:00Z</dcterms:created>
  <dcterms:modified xsi:type="dcterms:W3CDTF">2024-08-10T21:30:00Z</dcterms:modified>
</cp:coreProperties>
</file>