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473C4" w14:textId="77777777" w:rsidR="006566A9" w:rsidRPr="006566A9" w:rsidRDefault="006566A9" w:rsidP="006566A9">
      <w:r w:rsidRPr="006566A9">
        <w:t>Based on the provided assurance case pattern, I have instantiated the placeholders with concrete details from the BlueROV2 system domain information. Below is the hierarchical tree representation for the derived assurance case using dashes (-) to denote different levels:</w:t>
      </w:r>
    </w:p>
    <w:p w14:paraId="6599EF8E" w14:textId="77777777" w:rsidR="006566A9" w:rsidRPr="006566A9" w:rsidRDefault="006566A9" w:rsidP="006566A9"/>
    <w:p w14:paraId="5D88141E" w14:textId="77777777" w:rsidR="006566A9" w:rsidRPr="006566A9" w:rsidRDefault="006566A9" w:rsidP="006566A9">
      <w:r w:rsidRPr="006566A9">
        <w:t>```</w:t>
      </w:r>
    </w:p>
    <w:p w14:paraId="4878B491" w14:textId="77777777" w:rsidR="006566A9" w:rsidRPr="006566A9" w:rsidRDefault="006566A9" w:rsidP="006566A9">
      <w:r w:rsidRPr="006566A9">
        <w:t>- G1: Hazards for BlueROV2 system addressed in accordance with ALARP principle.</w:t>
      </w:r>
    </w:p>
    <w:p w14:paraId="59B3E735" w14:textId="77777777" w:rsidR="006566A9" w:rsidRPr="006566A9" w:rsidRDefault="006566A9" w:rsidP="006566A9">
      <w:r w:rsidRPr="006566A9">
        <w:t xml:space="preserve">  - S1: Argument by risk reduction/elimination of each hazard</w:t>
      </w:r>
    </w:p>
    <w:p w14:paraId="65B9AF7F" w14:textId="77777777" w:rsidR="006566A9" w:rsidRPr="006566A9" w:rsidRDefault="006566A9" w:rsidP="006566A9">
      <w:r w:rsidRPr="006566A9">
        <w:t xml:space="preserve">    - G2: No intolerable risks present in the system.</w:t>
      </w:r>
    </w:p>
    <w:p w14:paraId="1F8E93C6" w14:textId="77777777" w:rsidR="006566A9" w:rsidRPr="006566A9" w:rsidRDefault="006566A9" w:rsidP="006566A9">
      <w:r w:rsidRPr="006566A9">
        <w:t xml:space="preserve">      - C1: Definition of "intolerable"</w:t>
      </w:r>
    </w:p>
    <w:p w14:paraId="3BC7D757" w14:textId="77777777" w:rsidR="006566A9" w:rsidRPr="006566A9" w:rsidRDefault="006566A9" w:rsidP="006566A9">
      <w:r w:rsidRPr="006566A9">
        <w:t xml:space="preserve">      - (Undeveloped) S2: Argue that risk posed by any remaining hazards is negligible</w:t>
      </w:r>
    </w:p>
    <w:p w14:paraId="7C9CF839" w14:textId="77777777" w:rsidR="006566A9" w:rsidRPr="006566A9" w:rsidRDefault="006566A9" w:rsidP="006566A9">
      <w:r w:rsidRPr="006566A9">
        <w:t xml:space="preserve">      - (Undeveloped) S3: Argue that no other risks have been identified</w:t>
      </w:r>
    </w:p>
    <w:p w14:paraId="2CEB97D2" w14:textId="77777777" w:rsidR="006566A9" w:rsidRPr="006566A9" w:rsidRDefault="006566A9" w:rsidP="006566A9">
      <w:r w:rsidRPr="006566A9">
        <w:t xml:space="preserve">    - G3: Risk from Deviation from the operating area has been reduced as low as reasonably practicable</w:t>
      </w:r>
    </w:p>
    <w:p w14:paraId="652C2988" w14:textId="77777777" w:rsidR="006566A9" w:rsidRPr="006566A9" w:rsidRDefault="006566A9" w:rsidP="006566A9">
      <w:r w:rsidRPr="006566A9">
        <w:t xml:space="preserve">      - C2: Assigned severity class is Minor</w:t>
      </w:r>
    </w:p>
    <w:p w14:paraId="6A4222DE" w14:textId="77777777" w:rsidR="006566A9" w:rsidRPr="006566A9" w:rsidRDefault="006566A9" w:rsidP="006566A9">
      <w:r w:rsidRPr="006566A9">
        <w:t xml:space="preserve">      - S4: Apply </w:t>
      </w:r>
      <w:proofErr w:type="spellStart"/>
      <w:r w:rsidRPr="006566A9">
        <w:t>ReSonAte</w:t>
      </w:r>
      <w:proofErr w:type="spellEnd"/>
      <w:r w:rsidRPr="006566A9">
        <w:t xml:space="preserve"> to estimate level of risk from hazard condition Deviation from the operating area</w:t>
      </w:r>
    </w:p>
    <w:p w14:paraId="06407E09" w14:textId="77777777" w:rsidR="006566A9" w:rsidRPr="006566A9" w:rsidRDefault="006566A9" w:rsidP="006566A9">
      <w:r w:rsidRPr="006566A9">
        <w:t xml:space="preserve">        - A1: Function Avoidance Maneuver required by BTD is available</w:t>
      </w:r>
    </w:p>
    <w:p w14:paraId="732FDB82" w14:textId="77777777" w:rsidR="006566A9" w:rsidRPr="006566A9" w:rsidRDefault="006566A9" w:rsidP="006566A9">
      <w:r w:rsidRPr="006566A9">
        <w:t xml:space="preserve">        - G4: Model BTD accurately describes possible propagation of hazard Deviation from the operating area</w:t>
      </w:r>
    </w:p>
    <w:p w14:paraId="0E050BEE" w14:textId="77777777" w:rsidR="006566A9" w:rsidRPr="006566A9" w:rsidRDefault="006566A9" w:rsidP="006566A9">
      <w:r w:rsidRPr="006566A9">
        <w:t xml:space="preserve">          - (Undeveloped) G6: Possible hazard propagation paths correctly captured in BTD</w:t>
      </w:r>
    </w:p>
    <w:p w14:paraId="72A76D1E" w14:textId="77777777" w:rsidR="006566A9" w:rsidRPr="006566A9" w:rsidRDefault="006566A9" w:rsidP="006566A9">
      <w:r w:rsidRPr="006566A9">
        <w:t xml:space="preserve">          - (Undeveloped) G7: Barriers in the BTD correctly describe their respective control action including any required system functions</w:t>
      </w:r>
    </w:p>
    <w:p w14:paraId="1C1218ED" w14:textId="77777777" w:rsidR="006566A9" w:rsidRPr="006566A9" w:rsidRDefault="006566A9" w:rsidP="006566A9">
      <w:r w:rsidRPr="006566A9">
        <w:t xml:space="preserve">          - (Undeveloped) G8: All non-negligible threats have been identified</w:t>
      </w:r>
    </w:p>
    <w:p w14:paraId="7D530DD7" w14:textId="77777777" w:rsidR="006566A9" w:rsidRPr="006566A9" w:rsidRDefault="006566A9" w:rsidP="006566A9">
      <w:r w:rsidRPr="006566A9">
        <w:t xml:space="preserve">        - G5: Quantitative risk estimates are accurate and below acceptable threshold</w:t>
      </w:r>
    </w:p>
    <w:p w14:paraId="7646F7D3" w14:textId="77777777" w:rsidR="006566A9" w:rsidRPr="006566A9" w:rsidRDefault="006566A9" w:rsidP="006566A9">
      <w:r w:rsidRPr="006566A9">
        <w:t xml:space="preserve">          - (Undeveloped) G9: State probability distribution used for risk estimation is an accurate representation of expected system states</w:t>
      </w:r>
    </w:p>
    <w:p w14:paraId="1B9E4A46" w14:textId="77777777" w:rsidR="006566A9" w:rsidRPr="006566A9" w:rsidRDefault="006566A9" w:rsidP="006566A9">
      <w:r w:rsidRPr="006566A9">
        <w:t xml:space="preserve">          - G10: Estimated probability of collision is below allowable threshold for severity class</w:t>
      </w:r>
    </w:p>
    <w:p w14:paraId="22941335" w14:textId="77777777" w:rsidR="006566A9" w:rsidRPr="006566A9" w:rsidRDefault="006566A9" w:rsidP="006566A9">
      <w:r w:rsidRPr="006566A9">
        <w:t xml:space="preserve">            - Sn1: Estimated risk level 10^-3 per hour</w:t>
      </w:r>
    </w:p>
    <w:p w14:paraId="25B19F70" w14:textId="77777777" w:rsidR="006566A9" w:rsidRPr="006566A9" w:rsidRDefault="006566A9" w:rsidP="006566A9">
      <w:r w:rsidRPr="006566A9">
        <w:t xml:space="preserve">    - G3: Risk from Obstacle encounter has been reduced as low as reasonably practicable</w:t>
      </w:r>
    </w:p>
    <w:p w14:paraId="2A3E5498" w14:textId="77777777" w:rsidR="006566A9" w:rsidRPr="006566A9" w:rsidRDefault="006566A9" w:rsidP="006566A9">
      <w:r w:rsidRPr="006566A9">
        <w:t xml:space="preserve">      - C2: Assigned severity class is Major</w:t>
      </w:r>
    </w:p>
    <w:p w14:paraId="34401AF2" w14:textId="77777777" w:rsidR="006566A9" w:rsidRPr="006566A9" w:rsidRDefault="006566A9" w:rsidP="006566A9">
      <w:r w:rsidRPr="006566A9">
        <w:t xml:space="preserve">      - S4: Apply </w:t>
      </w:r>
      <w:proofErr w:type="spellStart"/>
      <w:r w:rsidRPr="006566A9">
        <w:t>ReSonAte</w:t>
      </w:r>
      <w:proofErr w:type="spellEnd"/>
      <w:r w:rsidRPr="006566A9">
        <w:t xml:space="preserve"> to estimate level of risk from hazard condition Obstacle encounter</w:t>
      </w:r>
    </w:p>
    <w:p w14:paraId="1A567395" w14:textId="77777777" w:rsidR="006566A9" w:rsidRPr="006566A9" w:rsidRDefault="006566A9" w:rsidP="006566A9">
      <w:r w:rsidRPr="006566A9">
        <w:t xml:space="preserve">        - A1: Function Emergency Stop required by BTD is available</w:t>
      </w:r>
    </w:p>
    <w:p w14:paraId="019CE16A" w14:textId="77777777" w:rsidR="006566A9" w:rsidRPr="006566A9" w:rsidRDefault="006566A9" w:rsidP="006566A9">
      <w:r w:rsidRPr="006566A9">
        <w:lastRenderedPageBreak/>
        <w:t xml:space="preserve">        - G4: Model BTD accurately describes possible propagation of hazard Obstacle encounter</w:t>
      </w:r>
    </w:p>
    <w:p w14:paraId="7A806184" w14:textId="77777777" w:rsidR="006566A9" w:rsidRPr="006566A9" w:rsidRDefault="006566A9" w:rsidP="006566A9">
      <w:r w:rsidRPr="006566A9">
        <w:t xml:space="preserve">          - (Undeveloped) G6: Possible hazard propagation paths correctly captured in BTD</w:t>
      </w:r>
    </w:p>
    <w:p w14:paraId="2A2A0622" w14:textId="77777777" w:rsidR="006566A9" w:rsidRPr="006566A9" w:rsidRDefault="006566A9" w:rsidP="006566A9">
      <w:r w:rsidRPr="006566A9">
        <w:t xml:space="preserve">          - (Undeveloped) G7: Barriers in the BTD correctly describe their respective control action including any required system functions</w:t>
      </w:r>
    </w:p>
    <w:p w14:paraId="293A0B10" w14:textId="77777777" w:rsidR="006566A9" w:rsidRPr="006566A9" w:rsidRDefault="006566A9" w:rsidP="006566A9">
      <w:r w:rsidRPr="006566A9">
        <w:t xml:space="preserve">          - (Undeveloped) G8: All non-negligible threats have been identified</w:t>
      </w:r>
    </w:p>
    <w:p w14:paraId="32C72DF2" w14:textId="77777777" w:rsidR="006566A9" w:rsidRPr="006566A9" w:rsidRDefault="006566A9" w:rsidP="006566A9">
      <w:r w:rsidRPr="006566A9">
        <w:t xml:space="preserve">        - G5: Quantitative risk estimates are accurate and below acceptable threshold</w:t>
      </w:r>
    </w:p>
    <w:p w14:paraId="1E3A5B2F" w14:textId="77777777" w:rsidR="006566A9" w:rsidRPr="006566A9" w:rsidRDefault="006566A9" w:rsidP="006566A9">
      <w:r w:rsidRPr="006566A9">
        <w:t xml:space="preserve">          - (Undeveloped) G9: State probability distribution used for risk estimation is an accurate representation of expected system states</w:t>
      </w:r>
    </w:p>
    <w:p w14:paraId="3FC8CB61" w14:textId="77777777" w:rsidR="006566A9" w:rsidRPr="006566A9" w:rsidRDefault="006566A9" w:rsidP="006566A9">
      <w:r w:rsidRPr="006566A9">
        <w:t xml:space="preserve">          - G10: Estimated probability of collision is below allowable threshold for severity class</w:t>
      </w:r>
    </w:p>
    <w:p w14:paraId="152F0FA6" w14:textId="77777777" w:rsidR="006566A9" w:rsidRPr="006566A9" w:rsidRDefault="006566A9" w:rsidP="006566A9">
      <w:r w:rsidRPr="006566A9">
        <w:t xml:space="preserve">            - Sn1: Estimated risk level 10^-3 per hour</w:t>
      </w:r>
    </w:p>
    <w:p w14:paraId="49780AC0" w14:textId="77777777" w:rsidR="006566A9" w:rsidRPr="006566A9" w:rsidRDefault="006566A9" w:rsidP="006566A9">
      <w:r w:rsidRPr="006566A9">
        <w:t xml:space="preserve">    - G3: Risk from Loss of pipeline has been reduced as low as reasonably practicable</w:t>
      </w:r>
    </w:p>
    <w:p w14:paraId="1D41517A" w14:textId="77777777" w:rsidR="006566A9" w:rsidRPr="006566A9" w:rsidRDefault="006566A9" w:rsidP="006566A9">
      <w:r w:rsidRPr="006566A9">
        <w:t xml:space="preserve">      - C2: Assigned severity class is Minor</w:t>
      </w:r>
    </w:p>
    <w:p w14:paraId="6DDF741C" w14:textId="77777777" w:rsidR="006566A9" w:rsidRPr="006566A9" w:rsidRDefault="006566A9" w:rsidP="006566A9">
      <w:r w:rsidRPr="006566A9">
        <w:t xml:space="preserve">      - S4: Apply </w:t>
      </w:r>
      <w:proofErr w:type="spellStart"/>
      <w:r w:rsidRPr="006566A9">
        <w:t>ReSonAte</w:t>
      </w:r>
      <w:proofErr w:type="spellEnd"/>
      <w:r w:rsidRPr="006566A9">
        <w:t xml:space="preserve"> to estimate level of risk from hazard condition Loss of pipeline</w:t>
      </w:r>
    </w:p>
    <w:p w14:paraId="30763841" w14:textId="77777777" w:rsidR="006566A9" w:rsidRPr="006566A9" w:rsidRDefault="006566A9" w:rsidP="006566A9">
      <w:r w:rsidRPr="006566A9">
        <w:t xml:space="preserve">        - A1: Function Avoidance Maneuver required by BTD is available</w:t>
      </w:r>
    </w:p>
    <w:p w14:paraId="4258E69C" w14:textId="77777777" w:rsidR="006566A9" w:rsidRPr="006566A9" w:rsidRDefault="006566A9" w:rsidP="006566A9">
      <w:r w:rsidRPr="006566A9">
        <w:t xml:space="preserve">        - G4: Model BTD accurately describes possible propagation of hazard Loss of pipeline</w:t>
      </w:r>
    </w:p>
    <w:p w14:paraId="6793D612" w14:textId="77777777" w:rsidR="006566A9" w:rsidRPr="006566A9" w:rsidRDefault="006566A9" w:rsidP="006566A9">
      <w:r w:rsidRPr="006566A9">
        <w:t xml:space="preserve">          - (Undeveloped) G6: Possible hazard propagation paths correctly captured in BTD</w:t>
      </w:r>
    </w:p>
    <w:p w14:paraId="2D8863DB" w14:textId="77777777" w:rsidR="006566A9" w:rsidRPr="006566A9" w:rsidRDefault="006566A9" w:rsidP="006566A9">
      <w:r w:rsidRPr="006566A9">
        <w:t xml:space="preserve">          - (Undeveloped) G7: Barriers in the BTD correctly describe their respective control action including any required system functions</w:t>
      </w:r>
    </w:p>
    <w:p w14:paraId="646B90F0" w14:textId="77777777" w:rsidR="006566A9" w:rsidRPr="006566A9" w:rsidRDefault="006566A9" w:rsidP="006566A9">
      <w:r w:rsidRPr="006566A9">
        <w:t xml:space="preserve">          - (Undeveloped) G8: All non-negligible threats have been identified</w:t>
      </w:r>
    </w:p>
    <w:p w14:paraId="0DA432DD" w14:textId="77777777" w:rsidR="006566A9" w:rsidRPr="006566A9" w:rsidRDefault="006566A9" w:rsidP="006566A9">
      <w:r w:rsidRPr="006566A9">
        <w:t xml:space="preserve">        - G5: Quantitative risk estimates are accurate and below acceptable threshold</w:t>
      </w:r>
    </w:p>
    <w:p w14:paraId="6F3FFC6F" w14:textId="77777777" w:rsidR="006566A9" w:rsidRPr="006566A9" w:rsidRDefault="006566A9" w:rsidP="006566A9">
      <w:r w:rsidRPr="006566A9">
        <w:t xml:space="preserve">          - (Undeveloped) G9: State probability distribution used for risk estimation is an accurate representation of expected system states</w:t>
      </w:r>
    </w:p>
    <w:p w14:paraId="04C4185A" w14:textId="77777777" w:rsidR="006566A9" w:rsidRPr="006566A9" w:rsidRDefault="006566A9" w:rsidP="006566A9">
      <w:r w:rsidRPr="006566A9">
        <w:t xml:space="preserve">          - G10: Estimated probability of collision is below allowable threshold for severity class</w:t>
      </w:r>
    </w:p>
    <w:p w14:paraId="71E6E911" w14:textId="77777777" w:rsidR="006566A9" w:rsidRPr="006566A9" w:rsidRDefault="006566A9" w:rsidP="006566A9">
      <w:r w:rsidRPr="006566A9">
        <w:t xml:space="preserve">            - Sn1: Estimated risk level 10^-3 per hour</w:t>
      </w:r>
    </w:p>
    <w:p w14:paraId="4288301B" w14:textId="77777777" w:rsidR="006566A9" w:rsidRPr="006566A9" w:rsidRDefault="006566A9" w:rsidP="006566A9">
      <w:r w:rsidRPr="006566A9">
        <w:t>```</w:t>
      </w:r>
    </w:p>
    <w:p w14:paraId="7DAA4A41" w14:textId="77777777" w:rsidR="006566A9" w:rsidRPr="006566A9" w:rsidRDefault="006566A9" w:rsidP="006566A9"/>
    <w:p w14:paraId="08EFA6A3" w14:textId="77777777" w:rsidR="006566A9" w:rsidRPr="006566A9" w:rsidRDefault="006566A9" w:rsidP="006566A9">
      <w:r w:rsidRPr="006566A9">
        <w:t>In the representation above:</w:t>
      </w:r>
    </w:p>
    <w:p w14:paraId="6CD87AFA" w14:textId="77777777" w:rsidR="006566A9" w:rsidRPr="006566A9" w:rsidRDefault="006566A9" w:rsidP="006566A9">
      <w:r w:rsidRPr="006566A9">
        <w:t>- Undeveloped elements are marked accordingly.</w:t>
      </w:r>
    </w:p>
    <w:p w14:paraId="47F2B8C3" w14:textId="77777777" w:rsidR="006566A9" w:rsidRPr="006566A9" w:rsidRDefault="006566A9" w:rsidP="006566A9">
      <w:r w:rsidRPr="006566A9">
        <w:t>- The context (C2) and assumption (A1) elements are instantiated as required.</w:t>
      </w:r>
    </w:p>
    <w:p w14:paraId="45A6F911" w14:textId="77777777" w:rsidR="006566A9" w:rsidRPr="006566A9" w:rsidRDefault="006566A9" w:rsidP="006566A9">
      <w:r w:rsidRPr="006566A9">
        <w:lastRenderedPageBreak/>
        <w:t>- Multiplicities and choices have been handled with appropriate instantiations for the specific hazards identified for BlueROV2 system: "Deviation from the operating area," "Obstacle encounter," and "Loss of pipeline."</w:t>
      </w:r>
    </w:p>
    <w:p w14:paraId="31ADCE0E" w14:textId="77777777" w:rsidR="006566A9" w:rsidRPr="006566A9" w:rsidRDefault="006566A9" w:rsidP="006566A9"/>
    <w:p w14:paraId="73C6B07F" w14:textId="77777777" w:rsidR="006566A9" w:rsidRPr="006566A9" w:rsidRDefault="006566A9" w:rsidP="006566A9">
      <w:r w:rsidRPr="006566A9">
        <w:t>By following these steps, we've created a structured assurance case specifically for the BlueROV2 system, ensuring all placeholders are replaced with relevant contextual information and ensuring the completeness and coherence of the assurance argument.</w:t>
      </w:r>
    </w:p>
    <w:p w14:paraId="7BCEB7AC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51"/>
    <w:rsid w:val="00204EC0"/>
    <w:rsid w:val="006566A9"/>
    <w:rsid w:val="00681551"/>
    <w:rsid w:val="0084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6A030"/>
  <w15:chartTrackingRefBased/>
  <w15:docId w15:val="{1193E7B1-F860-47AD-A20F-CD464357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5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5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5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5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5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5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5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5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5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5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5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5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55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55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5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5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5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5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15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5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15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15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15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15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155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5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55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155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566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6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0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73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69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0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80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32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88684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735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807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818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1889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7682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06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03364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33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9369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8852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42678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346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31042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1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1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64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64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49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471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45033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752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10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538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348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49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553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84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92363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427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4189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810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1151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3240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967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2024-08-11T00:22:00Z</dcterms:created>
  <dcterms:modified xsi:type="dcterms:W3CDTF">2024-08-11T00:23:00Z</dcterms:modified>
</cp:coreProperties>
</file>