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6C18F" w14:textId="77777777" w:rsidR="000B3248" w:rsidRPr="000B3248" w:rsidRDefault="000B3248" w:rsidP="000B3248">
      <w:r w:rsidRPr="000B3248">
        <w:t>Based on the provided security case pattern and the domain information about ACAS Xu, the instantiated security case for ACAS Xu is structured as follows:</w:t>
      </w:r>
    </w:p>
    <w:p w14:paraId="250C35F6" w14:textId="77777777" w:rsidR="000B3248" w:rsidRPr="000B3248" w:rsidRDefault="000B3248" w:rsidP="000B3248"/>
    <w:p w14:paraId="607EDBE2" w14:textId="77777777" w:rsidR="000B3248" w:rsidRPr="000B3248" w:rsidRDefault="000B3248" w:rsidP="000B3248">
      <w:r w:rsidRPr="000B3248">
        <w:t>```</w:t>
      </w:r>
    </w:p>
    <w:p w14:paraId="7DC64BCF" w14:textId="77777777" w:rsidR="000B3248" w:rsidRPr="000B3248" w:rsidRDefault="000B3248" w:rsidP="000B3248">
      <w:r w:rsidRPr="000B3248">
        <w:t>G0: "ACAS Xu satisfies security requirements"</w:t>
      </w:r>
    </w:p>
    <w:p w14:paraId="3B5734D1" w14:textId="77777777" w:rsidR="000B3248" w:rsidRPr="000B3248" w:rsidRDefault="000B3248" w:rsidP="000B3248">
      <w:r w:rsidRPr="000B3248">
        <w:t xml:space="preserve">    - C0: "ACAS Xu"</w:t>
      </w:r>
    </w:p>
    <w:p w14:paraId="1B921011" w14:textId="77777777" w:rsidR="000B3248" w:rsidRPr="000B3248" w:rsidRDefault="000B3248" w:rsidP="000B3248">
      <w:r w:rsidRPr="000B3248">
        <w:t xml:space="preserve">    - C1: "Security Requirements (SRs) are requirements about protecting the system from malicious entities"</w:t>
      </w:r>
    </w:p>
    <w:p w14:paraId="4D7F235B" w14:textId="77777777" w:rsidR="000B3248" w:rsidRPr="000B3248" w:rsidRDefault="000B3248" w:rsidP="000B3248">
      <w:r w:rsidRPr="000B3248">
        <w:t xml:space="preserve">    - J0: "The argumentation is based on satisfaction of SRs"</w:t>
      </w:r>
    </w:p>
    <w:p w14:paraId="217C4954" w14:textId="77777777" w:rsidR="000B3248" w:rsidRPr="000B3248" w:rsidRDefault="000B3248" w:rsidP="000B3248">
      <w:r w:rsidRPr="000B3248">
        <w:t xml:space="preserve">    - A0: "ACAS Xu SRS are complete, adequate, and consistent"</w:t>
      </w:r>
    </w:p>
    <w:p w14:paraId="3815EB3D" w14:textId="77777777" w:rsidR="000B3248" w:rsidRPr="000B3248" w:rsidRDefault="000B3248" w:rsidP="000B3248">
      <w:r w:rsidRPr="000B3248">
        <w:t xml:space="preserve">    - S0: "Argue through asset protection and secure development requirements"</w:t>
      </w:r>
    </w:p>
    <w:p w14:paraId="3BEE6731" w14:textId="77777777" w:rsidR="000B3248" w:rsidRPr="000B3248" w:rsidRDefault="000B3248" w:rsidP="000B3248">
      <w:r w:rsidRPr="000B3248">
        <w:t xml:space="preserve">        -- G1: "ACAS Xu satisfies the asset protection requirements"</w:t>
      </w:r>
    </w:p>
    <w:p w14:paraId="43F98915" w14:textId="77777777" w:rsidR="000B3248" w:rsidRPr="000B3248" w:rsidRDefault="000B3248" w:rsidP="000B3248">
      <w:r w:rsidRPr="000B3248">
        <w:t xml:space="preserve">            --- A1: "Asset inventory is established"</w:t>
      </w:r>
    </w:p>
    <w:p w14:paraId="570CD301" w14:textId="77777777" w:rsidR="000B3248" w:rsidRPr="000B3248" w:rsidRDefault="000B3248" w:rsidP="000B3248">
      <w:r w:rsidRPr="000B3248">
        <w:t xml:space="preserve">            --- S1: "Argue through the different stages of the system development life cycle"</w:t>
      </w:r>
    </w:p>
    <w:p w14:paraId="2207A82E" w14:textId="77777777" w:rsidR="000B3248" w:rsidRPr="000B3248" w:rsidRDefault="000B3248" w:rsidP="000B3248">
      <w:r w:rsidRPr="000B3248">
        <w:t xml:space="preserve">                ---- G3: "Asset protection requirements are met during the architecture design phase"</w:t>
      </w:r>
    </w:p>
    <w:p w14:paraId="1ACBA5E2" w14:textId="77777777" w:rsidR="000B3248" w:rsidRPr="000B3248" w:rsidRDefault="000B3248" w:rsidP="000B3248">
      <w:r w:rsidRPr="000B3248">
        <w:t xml:space="preserve">                    ----- C2: "Description of the ACAS Xu architecture"</w:t>
      </w:r>
    </w:p>
    <w:p w14:paraId="11A79949" w14:textId="77777777" w:rsidR="000B3248" w:rsidRPr="000B3248" w:rsidRDefault="000B3248" w:rsidP="000B3248">
      <w:r w:rsidRPr="000B3248">
        <w:t xml:space="preserve">                    ----- S2: "Argue through </w:t>
      </w:r>
      <w:proofErr w:type="spellStart"/>
      <w:r w:rsidRPr="000B3248">
        <w:t>derivating</w:t>
      </w:r>
      <w:proofErr w:type="spellEnd"/>
      <w:r w:rsidRPr="000B3248">
        <w:t xml:space="preserve"> security threats from SRs"</w:t>
      </w:r>
    </w:p>
    <w:p w14:paraId="65B03240" w14:textId="77777777" w:rsidR="000B3248" w:rsidRPr="000B3248" w:rsidRDefault="000B3248" w:rsidP="000B3248">
      <w:r w:rsidRPr="000B3248">
        <w:t xml:space="preserve">                        ------ G5: "ACAS Xu architecture is protected against identified security threats (STs)"</w:t>
      </w:r>
    </w:p>
    <w:p w14:paraId="3384ABF3" w14:textId="77777777" w:rsidR="000B3248" w:rsidRPr="000B3248" w:rsidRDefault="000B3248" w:rsidP="000B3248">
      <w:r w:rsidRPr="000B3248">
        <w:t xml:space="preserve">                            ------- A2: "All relevant threats have been identified"</w:t>
      </w:r>
    </w:p>
    <w:p w14:paraId="03C555EF" w14:textId="77777777" w:rsidR="000B3248" w:rsidRPr="000B3248" w:rsidRDefault="000B3248" w:rsidP="000B3248">
      <w:r w:rsidRPr="000B3248">
        <w:t xml:space="preserve">                            ------- S3: "Argue over each security threat"</w:t>
      </w:r>
    </w:p>
    <w:p w14:paraId="447E5E55" w14:textId="77777777" w:rsidR="000B3248" w:rsidRPr="000B3248" w:rsidRDefault="000B3248" w:rsidP="000B3248">
      <w:r w:rsidRPr="000B3248">
        <w:t xml:space="preserve">                                -------- G0.1: "ACAS Xu architecture is protected against ST1"</w:t>
      </w:r>
    </w:p>
    <w:p w14:paraId="3EF5B8AC" w14:textId="77777777" w:rsidR="000B3248" w:rsidRPr="000B3248" w:rsidRDefault="000B3248" w:rsidP="000B3248">
      <w:r w:rsidRPr="000B3248">
        <w:t xml:space="preserve">                                -------- G0.2: "ACAS Xu architecture is protected against ST2"</w:t>
      </w:r>
    </w:p>
    <w:p w14:paraId="73BA777F" w14:textId="77777777" w:rsidR="000B3248" w:rsidRPr="000B3248" w:rsidRDefault="000B3248" w:rsidP="000B3248">
      <w:r w:rsidRPr="000B3248">
        <w:t xml:space="preserve">                                -------- G0.3: "ACAS Xu architecture is protected against ST3"</w:t>
      </w:r>
    </w:p>
    <w:p w14:paraId="53873B3F" w14:textId="77777777" w:rsidR="000B3248" w:rsidRPr="000B3248" w:rsidRDefault="000B3248" w:rsidP="000B3248">
      <w:r w:rsidRPr="000B3248">
        <w:t xml:space="preserve">                        ------ G6: "ACAS Xu architecture is validated" (Uninstantiated and Undeveloped)</w:t>
      </w:r>
    </w:p>
    <w:p w14:paraId="05F8C053" w14:textId="77777777" w:rsidR="000B3248" w:rsidRPr="000B3248" w:rsidRDefault="000B3248" w:rsidP="000B3248">
      <w:r w:rsidRPr="000B3248">
        <w:t xml:space="preserve">                            ------- C3: "Description of ACAS Xu architecture model" (Uninstantiated)</w:t>
      </w:r>
    </w:p>
    <w:p w14:paraId="32F6DADD" w14:textId="77777777" w:rsidR="000B3248" w:rsidRPr="000B3248" w:rsidRDefault="000B3248" w:rsidP="000B3248">
      <w:r w:rsidRPr="000B3248">
        <w:t xml:space="preserve">                            ------- A3: "ACAS Xu architecture model is well defined in formal methods framework" (Uninstantiated)</w:t>
      </w:r>
    </w:p>
    <w:p w14:paraId="4337184B" w14:textId="77777777" w:rsidR="000B3248" w:rsidRPr="000B3248" w:rsidRDefault="000B3248" w:rsidP="000B3248">
      <w:r w:rsidRPr="000B3248">
        <w:t xml:space="preserve">                ---- G4: "Asset protection requirements are met during other phases" (Undeveloped)</w:t>
      </w:r>
    </w:p>
    <w:p w14:paraId="33ABBE14" w14:textId="77777777" w:rsidR="000B3248" w:rsidRPr="000B3248" w:rsidRDefault="000B3248" w:rsidP="000B3248">
      <w:r w:rsidRPr="000B3248">
        <w:t xml:space="preserve">        -- G2: "ACAS Xu satisfies secure development requirements" (Uninstantiated and Undeveloped)</w:t>
      </w:r>
    </w:p>
    <w:p w14:paraId="5EA7CE05" w14:textId="77777777" w:rsidR="000B3248" w:rsidRPr="000B3248" w:rsidRDefault="000B3248" w:rsidP="000B3248">
      <w:r w:rsidRPr="000B3248">
        <w:t>```</w:t>
      </w:r>
    </w:p>
    <w:p w14:paraId="66977DF7" w14:textId="77777777" w:rsidR="000B3248" w:rsidRPr="000B3248" w:rsidRDefault="000B3248" w:rsidP="000B3248"/>
    <w:p w14:paraId="5CC85900" w14:textId="77777777" w:rsidR="000B3248" w:rsidRPr="000B3248" w:rsidRDefault="000B3248" w:rsidP="000B3248">
      <w:r w:rsidRPr="000B3248">
        <w:t>This hierarchy visually represents the expanded version of the GSN patterns with specific details for the ACAS Xu system. Uninstantiated and undeveloped elements are noted, indicating areas where more specific information or development is necessary. Assumptions, contexts, and justifications provide additional reasoning to support the goals, aligning them directly with the system's security needs. Each goal G0.X instantiated per identified security threat reflects how the system's architecture secures against these specific threats (ST1, ST2, ST3).</w:t>
      </w:r>
    </w:p>
    <w:p w14:paraId="7D0F36BE"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248"/>
    <w:rsid w:val="000B3248"/>
    <w:rsid w:val="00204EC0"/>
    <w:rsid w:val="0037597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9CA76"/>
  <w15:chartTrackingRefBased/>
  <w15:docId w15:val="{7B82C11E-3AE6-470D-9880-6F5513BD8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32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B32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B324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B324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B324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B324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324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324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324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324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B324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B324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B324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B324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B32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32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32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3248"/>
    <w:rPr>
      <w:rFonts w:eastAsiaTheme="majorEastAsia" w:cstheme="majorBidi"/>
      <w:color w:val="272727" w:themeColor="text1" w:themeTint="D8"/>
    </w:rPr>
  </w:style>
  <w:style w:type="paragraph" w:styleId="Title">
    <w:name w:val="Title"/>
    <w:basedOn w:val="Normal"/>
    <w:next w:val="Normal"/>
    <w:link w:val="TitleChar"/>
    <w:uiPriority w:val="10"/>
    <w:qFormat/>
    <w:rsid w:val="000B32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32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324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32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3248"/>
    <w:pPr>
      <w:spacing w:before="160"/>
      <w:jc w:val="center"/>
    </w:pPr>
    <w:rPr>
      <w:i/>
      <w:iCs/>
      <w:color w:val="404040" w:themeColor="text1" w:themeTint="BF"/>
    </w:rPr>
  </w:style>
  <w:style w:type="character" w:customStyle="1" w:styleId="QuoteChar">
    <w:name w:val="Quote Char"/>
    <w:basedOn w:val="DefaultParagraphFont"/>
    <w:link w:val="Quote"/>
    <w:uiPriority w:val="29"/>
    <w:rsid w:val="000B3248"/>
    <w:rPr>
      <w:i/>
      <w:iCs/>
      <w:color w:val="404040" w:themeColor="text1" w:themeTint="BF"/>
    </w:rPr>
  </w:style>
  <w:style w:type="paragraph" w:styleId="ListParagraph">
    <w:name w:val="List Paragraph"/>
    <w:basedOn w:val="Normal"/>
    <w:uiPriority w:val="34"/>
    <w:qFormat/>
    <w:rsid w:val="000B3248"/>
    <w:pPr>
      <w:ind w:left="720"/>
      <w:contextualSpacing/>
    </w:pPr>
  </w:style>
  <w:style w:type="character" w:styleId="IntenseEmphasis">
    <w:name w:val="Intense Emphasis"/>
    <w:basedOn w:val="DefaultParagraphFont"/>
    <w:uiPriority w:val="21"/>
    <w:qFormat/>
    <w:rsid w:val="000B3248"/>
    <w:rPr>
      <w:i/>
      <w:iCs/>
      <w:color w:val="2F5496" w:themeColor="accent1" w:themeShade="BF"/>
    </w:rPr>
  </w:style>
  <w:style w:type="paragraph" w:styleId="IntenseQuote">
    <w:name w:val="Intense Quote"/>
    <w:basedOn w:val="Normal"/>
    <w:next w:val="Normal"/>
    <w:link w:val="IntenseQuoteChar"/>
    <w:uiPriority w:val="30"/>
    <w:qFormat/>
    <w:rsid w:val="000B32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B3248"/>
    <w:rPr>
      <w:i/>
      <w:iCs/>
      <w:color w:val="2F5496" w:themeColor="accent1" w:themeShade="BF"/>
    </w:rPr>
  </w:style>
  <w:style w:type="character" w:styleId="IntenseReference">
    <w:name w:val="Intense Reference"/>
    <w:basedOn w:val="DefaultParagraphFont"/>
    <w:uiPriority w:val="32"/>
    <w:qFormat/>
    <w:rsid w:val="000B324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42678">
      <w:bodyDiv w:val="1"/>
      <w:marLeft w:val="0"/>
      <w:marRight w:val="0"/>
      <w:marTop w:val="0"/>
      <w:marBottom w:val="0"/>
      <w:divBdr>
        <w:top w:val="none" w:sz="0" w:space="0" w:color="auto"/>
        <w:left w:val="none" w:sz="0" w:space="0" w:color="auto"/>
        <w:bottom w:val="none" w:sz="0" w:space="0" w:color="auto"/>
        <w:right w:val="none" w:sz="0" w:space="0" w:color="auto"/>
      </w:divBdr>
      <w:divsChild>
        <w:div w:id="1680234992">
          <w:marLeft w:val="0"/>
          <w:marRight w:val="0"/>
          <w:marTop w:val="0"/>
          <w:marBottom w:val="0"/>
          <w:divBdr>
            <w:top w:val="none" w:sz="0" w:space="0" w:color="auto"/>
            <w:left w:val="none" w:sz="0" w:space="0" w:color="auto"/>
            <w:bottom w:val="none" w:sz="0" w:space="0" w:color="auto"/>
            <w:right w:val="none" w:sz="0" w:space="0" w:color="auto"/>
          </w:divBdr>
          <w:divsChild>
            <w:div w:id="542907873">
              <w:marLeft w:val="0"/>
              <w:marRight w:val="0"/>
              <w:marTop w:val="0"/>
              <w:marBottom w:val="0"/>
              <w:divBdr>
                <w:top w:val="none" w:sz="0" w:space="0" w:color="auto"/>
                <w:left w:val="none" w:sz="0" w:space="0" w:color="auto"/>
                <w:bottom w:val="none" w:sz="0" w:space="0" w:color="auto"/>
                <w:right w:val="none" w:sz="0" w:space="0" w:color="auto"/>
              </w:divBdr>
              <w:divsChild>
                <w:div w:id="885605001">
                  <w:marLeft w:val="45"/>
                  <w:marRight w:val="0"/>
                  <w:marTop w:val="105"/>
                  <w:marBottom w:val="75"/>
                  <w:divBdr>
                    <w:top w:val="none" w:sz="0" w:space="0" w:color="auto"/>
                    <w:left w:val="none" w:sz="0" w:space="0" w:color="auto"/>
                    <w:bottom w:val="none" w:sz="0" w:space="0" w:color="auto"/>
                    <w:right w:val="none" w:sz="0" w:space="0" w:color="auto"/>
                  </w:divBdr>
                  <w:divsChild>
                    <w:div w:id="1613973817">
                      <w:marLeft w:val="0"/>
                      <w:marRight w:val="0"/>
                      <w:marTop w:val="0"/>
                      <w:marBottom w:val="0"/>
                      <w:divBdr>
                        <w:top w:val="none" w:sz="0" w:space="0" w:color="auto"/>
                        <w:left w:val="none" w:sz="0" w:space="0" w:color="auto"/>
                        <w:bottom w:val="none" w:sz="0" w:space="0" w:color="auto"/>
                        <w:right w:val="none" w:sz="0" w:space="0" w:color="auto"/>
                      </w:divBdr>
                      <w:divsChild>
                        <w:div w:id="1980913039">
                          <w:marLeft w:val="0"/>
                          <w:marRight w:val="0"/>
                          <w:marTop w:val="0"/>
                          <w:marBottom w:val="0"/>
                          <w:divBdr>
                            <w:top w:val="none" w:sz="0" w:space="0" w:color="auto"/>
                            <w:left w:val="none" w:sz="0" w:space="0" w:color="auto"/>
                            <w:bottom w:val="none" w:sz="0" w:space="0" w:color="auto"/>
                            <w:right w:val="none" w:sz="0" w:space="0" w:color="auto"/>
                          </w:divBdr>
                          <w:divsChild>
                            <w:div w:id="1631548270">
                              <w:marLeft w:val="0"/>
                              <w:marRight w:val="0"/>
                              <w:marTop w:val="0"/>
                              <w:marBottom w:val="0"/>
                              <w:divBdr>
                                <w:top w:val="none" w:sz="0" w:space="0" w:color="auto"/>
                                <w:left w:val="none" w:sz="0" w:space="0" w:color="auto"/>
                                <w:bottom w:val="none" w:sz="0" w:space="0" w:color="auto"/>
                                <w:right w:val="none" w:sz="0" w:space="0" w:color="auto"/>
                              </w:divBdr>
                              <w:divsChild>
                                <w:div w:id="955451865">
                                  <w:marLeft w:val="0"/>
                                  <w:marRight w:val="0"/>
                                  <w:marTop w:val="0"/>
                                  <w:marBottom w:val="0"/>
                                  <w:divBdr>
                                    <w:top w:val="none" w:sz="0" w:space="0" w:color="auto"/>
                                    <w:left w:val="none" w:sz="0" w:space="0" w:color="auto"/>
                                    <w:bottom w:val="none" w:sz="0" w:space="0" w:color="auto"/>
                                    <w:right w:val="none" w:sz="0" w:space="0" w:color="auto"/>
                                  </w:divBdr>
                                  <w:divsChild>
                                    <w:div w:id="1800564268">
                                      <w:marLeft w:val="0"/>
                                      <w:marRight w:val="0"/>
                                      <w:marTop w:val="0"/>
                                      <w:marBottom w:val="0"/>
                                      <w:divBdr>
                                        <w:top w:val="none" w:sz="0" w:space="0" w:color="auto"/>
                                        <w:left w:val="none" w:sz="0" w:space="0" w:color="auto"/>
                                        <w:bottom w:val="none" w:sz="0" w:space="0" w:color="auto"/>
                                        <w:right w:val="none" w:sz="0" w:space="0" w:color="auto"/>
                                      </w:divBdr>
                                      <w:divsChild>
                                        <w:div w:id="1581910329">
                                          <w:marLeft w:val="0"/>
                                          <w:marRight w:val="0"/>
                                          <w:marTop w:val="0"/>
                                          <w:marBottom w:val="0"/>
                                          <w:divBdr>
                                            <w:top w:val="none" w:sz="0" w:space="0" w:color="auto"/>
                                            <w:left w:val="none" w:sz="0" w:space="0" w:color="auto"/>
                                            <w:bottom w:val="none" w:sz="0" w:space="0" w:color="auto"/>
                                            <w:right w:val="none" w:sz="0" w:space="0" w:color="auto"/>
                                          </w:divBdr>
                                          <w:divsChild>
                                            <w:div w:id="1922524740">
                                              <w:marLeft w:val="0"/>
                                              <w:marRight w:val="0"/>
                                              <w:marTop w:val="15"/>
                                              <w:marBottom w:val="0"/>
                                              <w:divBdr>
                                                <w:top w:val="none" w:sz="0" w:space="0" w:color="auto"/>
                                                <w:left w:val="none" w:sz="0" w:space="0" w:color="auto"/>
                                                <w:bottom w:val="none" w:sz="0" w:space="0" w:color="auto"/>
                                                <w:right w:val="none" w:sz="0" w:space="0" w:color="auto"/>
                                              </w:divBdr>
                                              <w:divsChild>
                                                <w:div w:id="1594703482">
                                                  <w:marLeft w:val="0"/>
                                                  <w:marRight w:val="15"/>
                                                  <w:marTop w:val="0"/>
                                                  <w:marBottom w:val="0"/>
                                                  <w:divBdr>
                                                    <w:top w:val="none" w:sz="0" w:space="0" w:color="auto"/>
                                                    <w:left w:val="none" w:sz="0" w:space="0" w:color="auto"/>
                                                    <w:bottom w:val="none" w:sz="0" w:space="0" w:color="auto"/>
                                                    <w:right w:val="none" w:sz="0" w:space="0" w:color="auto"/>
                                                  </w:divBdr>
                                                  <w:divsChild>
                                                    <w:div w:id="1957830460">
                                                      <w:marLeft w:val="0"/>
                                                      <w:marRight w:val="0"/>
                                                      <w:marTop w:val="0"/>
                                                      <w:marBottom w:val="0"/>
                                                      <w:divBdr>
                                                        <w:top w:val="none" w:sz="0" w:space="0" w:color="auto"/>
                                                        <w:left w:val="none" w:sz="0" w:space="0" w:color="auto"/>
                                                        <w:bottom w:val="none" w:sz="0" w:space="0" w:color="auto"/>
                                                        <w:right w:val="none" w:sz="0" w:space="0" w:color="auto"/>
                                                      </w:divBdr>
                                                      <w:divsChild>
                                                        <w:div w:id="833299938">
                                                          <w:marLeft w:val="0"/>
                                                          <w:marRight w:val="0"/>
                                                          <w:marTop w:val="0"/>
                                                          <w:marBottom w:val="0"/>
                                                          <w:divBdr>
                                                            <w:top w:val="none" w:sz="0" w:space="0" w:color="auto"/>
                                                            <w:left w:val="none" w:sz="0" w:space="0" w:color="auto"/>
                                                            <w:bottom w:val="none" w:sz="0" w:space="0" w:color="auto"/>
                                                            <w:right w:val="none" w:sz="0" w:space="0" w:color="auto"/>
                                                          </w:divBdr>
                                                          <w:divsChild>
                                                            <w:div w:id="2129734420">
                                                              <w:marLeft w:val="0"/>
                                                              <w:marRight w:val="0"/>
                                                              <w:marTop w:val="0"/>
                                                              <w:marBottom w:val="0"/>
                                                              <w:divBdr>
                                                                <w:top w:val="none" w:sz="0" w:space="0" w:color="auto"/>
                                                                <w:left w:val="none" w:sz="0" w:space="0" w:color="auto"/>
                                                                <w:bottom w:val="none" w:sz="0" w:space="0" w:color="auto"/>
                                                                <w:right w:val="none" w:sz="0" w:space="0" w:color="auto"/>
                                                              </w:divBdr>
                                                              <w:divsChild>
                                                                <w:div w:id="1052995485">
                                                                  <w:marLeft w:val="0"/>
                                                                  <w:marRight w:val="0"/>
                                                                  <w:marTop w:val="0"/>
                                                                  <w:marBottom w:val="0"/>
                                                                  <w:divBdr>
                                                                    <w:top w:val="none" w:sz="0" w:space="0" w:color="auto"/>
                                                                    <w:left w:val="none" w:sz="0" w:space="0" w:color="auto"/>
                                                                    <w:bottom w:val="none" w:sz="0" w:space="0" w:color="auto"/>
                                                                    <w:right w:val="none" w:sz="0" w:space="0" w:color="auto"/>
                                                                  </w:divBdr>
                                                                  <w:divsChild>
                                                                    <w:div w:id="96215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551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5671812">
      <w:bodyDiv w:val="1"/>
      <w:marLeft w:val="0"/>
      <w:marRight w:val="0"/>
      <w:marTop w:val="0"/>
      <w:marBottom w:val="0"/>
      <w:divBdr>
        <w:top w:val="none" w:sz="0" w:space="0" w:color="auto"/>
        <w:left w:val="none" w:sz="0" w:space="0" w:color="auto"/>
        <w:bottom w:val="none" w:sz="0" w:space="0" w:color="auto"/>
        <w:right w:val="none" w:sz="0" w:space="0" w:color="auto"/>
      </w:divBdr>
      <w:divsChild>
        <w:div w:id="224223447">
          <w:marLeft w:val="0"/>
          <w:marRight w:val="0"/>
          <w:marTop w:val="0"/>
          <w:marBottom w:val="0"/>
          <w:divBdr>
            <w:top w:val="none" w:sz="0" w:space="0" w:color="auto"/>
            <w:left w:val="none" w:sz="0" w:space="0" w:color="auto"/>
            <w:bottom w:val="none" w:sz="0" w:space="0" w:color="auto"/>
            <w:right w:val="none" w:sz="0" w:space="0" w:color="auto"/>
          </w:divBdr>
          <w:divsChild>
            <w:div w:id="1325936297">
              <w:marLeft w:val="0"/>
              <w:marRight w:val="0"/>
              <w:marTop w:val="0"/>
              <w:marBottom w:val="0"/>
              <w:divBdr>
                <w:top w:val="none" w:sz="0" w:space="0" w:color="auto"/>
                <w:left w:val="none" w:sz="0" w:space="0" w:color="auto"/>
                <w:bottom w:val="none" w:sz="0" w:space="0" w:color="auto"/>
                <w:right w:val="none" w:sz="0" w:space="0" w:color="auto"/>
              </w:divBdr>
              <w:divsChild>
                <w:div w:id="797526810">
                  <w:marLeft w:val="45"/>
                  <w:marRight w:val="0"/>
                  <w:marTop w:val="105"/>
                  <w:marBottom w:val="75"/>
                  <w:divBdr>
                    <w:top w:val="none" w:sz="0" w:space="0" w:color="auto"/>
                    <w:left w:val="none" w:sz="0" w:space="0" w:color="auto"/>
                    <w:bottom w:val="none" w:sz="0" w:space="0" w:color="auto"/>
                    <w:right w:val="none" w:sz="0" w:space="0" w:color="auto"/>
                  </w:divBdr>
                  <w:divsChild>
                    <w:div w:id="730153146">
                      <w:marLeft w:val="0"/>
                      <w:marRight w:val="0"/>
                      <w:marTop w:val="0"/>
                      <w:marBottom w:val="0"/>
                      <w:divBdr>
                        <w:top w:val="none" w:sz="0" w:space="0" w:color="auto"/>
                        <w:left w:val="none" w:sz="0" w:space="0" w:color="auto"/>
                        <w:bottom w:val="none" w:sz="0" w:space="0" w:color="auto"/>
                        <w:right w:val="none" w:sz="0" w:space="0" w:color="auto"/>
                      </w:divBdr>
                      <w:divsChild>
                        <w:div w:id="52781711">
                          <w:marLeft w:val="0"/>
                          <w:marRight w:val="0"/>
                          <w:marTop w:val="0"/>
                          <w:marBottom w:val="0"/>
                          <w:divBdr>
                            <w:top w:val="none" w:sz="0" w:space="0" w:color="auto"/>
                            <w:left w:val="none" w:sz="0" w:space="0" w:color="auto"/>
                            <w:bottom w:val="none" w:sz="0" w:space="0" w:color="auto"/>
                            <w:right w:val="none" w:sz="0" w:space="0" w:color="auto"/>
                          </w:divBdr>
                          <w:divsChild>
                            <w:div w:id="1306155751">
                              <w:marLeft w:val="0"/>
                              <w:marRight w:val="0"/>
                              <w:marTop w:val="0"/>
                              <w:marBottom w:val="0"/>
                              <w:divBdr>
                                <w:top w:val="none" w:sz="0" w:space="0" w:color="auto"/>
                                <w:left w:val="none" w:sz="0" w:space="0" w:color="auto"/>
                                <w:bottom w:val="none" w:sz="0" w:space="0" w:color="auto"/>
                                <w:right w:val="none" w:sz="0" w:space="0" w:color="auto"/>
                              </w:divBdr>
                              <w:divsChild>
                                <w:div w:id="77748702">
                                  <w:marLeft w:val="0"/>
                                  <w:marRight w:val="0"/>
                                  <w:marTop w:val="0"/>
                                  <w:marBottom w:val="0"/>
                                  <w:divBdr>
                                    <w:top w:val="none" w:sz="0" w:space="0" w:color="auto"/>
                                    <w:left w:val="none" w:sz="0" w:space="0" w:color="auto"/>
                                    <w:bottom w:val="none" w:sz="0" w:space="0" w:color="auto"/>
                                    <w:right w:val="none" w:sz="0" w:space="0" w:color="auto"/>
                                  </w:divBdr>
                                  <w:divsChild>
                                    <w:div w:id="132261337">
                                      <w:marLeft w:val="0"/>
                                      <w:marRight w:val="0"/>
                                      <w:marTop w:val="0"/>
                                      <w:marBottom w:val="0"/>
                                      <w:divBdr>
                                        <w:top w:val="none" w:sz="0" w:space="0" w:color="auto"/>
                                        <w:left w:val="none" w:sz="0" w:space="0" w:color="auto"/>
                                        <w:bottom w:val="none" w:sz="0" w:space="0" w:color="auto"/>
                                        <w:right w:val="none" w:sz="0" w:space="0" w:color="auto"/>
                                      </w:divBdr>
                                      <w:divsChild>
                                        <w:div w:id="1536499614">
                                          <w:marLeft w:val="0"/>
                                          <w:marRight w:val="0"/>
                                          <w:marTop w:val="0"/>
                                          <w:marBottom w:val="0"/>
                                          <w:divBdr>
                                            <w:top w:val="none" w:sz="0" w:space="0" w:color="auto"/>
                                            <w:left w:val="none" w:sz="0" w:space="0" w:color="auto"/>
                                            <w:bottom w:val="none" w:sz="0" w:space="0" w:color="auto"/>
                                            <w:right w:val="none" w:sz="0" w:space="0" w:color="auto"/>
                                          </w:divBdr>
                                          <w:divsChild>
                                            <w:div w:id="1642609187">
                                              <w:marLeft w:val="0"/>
                                              <w:marRight w:val="0"/>
                                              <w:marTop w:val="15"/>
                                              <w:marBottom w:val="0"/>
                                              <w:divBdr>
                                                <w:top w:val="none" w:sz="0" w:space="0" w:color="auto"/>
                                                <w:left w:val="none" w:sz="0" w:space="0" w:color="auto"/>
                                                <w:bottom w:val="none" w:sz="0" w:space="0" w:color="auto"/>
                                                <w:right w:val="none" w:sz="0" w:space="0" w:color="auto"/>
                                              </w:divBdr>
                                              <w:divsChild>
                                                <w:div w:id="1284651131">
                                                  <w:marLeft w:val="0"/>
                                                  <w:marRight w:val="15"/>
                                                  <w:marTop w:val="0"/>
                                                  <w:marBottom w:val="0"/>
                                                  <w:divBdr>
                                                    <w:top w:val="none" w:sz="0" w:space="0" w:color="auto"/>
                                                    <w:left w:val="none" w:sz="0" w:space="0" w:color="auto"/>
                                                    <w:bottom w:val="none" w:sz="0" w:space="0" w:color="auto"/>
                                                    <w:right w:val="none" w:sz="0" w:space="0" w:color="auto"/>
                                                  </w:divBdr>
                                                  <w:divsChild>
                                                    <w:div w:id="1972249257">
                                                      <w:marLeft w:val="0"/>
                                                      <w:marRight w:val="0"/>
                                                      <w:marTop w:val="0"/>
                                                      <w:marBottom w:val="0"/>
                                                      <w:divBdr>
                                                        <w:top w:val="none" w:sz="0" w:space="0" w:color="auto"/>
                                                        <w:left w:val="none" w:sz="0" w:space="0" w:color="auto"/>
                                                        <w:bottom w:val="none" w:sz="0" w:space="0" w:color="auto"/>
                                                        <w:right w:val="none" w:sz="0" w:space="0" w:color="auto"/>
                                                      </w:divBdr>
                                                      <w:divsChild>
                                                        <w:div w:id="2062170412">
                                                          <w:marLeft w:val="0"/>
                                                          <w:marRight w:val="0"/>
                                                          <w:marTop w:val="0"/>
                                                          <w:marBottom w:val="0"/>
                                                          <w:divBdr>
                                                            <w:top w:val="none" w:sz="0" w:space="0" w:color="auto"/>
                                                            <w:left w:val="none" w:sz="0" w:space="0" w:color="auto"/>
                                                            <w:bottom w:val="none" w:sz="0" w:space="0" w:color="auto"/>
                                                            <w:right w:val="none" w:sz="0" w:space="0" w:color="auto"/>
                                                          </w:divBdr>
                                                          <w:divsChild>
                                                            <w:div w:id="273290511">
                                                              <w:marLeft w:val="0"/>
                                                              <w:marRight w:val="0"/>
                                                              <w:marTop w:val="0"/>
                                                              <w:marBottom w:val="0"/>
                                                              <w:divBdr>
                                                                <w:top w:val="none" w:sz="0" w:space="0" w:color="auto"/>
                                                                <w:left w:val="none" w:sz="0" w:space="0" w:color="auto"/>
                                                                <w:bottom w:val="none" w:sz="0" w:space="0" w:color="auto"/>
                                                                <w:right w:val="none" w:sz="0" w:space="0" w:color="auto"/>
                                                              </w:divBdr>
                                                              <w:divsChild>
                                                                <w:div w:id="2029600753">
                                                                  <w:marLeft w:val="0"/>
                                                                  <w:marRight w:val="0"/>
                                                                  <w:marTop w:val="0"/>
                                                                  <w:marBottom w:val="0"/>
                                                                  <w:divBdr>
                                                                    <w:top w:val="none" w:sz="0" w:space="0" w:color="auto"/>
                                                                    <w:left w:val="none" w:sz="0" w:space="0" w:color="auto"/>
                                                                    <w:bottom w:val="none" w:sz="0" w:space="0" w:color="auto"/>
                                                                    <w:right w:val="none" w:sz="0" w:space="0" w:color="auto"/>
                                                                  </w:divBdr>
                                                                  <w:divsChild>
                                                                    <w:div w:id="40884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258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397</Words>
  <Characters>2266</Characters>
  <Application>Microsoft Office Word</Application>
  <DocSecurity>0</DocSecurity>
  <Lines>18</Lines>
  <Paragraphs>5</Paragraphs>
  <ScaleCrop>false</ScaleCrop>
  <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2024-08-10T21:23:00Z</dcterms:created>
  <dcterms:modified xsi:type="dcterms:W3CDTF">2024-08-10T21:28:00Z</dcterms:modified>
</cp:coreProperties>
</file>