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03D5C" w14:textId="77777777" w:rsidR="00BA5A0B" w:rsidRPr="00BA5A0B" w:rsidRDefault="00BA5A0B" w:rsidP="00BA5A0B">
      <w:r w:rsidRPr="00BA5A0B">
        <w:t>To create the assurance case for Instant Messaging (IM) software using the security case pattern provided, the placeholders will be replaced with IM software-specific information as required by the pattern.</w:t>
      </w:r>
    </w:p>
    <w:p w14:paraId="342EDAA6" w14:textId="77777777" w:rsidR="00BA5A0B" w:rsidRPr="00BA5A0B" w:rsidRDefault="00BA5A0B" w:rsidP="00BA5A0B"/>
    <w:p w14:paraId="0486DF43" w14:textId="77777777" w:rsidR="00BA5A0B" w:rsidRPr="00BA5A0B" w:rsidRDefault="00BA5A0B" w:rsidP="00BA5A0B">
      <w:r w:rsidRPr="00BA5A0B">
        <w:t>Here is the instantiation of the generic assurance case pattern specifically tailored for the IM software:</w:t>
      </w:r>
    </w:p>
    <w:p w14:paraId="452FAF5B" w14:textId="77777777" w:rsidR="00BA5A0B" w:rsidRPr="00BA5A0B" w:rsidRDefault="00BA5A0B" w:rsidP="00BA5A0B"/>
    <w:p w14:paraId="516721BB" w14:textId="77777777" w:rsidR="00BA5A0B" w:rsidRPr="00BA5A0B" w:rsidRDefault="00BA5A0B" w:rsidP="00BA5A0B">
      <w:r w:rsidRPr="00BA5A0B">
        <w:t>```</w:t>
      </w:r>
    </w:p>
    <w:p w14:paraId="7C85DD72" w14:textId="77777777" w:rsidR="00BA5A0B" w:rsidRPr="00BA5A0B" w:rsidRDefault="00BA5A0B" w:rsidP="00BA5A0B">
      <w:r w:rsidRPr="00BA5A0B">
        <w:t>- Goal (G1, "IM software is acceptably secure in a communication system")</w:t>
      </w:r>
    </w:p>
    <w:p w14:paraId="368D4870" w14:textId="77777777" w:rsidR="00BA5A0B" w:rsidRPr="00BA5A0B" w:rsidRDefault="00BA5A0B" w:rsidP="00BA5A0B">
      <w:r w:rsidRPr="00BA5A0B">
        <w:t xml:space="preserve">  - Context (C1, "Definition and description of IM software")</w:t>
      </w:r>
    </w:p>
    <w:p w14:paraId="6520CB6C" w14:textId="77777777" w:rsidR="00BA5A0B" w:rsidRPr="00BA5A0B" w:rsidRDefault="00BA5A0B" w:rsidP="00BA5A0B">
      <w:r w:rsidRPr="00BA5A0B">
        <w:t xml:space="preserve">  - Context (C2, "Definition and description of the communication system")</w:t>
      </w:r>
    </w:p>
    <w:p w14:paraId="3628ED2A" w14:textId="77777777" w:rsidR="00BA5A0B" w:rsidRPr="00BA5A0B" w:rsidRDefault="00BA5A0B" w:rsidP="00BA5A0B">
      <w:r w:rsidRPr="00BA5A0B">
        <w:t xml:space="preserve">  - Context (C3, "Definition of what constitutes being 'acceptably secure'")</w:t>
      </w:r>
    </w:p>
    <w:p w14:paraId="5B1F328E" w14:textId="77777777" w:rsidR="00BA5A0B" w:rsidRPr="00BA5A0B" w:rsidRDefault="00BA5A0B" w:rsidP="00BA5A0B">
      <w:r w:rsidRPr="00BA5A0B">
        <w:t xml:space="preserve">  - Strategy (S1, "Argument that IM software assets are under protection")</w:t>
      </w:r>
    </w:p>
    <w:p w14:paraId="56E36AAB" w14:textId="77777777" w:rsidR="00BA5A0B" w:rsidRPr="00BA5A0B" w:rsidRDefault="00BA5A0B" w:rsidP="00BA5A0B">
      <w:r w:rsidRPr="00BA5A0B">
        <w:t xml:space="preserve">    - Justification (J1, "Protection of IM software assets supports that the software is acceptably secure")</w:t>
      </w:r>
    </w:p>
    <w:p w14:paraId="6D801057" w14:textId="77777777" w:rsidR="00BA5A0B" w:rsidRPr="00BA5A0B" w:rsidRDefault="00BA5A0B" w:rsidP="00BA5A0B">
      <w:r w:rsidRPr="00BA5A0B">
        <w:t xml:space="preserve">    - Goal (G2, "All identified IM software critical assets are protected")</w:t>
      </w:r>
    </w:p>
    <w:p w14:paraId="64FFBADC" w14:textId="77777777" w:rsidR="00BA5A0B" w:rsidRPr="00BA5A0B" w:rsidRDefault="00BA5A0B" w:rsidP="00BA5A0B">
      <w:r w:rsidRPr="00BA5A0B">
        <w:t xml:space="preserve">      - Context (C4, "List of IM software critical assets")</w:t>
      </w:r>
    </w:p>
    <w:p w14:paraId="41B0816F" w14:textId="77777777" w:rsidR="00BA5A0B" w:rsidRPr="00BA5A0B" w:rsidRDefault="00BA5A0B" w:rsidP="00BA5A0B">
      <w:r w:rsidRPr="00BA5A0B">
        <w:t xml:space="preserve">      - Strategy (S2, "Respective arguments of IM software critical assets")</w:t>
      </w:r>
    </w:p>
    <w:p w14:paraId="2B624E4D" w14:textId="77777777" w:rsidR="00BA5A0B" w:rsidRPr="00BA5A0B" w:rsidRDefault="00BA5A0B" w:rsidP="00BA5A0B">
      <w:r w:rsidRPr="00BA5A0B">
        <w:t xml:space="preserve">        - Justification (J2, "Relationship between assets is clear and can be argued separately")</w:t>
      </w:r>
    </w:p>
    <w:p w14:paraId="7562A4AE" w14:textId="77777777" w:rsidR="00BA5A0B" w:rsidRPr="00BA5A0B" w:rsidRDefault="00BA5A0B" w:rsidP="00BA5A0B">
      <w:r w:rsidRPr="00BA5A0B">
        <w:t xml:space="preserve">        - Goal (G3, "IM software critical asset is protected")</w:t>
      </w:r>
    </w:p>
    <w:p w14:paraId="645496B4" w14:textId="77777777" w:rsidR="00BA5A0B" w:rsidRPr="00BA5A0B" w:rsidRDefault="00BA5A0B" w:rsidP="00BA5A0B">
      <w:r w:rsidRPr="00BA5A0B">
        <w:t xml:space="preserve">          - Strategy (S3, "Argument of the type which the IM software critical asset belongs to")</w:t>
      </w:r>
    </w:p>
    <w:p w14:paraId="1C265C06" w14:textId="77777777" w:rsidR="00BA5A0B" w:rsidRPr="00BA5A0B" w:rsidRDefault="00BA5A0B" w:rsidP="00BA5A0B">
      <w:r w:rsidRPr="00BA5A0B">
        <w:t xml:space="preserve">            - Context (C5, "List of IM software critical asset types in Privacy, Encryption, Data Integrity, Device Compatibility (PEDD)")</w:t>
      </w:r>
    </w:p>
    <w:p w14:paraId="06A5037D" w14:textId="77777777" w:rsidR="00BA5A0B" w:rsidRPr="00BA5A0B" w:rsidRDefault="00BA5A0B" w:rsidP="00BA5A0B">
      <w:r w:rsidRPr="00BA5A0B">
        <w:t xml:space="preserve">            - Justification (J3, "Types of IM software assets are according to PEDD")</w:t>
      </w:r>
    </w:p>
    <w:p w14:paraId="03837375" w14:textId="77777777" w:rsidR="00BA5A0B" w:rsidRPr="00BA5A0B" w:rsidRDefault="00BA5A0B" w:rsidP="00BA5A0B">
      <w:r w:rsidRPr="00BA5A0B">
        <w:t xml:space="preserve">            - Goal (G4, "IM software critical asset which belongs to privacy type is protected")</w:t>
      </w:r>
    </w:p>
    <w:p w14:paraId="64F106F3" w14:textId="77777777" w:rsidR="00BA5A0B" w:rsidRPr="00BA5A0B" w:rsidRDefault="00BA5A0B" w:rsidP="00BA5A0B">
      <w:r w:rsidRPr="00BA5A0B">
        <w:t xml:space="preserve">            - Goal (G4, "IM software critical asset which belongs to encryption type is protected")</w:t>
      </w:r>
    </w:p>
    <w:p w14:paraId="0DA48201" w14:textId="77777777" w:rsidR="00BA5A0B" w:rsidRPr="00BA5A0B" w:rsidRDefault="00BA5A0B" w:rsidP="00BA5A0B">
      <w:r w:rsidRPr="00BA5A0B">
        <w:t xml:space="preserve">            - Goal (G4, "IM software critical asset which belongs to data integrity type is protected")</w:t>
      </w:r>
    </w:p>
    <w:p w14:paraId="7B1C1F26" w14:textId="77777777" w:rsidR="00BA5A0B" w:rsidRPr="00BA5A0B" w:rsidRDefault="00BA5A0B" w:rsidP="00BA5A0B">
      <w:r w:rsidRPr="00BA5A0B">
        <w:t xml:space="preserve">            - Goal (G4, "IM software critical asset which belongs to device compatibility type is protected")</w:t>
      </w:r>
    </w:p>
    <w:p w14:paraId="00E3FD41" w14:textId="77777777" w:rsidR="00BA5A0B" w:rsidRPr="00BA5A0B" w:rsidRDefault="00BA5A0B" w:rsidP="00BA5A0B">
      <w:r w:rsidRPr="00BA5A0B">
        <w:t>```</w:t>
      </w:r>
    </w:p>
    <w:p w14:paraId="4577513F" w14:textId="77777777" w:rsidR="00BA5A0B" w:rsidRPr="00BA5A0B" w:rsidRDefault="00BA5A0B" w:rsidP="00BA5A0B"/>
    <w:p w14:paraId="0D74C54B" w14:textId="77777777" w:rsidR="00BA5A0B" w:rsidRPr="00BA5A0B" w:rsidRDefault="00BA5A0B" w:rsidP="00BA5A0B">
      <w:r w:rsidRPr="00BA5A0B">
        <w:t>In this tree:</w:t>
      </w:r>
    </w:p>
    <w:p w14:paraId="53C1804C" w14:textId="77777777" w:rsidR="00BA5A0B" w:rsidRPr="00BA5A0B" w:rsidRDefault="00BA5A0B" w:rsidP="00BA5A0B">
      <w:r w:rsidRPr="00BA5A0B">
        <w:t>- Each level of nesting is marked by a dash “-” representing depth within the tree structure.</w:t>
      </w:r>
    </w:p>
    <w:p w14:paraId="4163CA56" w14:textId="77777777" w:rsidR="00BA5A0B" w:rsidRPr="00BA5A0B" w:rsidRDefault="00BA5A0B" w:rsidP="00BA5A0B">
      <w:r w:rsidRPr="00BA5A0B">
        <w:lastRenderedPageBreak/>
        <w:t xml:space="preserve">- Placeholders such as `{software}`, `{system}`, and </w:t>
      </w:r>
      <w:proofErr w:type="gramStart"/>
      <w:r w:rsidRPr="00BA5A0B">
        <w:t>`{</w:t>
      </w:r>
      <w:proofErr w:type="gramEnd"/>
      <w:r w:rsidRPr="00BA5A0B">
        <w:t>acceptably secure}` have been replaced with specific terms like "IM software", "communication system", and definitions of being "acceptably secure".</w:t>
      </w:r>
    </w:p>
    <w:p w14:paraId="2C562035" w14:textId="77777777" w:rsidR="00BA5A0B" w:rsidRPr="00BA5A0B" w:rsidRDefault="00BA5A0B" w:rsidP="00BA5A0B">
      <w:r w:rsidRPr="00BA5A0B">
        <w:t>- Contexts provide definitions and descriptions necessary for understanding the scope and boundaries of the GSN elements.</w:t>
      </w:r>
    </w:p>
    <w:p w14:paraId="7F1E585B" w14:textId="77777777" w:rsidR="00BA5A0B" w:rsidRPr="00BA5A0B" w:rsidRDefault="00BA5A0B" w:rsidP="00BA5A0B">
      <w:r w:rsidRPr="00BA5A0B">
        <w:t>- The strategies outline the methodological approach of the arguments supporting the higher-level goals.</w:t>
      </w:r>
    </w:p>
    <w:p w14:paraId="4A30A9B9" w14:textId="77777777" w:rsidR="00BA5A0B" w:rsidRPr="00BA5A0B" w:rsidRDefault="00BA5A0B" w:rsidP="00BA5A0B">
      <w:r w:rsidRPr="00BA5A0B">
        <w:t>- Justifications are employed to clarify and support the strategies or relationships portrayed.</w:t>
      </w:r>
    </w:p>
    <w:p w14:paraId="47EBF20D" w14:textId="77777777" w:rsidR="00BA5A0B" w:rsidRPr="00BA5A0B" w:rsidRDefault="00BA5A0B" w:rsidP="00BA5A0B"/>
    <w:p w14:paraId="41B1C061" w14:textId="77777777" w:rsidR="00BA5A0B" w:rsidRPr="00BA5A0B" w:rsidRDefault="00BA5A0B" w:rsidP="00BA5A0B">
      <w:r w:rsidRPr="00BA5A0B">
        <w:t>This tree format effectively outlines the structure and argumentation flow of the security case for IM software, according to the predicates and assumptions provided.</w:t>
      </w:r>
    </w:p>
    <w:p w14:paraId="5A535D6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7C"/>
    <w:rsid w:val="00204EC0"/>
    <w:rsid w:val="00215226"/>
    <w:rsid w:val="0031657C"/>
    <w:rsid w:val="00B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651D2"/>
  <w15:chartTrackingRefBased/>
  <w15:docId w15:val="{B6648379-4768-420C-B88C-46C0CDBA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65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65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65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5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65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65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5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5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5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65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5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65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5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5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65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5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5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5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6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6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65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6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65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65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65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65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65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65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657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A5A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5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5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29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159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1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550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68109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6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21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651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113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962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570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325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70030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2312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3069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9679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6842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3826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384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3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0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09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43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68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4165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79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395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593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1758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95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1209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651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66135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4689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02086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210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7087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5507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014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2024-08-11T04:37:00Z</dcterms:created>
  <dcterms:modified xsi:type="dcterms:W3CDTF">2024-08-11T04:41:00Z</dcterms:modified>
</cp:coreProperties>
</file>