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DAB1FE" w14:textId="77777777" w:rsidR="006A54FB" w:rsidRPr="003E20B3" w:rsidRDefault="006A54FB" w:rsidP="006A54FB">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context information for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End_Context_ACP</w:t>
      </w:r>
      <w:proofErr w:type="spellEnd"/>
      <w:r w:rsidRPr="003E20B3">
        <w:rPr>
          <w:rFonts w:ascii="Times New Roman" w:hAnsi="Times New Roman" w:cs="Times New Roman"/>
          <w:i/>
          <w:iCs/>
          <w:sz w:val="24"/>
          <w:szCs w:val="24"/>
        </w:rPr>
        <w:t>”</w:t>
      </w:r>
    </w:p>
    <w:p w14:paraId="7BEB40B3" w14:textId="77777777" w:rsidR="006A54FB" w:rsidRPr="003E20B3" w:rsidRDefault="006A54FB" w:rsidP="006A54FB">
      <w:pPr>
        <w:spacing w:after="0" w:line="240" w:lineRule="auto"/>
        <w:jc w:val="both"/>
        <w:rPr>
          <w:rFonts w:ascii="Times New Roman" w:hAnsi="Times New Roman" w:cs="Times New Roman"/>
          <w:sz w:val="24"/>
          <w:szCs w:val="24"/>
        </w:rPr>
      </w:pPr>
    </w:p>
    <w:p w14:paraId="0B1E14A8" w14:textId="77777777" w:rsidR="006A54FB" w:rsidRPr="003E20B3" w:rsidRDefault="006A54FB" w:rsidP="006A54FB">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w:t>
      </w:r>
    </w:p>
    <w:p w14:paraId="1C0B2DCD" w14:textId="77777777" w:rsidR="006A54FB" w:rsidRPr="003E20B3" w:rsidRDefault="006A54FB" w:rsidP="006A54FB">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73E8D0DC" w14:textId="77777777" w:rsidR="006A54FB" w:rsidRPr="003E20B3" w:rsidRDefault="006A54FB" w:rsidP="006A54FB">
      <w:pPr>
        <w:spacing w:after="0" w:line="240" w:lineRule="auto"/>
        <w:jc w:val="both"/>
        <w:rPr>
          <w:rFonts w:ascii="Times New Roman" w:hAnsi="Times New Roman" w:cs="Times New Roman"/>
          <w:sz w:val="24"/>
          <w:szCs w:val="24"/>
        </w:rPr>
      </w:pPr>
    </w:p>
    <w:p w14:paraId="45A17B63" w14:textId="77777777" w:rsidR="006A54FB" w:rsidRPr="003E20B3" w:rsidRDefault="006A54FB" w:rsidP="006A54FB">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5F075B5B" w14:textId="77777777" w:rsidR="006A54FB" w:rsidRPr="003E20B3" w:rsidRDefault="006A54FB" w:rsidP="006A54FB">
      <w:pPr>
        <w:spacing w:after="0" w:line="240" w:lineRule="auto"/>
        <w:jc w:val="both"/>
        <w:rPr>
          <w:rFonts w:ascii="Times New Roman" w:hAnsi="Times New Roman" w:cs="Times New Roman"/>
          <w:sz w:val="24"/>
          <w:szCs w:val="24"/>
        </w:rPr>
      </w:pPr>
    </w:p>
    <w:p w14:paraId="38489C75" w14:textId="77777777" w:rsidR="006A54FB" w:rsidRPr="003E20B3" w:rsidRDefault="006A54FB" w:rsidP="006A54FB">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I will explain each element of an assurance case in GSN so you can generate it efficiently.</w:t>
      </w:r>
    </w:p>
    <w:p w14:paraId="54A70BA5" w14:textId="77777777" w:rsidR="006A54FB" w:rsidRPr="003E20B3" w:rsidRDefault="006A54FB" w:rsidP="006A54FB">
      <w:pPr>
        <w:spacing w:after="0" w:line="240" w:lineRule="auto"/>
        <w:jc w:val="both"/>
        <w:rPr>
          <w:rFonts w:ascii="Times New Roman" w:hAnsi="Times New Roman" w:cs="Times New Roman"/>
          <w:sz w:val="24"/>
          <w:szCs w:val="24"/>
        </w:rPr>
      </w:pPr>
    </w:p>
    <w:p w14:paraId="27769C4C" w14:textId="77777777" w:rsidR="006A54FB" w:rsidRPr="003E20B3" w:rsidRDefault="006A54FB" w:rsidP="006A54FB">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0C56E3E8" w14:textId="77777777" w:rsidR="006A54FB" w:rsidRPr="003E20B3" w:rsidRDefault="006A54FB" w:rsidP="006A54FB">
      <w:pPr>
        <w:pStyle w:val="ListParagraph"/>
        <w:spacing w:after="0" w:line="240" w:lineRule="auto"/>
        <w:jc w:val="both"/>
        <w:rPr>
          <w:rFonts w:ascii="Times New Roman" w:hAnsi="Times New Roman" w:cs="Times New Roman"/>
          <w:sz w:val="24"/>
          <w:szCs w:val="24"/>
        </w:rPr>
      </w:pPr>
    </w:p>
    <w:p w14:paraId="7C71FC04" w14:textId="77777777" w:rsidR="006A54FB" w:rsidRPr="003E20B3" w:rsidRDefault="006A54FB" w:rsidP="006A54FB">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3BDE2342" w14:textId="77777777" w:rsidR="006A54FB" w:rsidRPr="003E20B3" w:rsidRDefault="006A54FB" w:rsidP="006A54FB">
      <w:pPr>
        <w:pStyle w:val="ListParagraph"/>
        <w:spacing w:line="240" w:lineRule="auto"/>
        <w:jc w:val="both"/>
        <w:rPr>
          <w:rFonts w:ascii="Times New Roman" w:hAnsi="Times New Roman" w:cs="Times New Roman"/>
          <w:sz w:val="24"/>
          <w:szCs w:val="24"/>
        </w:rPr>
      </w:pPr>
    </w:p>
    <w:p w14:paraId="53FB73EA" w14:textId="77777777" w:rsidR="006A54FB" w:rsidRPr="003E20B3" w:rsidRDefault="006A54FB" w:rsidP="006A54FB">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709AC926" w14:textId="77777777" w:rsidR="006A54FB" w:rsidRPr="003E20B3" w:rsidRDefault="006A54FB" w:rsidP="006A54FB">
      <w:pPr>
        <w:pStyle w:val="ListParagraph"/>
        <w:spacing w:line="240" w:lineRule="auto"/>
        <w:jc w:val="both"/>
        <w:rPr>
          <w:rFonts w:ascii="Times New Roman" w:hAnsi="Times New Roman" w:cs="Times New Roman"/>
          <w:sz w:val="24"/>
          <w:szCs w:val="24"/>
        </w:rPr>
      </w:pPr>
    </w:p>
    <w:p w14:paraId="7D239B48" w14:textId="77777777" w:rsidR="006A54FB" w:rsidRPr="003E20B3" w:rsidRDefault="006A54FB" w:rsidP="006A54FB">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5A090953" w14:textId="77777777" w:rsidR="006A54FB" w:rsidRPr="003E20B3" w:rsidRDefault="006A54FB" w:rsidP="006A54FB">
      <w:pPr>
        <w:pStyle w:val="ListParagraph"/>
        <w:spacing w:line="240" w:lineRule="auto"/>
        <w:jc w:val="both"/>
        <w:rPr>
          <w:rFonts w:ascii="Times New Roman" w:hAnsi="Times New Roman" w:cs="Times New Roman"/>
          <w:sz w:val="24"/>
          <w:szCs w:val="24"/>
        </w:rPr>
      </w:pPr>
    </w:p>
    <w:p w14:paraId="27B78BD9" w14:textId="77777777" w:rsidR="006A54FB" w:rsidRPr="003E20B3" w:rsidRDefault="006A54FB" w:rsidP="006A54FB">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477CBD60" w14:textId="77777777" w:rsidR="006A54FB" w:rsidRPr="003E20B3" w:rsidRDefault="006A54FB" w:rsidP="006A54FB">
      <w:pPr>
        <w:pStyle w:val="ListParagraph"/>
        <w:spacing w:line="240" w:lineRule="auto"/>
        <w:jc w:val="both"/>
        <w:rPr>
          <w:rFonts w:ascii="Times New Roman" w:hAnsi="Times New Roman" w:cs="Times New Roman"/>
          <w:sz w:val="24"/>
          <w:szCs w:val="24"/>
        </w:rPr>
      </w:pPr>
    </w:p>
    <w:p w14:paraId="1779F8E6" w14:textId="77777777" w:rsidR="006A54FB" w:rsidRPr="003E20B3" w:rsidRDefault="006A54FB" w:rsidP="006A54FB">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3D4E4E0C" w14:textId="77777777" w:rsidR="006A54FB" w:rsidRPr="003E20B3" w:rsidRDefault="006A54FB" w:rsidP="006A54FB">
      <w:pPr>
        <w:pStyle w:val="ListParagraph"/>
        <w:spacing w:after="0"/>
        <w:rPr>
          <w:rFonts w:ascii="Times New Roman" w:hAnsi="Times New Roman" w:cs="Times New Roman"/>
          <w:sz w:val="24"/>
          <w:szCs w:val="24"/>
        </w:rPr>
      </w:pPr>
    </w:p>
    <w:p w14:paraId="0014E892" w14:textId="77777777" w:rsidR="006A54FB" w:rsidRPr="003E20B3" w:rsidRDefault="006A54FB" w:rsidP="006A54FB">
      <w:pPr>
        <w:spacing w:after="0" w:line="240" w:lineRule="auto"/>
        <w:jc w:val="both"/>
        <w:rPr>
          <w:rFonts w:ascii="Times New Roman" w:hAnsi="Times New Roman" w:cs="Times New Roman"/>
          <w:sz w:val="24"/>
          <w:szCs w:val="24"/>
        </w:rPr>
      </w:pPr>
      <w:r w:rsidRPr="003E20B3">
        <w:rPr>
          <w:rFonts w:ascii="Times New Roman" w:hAnsi="Times New Roman" w:cs="Times New Roman"/>
          <w:i/>
          <w:iCs/>
          <w:sz w:val="24"/>
          <w:szCs w:val="24"/>
        </w:rPr>
        <w:t>@End_Context_AC</w:t>
      </w:r>
    </w:p>
    <w:p w14:paraId="3D2AE415" w14:textId="77777777" w:rsidR="006A54FB" w:rsidRPr="003E20B3" w:rsidRDefault="006A54FB" w:rsidP="006A54FB">
      <w:pPr>
        <w:spacing w:after="0" w:line="240" w:lineRule="auto"/>
        <w:jc w:val="both"/>
        <w:rPr>
          <w:rFonts w:ascii="Times New Roman" w:hAnsi="Times New Roman" w:cs="Times New Roman"/>
          <w:sz w:val="24"/>
          <w:szCs w:val="24"/>
        </w:rPr>
      </w:pPr>
    </w:p>
    <w:p w14:paraId="317CD891" w14:textId="77777777" w:rsidR="006A54FB" w:rsidRPr="003E20B3" w:rsidRDefault="006A54FB" w:rsidP="006A54FB">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@Context_ACP</w:t>
      </w:r>
    </w:p>
    <w:p w14:paraId="1D8CF91C" w14:textId="77777777" w:rsidR="006A54FB" w:rsidRPr="003E20B3" w:rsidRDefault="006A54FB" w:rsidP="006A54FB">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443D771F" w14:textId="77777777" w:rsidR="006A54FB" w:rsidRPr="003E20B3" w:rsidRDefault="006A54FB" w:rsidP="006A54FB">
      <w:pPr>
        <w:spacing w:after="0" w:line="240" w:lineRule="auto"/>
        <w:jc w:val="both"/>
        <w:rPr>
          <w:rFonts w:ascii="Times New Roman" w:hAnsi="Times New Roman" w:cs="Times New Roman"/>
          <w:sz w:val="24"/>
          <w:szCs w:val="24"/>
        </w:rPr>
      </w:pPr>
    </w:p>
    <w:p w14:paraId="050FB2D6" w14:textId="77777777" w:rsidR="006A54FB" w:rsidRPr="003E20B3" w:rsidRDefault="006A54FB" w:rsidP="006A54FB">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464C75A9" w14:textId="77777777" w:rsidR="006A54FB" w:rsidRPr="003E20B3" w:rsidRDefault="006A54FB" w:rsidP="006A54FB">
      <w:pPr>
        <w:spacing w:after="0" w:line="240" w:lineRule="auto"/>
        <w:jc w:val="both"/>
        <w:rPr>
          <w:rFonts w:ascii="Times New Roman" w:hAnsi="Times New Roman" w:cs="Times New Roman"/>
          <w:sz w:val="24"/>
          <w:szCs w:val="24"/>
        </w:rPr>
      </w:pPr>
    </w:p>
    <w:p w14:paraId="7E4ABDE4" w14:textId="77777777" w:rsidR="006A54FB" w:rsidRPr="003E20B3" w:rsidRDefault="006A54FB" w:rsidP="006A54FB">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1463CA71" w14:textId="77777777" w:rsidR="006A54FB" w:rsidRPr="003E20B3" w:rsidRDefault="006A54FB" w:rsidP="006A54FB">
      <w:pPr>
        <w:pStyle w:val="ListParagraph"/>
        <w:spacing w:after="0" w:line="240" w:lineRule="auto"/>
        <w:jc w:val="both"/>
        <w:rPr>
          <w:rFonts w:ascii="Times New Roman" w:hAnsi="Times New Roman" w:cs="Times New Roman"/>
          <w:sz w:val="24"/>
          <w:szCs w:val="24"/>
        </w:rPr>
      </w:pPr>
    </w:p>
    <w:p w14:paraId="535A1935" w14:textId="77777777" w:rsidR="006A54FB" w:rsidRPr="003E20B3" w:rsidRDefault="006A54FB" w:rsidP="006A54FB">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4285DD05" w14:textId="77777777" w:rsidR="006A54FB" w:rsidRPr="003E20B3" w:rsidRDefault="006A54FB" w:rsidP="006A54FB">
      <w:pPr>
        <w:pStyle w:val="ListParagraph"/>
        <w:spacing w:line="240" w:lineRule="auto"/>
        <w:jc w:val="both"/>
        <w:rPr>
          <w:rFonts w:ascii="Times New Roman" w:hAnsi="Times New Roman" w:cs="Times New Roman"/>
          <w:sz w:val="24"/>
          <w:szCs w:val="24"/>
        </w:rPr>
      </w:pPr>
    </w:p>
    <w:p w14:paraId="247CEFB2" w14:textId="77777777" w:rsidR="006A54FB" w:rsidRPr="003E20B3" w:rsidRDefault="006A54FB" w:rsidP="006A54FB">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68044233" w14:textId="77777777" w:rsidR="006A54FB" w:rsidRPr="003E20B3" w:rsidRDefault="006A54FB" w:rsidP="006A54FB">
      <w:pPr>
        <w:pStyle w:val="ListParagraph"/>
        <w:spacing w:line="240" w:lineRule="auto"/>
        <w:jc w:val="both"/>
        <w:rPr>
          <w:rFonts w:ascii="Times New Roman" w:hAnsi="Times New Roman" w:cs="Times New Roman"/>
          <w:sz w:val="24"/>
          <w:szCs w:val="24"/>
        </w:rPr>
      </w:pPr>
    </w:p>
    <w:p w14:paraId="066C83C2" w14:textId="77777777" w:rsidR="006A54FB" w:rsidRPr="003E20B3" w:rsidRDefault="006A54FB" w:rsidP="006A54FB">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0C076C2B" w14:textId="77777777" w:rsidR="006A54FB" w:rsidRPr="003E20B3" w:rsidRDefault="006A54FB" w:rsidP="006A54FB">
      <w:pPr>
        <w:pStyle w:val="ListParagraph"/>
        <w:spacing w:line="240" w:lineRule="auto"/>
        <w:jc w:val="both"/>
        <w:rPr>
          <w:rFonts w:ascii="Times New Roman" w:hAnsi="Times New Roman" w:cs="Times New Roman"/>
          <w:sz w:val="24"/>
          <w:szCs w:val="24"/>
        </w:rPr>
      </w:pPr>
    </w:p>
    <w:p w14:paraId="13CD5410" w14:textId="77777777" w:rsidR="006A54FB" w:rsidRPr="003E20B3" w:rsidRDefault="006A54FB" w:rsidP="006A54FB">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Multiplicity - A solid ball is the symbol for multiple instantiations. It represents generalized n-</w:t>
      </w:r>
      <w:proofErr w:type="spellStart"/>
      <w:r w:rsidRPr="003E20B3">
        <w:rPr>
          <w:rFonts w:ascii="Times New Roman" w:hAnsi="Times New Roman" w:cs="Times New Roman"/>
          <w:sz w:val="24"/>
          <w:szCs w:val="24"/>
        </w:rPr>
        <w:t>ary</w:t>
      </w:r>
      <w:proofErr w:type="spellEnd"/>
      <w:r w:rsidRPr="003E20B3">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471EA442" w14:textId="77777777" w:rsidR="006A54FB" w:rsidRPr="003E20B3" w:rsidRDefault="006A54FB" w:rsidP="006A54FB">
      <w:pPr>
        <w:pStyle w:val="ListParagraph"/>
        <w:spacing w:line="240" w:lineRule="auto"/>
        <w:jc w:val="both"/>
        <w:rPr>
          <w:rFonts w:ascii="Times New Roman" w:hAnsi="Times New Roman" w:cs="Times New Roman"/>
          <w:sz w:val="24"/>
          <w:szCs w:val="24"/>
        </w:rPr>
      </w:pPr>
    </w:p>
    <w:p w14:paraId="7D904586" w14:textId="77777777" w:rsidR="006A54FB" w:rsidRPr="003E20B3" w:rsidRDefault="006A54FB" w:rsidP="006A54FB">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Optionality - A hollow ball indicates ‘optional’ instantiation. Optionality represents optional and alternative relationships between GSN elements.</w:t>
      </w:r>
    </w:p>
    <w:p w14:paraId="22C825CF" w14:textId="77777777" w:rsidR="006A54FB" w:rsidRPr="003E20B3" w:rsidRDefault="006A54FB" w:rsidP="006A54FB">
      <w:pPr>
        <w:spacing w:after="0" w:line="240" w:lineRule="auto"/>
        <w:jc w:val="both"/>
        <w:rPr>
          <w:rFonts w:ascii="Times New Roman" w:hAnsi="Times New Roman" w:cs="Times New Roman"/>
          <w:sz w:val="24"/>
          <w:szCs w:val="24"/>
        </w:rPr>
      </w:pPr>
    </w:p>
    <w:p w14:paraId="735F410D" w14:textId="77777777" w:rsidR="006A54FB" w:rsidRPr="003E20B3" w:rsidRDefault="006A54FB" w:rsidP="006A54FB">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The following steps is used to create an assurance case from an Assurance cases pattern.</w:t>
      </w:r>
    </w:p>
    <w:p w14:paraId="284F7B2C" w14:textId="77777777" w:rsidR="006A54FB" w:rsidRPr="003E20B3" w:rsidRDefault="006A54FB" w:rsidP="006A54FB">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Create the assurance case using only elements and decorators defined for assurance cases.</w:t>
      </w:r>
    </w:p>
    <w:p w14:paraId="0C350CBF" w14:textId="77777777" w:rsidR="006A54FB" w:rsidRPr="003E20B3" w:rsidRDefault="006A54FB" w:rsidP="006A54FB">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6A36B2FB" w14:textId="77777777" w:rsidR="006A54FB" w:rsidRPr="003E20B3" w:rsidRDefault="006A54FB" w:rsidP="006A54FB">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the placeholder symbol "{}" and replace all generic information in placeholders “{}” with system specific or concrete information.</w:t>
      </w:r>
    </w:p>
    <w:p w14:paraId="4F7D3ED8" w14:textId="77777777" w:rsidR="006A54FB" w:rsidRPr="003E20B3" w:rsidRDefault="006A54FB" w:rsidP="006A54FB">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@End_Context_ACP</w:t>
      </w:r>
    </w:p>
    <w:p w14:paraId="12E0C162" w14:textId="77777777" w:rsidR="006A54FB" w:rsidRPr="003E20B3" w:rsidRDefault="006A54FB" w:rsidP="006A54FB">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Predicate_AC</w:t>
      </w:r>
      <w:proofErr w:type="spellEnd"/>
      <w:r w:rsidRPr="0078304D">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w:t>
      </w:r>
      <w:r>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End_Predicate_AC</w:t>
      </w:r>
      <w:proofErr w:type="spellEnd"/>
      <w:r w:rsidRPr="0078304D">
        <w:rPr>
          <w:rFonts w:ascii="Times New Roman" w:hAnsi="Times New Roman" w:cs="Times New Roman"/>
          <w:i/>
          <w:iCs/>
          <w:sz w:val="24"/>
          <w:szCs w:val="24"/>
        </w:rPr>
        <w:t>”</w:t>
      </w:r>
    </w:p>
    <w:p w14:paraId="53678911" w14:textId="77777777" w:rsidR="006A54FB" w:rsidRPr="003E20B3" w:rsidRDefault="006A54FB" w:rsidP="006A54FB">
      <w:pPr>
        <w:spacing w:after="0" w:line="240" w:lineRule="auto"/>
        <w:jc w:val="both"/>
        <w:rPr>
          <w:rFonts w:ascii="Times New Roman" w:hAnsi="Times New Roman" w:cs="Times New Roman"/>
          <w:sz w:val="24"/>
          <w:szCs w:val="24"/>
        </w:rPr>
      </w:pPr>
    </w:p>
    <w:p w14:paraId="4602416B" w14:textId="77777777" w:rsidR="006A54FB" w:rsidRPr="0078304D" w:rsidRDefault="006A54FB" w:rsidP="006A54FB">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@Predicate_AC</w:t>
      </w:r>
    </w:p>
    <w:p w14:paraId="5F948374" w14:textId="77777777" w:rsidR="006A54FB" w:rsidRPr="003E20B3" w:rsidRDefault="006A54FB" w:rsidP="006A54FB">
      <w:pPr>
        <w:spacing w:after="0" w:line="240" w:lineRule="auto"/>
        <w:jc w:val="both"/>
        <w:rPr>
          <w:rFonts w:ascii="Times New Roman" w:hAnsi="Times New Roman" w:cs="Times New Roman"/>
          <w:sz w:val="24"/>
          <w:szCs w:val="24"/>
        </w:rPr>
      </w:pPr>
    </w:p>
    <w:p w14:paraId="5F83F452" w14:textId="77777777" w:rsidR="006A54FB" w:rsidRPr="003E20B3" w:rsidRDefault="006A54FB" w:rsidP="006A54FB">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6440DF4E" w14:textId="77777777" w:rsidR="006A54FB" w:rsidRPr="003E20B3" w:rsidRDefault="006A54FB" w:rsidP="006A54FB">
      <w:pPr>
        <w:pStyle w:val="ListParagraph"/>
        <w:spacing w:after="0" w:line="240" w:lineRule="auto"/>
        <w:jc w:val="both"/>
        <w:rPr>
          <w:rFonts w:ascii="Times New Roman" w:hAnsi="Times New Roman" w:cs="Times New Roman"/>
          <w:sz w:val="24"/>
          <w:szCs w:val="24"/>
        </w:rPr>
      </w:pPr>
    </w:p>
    <w:p w14:paraId="27C3944C" w14:textId="77777777" w:rsidR="006A54FB" w:rsidRPr="003E20B3" w:rsidRDefault="006A54FB" w:rsidP="006A54FB">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151CDCBD" w14:textId="77777777" w:rsidR="006A54FB" w:rsidRPr="003E20B3" w:rsidRDefault="006A54FB" w:rsidP="006A54FB">
      <w:pPr>
        <w:pStyle w:val="ListParagraph"/>
        <w:spacing w:after="0" w:line="240" w:lineRule="auto"/>
        <w:jc w:val="both"/>
        <w:rPr>
          <w:rFonts w:ascii="Times New Roman" w:hAnsi="Times New Roman" w:cs="Times New Roman"/>
          <w:sz w:val="24"/>
          <w:szCs w:val="24"/>
        </w:rPr>
      </w:pPr>
    </w:p>
    <w:p w14:paraId="0F4CE9D2" w14:textId="77777777" w:rsidR="006A54FB" w:rsidRPr="003E20B3" w:rsidRDefault="006A54FB" w:rsidP="006A54FB">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14B2E8BF" w14:textId="77777777" w:rsidR="006A54FB" w:rsidRPr="003E20B3" w:rsidRDefault="006A54FB" w:rsidP="006A54FB">
      <w:pPr>
        <w:pStyle w:val="ListParagraph"/>
        <w:spacing w:line="240" w:lineRule="auto"/>
        <w:jc w:val="both"/>
        <w:rPr>
          <w:rFonts w:ascii="Times New Roman" w:hAnsi="Times New Roman" w:cs="Times New Roman"/>
          <w:sz w:val="24"/>
          <w:szCs w:val="24"/>
        </w:rPr>
      </w:pPr>
    </w:p>
    <w:p w14:paraId="2E97977E" w14:textId="77777777" w:rsidR="006A54FB" w:rsidRPr="003E20B3" w:rsidRDefault="006A54FB" w:rsidP="006A54FB">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089B87C8" w14:textId="77777777" w:rsidR="006A54FB" w:rsidRPr="003E20B3" w:rsidRDefault="006A54FB" w:rsidP="006A54FB">
      <w:pPr>
        <w:pStyle w:val="ListParagraph"/>
        <w:spacing w:line="240" w:lineRule="auto"/>
        <w:jc w:val="both"/>
        <w:rPr>
          <w:rFonts w:ascii="Times New Roman" w:hAnsi="Times New Roman" w:cs="Times New Roman"/>
          <w:sz w:val="24"/>
          <w:szCs w:val="24"/>
        </w:rPr>
      </w:pPr>
    </w:p>
    <w:p w14:paraId="51B4B050" w14:textId="77777777" w:rsidR="006A54FB" w:rsidRPr="003E20B3" w:rsidRDefault="006A54FB" w:rsidP="006A54FB">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1BDCD0CB" w14:textId="77777777" w:rsidR="006A54FB" w:rsidRPr="003E20B3" w:rsidRDefault="006A54FB" w:rsidP="006A54FB">
      <w:pPr>
        <w:pStyle w:val="ListParagraph"/>
        <w:spacing w:line="240" w:lineRule="auto"/>
        <w:jc w:val="both"/>
        <w:rPr>
          <w:rFonts w:ascii="Times New Roman" w:hAnsi="Times New Roman" w:cs="Times New Roman"/>
          <w:sz w:val="24"/>
          <w:szCs w:val="24"/>
        </w:rPr>
      </w:pPr>
    </w:p>
    <w:p w14:paraId="0142CC86" w14:textId="77777777" w:rsidR="006A54FB" w:rsidRPr="003E20B3" w:rsidRDefault="006A54FB" w:rsidP="006A54FB">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7AACDCCF" w14:textId="77777777" w:rsidR="006A54FB" w:rsidRPr="003E20B3" w:rsidRDefault="006A54FB" w:rsidP="006A54FB">
      <w:pPr>
        <w:pStyle w:val="ListParagraph"/>
        <w:spacing w:line="240" w:lineRule="auto"/>
        <w:jc w:val="both"/>
        <w:rPr>
          <w:rFonts w:ascii="Times New Roman" w:hAnsi="Times New Roman" w:cs="Times New Roman"/>
          <w:sz w:val="24"/>
          <w:szCs w:val="24"/>
        </w:rPr>
      </w:pPr>
    </w:p>
    <w:p w14:paraId="549FF0E1" w14:textId="77777777" w:rsidR="006A54FB" w:rsidRPr="003E20B3" w:rsidRDefault="006A54FB" w:rsidP="006A54FB">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16E8BA89" w14:textId="77777777" w:rsidR="006A54FB" w:rsidRPr="003E20B3" w:rsidRDefault="006A54FB" w:rsidP="006A54FB">
      <w:pPr>
        <w:spacing w:after="0" w:line="240" w:lineRule="auto"/>
        <w:jc w:val="both"/>
        <w:rPr>
          <w:rFonts w:ascii="Times New Roman" w:hAnsi="Times New Roman" w:cs="Times New Roman"/>
          <w:sz w:val="24"/>
          <w:szCs w:val="24"/>
        </w:rPr>
      </w:pPr>
    </w:p>
    <w:p w14:paraId="7948E897" w14:textId="77777777" w:rsidR="006A54FB" w:rsidRPr="0078304D" w:rsidRDefault="006A54FB" w:rsidP="006A54FB">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@End_Predicate_AC</w:t>
      </w:r>
    </w:p>
    <w:p w14:paraId="7D0FEC5A" w14:textId="77777777" w:rsidR="006A54FB" w:rsidRPr="003E20B3" w:rsidRDefault="006A54FB" w:rsidP="006A54FB">
      <w:pPr>
        <w:spacing w:after="0" w:line="240" w:lineRule="auto"/>
        <w:jc w:val="both"/>
        <w:rPr>
          <w:rFonts w:ascii="Times New Roman" w:hAnsi="Times New Roman" w:cs="Times New Roman"/>
          <w:sz w:val="24"/>
          <w:szCs w:val="24"/>
        </w:rPr>
      </w:pPr>
    </w:p>
    <w:p w14:paraId="66EB3081" w14:textId="77777777" w:rsidR="006A54FB" w:rsidRPr="003E20B3" w:rsidRDefault="006A54FB" w:rsidP="006A54FB">
      <w:pPr>
        <w:spacing w:after="0" w:line="240" w:lineRule="auto"/>
        <w:jc w:val="both"/>
        <w:rPr>
          <w:rFonts w:ascii="Times New Roman" w:hAnsi="Times New Roman" w:cs="Times New Roman"/>
          <w:i/>
          <w:iCs/>
          <w:sz w:val="24"/>
          <w:szCs w:val="24"/>
        </w:rPr>
      </w:pPr>
      <w:r w:rsidRPr="003E20B3">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End_Predicate_ACP</w:t>
      </w:r>
      <w:proofErr w:type="spellEnd"/>
      <w:r w:rsidRPr="003E20B3">
        <w:rPr>
          <w:rFonts w:ascii="Times New Roman" w:hAnsi="Times New Roman" w:cs="Times New Roman"/>
          <w:i/>
          <w:iCs/>
          <w:sz w:val="24"/>
          <w:szCs w:val="24"/>
        </w:rPr>
        <w:t>”</w:t>
      </w:r>
    </w:p>
    <w:p w14:paraId="67B0AFC9" w14:textId="77777777" w:rsidR="006A54FB" w:rsidRPr="003E20B3" w:rsidRDefault="006A54FB" w:rsidP="006A54FB">
      <w:pPr>
        <w:spacing w:after="0" w:line="240" w:lineRule="auto"/>
        <w:jc w:val="both"/>
        <w:rPr>
          <w:rFonts w:ascii="Times New Roman" w:hAnsi="Times New Roman" w:cs="Times New Roman"/>
          <w:sz w:val="24"/>
          <w:szCs w:val="24"/>
        </w:rPr>
      </w:pPr>
    </w:p>
    <w:p w14:paraId="00549395" w14:textId="77777777" w:rsidR="006A54FB" w:rsidRPr="00D927A5" w:rsidRDefault="006A54FB" w:rsidP="006A54FB">
      <w:pPr>
        <w:spacing w:after="0" w:line="240" w:lineRule="auto"/>
        <w:jc w:val="both"/>
        <w:rPr>
          <w:rFonts w:ascii="Times New Roman" w:hAnsi="Times New Roman" w:cs="Times New Roman"/>
          <w:i/>
          <w:iCs/>
          <w:sz w:val="24"/>
          <w:szCs w:val="24"/>
        </w:rPr>
      </w:pPr>
      <w:r w:rsidRPr="00D927A5">
        <w:rPr>
          <w:rFonts w:ascii="Times New Roman" w:hAnsi="Times New Roman" w:cs="Times New Roman"/>
          <w:i/>
          <w:iCs/>
          <w:sz w:val="24"/>
          <w:szCs w:val="24"/>
        </w:rPr>
        <w:t>@Predicate_ACP</w:t>
      </w:r>
    </w:p>
    <w:p w14:paraId="47AE5B46" w14:textId="77777777" w:rsidR="006A54FB" w:rsidRPr="003E20B3" w:rsidRDefault="006A54FB" w:rsidP="006A54FB">
      <w:pPr>
        <w:spacing w:after="0" w:line="240" w:lineRule="auto"/>
        <w:jc w:val="both"/>
        <w:rPr>
          <w:rFonts w:ascii="Times New Roman" w:hAnsi="Times New Roman" w:cs="Times New Roman"/>
          <w:sz w:val="24"/>
          <w:szCs w:val="24"/>
        </w:rPr>
      </w:pPr>
    </w:p>
    <w:p w14:paraId="06F0635A" w14:textId="77777777" w:rsidR="006A54FB" w:rsidRPr="003E20B3" w:rsidRDefault="006A54FB" w:rsidP="006A54FB">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(X): True if element X (can be any GSN element) is marked as uninstantiated.</w:t>
      </w:r>
    </w:p>
    <w:p w14:paraId="4F202A2B" w14:textId="77777777" w:rsidR="006A54FB" w:rsidRPr="003E20B3" w:rsidRDefault="006A54FB" w:rsidP="006A54FB">
      <w:pPr>
        <w:pStyle w:val="ListParagraph"/>
        <w:spacing w:after="0" w:line="240" w:lineRule="auto"/>
        <w:jc w:val="both"/>
        <w:rPr>
          <w:rFonts w:ascii="Times New Roman" w:hAnsi="Times New Roman" w:cs="Times New Roman"/>
          <w:sz w:val="24"/>
          <w:szCs w:val="24"/>
        </w:rPr>
      </w:pPr>
    </w:p>
    <w:p w14:paraId="1FFE8F7C" w14:textId="77777777" w:rsidR="006A54FB" w:rsidRPr="003E20B3" w:rsidRDefault="006A54FB" w:rsidP="006A54FB">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(X): True if element X is either a Goal(G) or Strategy(S) and is marked both as uninstantiated and undeveloped.</w:t>
      </w:r>
    </w:p>
    <w:p w14:paraId="03D3560D" w14:textId="77777777" w:rsidR="006A54FB" w:rsidRPr="003E20B3" w:rsidRDefault="006A54FB" w:rsidP="006A54FB">
      <w:pPr>
        <w:spacing w:after="0" w:line="240" w:lineRule="auto"/>
        <w:jc w:val="both"/>
        <w:rPr>
          <w:rFonts w:ascii="Times New Roman" w:hAnsi="Times New Roman" w:cs="Times New Roman"/>
          <w:sz w:val="24"/>
          <w:szCs w:val="24"/>
        </w:rPr>
      </w:pPr>
    </w:p>
    <w:p w14:paraId="5D98E792" w14:textId="77777777" w:rsidR="006A54FB" w:rsidRPr="003E20B3" w:rsidRDefault="006A54FB" w:rsidP="006A54FB">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True if element ‘X’ (can be any GSN element) contains a placeholder ‘{}’ within its description that needs instantiation.</w:t>
      </w:r>
    </w:p>
    <w:p w14:paraId="4DF8A461" w14:textId="77777777" w:rsidR="006A54FB" w:rsidRPr="003E20B3" w:rsidRDefault="006A54FB" w:rsidP="006A54FB">
      <w:pPr>
        <w:pStyle w:val="ListParagraph"/>
        <w:spacing w:line="240" w:lineRule="auto"/>
        <w:jc w:val="both"/>
        <w:rPr>
          <w:rFonts w:ascii="Times New Roman" w:hAnsi="Times New Roman" w:cs="Times New Roman"/>
          <w:sz w:val="24"/>
          <w:szCs w:val="24"/>
        </w:rPr>
      </w:pPr>
    </w:p>
    <w:p w14:paraId="56C6FCFF" w14:textId="77777777" w:rsidR="006A54FB" w:rsidRPr="003E20B3" w:rsidRDefault="006A54FB" w:rsidP="006A54FB">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HasChoice</w:t>
      </w:r>
      <w:proofErr w:type="spellEnd"/>
      <w:r w:rsidRPr="003E20B3">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2AE4A1B9" w14:textId="77777777" w:rsidR="006A54FB" w:rsidRPr="003E20B3" w:rsidRDefault="006A54FB" w:rsidP="006A54FB">
      <w:pPr>
        <w:pStyle w:val="ListParagraph"/>
        <w:spacing w:after="0" w:line="240" w:lineRule="auto"/>
        <w:jc w:val="both"/>
        <w:rPr>
          <w:rFonts w:ascii="Times New Roman" w:hAnsi="Times New Roman" w:cs="Times New Roman"/>
          <w:sz w:val="24"/>
          <w:szCs w:val="24"/>
        </w:rPr>
      </w:pPr>
    </w:p>
    <w:p w14:paraId="201CFCF1" w14:textId="77777777" w:rsidR="006A54FB" w:rsidRPr="003E20B3" w:rsidRDefault="006A54FB" w:rsidP="006A54FB">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HasMultiplicity</w:t>
      </w:r>
      <w:proofErr w:type="spellEnd"/>
      <w:r w:rsidRPr="003E20B3">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13206F03" w14:textId="77777777" w:rsidR="006A54FB" w:rsidRPr="003E20B3" w:rsidRDefault="006A54FB" w:rsidP="006A54FB">
      <w:pPr>
        <w:pStyle w:val="ListParagraph"/>
        <w:spacing w:after="0" w:line="240" w:lineRule="auto"/>
        <w:jc w:val="both"/>
        <w:rPr>
          <w:rFonts w:ascii="Times New Roman" w:hAnsi="Times New Roman" w:cs="Times New Roman"/>
          <w:sz w:val="24"/>
          <w:szCs w:val="24"/>
        </w:rPr>
      </w:pPr>
    </w:p>
    <w:p w14:paraId="5E4F882D" w14:textId="77777777" w:rsidR="006A54FB" w:rsidRPr="003E20B3" w:rsidRDefault="006A54FB" w:rsidP="006A54FB">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w:t>
      </w:r>
      <w:proofErr w:type="spellStart"/>
      <w:r w:rsidRPr="003E20B3">
        <w:rPr>
          <w:rFonts w:ascii="Times New Roman" w:hAnsi="Times New Roman" w:cs="Times New Roman"/>
          <w:sz w:val="24"/>
          <w:szCs w:val="24"/>
        </w:rPr>
        <w:t>IsOptional</w:t>
      </w:r>
      <w:proofErr w:type="spellEnd"/>
      <w:r w:rsidRPr="003E20B3">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2C280821" w14:textId="77777777" w:rsidR="006A54FB" w:rsidRPr="003E20B3" w:rsidRDefault="006A54FB" w:rsidP="006A54FB">
      <w:pPr>
        <w:spacing w:after="0" w:line="240" w:lineRule="auto"/>
        <w:jc w:val="both"/>
        <w:rPr>
          <w:rFonts w:ascii="Times New Roman" w:hAnsi="Times New Roman" w:cs="Times New Roman"/>
          <w:sz w:val="24"/>
          <w:szCs w:val="24"/>
        </w:rPr>
      </w:pPr>
    </w:p>
    <w:p w14:paraId="16CCB567" w14:textId="77777777" w:rsidR="006A54FB" w:rsidRPr="003E20B3" w:rsidRDefault="006A54FB" w:rsidP="006A54FB">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@End_Predicate_ACP</w:t>
      </w:r>
    </w:p>
    <w:p w14:paraId="4657FAF9" w14:textId="77777777" w:rsidR="006A54FB" w:rsidRPr="003E20B3" w:rsidRDefault="006A54FB" w:rsidP="006A54FB">
      <w:pPr>
        <w:spacing w:after="0" w:line="240" w:lineRule="auto"/>
        <w:jc w:val="both"/>
        <w:rPr>
          <w:rFonts w:ascii="Times New Roman" w:hAnsi="Times New Roman" w:cs="Times New Roman"/>
          <w:sz w:val="24"/>
          <w:szCs w:val="24"/>
        </w:rPr>
      </w:pPr>
    </w:p>
    <w:p w14:paraId="3843F208" w14:textId="77777777" w:rsidR="006A54FB" w:rsidRPr="003E20B3" w:rsidRDefault="006A54FB" w:rsidP="006A54FB">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Predicate_Structure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End_Predicate_Structure</w:t>
      </w:r>
      <w:proofErr w:type="spellEnd"/>
      <w:r w:rsidRPr="003E20B3">
        <w:rPr>
          <w:rFonts w:ascii="Times New Roman" w:hAnsi="Times New Roman" w:cs="Times New Roman"/>
          <w:i/>
          <w:iCs/>
          <w:sz w:val="24"/>
          <w:szCs w:val="24"/>
        </w:rPr>
        <w:t>”</w:t>
      </w:r>
    </w:p>
    <w:p w14:paraId="21A8F300" w14:textId="77777777" w:rsidR="006A54FB" w:rsidRPr="003E20B3" w:rsidRDefault="006A54FB" w:rsidP="006A54FB">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@Predicate_Structure</w:t>
      </w:r>
    </w:p>
    <w:p w14:paraId="697F1586" w14:textId="77777777" w:rsidR="006A54FB" w:rsidRPr="003E20B3" w:rsidRDefault="006A54FB" w:rsidP="006A54FB">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4B699D4E" w14:textId="77777777" w:rsidR="006A54FB" w:rsidRPr="003E20B3" w:rsidRDefault="006A54FB" w:rsidP="006A54FB">
      <w:pPr>
        <w:pStyle w:val="ListParagraph"/>
        <w:spacing w:line="240" w:lineRule="auto"/>
        <w:jc w:val="both"/>
        <w:rPr>
          <w:rFonts w:ascii="Times New Roman" w:hAnsi="Times New Roman" w:cs="Times New Roman"/>
          <w:sz w:val="24"/>
          <w:szCs w:val="24"/>
        </w:rPr>
      </w:pPr>
    </w:p>
    <w:p w14:paraId="2DC49B32" w14:textId="77777777" w:rsidR="006A54FB" w:rsidRPr="003E20B3" w:rsidRDefault="006A54FB" w:rsidP="006A54FB">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6A82892E" w14:textId="77777777" w:rsidR="006A54FB" w:rsidRPr="003E20B3" w:rsidRDefault="006A54FB" w:rsidP="006A54FB">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Strategy (S), [C] can only be Goal (G).</w:t>
      </w:r>
    </w:p>
    <w:p w14:paraId="2CD59682" w14:textId="77777777" w:rsidR="006A54FB" w:rsidRPr="003E20B3" w:rsidRDefault="006A54FB" w:rsidP="006A54FB">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Goal (G), [C] can be either Goal (G), Strategy(S), or Solution (Sn).</w:t>
      </w:r>
    </w:p>
    <w:p w14:paraId="18FBC92E" w14:textId="77777777" w:rsidR="006A54FB" w:rsidRPr="003E20B3" w:rsidRDefault="006A54FB" w:rsidP="006A54FB">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@End_Predicate_Structure</w:t>
      </w:r>
    </w:p>
    <w:p w14:paraId="0E6195EC" w14:textId="77777777" w:rsidR="006A54FB" w:rsidRPr="003E20B3" w:rsidRDefault="006A54FB" w:rsidP="006A54FB">
      <w:pPr>
        <w:rPr>
          <w:rFonts w:ascii="Times New Roman" w:hAnsi="Times New Roman" w:cs="Times New Roman"/>
          <w:sz w:val="24"/>
          <w:szCs w:val="24"/>
        </w:rPr>
      </w:pPr>
      <w:r w:rsidRPr="003E20B3">
        <w:rPr>
          <w:rFonts w:ascii="Times New Roman" w:hAnsi="Times New Roman" w:cs="Times New Roman"/>
          <w:sz w:val="24"/>
          <w:szCs w:val="24"/>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50C138A7" w14:textId="77777777" w:rsidR="006A54FB" w:rsidRPr="003E20B3" w:rsidRDefault="006A54FB" w:rsidP="006A54FB">
      <w:pPr>
        <w:rPr>
          <w:rFonts w:ascii="Times New Roman" w:hAnsi="Times New Roman" w:cs="Times New Roman"/>
          <w:sz w:val="24"/>
          <w:szCs w:val="24"/>
        </w:rPr>
      </w:pPr>
      <w:r w:rsidRPr="003E20B3">
        <w:rPr>
          <w:rFonts w:ascii="Times New Roman" w:hAnsi="Times New Roman" w:cs="Times New Roman"/>
          <w:sz w:val="24"/>
          <w:szCs w:val="24"/>
        </w:rPr>
        <w:t xml:space="preserve">For example, an Assurance Case Pattern and the derived assurance case </w:t>
      </w:r>
      <w:r w:rsidRPr="00C14337">
        <w:rPr>
          <w:rFonts w:ascii="Times New Roman" w:hAnsi="Times New Roman" w:cs="Times New Roman"/>
        </w:rPr>
        <w:t xml:space="preserve">for BlueROV2 system (an underwater remotely operated vehicle) </w:t>
      </w:r>
      <w:r w:rsidRPr="003E20B3">
        <w:rPr>
          <w:rFonts w:ascii="Times New Roman" w:hAnsi="Times New Roman" w:cs="Times New Roman"/>
          <w:sz w:val="24"/>
          <w:szCs w:val="24"/>
        </w:rPr>
        <w:t xml:space="preserve">is given below.  The assurance case pattern begins with the delimiter </w:t>
      </w:r>
      <w:r w:rsidRPr="003E20B3">
        <w:rPr>
          <w:rFonts w:ascii="Times New Roman" w:hAnsi="Times New Roman" w:cs="Times New Roman"/>
          <w:i/>
          <w:iCs/>
          <w:sz w:val="24"/>
          <w:szCs w:val="24"/>
        </w:rPr>
        <w:t>"@Pattern"</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End_Pattern</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derived assurance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Assurance_case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End_Assurance_case</w:t>
      </w:r>
      <w:proofErr w:type="spellEnd"/>
      <w:r w:rsidRPr="003E20B3">
        <w:rPr>
          <w:rFonts w:ascii="Times New Roman" w:hAnsi="Times New Roman" w:cs="Times New Roman"/>
          <w:i/>
          <w:iCs/>
          <w:sz w:val="24"/>
          <w:szCs w:val="24"/>
        </w:rPr>
        <w:t>"</w:t>
      </w:r>
    </w:p>
    <w:p w14:paraId="1FA7482B" w14:textId="77777777" w:rsidR="006A54FB" w:rsidRPr="003E20B3" w:rsidRDefault="006A54FB" w:rsidP="006A54FB">
      <w:pPr>
        <w:rPr>
          <w:rFonts w:ascii="Times New Roman" w:hAnsi="Times New Roman" w:cs="Times New Roman"/>
          <w:i/>
          <w:iCs/>
          <w:sz w:val="24"/>
          <w:szCs w:val="24"/>
        </w:rPr>
      </w:pPr>
      <w:r w:rsidRPr="003E20B3">
        <w:rPr>
          <w:rFonts w:ascii="Times New Roman" w:hAnsi="Times New Roman" w:cs="Times New Roman"/>
          <w:i/>
          <w:iCs/>
          <w:sz w:val="24"/>
          <w:szCs w:val="24"/>
        </w:rPr>
        <w:t>@Pattern</w:t>
      </w:r>
    </w:p>
    <w:p w14:paraId="6F8869DE"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Goal (G1, Hazards for {A :: System} addressed in accordance with ALARP principle.</w:t>
      </w:r>
      <w:r>
        <w:rPr>
          <w:rFonts w:ascii="Times New Roman" w:hAnsi="Times New Roman" w:cs="Times New Roman"/>
        </w:rPr>
        <w:t>)</w:t>
      </w:r>
    </w:p>
    <w:p w14:paraId="5F525817"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Goal (G2, No intolerable risks present in the system.)</w:t>
      </w:r>
    </w:p>
    <w:p w14:paraId="750A60AA"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Goal (G3, Risk from (B:: Hazard} has been reduced as low as reasonably practicable)</w:t>
      </w:r>
    </w:p>
    <w:p w14:paraId="2A2B52B2"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Goal (G4, Model {S:: BTD} accurately describes possible propagation of hazard {R:: Hazard})</w:t>
      </w:r>
    </w:p>
    <w:p w14:paraId="5B1030BB"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Goal (G5, Quantitative risk estimates are accurate and below acceptable threshold)</w:t>
      </w:r>
    </w:p>
    <w:p w14:paraId="172A6D5F"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Goal (G6, Possible hazard propagation paths correctly captured in BTD)</w:t>
      </w:r>
    </w:p>
    <w:p w14:paraId="51B29D84"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Goal (G7, Barriers in the BTD correctly describe their respective control action including any required system functions)</w:t>
      </w:r>
    </w:p>
    <w:p w14:paraId="4C51C025"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Goal (G8, All non-negligible threats have been identified)</w:t>
      </w:r>
    </w:p>
    <w:p w14:paraId="77453A8F"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Goal (G9, State probability distribution used for risk estimation is an accurate representation of expected system states)</w:t>
      </w:r>
    </w:p>
    <w:p w14:paraId="35E4681A"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Goal (G10, Estimated probability of {U:: Consequence} is below allowable threshold for severity class</w:t>
      </w:r>
      <w:r>
        <w:rPr>
          <w:rFonts w:ascii="Times New Roman" w:hAnsi="Times New Roman" w:cs="Times New Roman"/>
        </w:rPr>
        <w:t>)</w:t>
      </w:r>
    </w:p>
    <w:p w14:paraId="167A7382"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Strategy (S1, Argument by risk reduction/elimination of each hazard)</w:t>
      </w:r>
    </w:p>
    <w:p w14:paraId="72ADEF55"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Strategy (S2, Argue that risk posed by any remaining hazards is negligible)</w:t>
      </w:r>
    </w:p>
    <w:p w14:paraId="15C3770F"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Strategy (S3, Argue that no other risks have been identified)</w:t>
      </w:r>
    </w:p>
    <w:p w14:paraId="06BB3293"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 xml:space="preserve">Strategy (S4, Apply </w:t>
      </w:r>
      <w:proofErr w:type="spellStart"/>
      <w:r w:rsidRPr="00C14337">
        <w:rPr>
          <w:rFonts w:ascii="Times New Roman" w:hAnsi="Times New Roman" w:cs="Times New Roman"/>
        </w:rPr>
        <w:t>ReSonAte</w:t>
      </w:r>
      <w:proofErr w:type="spellEnd"/>
      <w:r w:rsidRPr="00C14337">
        <w:rPr>
          <w:rFonts w:ascii="Times New Roman" w:hAnsi="Times New Roman" w:cs="Times New Roman"/>
        </w:rPr>
        <w:t xml:space="preserve"> to estimate level of risk from hazard condition {R:: Hazard})</w:t>
      </w:r>
    </w:p>
    <w:p w14:paraId="568FE6C0"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Context (C1, Definition of "intolerable")</w:t>
      </w:r>
    </w:p>
    <w:p w14:paraId="69943A2D"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 xml:space="preserve">Context (C2, Assigned severity class is {C:: </w:t>
      </w:r>
      <w:proofErr w:type="spellStart"/>
      <w:r w:rsidRPr="00C14337">
        <w:rPr>
          <w:rFonts w:ascii="Times New Roman" w:hAnsi="Times New Roman" w:cs="Times New Roman"/>
        </w:rPr>
        <w:t>Hazard.Severity</w:t>
      </w:r>
      <w:proofErr w:type="spellEnd"/>
      <w:r w:rsidRPr="00C14337">
        <w:rPr>
          <w:rFonts w:ascii="Times New Roman" w:hAnsi="Times New Roman" w:cs="Times New Roman"/>
        </w:rPr>
        <w:t>})</w:t>
      </w:r>
    </w:p>
    <w:p w14:paraId="7688B5CC"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Assumption (A1, Function {T: Function} required by {S :: BTD} is available}</w:t>
      </w:r>
    </w:p>
    <w:p w14:paraId="75B35110"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 xml:space="preserve">Solution (Sn1, Estimated risk level {V :: </w:t>
      </w:r>
      <w:proofErr w:type="spellStart"/>
      <w:r w:rsidRPr="00C14337">
        <w:rPr>
          <w:rFonts w:ascii="Times New Roman" w:hAnsi="Times New Roman" w:cs="Times New Roman"/>
        </w:rPr>
        <w:t>attr:RiskEst</w:t>
      </w:r>
      <w:proofErr w:type="spellEnd"/>
      <w:r w:rsidRPr="00C14337">
        <w:rPr>
          <w:rFonts w:ascii="Times New Roman" w:hAnsi="Times New Roman" w:cs="Times New Roman"/>
        </w:rPr>
        <w:t>})</w:t>
      </w:r>
    </w:p>
    <w:p w14:paraId="7B39B9B0"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(G1, S1, 1)</w:t>
      </w:r>
    </w:p>
    <w:p w14:paraId="70957DE9"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(S1, [G2, G3], 2)</w:t>
      </w:r>
    </w:p>
    <w:p w14:paraId="320C3FEB"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lastRenderedPageBreak/>
        <w:t>SupportedBy</w:t>
      </w:r>
      <w:proofErr w:type="spellEnd"/>
      <w:r w:rsidRPr="00C14337">
        <w:rPr>
          <w:rFonts w:ascii="Times New Roman" w:hAnsi="Times New Roman" w:cs="Times New Roman"/>
        </w:rPr>
        <w:t xml:space="preserve"> (G2, [S2, S3], 3)</w:t>
      </w:r>
    </w:p>
    <w:p w14:paraId="1AFCDFFB"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(G3, S4, 3)</w:t>
      </w:r>
    </w:p>
    <w:p w14:paraId="72297034"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(S4, [G4, G5], 4)</w:t>
      </w:r>
    </w:p>
    <w:p w14:paraId="3AC27ACB"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(G4, [G6, G7, G8], 5)</w:t>
      </w:r>
    </w:p>
    <w:p w14:paraId="51ED99FB"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(G5, [G9, G10], 5)</w:t>
      </w:r>
    </w:p>
    <w:p w14:paraId="23392307"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SupportedBy</w:t>
      </w:r>
      <w:proofErr w:type="spellEnd"/>
      <w:r w:rsidRPr="00C14337">
        <w:rPr>
          <w:rFonts w:ascii="Times New Roman" w:hAnsi="Times New Roman" w:cs="Times New Roman"/>
        </w:rPr>
        <w:t xml:space="preserve"> (G10, Sn1, 6)</w:t>
      </w:r>
    </w:p>
    <w:p w14:paraId="62018C26" w14:textId="77777777" w:rsidR="006A54FB" w:rsidRPr="00C14337" w:rsidRDefault="006A54FB" w:rsidP="006A54FB">
      <w:pPr>
        <w:rPr>
          <w:rFonts w:ascii="Times New Roman" w:hAnsi="Times New Roman" w:cs="Times New Roman"/>
          <w:lang w:val="fr-CA"/>
        </w:rPr>
      </w:pPr>
      <w:proofErr w:type="spellStart"/>
      <w:r w:rsidRPr="00C14337">
        <w:rPr>
          <w:rFonts w:ascii="Times New Roman" w:hAnsi="Times New Roman" w:cs="Times New Roman"/>
          <w:lang w:val="fr-CA"/>
        </w:rPr>
        <w:t>IncontextOf</w:t>
      </w:r>
      <w:proofErr w:type="spellEnd"/>
      <w:r w:rsidRPr="00C14337">
        <w:rPr>
          <w:rFonts w:ascii="Times New Roman" w:hAnsi="Times New Roman" w:cs="Times New Roman"/>
          <w:lang w:val="fr-CA"/>
        </w:rPr>
        <w:t xml:space="preserve"> (G2, C1, 3)</w:t>
      </w:r>
    </w:p>
    <w:p w14:paraId="706A6804" w14:textId="77777777" w:rsidR="006A54FB" w:rsidRPr="00C14337" w:rsidRDefault="006A54FB" w:rsidP="006A54FB">
      <w:pPr>
        <w:rPr>
          <w:rFonts w:ascii="Times New Roman" w:hAnsi="Times New Roman" w:cs="Times New Roman"/>
          <w:lang w:val="fr-CA"/>
        </w:rPr>
      </w:pPr>
      <w:proofErr w:type="spellStart"/>
      <w:r w:rsidRPr="00C14337">
        <w:rPr>
          <w:rFonts w:ascii="Times New Roman" w:hAnsi="Times New Roman" w:cs="Times New Roman"/>
          <w:lang w:val="fr-CA"/>
        </w:rPr>
        <w:t>IncontextOf</w:t>
      </w:r>
      <w:proofErr w:type="spellEnd"/>
      <w:r w:rsidRPr="00C14337">
        <w:rPr>
          <w:rFonts w:ascii="Times New Roman" w:hAnsi="Times New Roman" w:cs="Times New Roman"/>
          <w:lang w:val="fr-CA"/>
        </w:rPr>
        <w:t xml:space="preserve"> (G3, C2, 3)</w:t>
      </w:r>
    </w:p>
    <w:p w14:paraId="3D2555F8"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IncontextOf</w:t>
      </w:r>
      <w:proofErr w:type="spellEnd"/>
      <w:r w:rsidRPr="00C14337">
        <w:rPr>
          <w:rFonts w:ascii="Times New Roman" w:hAnsi="Times New Roman" w:cs="Times New Roman"/>
        </w:rPr>
        <w:t xml:space="preserve"> (S4, A1, 4)</w:t>
      </w:r>
    </w:p>
    <w:p w14:paraId="5C5FCFF4"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(G1)</w:t>
      </w:r>
    </w:p>
    <w:p w14:paraId="62B99AB5"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(G3)</w:t>
      </w:r>
    </w:p>
    <w:p w14:paraId="0570EE25"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(C2)</w:t>
      </w:r>
    </w:p>
    <w:p w14:paraId="586CB37E"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(S4)</w:t>
      </w:r>
    </w:p>
    <w:p w14:paraId="5D2ECF80"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(A1)</w:t>
      </w:r>
    </w:p>
    <w:p w14:paraId="67DB3C76"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(G4)</w:t>
      </w:r>
    </w:p>
    <w:p w14:paraId="60AB6856"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(G10)</w:t>
      </w:r>
    </w:p>
    <w:p w14:paraId="2ACE938B"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HasPlaceholder</w:t>
      </w:r>
      <w:proofErr w:type="spellEnd"/>
      <w:r w:rsidRPr="00C14337">
        <w:rPr>
          <w:rFonts w:ascii="Times New Roman" w:hAnsi="Times New Roman" w:cs="Times New Roman"/>
        </w:rPr>
        <w:t xml:space="preserve"> (Sn1)</w:t>
      </w:r>
    </w:p>
    <w:p w14:paraId="51FF0F57"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Uninstantiated (C2)</w:t>
      </w:r>
    </w:p>
    <w:p w14:paraId="40FC6043"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Uninstantiated (A1)</w:t>
      </w:r>
    </w:p>
    <w:p w14:paraId="2D05B425"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Uninstantiated (G4)</w:t>
      </w:r>
    </w:p>
    <w:p w14:paraId="4EDCC60F"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Uninstantiated (S4)</w:t>
      </w:r>
    </w:p>
    <w:p w14:paraId="06A70665"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Uninstantiated (G10)</w:t>
      </w:r>
    </w:p>
    <w:p w14:paraId="50ACF51B"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Uninstantiated (Sn1)</w:t>
      </w:r>
    </w:p>
    <w:p w14:paraId="1643F14A"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Undeveloped (S2)</w:t>
      </w:r>
    </w:p>
    <w:p w14:paraId="478C6D9D"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Undeveloped (S3)</w:t>
      </w:r>
    </w:p>
    <w:p w14:paraId="7155EFAE"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Undeveloped (G6)</w:t>
      </w:r>
    </w:p>
    <w:p w14:paraId="08D8E9A4"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Undeveloped (G7)</w:t>
      </w:r>
    </w:p>
    <w:p w14:paraId="0487DCC6"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Undeveloped (G8)</w:t>
      </w:r>
    </w:p>
    <w:p w14:paraId="6B2D4123" w14:textId="77777777" w:rsidR="006A54FB" w:rsidRPr="00C14337" w:rsidRDefault="006A54FB" w:rsidP="006A54FB">
      <w:pPr>
        <w:rPr>
          <w:rFonts w:ascii="Times New Roman" w:hAnsi="Times New Roman" w:cs="Times New Roman"/>
        </w:rPr>
      </w:pPr>
      <w:r w:rsidRPr="00C14337">
        <w:rPr>
          <w:rFonts w:ascii="Times New Roman" w:hAnsi="Times New Roman" w:cs="Times New Roman"/>
        </w:rPr>
        <w:t>Undeveloped (G9)</w:t>
      </w:r>
    </w:p>
    <w:p w14:paraId="4228D82C"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UndevelopStantiated</w:t>
      </w:r>
      <w:proofErr w:type="spellEnd"/>
      <w:r w:rsidRPr="00C14337">
        <w:rPr>
          <w:rFonts w:ascii="Times New Roman" w:hAnsi="Times New Roman" w:cs="Times New Roman"/>
        </w:rPr>
        <w:t xml:space="preserve"> (G1)</w:t>
      </w:r>
    </w:p>
    <w:p w14:paraId="33F9DE96"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lastRenderedPageBreak/>
        <w:t>HasMultiplicity</w:t>
      </w:r>
      <w:proofErr w:type="spellEnd"/>
      <w:r w:rsidRPr="00C14337">
        <w:rPr>
          <w:rFonts w:ascii="Times New Roman" w:hAnsi="Times New Roman" w:cs="Times New Roman"/>
        </w:rPr>
        <w:t xml:space="preserve"> (S1, G3, 1 of *)</w:t>
      </w:r>
    </w:p>
    <w:p w14:paraId="13DCE8BA"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HasMultiplicity</w:t>
      </w:r>
      <w:proofErr w:type="spellEnd"/>
      <w:r w:rsidRPr="00C14337">
        <w:rPr>
          <w:rFonts w:ascii="Times New Roman" w:hAnsi="Times New Roman" w:cs="Times New Roman"/>
        </w:rPr>
        <w:t xml:space="preserve"> (S4, A1, 0 of *)</w:t>
      </w:r>
    </w:p>
    <w:p w14:paraId="1CD8DEF2"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HasMultiplicity</w:t>
      </w:r>
      <w:proofErr w:type="spellEnd"/>
      <w:r w:rsidRPr="00C14337">
        <w:rPr>
          <w:rFonts w:ascii="Times New Roman" w:hAnsi="Times New Roman" w:cs="Times New Roman"/>
        </w:rPr>
        <w:t xml:space="preserve"> (G5, G10, 1 of *)</w:t>
      </w:r>
    </w:p>
    <w:p w14:paraId="46EDA64E" w14:textId="77777777" w:rsidR="006A54FB" w:rsidRPr="00C14337" w:rsidRDefault="006A54FB" w:rsidP="006A54FB">
      <w:pPr>
        <w:rPr>
          <w:rFonts w:ascii="Times New Roman" w:hAnsi="Times New Roman" w:cs="Times New Roman"/>
        </w:rPr>
      </w:pPr>
      <w:proofErr w:type="spellStart"/>
      <w:r w:rsidRPr="00C14337">
        <w:rPr>
          <w:rFonts w:ascii="Times New Roman" w:hAnsi="Times New Roman" w:cs="Times New Roman"/>
        </w:rPr>
        <w:t>HasChoice</w:t>
      </w:r>
      <w:proofErr w:type="spellEnd"/>
      <w:r w:rsidRPr="00C14337">
        <w:rPr>
          <w:rFonts w:ascii="Times New Roman" w:hAnsi="Times New Roman" w:cs="Times New Roman"/>
        </w:rPr>
        <w:t xml:space="preserve"> (G2, [S2, S3], 1 of 2)</w:t>
      </w:r>
    </w:p>
    <w:p w14:paraId="2611E79D" w14:textId="77777777" w:rsidR="006A54FB" w:rsidRPr="003E20B3" w:rsidRDefault="006A54FB" w:rsidP="006A54FB">
      <w:pPr>
        <w:rPr>
          <w:rFonts w:ascii="Times New Roman" w:hAnsi="Times New Roman" w:cs="Times New Roman"/>
          <w:i/>
          <w:iCs/>
          <w:sz w:val="24"/>
          <w:szCs w:val="24"/>
        </w:rPr>
      </w:pPr>
      <w:r w:rsidRPr="003E20B3">
        <w:rPr>
          <w:rFonts w:ascii="Times New Roman" w:hAnsi="Times New Roman" w:cs="Times New Roman"/>
          <w:i/>
          <w:iCs/>
          <w:sz w:val="24"/>
          <w:szCs w:val="24"/>
        </w:rPr>
        <w:t>@End_Pattern</w:t>
      </w:r>
    </w:p>
    <w:p w14:paraId="17EF2D62" w14:textId="77777777" w:rsidR="006A54FB" w:rsidRPr="003E20B3" w:rsidRDefault="006A54FB" w:rsidP="006A54FB">
      <w:pPr>
        <w:rPr>
          <w:rFonts w:ascii="Times New Roman" w:hAnsi="Times New Roman" w:cs="Times New Roman"/>
          <w:i/>
          <w:iCs/>
          <w:sz w:val="24"/>
          <w:szCs w:val="24"/>
        </w:rPr>
      </w:pPr>
      <w:r w:rsidRPr="003E20B3">
        <w:rPr>
          <w:rFonts w:ascii="Times New Roman" w:hAnsi="Times New Roman" w:cs="Times New Roman"/>
          <w:i/>
          <w:iCs/>
          <w:sz w:val="24"/>
          <w:szCs w:val="24"/>
        </w:rPr>
        <w:t>@Assurance_case</w:t>
      </w:r>
    </w:p>
    <w:p w14:paraId="4DACB6AF"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G1: Hazards for BlueROV2 addressed in accordance with ALARP principle.</w:t>
      </w:r>
    </w:p>
    <w:p w14:paraId="75E9263F"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t>S1: Argument by risk reduction/elimination of each hazard</w:t>
      </w:r>
    </w:p>
    <w:p w14:paraId="0C6D3474"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G2: No intolerable risks present in the system.</w:t>
      </w:r>
    </w:p>
    <w:p w14:paraId="5481F977"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C1: Definition of "intolerable"</w:t>
      </w:r>
    </w:p>
    <w:p w14:paraId="194C3455"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S2: Argue that risk posed by any remaining hazards is negligible (undeveloped)</w:t>
      </w:r>
    </w:p>
    <w:p w14:paraId="1B805C26"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S3: Argue that no other risks have been identified (undeveloped)</w:t>
      </w:r>
    </w:p>
    <w:p w14:paraId="265BEB48"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G3.0: Risk from Loss of Pipeline hazard has been reduced as low as reasonably practicable (undeveloped)</w:t>
      </w:r>
    </w:p>
    <w:p w14:paraId="2F5DFBF4"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C2.0: Assigned severity class is Minor</w:t>
      </w:r>
    </w:p>
    <w:p w14:paraId="43978E77"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G3.1: Risk from Deviation from Area hazard has been reduced as low as reasonably practicable (undeveloped)</w:t>
      </w:r>
    </w:p>
    <w:p w14:paraId="2841485E"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C2.1: Assigned severity class is Minor</w:t>
      </w:r>
    </w:p>
    <w:p w14:paraId="6B820F85"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G3.2: Risk from Obstacle Encounter hazard has been reduced as low as reasonably practicable</w:t>
      </w:r>
    </w:p>
    <w:p w14:paraId="779A4531"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t>C2.2: Assigned severity class is Major</w:t>
      </w:r>
    </w:p>
    <w:p w14:paraId="745D6DF2"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 xml:space="preserve">S4: Apply </w:t>
      </w:r>
      <w:proofErr w:type="spellStart"/>
      <w:r w:rsidRPr="00CF38B5">
        <w:rPr>
          <w:rFonts w:ascii="Times New Roman" w:hAnsi="Times New Roman" w:cs="Times New Roman"/>
          <w:sz w:val="24"/>
          <w:szCs w:val="24"/>
        </w:rPr>
        <w:t>ReSonAte</w:t>
      </w:r>
      <w:proofErr w:type="spellEnd"/>
      <w:r w:rsidRPr="00CF38B5">
        <w:rPr>
          <w:rFonts w:ascii="Times New Roman" w:hAnsi="Times New Roman" w:cs="Times New Roman"/>
          <w:sz w:val="24"/>
          <w:szCs w:val="24"/>
        </w:rPr>
        <w:t xml:space="preserve"> to estimate level of risk from hazard condition Obstacle Encounter</w:t>
      </w:r>
    </w:p>
    <w:p w14:paraId="3F4FD493"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A1.0: Function Obstacle Detection required by Obstacle Encounter BTD is available</w:t>
      </w:r>
    </w:p>
    <w:p w14:paraId="749AE863"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A1.1: Function Command Authority required by Obstacle Encounter BTD is available</w:t>
      </w:r>
    </w:p>
    <w:p w14:paraId="75D207C3"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A1.2: Function Avoidance Logic required by Obstacle Encounter BTD is available</w:t>
      </w:r>
    </w:p>
    <w:p w14:paraId="1580AFF7"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G4: Model Obstacle Encounter BTD accurately describes possible propagation of hazard Obstacle Encounter</w:t>
      </w:r>
    </w:p>
    <w:p w14:paraId="04EB4E68"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lastRenderedPageBreak/>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G6: Possible hazard propagation paths correctly captured in BTD (undeveloped)</w:t>
      </w:r>
    </w:p>
    <w:p w14:paraId="522B9DAF"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G7: Barriers in the BTD correctly describe their respective control action including any required system functions (undeveloped)</w:t>
      </w:r>
    </w:p>
    <w:p w14:paraId="6E4D1B5D"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G8: All non-negligible threats have been identified (undeveloped)</w:t>
      </w:r>
    </w:p>
    <w:p w14:paraId="1F1FA1FE"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G5: Quantitative risk estimates are accurate and below acceptable threshold</w:t>
      </w:r>
    </w:p>
    <w:p w14:paraId="1B9653A2"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G9: State probability distribution used for risk estimation is an accurate representation of expected system states (undeveloped)</w:t>
      </w:r>
    </w:p>
    <w:p w14:paraId="711336D4"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G10: Estimated probability of Collision is below allowable threshold for severity class</w:t>
      </w:r>
    </w:p>
    <w:p w14:paraId="092B6013" w14:textId="77777777" w:rsidR="006A54FB" w:rsidRPr="00CF38B5" w:rsidRDefault="006A54FB" w:rsidP="006A54FB">
      <w:pPr>
        <w:rPr>
          <w:rFonts w:ascii="Times New Roman" w:hAnsi="Times New Roman" w:cs="Times New Roman"/>
          <w:sz w:val="24"/>
          <w:szCs w:val="24"/>
        </w:rPr>
      </w:pP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r>
      <w:r w:rsidRPr="00CF38B5">
        <w:rPr>
          <w:rFonts w:ascii="Times New Roman" w:hAnsi="Times New Roman" w:cs="Times New Roman"/>
          <w:sz w:val="24"/>
          <w:szCs w:val="24"/>
        </w:rPr>
        <w:tab/>
        <w:t>Sn1: Estimated risk level 10^-3 per hour</w:t>
      </w:r>
    </w:p>
    <w:p w14:paraId="60117285" w14:textId="77777777" w:rsidR="006A54FB" w:rsidRPr="003E20B3" w:rsidRDefault="006A54FB" w:rsidP="006A54FB">
      <w:pPr>
        <w:rPr>
          <w:rFonts w:ascii="Times New Roman" w:hAnsi="Times New Roman" w:cs="Times New Roman"/>
          <w:i/>
          <w:iCs/>
          <w:sz w:val="24"/>
          <w:szCs w:val="24"/>
        </w:rPr>
      </w:pPr>
      <w:r w:rsidRPr="003E20B3">
        <w:rPr>
          <w:rFonts w:ascii="Times New Roman" w:hAnsi="Times New Roman" w:cs="Times New Roman"/>
          <w:i/>
          <w:iCs/>
          <w:sz w:val="24"/>
          <w:szCs w:val="24"/>
        </w:rPr>
        <w:t>@End_Assurance_case</w:t>
      </w:r>
    </w:p>
    <w:p w14:paraId="18634C4F" w14:textId="77777777" w:rsidR="006A54FB" w:rsidRPr="003E20B3" w:rsidRDefault="006A54FB" w:rsidP="006A54FB">
      <w:pPr>
        <w:spacing w:after="0" w:line="240" w:lineRule="auto"/>
        <w:jc w:val="both"/>
        <w:rPr>
          <w:rFonts w:ascii="Times New Roman" w:hAnsi="Times New Roman" w:cs="Times New Roman"/>
          <w:sz w:val="24"/>
          <w:szCs w:val="24"/>
        </w:rPr>
      </w:pPr>
    </w:p>
    <w:p w14:paraId="06E8AD3B" w14:textId="77777777" w:rsidR="009862C9" w:rsidRPr="005B5F0B" w:rsidRDefault="009862C9" w:rsidP="009862C9">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Now, I would provide you with domain information about ACAS Xu (Airborne Collision Avoidance System Xu) for which you would create a security case from a given security case pattern. The domain information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Domain_Information</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End_Domain_Information</w:t>
      </w:r>
      <w:proofErr w:type="spellEnd"/>
      <w:r w:rsidRPr="005B5F0B">
        <w:rPr>
          <w:rFonts w:ascii="Times New Roman" w:hAnsi="Times New Roman" w:cs="Times New Roman"/>
          <w:i/>
          <w:iCs/>
          <w:sz w:val="24"/>
          <w:szCs w:val="24"/>
        </w:rPr>
        <w:t>”</w:t>
      </w:r>
    </w:p>
    <w:p w14:paraId="4194D21F" w14:textId="77777777" w:rsidR="006A54FB" w:rsidRPr="003E20B3" w:rsidRDefault="006A54FB" w:rsidP="006A54FB">
      <w:pPr>
        <w:spacing w:after="0" w:line="240" w:lineRule="auto"/>
        <w:jc w:val="both"/>
        <w:rPr>
          <w:rFonts w:ascii="Times New Roman" w:hAnsi="Times New Roman" w:cs="Times New Roman"/>
          <w:sz w:val="24"/>
          <w:szCs w:val="24"/>
        </w:rPr>
      </w:pPr>
    </w:p>
    <w:p w14:paraId="054DCD27" w14:textId="77777777" w:rsidR="006A54FB" w:rsidRPr="003E20B3" w:rsidRDefault="006A54FB" w:rsidP="006A54FB">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@Domain_Information</w:t>
      </w:r>
    </w:p>
    <w:p w14:paraId="14C3F523" w14:textId="77777777" w:rsidR="006A54FB" w:rsidRPr="003E20B3" w:rsidRDefault="006A54FB" w:rsidP="006A54FB">
      <w:pPr>
        <w:spacing w:after="0" w:line="240" w:lineRule="auto"/>
        <w:jc w:val="both"/>
        <w:rPr>
          <w:rFonts w:ascii="Times New Roman" w:hAnsi="Times New Roman" w:cs="Times New Roman"/>
          <w:sz w:val="24"/>
          <w:szCs w:val="24"/>
        </w:rPr>
      </w:pPr>
    </w:p>
    <w:p w14:paraId="1E7902EA" w14:textId="77777777" w:rsidR="006A54FB" w:rsidRPr="005B5F0B" w:rsidRDefault="006A54FB" w:rsidP="006A54FB">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ACAS Xu (Airborne Collision Avoidance System Xu) is a collision avoidance system designed for use in unmanned aerial vehicles (UAVs), commonly known as drones. The primary objective of ACAS Xu is to enhance the safety of drone operations by preventing collisions between drones or between a drone and other objects in its environment.</w:t>
      </w:r>
    </w:p>
    <w:p w14:paraId="237188E7" w14:textId="77777777" w:rsidR="006A54FB" w:rsidRPr="005B5F0B" w:rsidRDefault="006A54FB" w:rsidP="006A54FB">
      <w:pPr>
        <w:spacing w:after="0" w:line="240" w:lineRule="auto"/>
        <w:jc w:val="both"/>
        <w:rPr>
          <w:rFonts w:ascii="Times New Roman" w:hAnsi="Times New Roman" w:cs="Times New Roman"/>
          <w:sz w:val="24"/>
          <w:szCs w:val="24"/>
        </w:rPr>
      </w:pPr>
    </w:p>
    <w:p w14:paraId="559DBABE" w14:textId="77777777" w:rsidR="006A54FB" w:rsidRPr="005B5F0B" w:rsidRDefault="006A54FB" w:rsidP="006A54FB">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The scenario involves two drones. One called the “intruder” which is any other drone or object that poses a collision threat to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and the other called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which is the perspective we adopt.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is equipped with ACAS Xu and has a functional space in which it must operate. This space is conceptually partitioned into two operational areas: collision avoidance threshold and collision volume with an elevated risk of collision for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with intruders. When no risk of collision is detected,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follows the current heading to the destination area. Otherwise, if another drone is detected in the collision volume,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will turn right or left to avoid the collision and prevent the intruder from reaching the collision avoidance threshold. </w:t>
      </w:r>
    </w:p>
    <w:p w14:paraId="1F11E70A" w14:textId="77777777" w:rsidR="006A54FB" w:rsidRPr="005B5F0B" w:rsidRDefault="006A54FB" w:rsidP="006A54FB">
      <w:pPr>
        <w:spacing w:after="0" w:line="240" w:lineRule="auto"/>
        <w:jc w:val="both"/>
        <w:rPr>
          <w:rFonts w:ascii="Times New Roman" w:hAnsi="Times New Roman" w:cs="Times New Roman"/>
          <w:sz w:val="24"/>
          <w:szCs w:val="24"/>
        </w:rPr>
      </w:pPr>
    </w:p>
    <w:p w14:paraId="0CD92036" w14:textId="77777777" w:rsidR="006A54FB" w:rsidRPr="005B5F0B" w:rsidRDefault="006A54FB" w:rsidP="006A54FB">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The architecture of ACAS Xu contains the following components.</w:t>
      </w:r>
    </w:p>
    <w:p w14:paraId="00B5663A" w14:textId="77777777" w:rsidR="006A54FB" w:rsidRPr="005B5F0B" w:rsidRDefault="006A54FB" w:rsidP="006A54FB">
      <w:pPr>
        <w:spacing w:after="0" w:line="240" w:lineRule="auto"/>
        <w:jc w:val="both"/>
        <w:rPr>
          <w:rFonts w:ascii="Times New Roman" w:hAnsi="Times New Roman" w:cs="Times New Roman"/>
          <w:sz w:val="24"/>
          <w:szCs w:val="24"/>
        </w:rPr>
      </w:pPr>
    </w:p>
    <w:p w14:paraId="4A1F71CC" w14:textId="77777777" w:rsidR="006A54FB" w:rsidRPr="005B5F0B" w:rsidRDefault="006A54FB" w:rsidP="006A54FB">
      <w:pPr>
        <w:pStyle w:val="ListParagraph"/>
        <w:numPr>
          <w:ilvl w:val="0"/>
          <w:numId w:val="10"/>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Sensors: The </w:t>
      </w:r>
      <w:proofErr w:type="spellStart"/>
      <w:r w:rsidRPr="005B5F0B">
        <w:rPr>
          <w:rFonts w:ascii="Times New Roman" w:hAnsi="Times New Roman" w:cs="Times New Roman"/>
          <w:sz w:val="24"/>
          <w:szCs w:val="24"/>
        </w:rPr>
        <w:t>ownship's</w:t>
      </w:r>
      <w:proofErr w:type="spellEnd"/>
      <w:r w:rsidRPr="005B5F0B">
        <w:rPr>
          <w:rFonts w:ascii="Times New Roman" w:hAnsi="Times New Roman" w:cs="Times New Roman"/>
          <w:sz w:val="24"/>
          <w:szCs w:val="24"/>
        </w:rPr>
        <w:t xml:space="preserve"> sensors gather data on potential intruders, including their velocity, angle, and distance relative to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w:t>
      </w:r>
    </w:p>
    <w:p w14:paraId="335D77D4" w14:textId="77777777" w:rsidR="006A54FB" w:rsidRPr="005B5F0B" w:rsidRDefault="006A54FB" w:rsidP="006A54FB">
      <w:pPr>
        <w:spacing w:after="0" w:line="240" w:lineRule="auto"/>
        <w:jc w:val="both"/>
        <w:rPr>
          <w:rFonts w:ascii="Times New Roman" w:hAnsi="Times New Roman" w:cs="Times New Roman"/>
          <w:sz w:val="24"/>
          <w:szCs w:val="24"/>
        </w:rPr>
      </w:pPr>
    </w:p>
    <w:p w14:paraId="23CAC15B" w14:textId="77777777" w:rsidR="006A54FB" w:rsidRPr="005B5F0B" w:rsidRDefault="006A54FB" w:rsidP="006A54FB">
      <w:pPr>
        <w:pStyle w:val="ListParagraph"/>
        <w:numPr>
          <w:ilvl w:val="0"/>
          <w:numId w:val="10"/>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Processor: The collected data is processed to compute a suitable avoidance strategy (e.g., turn left, turn right, or do nothing).</w:t>
      </w:r>
    </w:p>
    <w:p w14:paraId="34688285" w14:textId="77777777" w:rsidR="006A54FB" w:rsidRPr="005B5F0B" w:rsidRDefault="006A54FB" w:rsidP="006A54FB">
      <w:pPr>
        <w:spacing w:after="0" w:line="240" w:lineRule="auto"/>
        <w:jc w:val="both"/>
        <w:rPr>
          <w:rFonts w:ascii="Times New Roman" w:hAnsi="Times New Roman" w:cs="Times New Roman"/>
          <w:sz w:val="24"/>
          <w:szCs w:val="24"/>
        </w:rPr>
      </w:pPr>
    </w:p>
    <w:p w14:paraId="28640694" w14:textId="77777777" w:rsidR="006A54FB" w:rsidRPr="005B5F0B" w:rsidRDefault="006A54FB" w:rsidP="006A54FB">
      <w:pPr>
        <w:pStyle w:val="ListParagraph"/>
        <w:numPr>
          <w:ilvl w:val="0"/>
          <w:numId w:val="10"/>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Planner: Based on the processor's decision, a trajectory is planned to navigate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safely while avoiding collisions.</w:t>
      </w:r>
    </w:p>
    <w:p w14:paraId="205D2293" w14:textId="77777777" w:rsidR="006A54FB" w:rsidRPr="005B5F0B" w:rsidRDefault="006A54FB" w:rsidP="006A54FB">
      <w:pPr>
        <w:spacing w:after="0" w:line="240" w:lineRule="auto"/>
        <w:jc w:val="both"/>
        <w:rPr>
          <w:rFonts w:ascii="Times New Roman" w:hAnsi="Times New Roman" w:cs="Times New Roman"/>
          <w:sz w:val="24"/>
          <w:szCs w:val="24"/>
        </w:rPr>
      </w:pPr>
    </w:p>
    <w:p w14:paraId="30042DD5" w14:textId="77777777" w:rsidR="006A54FB" w:rsidRPr="005B5F0B" w:rsidRDefault="006A54FB" w:rsidP="006A54FB">
      <w:pPr>
        <w:pStyle w:val="ListParagraph"/>
        <w:numPr>
          <w:ilvl w:val="0"/>
          <w:numId w:val="10"/>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Actuator: The planned trajectory is executed by the actuator, ensuring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follows the new path.</w:t>
      </w:r>
    </w:p>
    <w:p w14:paraId="2B5F0259" w14:textId="77777777" w:rsidR="006A54FB" w:rsidRPr="005B5F0B" w:rsidRDefault="006A54FB" w:rsidP="006A54FB">
      <w:pPr>
        <w:spacing w:after="0" w:line="240" w:lineRule="auto"/>
        <w:jc w:val="both"/>
        <w:rPr>
          <w:rFonts w:ascii="Times New Roman" w:hAnsi="Times New Roman" w:cs="Times New Roman"/>
          <w:sz w:val="24"/>
          <w:szCs w:val="24"/>
        </w:rPr>
      </w:pPr>
    </w:p>
    <w:p w14:paraId="76E9CC1F" w14:textId="77777777" w:rsidR="006A54FB" w:rsidRPr="005B5F0B" w:rsidRDefault="006A54FB" w:rsidP="006A54FB">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ACAS Xu's security can be compromised if an attacker alters the messages sent to the processor, leading to incorrect decisions that may result in collisions. Therefore, ensuring the security of ACAS Xu involves:</w:t>
      </w:r>
    </w:p>
    <w:p w14:paraId="0248BF85" w14:textId="77777777" w:rsidR="006A54FB" w:rsidRPr="005B5F0B" w:rsidRDefault="006A54FB" w:rsidP="006A54FB">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security requirements decomposition that aims to identify security threats, and formalization of the system and the security threats to later verify the absence of threats when developing a secure system. If it can be shown that all the relevant threats have been identified and mitigated, then the system is acceptably secure.</w:t>
      </w:r>
    </w:p>
    <w:p w14:paraId="3BE80757" w14:textId="77777777" w:rsidR="006A54FB" w:rsidRPr="005B5F0B" w:rsidRDefault="006A54FB" w:rsidP="006A54FB">
      <w:pPr>
        <w:spacing w:after="0" w:line="240" w:lineRule="auto"/>
        <w:jc w:val="both"/>
        <w:rPr>
          <w:rFonts w:ascii="Times New Roman" w:hAnsi="Times New Roman" w:cs="Times New Roman"/>
          <w:sz w:val="24"/>
          <w:szCs w:val="24"/>
        </w:rPr>
      </w:pPr>
    </w:p>
    <w:p w14:paraId="4F6E6D06" w14:textId="77777777" w:rsidR="006A54FB" w:rsidRPr="005B5F0B" w:rsidRDefault="006A54FB" w:rsidP="006A54FB">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The following security requirements (SRs) below are imposed to design a secure ACAS Xu.</w:t>
      </w:r>
    </w:p>
    <w:p w14:paraId="5A59568B" w14:textId="77777777" w:rsidR="006A54FB" w:rsidRPr="005B5F0B" w:rsidRDefault="006A54FB" w:rsidP="006A54FB">
      <w:pPr>
        <w:pStyle w:val="ListParagraph"/>
        <w:numPr>
          <w:ilvl w:val="0"/>
          <w:numId w:val="1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SR1: The GPS messages are genuine and have not been intentionally altered.</w:t>
      </w:r>
    </w:p>
    <w:p w14:paraId="305A0AC2" w14:textId="77777777" w:rsidR="006A54FB" w:rsidRPr="005B5F0B" w:rsidRDefault="006A54FB" w:rsidP="006A54FB">
      <w:pPr>
        <w:pStyle w:val="ListParagraph"/>
        <w:numPr>
          <w:ilvl w:val="0"/>
          <w:numId w:val="1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SR2: The processor must receive data only from valid sensors.</w:t>
      </w:r>
    </w:p>
    <w:p w14:paraId="095B7C69" w14:textId="77777777" w:rsidR="006A54FB" w:rsidRPr="005B5F0B" w:rsidRDefault="006A54FB" w:rsidP="006A54FB">
      <w:pPr>
        <w:pStyle w:val="ListParagraph"/>
        <w:numPr>
          <w:ilvl w:val="0"/>
          <w:numId w:val="1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SR3: The system should employ mechanisms to mitigate unauthorized disclosure of the planning information.</w:t>
      </w:r>
    </w:p>
    <w:p w14:paraId="15C08A02" w14:textId="77777777" w:rsidR="006A54FB" w:rsidRPr="005B5F0B" w:rsidRDefault="006A54FB" w:rsidP="006A54FB">
      <w:pPr>
        <w:pStyle w:val="ListParagraph"/>
        <w:numPr>
          <w:ilvl w:val="0"/>
          <w:numId w:val="1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SR4: ACAS Xu development shall be done considering security risk assessment procedures.</w:t>
      </w:r>
    </w:p>
    <w:p w14:paraId="167B3B9B" w14:textId="77777777" w:rsidR="006A54FB" w:rsidRPr="005B5F0B" w:rsidRDefault="006A54FB" w:rsidP="006A54FB">
      <w:pPr>
        <w:spacing w:after="0" w:line="240" w:lineRule="auto"/>
        <w:jc w:val="both"/>
        <w:rPr>
          <w:rFonts w:ascii="Times New Roman" w:hAnsi="Times New Roman" w:cs="Times New Roman"/>
          <w:sz w:val="24"/>
          <w:szCs w:val="24"/>
        </w:rPr>
      </w:pPr>
    </w:p>
    <w:p w14:paraId="10AA6AB9" w14:textId="77777777" w:rsidR="006A54FB" w:rsidRPr="005B5F0B" w:rsidRDefault="006A54FB" w:rsidP="006A54FB">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The four SR are decomposed into requirements about the satisfaction of asset protection (SR1 –SR3)</w:t>
      </w:r>
    </w:p>
    <w:p w14:paraId="74CD04A2" w14:textId="77777777" w:rsidR="006A54FB" w:rsidRPr="005B5F0B" w:rsidRDefault="006A54FB" w:rsidP="006A54FB">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and secure development process requirements (SR4). The former concerns requirements to protect resources that are worth protecting. The latter concerns the requirements about the development activities that must conform to a relevant secure development methodology and/or security standard.</w:t>
      </w:r>
    </w:p>
    <w:p w14:paraId="7837BB5A" w14:textId="77777777" w:rsidR="006A54FB" w:rsidRPr="005B5F0B" w:rsidRDefault="006A54FB" w:rsidP="006A54FB">
      <w:pPr>
        <w:spacing w:after="0" w:line="240" w:lineRule="auto"/>
        <w:jc w:val="both"/>
        <w:rPr>
          <w:rFonts w:ascii="Times New Roman" w:hAnsi="Times New Roman" w:cs="Times New Roman"/>
          <w:sz w:val="24"/>
          <w:szCs w:val="24"/>
        </w:rPr>
      </w:pPr>
    </w:p>
    <w:p w14:paraId="0D1B5952" w14:textId="77777777" w:rsidR="006A54FB" w:rsidRPr="005B5F0B" w:rsidRDefault="006A54FB" w:rsidP="006A54FB">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In addition, ACAS Xu has low level elements that capture functional architecture in terms of components and connectors, and the behavioural aspects of the architectural elements. These elements include the following.</w:t>
      </w:r>
    </w:p>
    <w:p w14:paraId="6D3E485F" w14:textId="77777777" w:rsidR="006A54FB" w:rsidRPr="005B5F0B" w:rsidRDefault="006A54FB" w:rsidP="006A54FB">
      <w:pPr>
        <w:pStyle w:val="ListParagraph"/>
        <w:numPr>
          <w:ilvl w:val="0"/>
          <w:numId w:val="1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Component: a modeling artifact which represents a piece of software architecture.</w:t>
      </w:r>
    </w:p>
    <w:p w14:paraId="096B5D73" w14:textId="77777777" w:rsidR="006A54FB" w:rsidRPr="005B5F0B" w:rsidRDefault="006A54FB" w:rsidP="006A54FB">
      <w:pPr>
        <w:pStyle w:val="ListParagraph"/>
        <w:numPr>
          <w:ilvl w:val="0"/>
          <w:numId w:val="12"/>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MsgPassing</w:t>
      </w:r>
      <w:proofErr w:type="spellEnd"/>
      <w:r w:rsidRPr="005B5F0B">
        <w:rPr>
          <w:rFonts w:ascii="Times New Roman" w:hAnsi="Times New Roman" w:cs="Times New Roman"/>
          <w:sz w:val="24"/>
          <w:szCs w:val="24"/>
        </w:rPr>
        <w:t>: the representation of a message exchanged between two components (sender, receiver).</w:t>
      </w:r>
    </w:p>
    <w:p w14:paraId="76ECBED8" w14:textId="77777777" w:rsidR="006A54FB" w:rsidRPr="005B5F0B" w:rsidRDefault="006A54FB" w:rsidP="006A54FB">
      <w:pPr>
        <w:pStyle w:val="ListParagraph"/>
        <w:numPr>
          <w:ilvl w:val="0"/>
          <w:numId w:val="1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Port: the interaction point through which a Component can communicate with its environment.</w:t>
      </w:r>
    </w:p>
    <w:p w14:paraId="73625BE7" w14:textId="77777777" w:rsidR="006A54FB" w:rsidRPr="005B5F0B" w:rsidRDefault="006A54FB" w:rsidP="006A54FB">
      <w:pPr>
        <w:pStyle w:val="ListParagraph"/>
        <w:numPr>
          <w:ilvl w:val="0"/>
          <w:numId w:val="12"/>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ConnectorMPS</w:t>
      </w:r>
      <w:proofErr w:type="spellEnd"/>
      <w:r w:rsidRPr="005B5F0B">
        <w:rPr>
          <w:rFonts w:ascii="Times New Roman" w:hAnsi="Times New Roman" w:cs="Times New Roman"/>
          <w:sz w:val="24"/>
          <w:szCs w:val="24"/>
        </w:rPr>
        <w:t>: a link that enables communication between Ports.</w:t>
      </w:r>
    </w:p>
    <w:p w14:paraId="1F6C9B71" w14:textId="77777777" w:rsidR="006A54FB" w:rsidRPr="005B5F0B" w:rsidRDefault="006A54FB" w:rsidP="006A54FB">
      <w:pPr>
        <w:pStyle w:val="ListParagraph"/>
        <w:numPr>
          <w:ilvl w:val="0"/>
          <w:numId w:val="1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Payload: the useful data contained in a Message.</w:t>
      </w:r>
    </w:p>
    <w:p w14:paraId="2493EE88" w14:textId="77777777" w:rsidR="006A54FB" w:rsidRPr="005B5F0B" w:rsidRDefault="006A54FB" w:rsidP="006A54FB">
      <w:pPr>
        <w:spacing w:after="0" w:line="240" w:lineRule="auto"/>
        <w:jc w:val="both"/>
        <w:rPr>
          <w:rFonts w:ascii="Times New Roman" w:hAnsi="Times New Roman" w:cs="Times New Roman"/>
          <w:sz w:val="24"/>
          <w:szCs w:val="24"/>
        </w:rPr>
      </w:pPr>
    </w:p>
    <w:p w14:paraId="5A329EE3" w14:textId="77777777" w:rsidR="006A54FB" w:rsidRPr="005B5F0B" w:rsidRDefault="006A54FB" w:rsidP="006A54FB">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lastRenderedPageBreak/>
        <w:t>Based on the Microsoft STRIDE threat analysis technique, the following security threats (STs) against the components and the communication links are identified from the security requirements (SRs).</w:t>
      </w:r>
    </w:p>
    <w:p w14:paraId="63064F3E" w14:textId="77777777" w:rsidR="006A54FB" w:rsidRPr="005B5F0B" w:rsidRDefault="006A54FB" w:rsidP="006A54FB">
      <w:pPr>
        <w:spacing w:after="0" w:line="240" w:lineRule="auto"/>
        <w:jc w:val="both"/>
        <w:rPr>
          <w:rFonts w:ascii="Times New Roman" w:hAnsi="Times New Roman" w:cs="Times New Roman"/>
          <w:sz w:val="24"/>
          <w:szCs w:val="24"/>
        </w:rPr>
      </w:pPr>
    </w:p>
    <w:p w14:paraId="041AE321" w14:textId="77777777" w:rsidR="006A54FB" w:rsidRPr="005B5F0B" w:rsidRDefault="006A54FB" w:rsidP="006A54FB">
      <w:pPr>
        <w:pStyle w:val="ListParagraph"/>
        <w:numPr>
          <w:ilvl w:val="0"/>
          <w:numId w:val="13"/>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ST1: Tampering – This threat is identified from SR1 and involves GPS sensors and processor.</w:t>
      </w:r>
    </w:p>
    <w:p w14:paraId="16882828" w14:textId="77777777" w:rsidR="006A54FB" w:rsidRPr="005B5F0B" w:rsidRDefault="006A54FB" w:rsidP="006A54FB">
      <w:pPr>
        <w:pStyle w:val="ListParagraph"/>
        <w:numPr>
          <w:ilvl w:val="0"/>
          <w:numId w:val="13"/>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ST2: Spoofing - SR2 Sensors and processor</w:t>
      </w:r>
    </w:p>
    <w:p w14:paraId="00793EBB" w14:textId="77777777" w:rsidR="006A54FB" w:rsidRPr="005B5F0B" w:rsidRDefault="006A54FB" w:rsidP="006A54FB">
      <w:pPr>
        <w:pStyle w:val="ListParagraph"/>
        <w:numPr>
          <w:ilvl w:val="0"/>
          <w:numId w:val="13"/>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ST3: Elevation of privileges - SR3 Planning system</w:t>
      </w:r>
    </w:p>
    <w:p w14:paraId="46684840" w14:textId="77777777" w:rsidR="006A54FB" w:rsidRPr="005B5F0B" w:rsidRDefault="006A54FB" w:rsidP="006A54FB">
      <w:pPr>
        <w:spacing w:after="0" w:line="240" w:lineRule="auto"/>
        <w:jc w:val="both"/>
        <w:rPr>
          <w:rFonts w:ascii="Times New Roman" w:hAnsi="Times New Roman" w:cs="Times New Roman"/>
          <w:sz w:val="24"/>
          <w:szCs w:val="24"/>
        </w:rPr>
      </w:pPr>
    </w:p>
    <w:p w14:paraId="40B0BD74" w14:textId="29A8A18F" w:rsidR="006A54FB" w:rsidRDefault="006A54FB" w:rsidP="006A54FB">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Finally, to ensure that ACAS Xu is acceptably secure, during the creation of its security case, an instance of the goal (G0.X) is created for each security threat against which the system must be protected, where </w:t>
      </w:r>
      <w:r w:rsidRPr="005B5F0B">
        <w:rPr>
          <w:rFonts w:ascii="Cambria Math" w:hAnsi="Cambria Math" w:cs="Cambria Math"/>
          <w:sz w:val="24"/>
          <w:szCs w:val="24"/>
        </w:rPr>
        <w:t>𝑋</w:t>
      </w:r>
      <w:r w:rsidRPr="005B5F0B">
        <w:rPr>
          <w:rFonts w:ascii="Times New Roman" w:hAnsi="Times New Roman" w:cs="Times New Roman"/>
          <w:sz w:val="24"/>
          <w:szCs w:val="24"/>
        </w:rPr>
        <w:t xml:space="preserve"> denotes the order of the threat.</w:t>
      </w:r>
    </w:p>
    <w:p w14:paraId="243640D7" w14:textId="77777777" w:rsidR="006A54FB" w:rsidRPr="003E20B3" w:rsidRDefault="006A54FB" w:rsidP="006A54FB">
      <w:pPr>
        <w:spacing w:after="0" w:line="240" w:lineRule="auto"/>
        <w:jc w:val="both"/>
        <w:rPr>
          <w:rFonts w:ascii="Times New Roman" w:hAnsi="Times New Roman" w:cs="Times New Roman"/>
          <w:sz w:val="24"/>
          <w:szCs w:val="24"/>
        </w:rPr>
      </w:pPr>
    </w:p>
    <w:p w14:paraId="5760E222" w14:textId="77777777" w:rsidR="006A54FB" w:rsidRPr="003E20B3" w:rsidRDefault="006A54FB" w:rsidP="006A54FB">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@End_Domain_Information</w:t>
      </w:r>
    </w:p>
    <w:p w14:paraId="3AD007C5" w14:textId="77777777" w:rsidR="006A54FB" w:rsidRPr="003E20B3" w:rsidRDefault="006A54FB" w:rsidP="006A54FB">
      <w:pPr>
        <w:rPr>
          <w:rFonts w:ascii="Times New Roman" w:hAnsi="Times New Roman" w:cs="Times New Roman"/>
          <w:sz w:val="24"/>
          <w:szCs w:val="24"/>
        </w:rPr>
      </w:pPr>
    </w:p>
    <w:p w14:paraId="59C6ED1A" w14:textId="77777777" w:rsidR="006A54FB" w:rsidRPr="003E20B3" w:rsidRDefault="006A54FB" w:rsidP="006A54FB">
      <w:pPr>
        <w:rPr>
          <w:rFonts w:ascii="Times New Roman" w:hAnsi="Times New Roman" w:cs="Times New Roman"/>
          <w:sz w:val="24"/>
          <w:szCs w:val="24"/>
        </w:rPr>
      </w:pPr>
    </w:p>
    <w:p w14:paraId="231A7D0D" w14:textId="77777777" w:rsidR="00204EC0" w:rsidRDefault="00204EC0"/>
    <w:sectPr w:rsidR="00204EC0" w:rsidSect="006A54F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309FC"/>
    <w:multiLevelType w:val="hybridMultilevel"/>
    <w:tmpl w:val="650010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22E49EB"/>
    <w:multiLevelType w:val="hybridMultilevel"/>
    <w:tmpl w:val="22A452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309565C"/>
    <w:multiLevelType w:val="hybridMultilevel"/>
    <w:tmpl w:val="985207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6D6F08A5"/>
    <w:multiLevelType w:val="hybridMultilevel"/>
    <w:tmpl w:val="9A7284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4"/>
  </w:num>
  <w:num w:numId="2" w16cid:durableId="1365059372">
    <w:abstractNumId w:val="1"/>
  </w:num>
  <w:num w:numId="3" w16cid:durableId="873806992">
    <w:abstractNumId w:val="5"/>
  </w:num>
  <w:num w:numId="4" w16cid:durableId="44567133">
    <w:abstractNumId w:val="8"/>
  </w:num>
  <w:num w:numId="5" w16cid:durableId="1358193666">
    <w:abstractNumId w:val="12"/>
  </w:num>
  <w:num w:numId="6" w16cid:durableId="1222525009">
    <w:abstractNumId w:val="3"/>
  </w:num>
  <w:num w:numId="7" w16cid:durableId="968052197">
    <w:abstractNumId w:val="2"/>
  </w:num>
  <w:num w:numId="8" w16cid:durableId="2131169972">
    <w:abstractNumId w:val="7"/>
  </w:num>
  <w:num w:numId="9" w16cid:durableId="837425688">
    <w:abstractNumId w:val="9"/>
  </w:num>
  <w:num w:numId="10" w16cid:durableId="328022320">
    <w:abstractNumId w:val="6"/>
  </w:num>
  <w:num w:numId="11" w16cid:durableId="310641350">
    <w:abstractNumId w:val="0"/>
  </w:num>
  <w:num w:numId="12" w16cid:durableId="1447430252">
    <w:abstractNumId w:val="10"/>
  </w:num>
  <w:num w:numId="13" w16cid:durableId="9042169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4FB"/>
    <w:rsid w:val="00204EC0"/>
    <w:rsid w:val="004F20B1"/>
    <w:rsid w:val="006A54FB"/>
    <w:rsid w:val="009862C9"/>
    <w:rsid w:val="00DF793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EE540"/>
  <w15:chartTrackingRefBased/>
  <w15:docId w15:val="{D3FC331E-F831-4309-A902-0F23A6903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4FB"/>
  </w:style>
  <w:style w:type="paragraph" w:styleId="Heading1">
    <w:name w:val="heading 1"/>
    <w:basedOn w:val="Normal"/>
    <w:next w:val="Normal"/>
    <w:link w:val="Heading1Char"/>
    <w:uiPriority w:val="9"/>
    <w:qFormat/>
    <w:rsid w:val="006A54F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A54F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A54F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A54F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A54F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A54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54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54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54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54F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A54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A54F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A54F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A54F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A54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54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54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54FB"/>
    <w:rPr>
      <w:rFonts w:eastAsiaTheme="majorEastAsia" w:cstheme="majorBidi"/>
      <w:color w:val="272727" w:themeColor="text1" w:themeTint="D8"/>
    </w:rPr>
  </w:style>
  <w:style w:type="paragraph" w:styleId="Title">
    <w:name w:val="Title"/>
    <w:basedOn w:val="Normal"/>
    <w:next w:val="Normal"/>
    <w:link w:val="TitleChar"/>
    <w:uiPriority w:val="10"/>
    <w:qFormat/>
    <w:rsid w:val="006A54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54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54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54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54FB"/>
    <w:pPr>
      <w:spacing w:before="160"/>
      <w:jc w:val="center"/>
    </w:pPr>
    <w:rPr>
      <w:i/>
      <w:iCs/>
      <w:color w:val="404040" w:themeColor="text1" w:themeTint="BF"/>
    </w:rPr>
  </w:style>
  <w:style w:type="character" w:customStyle="1" w:styleId="QuoteChar">
    <w:name w:val="Quote Char"/>
    <w:basedOn w:val="DefaultParagraphFont"/>
    <w:link w:val="Quote"/>
    <w:uiPriority w:val="29"/>
    <w:rsid w:val="006A54FB"/>
    <w:rPr>
      <w:i/>
      <w:iCs/>
      <w:color w:val="404040" w:themeColor="text1" w:themeTint="BF"/>
    </w:rPr>
  </w:style>
  <w:style w:type="paragraph" w:styleId="ListParagraph">
    <w:name w:val="List Paragraph"/>
    <w:basedOn w:val="Normal"/>
    <w:uiPriority w:val="34"/>
    <w:qFormat/>
    <w:rsid w:val="006A54FB"/>
    <w:pPr>
      <w:ind w:left="720"/>
      <w:contextualSpacing/>
    </w:pPr>
  </w:style>
  <w:style w:type="character" w:styleId="IntenseEmphasis">
    <w:name w:val="Intense Emphasis"/>
    <w:basedOn w:val="DefaultParagraphFont"/>
    <w:uiPriority w:val="21"/>
    <w:qFormat/>
    <w:rsid w:val="006A54FB"/>
    <w:rPr>
      <w:i/>
      <w:iCs/>
      <w:color w:val="2F5496" w:themeColor="accent1" w:themeShade="BF"/>
    </w:rPr>
  </w:style>
  <w:style w:type="paragraph" w:styleId="IntenseQuote">
    <w:name w:val="Intense Quote"/>
    <w:basedOn w:val="Normal"/>
    <w:next w:val="Normal"/>
    <w:link w:val="IntenseQuoteChar"/>
    <w:uiPriority w:val="30"/>
    <w:qFormat/>
    <w:rsid w:val="006A54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A54FB"/>
    <w:rPr>
      <w:i/>
      <w:iCs/>
      <w:color w:val="2F5496" w:themeColor="accent1" w:themeShade="BF"/>
    </w:rPr>
  </w:style>
  <w:style w:type="character" w:styleId="IntenseReference">
    <w:name w:val="Intense Reference"/>
    <w:basedOn w:val="DefaultParagraphFont"/>
    <w:uiPriority w:val="32"/>
    <w:qFormat/>
    <w:rsid w:val="006A54F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3068</Words>
  <Characters>17493</Characters>
  <Application>Microsoft Office Word</Application>
  <DocSecurity>0</DocSecurity>
  <Lines>145</Lines>
  <Paragraphs>41</Paragraphs>
  <ScaleCrop>false</ScaleCrop>
  <Company/>
  <LinksUpToDate>false</LinksUpToDate>
  <CharactersWithSpaces>20520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2024-08-09T06:01:00Z</dcterms:created>
  <dcterms:modified xsi:type="dcterms:W3CDTF">2024-08-09T15:31:00Z</dcterms:modified>
</cp:coreProperties>
</file>