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E0171" w14:textId="77777777" w:rsidR="00840FB4" w:rsidRPr="00840FB4" w:rsidRDefault="00840FB4" w:rsidP="00840FB4">
      <w:r w:rsidRPr="00840FB4">
        <w:t>Based on the assurance case pattern provided and using the DeepMind system domain information related to medical imaging and diagnosis, here is the instantiation of the assurance case in a hierarchical tree format:</w:t>
      </w:r>
    </w:p>
    <w:p w14:paraId="3D0A1DDF" w14:textId="77777777" w:rsidR="00840FB4" w:rsidRPr="00840FB4" w:rsidRDefault="00840FB4" w:rsidP="00840FB4"/>
    <w:p w14:paraId="4828DB56" w14:textId="77777777" w:rsidR="00840FB4" w:rsidRPr="00840FB4" w:rsidRDefault="00840FB4" w:rsidP="00840FB4">
      <w:r w:rsidRPr="00840FB4">
        <w:t>```</w:t>
      </w:r>
    </w:p>
    <w:p w14:paraId="62735E96" w14:textId="77777777" w:rsidR="00840FB4" w:rsidRPr="00840FB4" w:rsidRDefault="00840FB4" w:rsidP="00840FB4">
      <w:r w:rsidRPr="00840FB4">
        <w:t>G1: Interpretability Claim. The DeepMind diagnosis ML Model is sufficiently transparent in the clinical context</w:t>
      </w:r>
    </w:p>
    <w:p w14:paraId="7F00935B" w14:textId="77777777" w:rsidR="00840FB4" w:rsidRPr="00840FB4" w:rsidRDefault="00840FB4" w:rsidP="00840FB4">
      <w:r w:rsidRPr="00840FB4">
        <w:t xml:space="preserve">    C1: DeepMind diagnosis ML Model</w:t>
      </w:r>
    </w:p>
    <w:p w14:paraId="5421F55B" w14:textId="77777777" w:rsidR="00840FB4" w:rsidRPr="00840FB4" w:rsidRDefault="00840FB4" w:rsidP="00840FB4">
      <w:r w:rsidRPr="00840FB4">
        <w:t xml:space="preserve">    C2: Transparent</w:t>
      </w:r>
    </w:p>
    <w:p w14:paraId="35CE8218" w14:textId="77777777" w:rsidR="00840FB4" w:rsidRPr="00840FB4" w:rsidRDefault="00840FB4" w:rsidP="00840FB4">
      <w:r w:rsidRPr="00840FB4">
        <w:t xml:space="preserve">    C3: Context: Clinical settings, timing appropriate for clinical workflow</w:t>
      </w:r>
    </w:p>
    <w:p w14:paraId="4E61AAFC" w14:textId="77777777" w:rsidR="00840FB4" w:rsidRPr="00840FB4" w:rsidRDefault="00840FB4" w:rsidP="00840FB4">
      <w:r w:rsidRPr="00840FB4">
        <w:t xml:space="preserve">    S1: Argument based on the essential aspects of interpretability</w:t>
      </w:r>
    </w:p>
    <w:p w14:paraId="13E95E57" w14:textId="77777777" w:rsidR="00840FB4" w:rsidRPr="00840FB4" w:rsidRDefault="00840FB4" w:rsidP="00840FB4">
      <w:r w:rsidRPr="00840FB4">
        <w:t xml:space="preserve">        C4: Essential aspects of interpretability: transparency and clarity in clinical decision support</w:t>
      </w:r>
    </w:p>
    <w:p w14:paraId="7AD4EC72" w14:textId="77777777" w:rsidR="00840FB4" w:rsidRPr="00840FB4" w:rsidRDefault="00840FB4" w:rsidP="00840FB4">
      <w:r w:rsidRPr="00840FB4">
        <w:t xml:space="preserve">        G2: Right Method. The right segmentation map method is implemented, i.e., the correct tissue-segmentation information is faithfully being explained</w:t>
      </w:r>
    </w:p>
    <w:p w14:paraId="557FBE22" w14:textId="77777777" w:rsidR="00840FB4" w:rsidRPr="00840FB4" w:rsidRDefault="00840FB4" w:rsidP="00840FB4">
      <w:r w:rsidRPr="00840FB4">
        <w:t xml:space="preserve">            S2: Argument over interpretability methods</w:t>
      </w:r>
    </w:p>
    <w:p w14:paraId="20AE0DC6" w14:textId="77777777" w:rsidR="00840FB4" w:rsidRPr="00840FB4" w:rsidRDefault="00840FB4" w:rsidP="00840FB4">
      <w:r w:rsidRPr="00840FB4">
        <w:t xml:space="preserve">                C5: Segmentation map method</w:t>
      </w:r>
    </w:p>
    <w:p w14:paraId="50531C3A" w14:textId="77777777" w:rsidR="00840FB4" w:rsidRPr="00840FB4" w:rsidRDefault="00840FB4" w:rsidP="00840FB4">
      <w:r w:rsidRPr="00840FB4">
        <w:t xml:space="preserve">                G8: Segmentation map method is the right type for </w:t>
      </w:r>
      <w:proofErr w:type="spellStart"/>
      <w:r w:rsidRPr="00840FB4">
        <w:t>interpretivity</w:t>
      </w:r>
      <w:proofErr w:type="spellEnd"/>
      <w:r w:rsidRPr="00840FB4">
        <w:t xml:space="preserve"> e.g. locally interpretable on individual predictions</w:t>
      </w:r>
    </w:p>
    <w:p w14:paraId="1F6EB8DC" w14:textId="77777777" w:rsidR="00840FB4" w:rsidRPr="00840FB4" w:rsidRDefault="00840FB4" w:rsidP="00840FB4">
      <w:r w:rsidRPr="00840FB4">
        <w:t xml:space="preserve">                G9: Segmentation map method is suitably faithful to DeepMind diagnosis ML model process</w:t>
      </w:r>
    </w:p>
    <w:p w14:paraId="75B696F3" w14:textId="77777777" w:rsidR="00840FB4" w:rsidRPr="00840FB4" w:rsidRDefault="00840FB4" w:rsidP="00840FB4">
      <w:r w:rsidRPr="00840FB4">
        <w:t xml:space="preserve">        G3: Right Context. Interpretations produced in the intended clinical context</w:t>
      </w:r>
    </w:p>
    <w:p w14:paraId="78C9EFF8" w14:textId="77777777" w:rsidR="00840FB4" w:rsidRPr="00840FB4" w:rsidRDefault="00840FB4" w:rsidP="00840FB4">
      <w:r w:rsidRPr="00840FB4">
        <w:t xml:space="preserve">            C6: Format familiar to clinicians, integrating into clinical workflow</w:t>
      </w:r>
    </w:p>
    <w:p w14:paraId="7607FB7F" w14:textId="77777777" w:rsidR="00840FB4" w:rsidRPr="00840FB4" w:rsidRDefault="00840FB4" w:rsidP="00840FB4">
      <w:r w:rsidRPr="00840FB4">
        <w:t xml:space="preserve">            G5: Right Time. Interpretations produced at the appropriate time during the diagnosis</w:t>
      </w:r>
    </w:p>
    <w:p w14:paraId="2B482176" w14:textId="77777777" w:rsidR="00840FB4" w:rsidRPr="00840FB4" w:rsidRDefault="00840FB4" w:rsidP="00840FB4">
      <w:r w:rsidRPr="00840FB4">
        <w:t xml:space="preserve">            G6: Right Setting. Interpretations available in the right clinical setting</w:t>
      </w:r>
    </w:p>
    <w:p w14:paraId="09387C1E" w14:textId="77777777" w:rsidR="00840FB4" w:rsidRPr="00840FB4" w:rsidRDefault="00840FB4" w:rsidP="00840FB4">
      <w:r w:rsidRPr="00840FB4">
        <w:t xml:space="preserve">            G7: Right Audience. Interpretations produced for the clinical practitioners</w:t>
      </w:r>
    </w:p>
    <w:p w14:paraId="56FE52FA" w14:textId="77777777" w:rsidR="00840FB4" w:rsidRPr="00840FB4" w:rsidRDefault="00840FB4" w:rsidP="00840FB4">
      <w:r w:rsidRPr="00840FB4">
        <w:t xml:space="preserve">        G4: Right Format. Segmentation map method is presented in the right format for the clinical practitioners (undeveloped)</w:t>
      </w:r>
    </w:p>
    <w:p w14:paraId="75C236FB" w14:textId="77777777" w:rsidR="00840FB4" w:rsidRPr="00840FB4" w:rsidRDefault="00840FB4" w:rsidP="00840FB4">
      <w:r w:rsidRPr="00840FB4">
        <w:t>```</w:t>
      </w:r>
    </w:p>
    <w:p w14:paraId="36C4262F" w14:textId="77777777" w:rsidR="00840FB4" w:rsidRPr="00840FB4" w:rsidRDefault="00840FB4" w:rsidP="00840FB4"/>
    <w:p w14:paraId="1DF99B3D" w14:textId="77777777" w:rsidR="00840FB4" w:rsidRPr="00840FB4" w:rsidRDefault="00840FB4" w:rsidP="00840FB4">
      <w:r w:rsidRPr="00840FB4">
        <w:t>In this structure:</w:t>
      </w:r>
    </w:p>
    <w:p w14:paraId="0BC5358D" w14:textId="77777777" w:rsidR="00840FB4" w:rsidRPr="00840FB4" w:rsidRDefault="00840FB4" w:rsidP="00840FB4">
      <w:r w:rsidRPr="00840FB4">
        <w:t>- Each hierarchy level is appropriately indented with dashes indicating level depth.</w:t>
      </w:r>
    </w:p>
    <w:p w14:paraId="27A41327" w14:textId="77777777" w:rsidR="00840FB4" w:rsidRPr="00840FB4" w:rsidRDefault="00840FB4" w:rsidP="00840FB4">
      <w:r w:rsidRPr="00840FB4">
        <w:t>- Contexts (C), Goals (G), and Strategies (S) are organized under their relevant parent nodes.</w:t>
      </w:r>
    </w:p>
    <w:p w14:paraId="5C7F8A18" w14:textId="77777777" w:rsidR="00840FB4" w:rsidRPr="00840FB4" w:rsidRDefault="00840FB4" w:rsidP="00840FB4">
      <w:r w:rsidRPr="00840FB4">
        <w:lastRenderedPageBreak/>
        <w:t>- Each Goal, Context, and Strategy is instantiated with specific system-related info from the DeepMind domain.</w:t>
      </w:r>
    </w:p>
    <w:p w14:paraId="23E1AD23" w14:textId="77777777" w:rsidR="00840FB4" w:rsidRPr="00840FB4" w:rsidRDefault="00840FB4" w:rsidP="00840FB4">
      <w:r w:rsidRPr="00840FB4">
        <w:t>- Undeveloped items are marked, noting potential areas requiring further detail or development in future iterations of the assurance case.</w:t>
      </w:r>
    </w:p>
    <w:p w14:paraId="702EA68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B4"/>
    <w:rsid w:val="00204EC0"/>
    <w:rsid w:val="00352E75"/>
    <w:rsid w:val="0084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B40C0"/>
  <w15:chartTrackingRefBased/>
  <w15:docId w15:val="{04EAF264-EF91-44E7-A516-DE68AFF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0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0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0F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0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0F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0F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0F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0F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0F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F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0F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0F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0F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0F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0F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0F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0F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0F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0F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0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0F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0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0F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0F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0F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0F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0F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0F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0F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1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9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07290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27294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2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27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18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324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3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7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7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66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03653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562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43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954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111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01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2024-08-10T20:06:00Z</dcterms:created>
  <dcterms:modified xsi:type="dcterms:W3CDTF">2024-08-10T20:09:00Z</dcterms:modified>
</cp:coreProperties>
</file>