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07FC5" w14:textId="77777777" w:rsidR="00414A48" w:rsidRPr="00414A48" w:rsidRDefault="00414A48" w:rsidP="00414A48">
      <w:r w:rsidRPr="00414A48">
        <w:t>To develop an assurance case for the BlueROV2 system (an underwater remotely operated vehicle), we'll use the Goal Structuring Notation (GSN) in a simplified text-based tree structure format. This assurance case will argue for the system's safety, reliability, and performance. Let's break down the structure:</w:t>
      </w:r>
    </w:p>
    <w:p w14:paraId="5B325C6A" w14:textId="77777777" w:rsidR="00414A48" w:rsidRPr="00414A48" w:rsidRDefault="00414A48" w:rsidP="00414A48"/>
    <w:p w14:paraId="36104306" w14:textId="77777777" w:rsidR="00414A48" w:rsidRPr="00414A48" w:rsidRDefault="00414A48" w:rsidP="00414A48">
      <w:r w:rsidRPr="00414A48">
        <w:t>### BlueROV2 System Assurance Case Tree Structure</w:t>
      </w:r>
    </w:p>
    <w:p w14:paraId="28E801F7" w14:textId="77777777" w:rsidR="00414A48" w:rsidRPr="00414A48" w:rsidRDefault="00414A48" w:rsidP="00414A48"/>
    <w:p w14:paraId="67A030D4" w14:textId="77777777" w:rsidR="00414A48" w:rsidRPr="00414A48" w:rsidRDefault="00414A48" w:rsidP="00414A48">
      <w:r w:rsidRPr="00414A48">
        <w:t xml:space="preserve">1. **Goal: Ensure the overall safety and effectiveness of the BlueROV2 system**  </w:t>
      </w:r>
    </w:p>
    <w:p w14:paraId="077E1587" w14:textId="77777777" w:rsidR="00414A48" w:rsidRPr="00414A48" w:rsidRDefault="00414A48" w:rsidP="00414A48">
      <w:r w:rsidRPr="00414A48">
        <w:t xml:space="preserve">   - **Strategy: Break down the assurance case into system safety, reliability, and performance**  </w:t>
      </w:r>
    </w:p>
    <w:p w14:paraId="0B0C8DB9" w14:textId="77777777" w:rsidR="00414A48" w:rsidRPr="00414A48" w:rsidRDefault="00414A48" w:rsidP="00414A48">
      <w:r w:rsidRPr="00414A48">
        <w:t xml:space="preserve">     - **Context: The system is designed for underwater exploration and data collection**</w:t>
      </w:r>
    </w:p>
    <w:p w14:paraId="7BA5B617" w14:textId="77777777" w:rsidR="00414A48" w:rsidRPr="00414A48" w:rsidRDefault="00414A48" w:rsidP="00414A48">
      <w:r w:rsidRPr="00414A48">
        <w:t xml:space="preserve">  </w:t>
      </w:r>
    </w:p>
    <w:p w14:paraId="1F477FED" w14:textId="77777777" w:rsidR="00414A48" w:rsidRPr="00414A48" w:rsidRDefault="00414A48" w:rsidP="00414A48">
      <w:r w:rsidRPr="00414A48">
        <w:t>2. **Goal: Ensure system safety of the BlueROV2**</w:t>
      </w:r>
    </w:p>
    <w:p w14:paraId="15036C69" w14:textId="77777777" w:rsidR="00414A48" w:rsidRPr="00414A48" w:rsidRDefault="00414A48" w:rsidP="00414A48">
      <w:r w:rsidRPr="00414A48">
        <w:t xml:space="preserve">   - **Strategy: Address both physical safety and operational safety**</w:t>
      </w:r>
    </w:p>
    <w:p w14:paraId="3F62AC4C" w14:textId="77777777" w:rsidR="00414A48" w:rsidRPr="00414A48" w:rsidRDefault="00414A48" w:rsidP="00414A48">
      <w:r w:rsidRPr="00414A48">
        <w:t xml:space="preserve">     - **Goal: Ensure physical integrity of BlueROV2**</w:t>
      </w:r>
    </w:p>
    <w:p w14:paraId="4778A345" w14:textId="77777777" w:rsidR="00414A48" w:rsidRPr="00414A48" w:rsidRDefault="00414A48" w:rsidP="00414A48">
      <w:r w:rsidRPr="00414A48">
        <w:t xml:space="preserve">       - **Solution: Implementation of robust material for waterproofing and pressure resistance**</w:t>
      </w:r>
    </w:p>
    <w:p w14:paraId="7A1C68BA" w14:textId="77777777" w:rsidR="00414A48" w:rsidRPr="00414A48" w:rsidRDefault="00414A48" w:rsidP="00414A48">
      <w:r w:rsidRPr="00414A48">
        <w:t xml:space="preserve">       - **Solution: Regular maintenance protocols for physical checks and repairs**</w:t>
      </w:r>
    </w:p>
    <w:p w14:paraId="2EEA9F88" w14:textId="77777777" w:rsidR="00414A48" w:rsidRPr="00414A48" w:rsidRDefault="00414A48" w:rsidP="00414A48">
      <w:r w:rsidRPr="00414A48">
        <w:t xml:space="preserve">     - **Goal: Ensure operational safety under different environmental conditions**</w:t>
      </w:r>
    </w:p>
    <w:p w14:paraId="79F6F6E6" w14:textId="77777777" w:rsidR="00414A48" w:rsidRPr="00414A48" w:rsidRDefault="00414A48" w:rsidP="00414A48">
      <w:r w:rsidRPr="00414A48">
        <w:t xml:space="preserve">       - **Solution: Use of fail-safe mechanisms in control software** </w:t>
      </w:r>
    </w:p>
    <w:p w14:paraId="126AD53C" w14:textId="77777777" w:rsidR="00414A48" w:rsidRPr="00414A48" w:rsidRDefault="00414A48" w:rsidP="00414A48">
      <w:r w:rsidRPr="00414A48">
        <w:t xml:space="preserve">       - **Solution: Extensive testing in controlled and open-water environments**</w:t>
      </w:r>
    </w:p>
    <w:p w14:paraId="2783260E" w14:textId="77777777" w:rsidR="00414A48" w:rsidRPr="00414A48" w:rsidRDefault="00414A48" w:rsidP="00414A48">
      <w:r w:rsidRPr="00414A48">
        <w:t xml:space="preserve">     - **Assumption: No unexpected extreme environmental conditions beyond tested thresholds**</w:t>
      </w:r>
    </w:p>
    <w:p w14:paraId="6D57B6F5" w14:textId="77777777" w:rsidR="00414A48" w:rsidRPr="00414A48" w:rsidRDefault="00414A48" w:rsidP="00414A48">
      <w:r w:rsidRPr="00414A48">
        <w:t xml:space="preserve">     - **Justification: Based on historical data and environmental study reports**</w:t>
      </w:r>
    </w:p>
    <w:p w14:paraId="5912C6F8" w14:textId="77777777" w:rsidR="00414A48" w:rsidRPr="00414A48" w:rsidRDefault="00414A48" w:rsidP="00414A48"/>
    <w:p w14:paraId="4067FC93" w14:textId="77777777" w:rsidR="00414A48" w:rsidRPr="00414A48" w:rsidRDefault="00414A48" w:rsidP="00414A48">
      <w:r w:rsidRPr="00414A48">
        <w:t>3. **Goal: Ensure system reliability of the BlueROV2**</w:t>
      </w:r>
    </w:p>
    <w:p w14:paraId="70515D21" w14:textId="77777777" w:rsidR="00414A48" w:rsidRPr="00414A48" w:rsidRDefault="00414A48" w:rsidP="00414A48">
      <w:r w:rsidRPr="00414A48">
        <w:t xml:space="preserve">   - **Strategy: Focus on component reliability and system redundancy**</w:t>
      </w:r>
    </w:p>
    <w:p w14:paraId="7C6EB0FF" w14:textId="77777777" w:rsidR="00414A48" w:rsidRPr="00414A48" w:rsidRDefault="00414A48" w:rsidP="00414A48">
      <w:r w:rsidRPr="00414A48">
        <w:t xml:space="preserve">     - **Goal: Ensure reliability of critical components**</w:t>
      </w:r>
    </w:p>
    <w:p w14:paraId="3D892A23" w14:textId="77777777" w:rsidR="00414A48" w:rsidRPr="00414A48" w:rsidRDefault="00414A48" w:rsidP="00414A48">
      <w:r w:rsidRPr="00414A48">
        <w:t xml:space="preserve">       - **Solution: Use of high-quality sensors and motors with verified performance specifications**</w:t>
      </w:r>
    </w:p>
    <w:p w14:paraId="52225229" w14:textId="77777777" w:rsidR="00414A48" w:rsidRPr="00414A48" w:rsidRDefault="00414A48" w:rsidP="00414A48">
      <w:r w:rsidRPr="00414A48">
        <w:t xml:space="preserve">       - **Solution: Implementation of ongoing component monitoring and diagnostic systems**</w:t>
      </w:r>
    </w:p>
    <w:p w14:paraId="09B6D9BF" w14:textId="77777777" w:rsidR="00414A48" w:rsidRPr="00414A48" w:rsidRDefault="00414A48" w:rsidP="00414A48">
      <w:r w:rsidRPr="00414A48">
        <w:t xml:space="preserve">     - **Goal: Ensure system redundancy for critical operations**</w:t>
      </w:r>
    </w:p>
    <w:p w14:paraId="46CC289D" w14:textId="77777777" w:rsidR="00414A48" w:rsidRPr="00414A48" w:rsidRDefault="00414A48" w:rsidP="00414A48">
      <w:r w:rsidRPr="00414A48">
        <w:t xml:space="preserve">       - **Solution: Dual motor configuration to allow continuation of operation if one fails**</w:t>
      </w:r>
    </w:p>
    <w:p w14:paraId="213ED9AA" w14:textId="77777777" w:rsidR="00414A48" w:rsidRPr="00414A48" w:rsidRDefault="00414A48" w:rsidP="00414A48">
      <w:r w:rsidRPr="00414A48">
        <w:t xml:space="preserve">       - **Solution: Backup systems for data storage and transmission**</w:t>
      </w:r>
    </w:p>
    <w:p w14:paraId="0331254E" w14:textId="77777777" w:rsidR="00414A48" w:rsidRPr="00414A48" w:rsidRDefault="00414A48" w:rsidP="00414A48">
      <w:r w:rsidRPr="00414A48">
        <w:lastRenderedPageBreak/>
        <w:t xml:space="preserve">     - **Argument: Redundancy ensures operational capability in the event of single component failure**  </w:t>
      </w:r>
    </w:p>
    <w:p w14:paraId="0F70CCF3" w14:textId="77777777" w:rsidR="00414A48" w:rsidRPr="00414A48" w:rsidRDefault="00414A48" w:rsidP="00414A48">
      <w:r w:rsidRPr="00414A48">
        <w:t xml:space="preserve">    </w:t>
      </w:r>
    </w:p>
    <w:p w14:paraId="75732ED0" w14:textId="77777777" w:rsidR="00414A48" w:rsidRPr="00414A48" w:rsidRDefault="00414A48" w:rsidP="00414A48">
      <w:r w:rsidRPr="00414A48">
        <w:t>4. **Goal: Ensure performance efficiency of the BlueROV2**</w:t>
      </w:r>
    </w:p>
    <w:p w14:paraId="5ED7DCAB" w14:textId="77777777" w:rsidR="00414A48" w:rsidRPr="00414A48" w:rsidRDefault="00414A48" w:rsidP="00414A48">
      <w:r w:rsidRPr="00414A48">
        <w:t xml:space="preserve">   - **Strategy: Optimize system performance for intended underwater tasks**</w:t>
      </w:r>
    </w:p>
    <w:p w14:paraId="1A3976BF" w14:textId="77777777" w:rsidR="00414A48" w:rsidRPr="00414A48" w:rsidRDefault="00414A48" w:rsidP="00414A48">
      <w:r w:rsidRPr="00414A48">
        <w:t xml:space="preserve">     - **Goal: Optimize mobility and maneuverability**</w:t>
      </w:r>
    </w:p>
    <w:p w14:paraId="298D4312" w14:textId="77777777" w:rsidR="00414A48" w:rsidRPr="00414A48" w:rsidRDefault="00414A48" w:rsidP="00414A48">
      <w:r w:rsidRPr="00414A48">
        <w:t xml:space="preserve">       - **Solution: Tuning of thruster outputs and control algorithms**</w:t>
      </w:r>
    </w:p>
    <w:p w14:paraId="2B52E088" w14:textId="77777777" w:rsidR="00414A48" w:rsidRPr="00414A48" w:rsidRDefault="00414A48" w:rsidP="00414A48">
      <w:r w:rsidRPr="00414A48">
        <w:t xml:space="preserve">       - **Solution: Regular updates and calibrations based on feedback and performance data**</w:t>
      </w:r>
    </w:p>
    <w:p w14:paraId="257C96D4" w14:textId="77777777" w:rsidR="00414A48" w:rsidRPr="00414A48" w:rsidRDefault="00414A48" w:rsidP="00414A48">
      <w:r w:rsidRPr="00414A48">
        <w:t xml:space="preserve">     - **Goal: Ensure optimal data collection capabilities**</w:t>
      </w:r>
    </w:p>
    <w:p w14:paraId="37B2F931" w14:textId="77777777" w:rsidR="00414A48" w:rsidRPr="00414A48" w:rsidRDefault="00414A48" w:rsidP="00414A48">
      <w:r w:rsidRPr="00414A48">
        <w:t xml:space="preserve">       - **Solution: Integration of advanced sensors capable of collecting high-quality data**</w:t>
      </w:r>
    </w:p>
    <w:p w14:paraId="680E8CCA" w14:textId="77777777" w:rsidR="00414A48" w:rsidRPr="00414A48" w:rsidRDefault="00414A48" w:rsidP="00414A48">
      <w:r w:rsidRPr="00414A48">
        <w:t xml:space="preserve">       - **Solution: Regular training for operators on efficient data collection techniques**</w:t>
      </w:r>
    </w:p>
    <w:p w14:paraId="113BFFDF" w14:textId="77777777" w:rsidR="00414A48" w:rsidRPr="00414A48" w:rsidRDefault="00414A48" w:rsidP="00414A48">
      <w:r w:rsidRPr="00414A48">
        <w:t xml:space="preserve">     - **Justification: Integration of advanced technologies and thorough training ensures high-quality data collection and efficient mission operations**</w:t>
      </w:r>
    </w:p>
    <w:p w14:paraId="45D3C35C" w14:textId="77777777" w:rsidR="00414A48" w:rsidRPr="00414A48" w:rsidRDefault="00414A48" w:rsidP="00414A48"/>
    <w:p w14:paraId="67FA86D9" w14:textId="77777777" w:rsidR="00414A48" w:rsidRPr="00414A48" w:rsidRDefault="00414A48" w:rsidP="00414A48">
      <w:r w:rsidRPr="00414A48">
        <w:t>5. **Goal: Verification and Validation of BlueROV2 safety, reliability, and performance**</w:t>
      </w:r>
    </w:p>
    <w:p w14:paraId="1114184A" w14:textId="77777777" w:rsidR="00414A48" w:rsidRPr="00414A48" w:rsidRDefault="00414A48" w:rsidP="00414A48">
      <w:r w:rsidRPr="00414A48">
        <w:t xml:space="preserve">   - **Strategy: Use a combination of simulation testing, field testing, and expert review**</w:t>
      </w:r>
    </w:p>
    <w:p w14:paraId="4AF4801C" w14:textId="77777777" w:rsidR="00414A48" w:rsidRPr="00414A48" w:rsidRDefault="00414A48" w:rsidP="00414A48">
      <w:r w:rsidRPr="00414A48">
        <w:t xml:space="preserve">     - **Goal: Conduct comprehensive simulation testing to verify system models and performance predictions**</w:t>
      </w:r>
    </w:p>
    <w:p w14:paraId="20E398FA" w14:textId="77777777" w:rsidR="00414A48" w:rsidRPr="00414A48" w:rsidRDefault="00414A48" w:rsidP="00414A48">
      <w:r w:rsidRPr="00414A48">
        <w:t xml:space="preserve">       - **Solution: Use industry-standard simulation tools to model underwater operations**</w:t>
      </w:r>
    </w:p>
    <w:p w14:paraId="56706A63" w14:textId="77777777" w:rsidR="00414A48" w:rsidRPr="00414A48" w:rsidRDefault="00414A48" w:rsidP="00414A48">
      <w:r w:rsidRPr="00414A48">
        <w:t xml:space="preserve">     - **Goal: Perform field testing in a range of operational scenarios**  </w:t>
      </w:r>
    </w:p>
    <w:p w14:paraId="31AE4151" w14:textId="77777777" w:rsidR="00414A48" w:rsidRPr="00414A48" w:rsidRDefault="00414A48" w:rsidP="00414A48">
      <w:r w:rsidRPr="00414A48">
        <w:t xml:space="preserve">       - **Solution: Execute controlled and open-water tests to validate performance under realistic conditions**</w:t>
      </w:r>
    </w:p>
    <w:p w14:paraId="050C82BE" w14:textId="77777777" w:rsidR="00414A48" w:rsidRPr="00414A48" w:rsidRDefault="00414A48" w:rsidP="00414A48">
      <w:r w:rsidRPr="00414A48">
        <w:t xml:space="preserve">       - **Solution: Involve independent third-party experts to review test processes and results**</w:t>
      </w:r>
    </w:p>
    <w:p w14:paraId="4C005CFC" w14:textId="77777777" w:rsidR="00414A48" w:rsidRPr="00414A48" w:rsidRDefault="00414A48" w:rsidP="00414A48">
      <w:r w:rsidRPr="00414A48">
        <w:t xml:space="preserve">     - **Context: Simulation and field testing informed by latest research and industry standards**</w:t>
      </w:r>
    </w:p>
    <w:p w14:paraId="44FBFE99" w14:textId="77777777" w:rsidR="00414A48" w:rsidRPr="00414A48" w:rsidRDefault="00414A48" w:rsidP="00414A48"/>
    <w:p w14:paraId="1262FF43" w14:textId="77777777" w:rsidR="00414A48" w:rsidRPr="00414A48" w:rsidRDefault="00414A48" w:rsidP="00414A48">
      <w:r w:rsidRPr="00414A48">
        <w:t>This hierarchy outlines major goals, the strategies to achieve them, and the supporting solutions, assumptions, and justifications, structured to present a clear case for the assurance of the BlueROV2 system in terms of its safety, reliability, and performance. Each component at a lower level supports the claims made in the higher levels, aiming for a comprehensive view of the system's robustness and operational readiness.</w:t>
      </w:r>
    </w:p>
    <w:p w14:paraId="73958BF1" w14:textId="12747DB8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48"/>
    <w:rsid w:val="00204EC0"/>
    <w:rsid w:val="00414A48"/>
    <w:rsid w:val="00F6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DE7A2"/>
  <w15:chartTrackingRefBased/>
  <w15:docId w15:val="{0000BD1E-0B2E-4EC2-8730-DEFC95FE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4A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4A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4A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4A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4A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4A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4A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4A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4A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4A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4A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4A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4A4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4A4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4A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4A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4A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4A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4A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4A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4A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4A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4A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4A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4A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4A4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4A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4A4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4A4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5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7056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1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6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85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89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9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28578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71407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028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0650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6312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0852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7442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927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715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7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9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55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63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8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99244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73006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493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17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739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842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2195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358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2024-08-10T12:35:00Z</dcterms:created>
  <dcterms:modified xsi:type="dcterms:W3CDTF">2024-08-10T12:38:00Z</dcterms:modified>
</cp:coreProperties>
</file>