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FF8EC" w14:textId="77777777" w:rsidR="002D6780" w:rsidRPr="002D6780" w:rsidRDefault="002D6780" w:rsidP="002D6780">
      <w:r w:rsidRPr="002D6780">
        <w:t xml:space="preserve">To instantiate the given safety case pattern for a Generic Patient-Controlled Analgesia (GPCA) system and create a structured assurance case, we must replace all placeholders with the specific domain details </w:t>
      </w:r>
      <w:proofErr w:type="gramStart"/>
      <w:r w:rsidRPr="002D6780">
        <w:t>provided, and</w:t>
      </w:r>
      <w:proofErr w:type="gramEnd"/>
      <w:r w:rsidRPr="002D6780">
        <w:t xml:space="preserve"> remove the undeveloped decorators. Here’s the instantiated assurance case GSN, displayed using a hierarchical tree format:</w:t>
      </w:r>
    </w:p>
    <w:p w14:paraId="483D2025" w14:textId="77777777" w:rsidR="002D6780" w:rsidRPr="002D6780" w:rsidRDefault="002D6780" w:rsidP="002D6780"/>
    <w:p w14:paraId="6C07096F" w14:textId="77777777" w:rsidR="002D6780" w:rsidRPr="002D6780" w:rsidRDefault="002D6780" w:rsidP="002D6780">
      <w:r w:rsidRPr="002D6780">
        <w:t>```</w:t>
      </w:r>
    </w:p>
    <w:p w14:paraId="6501DEAF" w14:textId="77777777" w:rsidR="002D6780" w:rsidRPr="002D6780" w:rsidRDefault="002D6780" w:rsidP="002D6780">
      <w:r w:rsidRPr="002D6780">
        <w:t>Assurance Case for GPCA System:</w:t>
      </w:r>
    </w:p>
    <w:p w14:paraId="13C8C70E" w14:textId="77777777" w:rsidR="002D6780" w:rsidRPr="002D6780" w:rsidRDefault="002D6780" w:rsidP="002D6780">
      <w:r w:rsidRPr="002D6780">
        <w:t>- G1: Operational safety is verified in GPCA system</w:t>
      </w:r>
    </w:p>
    <w:p w14:paraId="188911A5" w14:textId="77777777" w:rsidR="002D6780" w:rsidRPr="002D6780" w:rsidRDefault="002D6780" w:rsidP="002D6780">
      <w:r w:rsidRPr="002D6780">
        <w:t xml:space="preserve">  - S1: Argument over the satisfaction of all specifications over GPCA system</w:t>
      </w:r>
    </w:p>
    <w:p w14:paraId="5D76AB33" w14:textId="77777777" w:rsidR="002D6780" w:rsidRPr="002D6780" w:rsidRDefault="002D6780" w:rsidP="002D6780">
      <w:r w:rsidRPr="002D6780">
        <w:t xml:space="preserve">    - C1: All specs are given by FDA standard, Expertise opinion, and Previous knowledge</w:t>
      </w:r>
    </w:p>
    <w:p w14:paraId="2C92AF93" w14:textId="77777777" w:rsidR="002D6780" w:rsidRPr="002D6780" w:rsidRDefault="002D6780" w:rsidP="002D6780">
      <w:r w:rsidRPr="002D6780">
        <w:t xml:space="preserve">  - G2: All operational hazards are mitigated</w:t>
      </w:r>
    </w:p>
    <w:p w14:paraId="12667166" w14:textId="77777777" w:rsidR="002D6780" w:rsidRPr="002D6780" w:rsidRDefault="002D6780" w:rsidP="002D6780">
      <w:r w:rsidRPr="002D6780">
        <w:t xml:space="preserve">    - S3: Argument over operational hazards</w:t>
      </w:r>
    </w:p>
    <w:p w14:paraId="7F19051B" w14:textId="77777777" w:rsidR="002D6780" w:rsidRPr="002D6780" w:rsidRDefault="002D6780" w:rsidP="002D6780">
      <w:r w:rsidRPr="002D6780">
        <w:t xml:space="preserve">      - C2: Operational hazards are given by identified hazards of </w:t>
      </w:r>
      <w:proofErr w:type="spellStart"/>
      <w:r w:rsidRPr="002D6780">
        <w:t>Overinfusion</w:t>
      </w:r>
      <w:proofErr w:type="spellEnd"/>
      <w:r w:rsidRPr="002D6780">
        <w:t xml:space="preserve"> and </w:t>
      </w:r>
      <w:proofErr w:type="spellStart"/>
      <w:r w:rsidRPr="002D6780">
        <w:t>Underinfusion</w:t>
      </w:r>
      <w:proofErr w:type="spellEnd"/>
    </w:p>
    <w:p w14:paraId="7DE5DFB4" w14:textId="77777777" w:rsidR="002D6780" w:rsidRPr="002D6780" w:rsidRDefault="002D6780" w:rsidP="002D6780">
      <w:r w:rsidRPr="002D6780">
        <w:t xml:space="preserve">      - G3.1: </w:t>
      </w:r>
      <w:proofErr w:type="spellStart"/>
      <w:r w:rsidRPr="002D6780">
        <w:t>Overinfusion</w:t>
      </w:r>
      <w:proofErr w:type="spellEnd"/>
      <w:r w:rsidRPr="002D6780">
        <w:t xml:space="preserve"> is mitigated</w:t>
      </w:r>
    </w:p>
    <w:p w14:paraId="76C4092E" w14:textId="77777777" w:rsidR="002D6780" w:rsidRPr="002D6780" w:rsidRDefault="002D6780" w:rsidP="002D6780">
      <w:r w:rsidRPr="002D6780">
        <w:t xml:space="preserve">        - S4: Argument over the applied scenarios of </w:t>
      </w:r>
      <w:proofErr w:type="spellStart"/>
      <w:r w:rsidRPr="002D6780">
        <w:t>Overinfusion</w:t>
      </w:r>
      <w:proofErr w:type="spellEnd"/>
    </w:p>
    <w:p w14:paraId="59A10F3D" w14:textId="77777777" w:rsidR="002D6780" w:rsidRPr="002D6780" w:rsidRDefault="002D6780" w:rsidP="002D6780">
      <w:r w:rsidRPr="002D6780">
        <w:t xml:space="preserve">          - C3: All related scenarios are given by detected </w:t>
      </w:r>
      <w:proofErr w:type="spellStart"/>
      <w:r w:rsidRPr="002D6780">
        <w:t>overinfusion</w:t>
      </w:r>
      <w:proofErr w:type="spellEnd"/>
      <w:r w:rsidRPr="002D6780">
        <w:t xml:space="preserve"> scenarios</w:t>
      </w:r>
    </w:p>
    <w:p w14:paraId="12D275CC" w14:textId="77777777" w:rsidR="002D6780" w:rsidRPr="002D6780" w:rsidRDefault="002D6780" w:rsidP="002D6780">
      <w:r w:rsidRPr="002D6780">
        <w:t xml:space="preserve">          - G4.1: </w:t>
      </w:r>
      <w:proofErr w:type="spellStart"/>
      <w:r w:rsidRPr="002D6780">
        <w:t>Overinfusion</w:t>
      </w:r>
      <w:proofErr w:type="spellEnd"/>
      <w:r w:rsidRPr="002D6780">
        <w:t xml:space="preserve"> is mitigated under excessive bolus requests scenario</w:t>
      </w:r>
    </w:p>
    <w:p w14:paraId="2EFDD665" w14:textId="77777777" w:rsidR="002D6780" w:rsidRPr="002D6780" w:rsidRDefault="002D6780" w:rsidP="002D6780">
      <w:r w:rsidRPr="002D6780">
        <w:t xml:space="preserve">            - S5: Argument over all specs related to excessive bolus requests scenario</w:t>
      </w:r>
    </w:p>
    <w:p w14:paraId="5B16BEE0" w14:textId="77777777" w:rsidR="002D6780" w:rsidRPr="002D6780" w:rsidRDefault="002D6780" w:rsidP="002D6780">
      <w:r w:rsidRPr="002D6780">
        <w:t xml:space="preserve">              - C4: All related specs are given by safety requirements impacting flow rate adjustments</w:t>
      </w:r>
    </w:p>
    <w:p w14:paraId="12A57D95" w14:textId="77777777" w:rsidR="002D6780" w:rsidRPr="002D6780" w:rsidRDefault="002D6780" w:rsidP="002D6780">
      <w:r w:rsidRPr="002D6780">
        <w:t xml:space="preserve">              - G5.1: Flow rate sensor specification is appropriate for excessive bolus requests scenario</w:t>
      </w:r>
    </w:p>
    <w:p w14:paraId="71CF6750" w14:textId="77777777" w:rsidR="002D6780" w:rsidRPr="002D6780" w:rsidRDefault="002D6780" w:rsidP="002D6780">
      <w:r w:rsidRPr="002D6780">
        <w:t xml:space="preserve">                - S6: Argument over the appropriateness of flow rate sensor over properties</w:t>
      </w:r>
    </w:p>
    <w:p w14:paraId="3CBB4C04" w14:textId="77777777" w:rsidR="002D6780" w:rsidRPr="002D6780" w:rsidRDefault="002D6780" w:rsidP="002D6780">
      <w:r w:rsidRPr="002D6780">
        <w:t xml:space="preserve">                  - C5: Properties are given by specifications like minimal detectable flow rate and accuracy</w:t>
      </w:r>
    </w:p>
    <w:p w14:paraId="78601B47" w14:textId="77777777" w:rsidR="002D6780" w:rsidRPr="002D6780" w:rsidRDefault="002D6780" w:rsidP="002D6780">
      <w:r w:rsidRPr="002D6780">
        <w:t xml:space="preserve">                  - G6.1: Flow rate measurement precision property is appropriate for flow rate sensor</w:t>
      </w:r>
    </w:p>
    <w:p w14:paraId="1A036D3A" w14:textId="77777777" w:rsidR="002D6780" w:rsidRPr="002D6780" w:rsidRDefault="002D6780" w:rsidP="002D6780">
      <w:r w:rsidRPr="002D6780">
        <w:t xml:space="preserve">                    - S7: Argument over the source of the flow rate specification definition</w:t>
      </w:r>
    </w:p>
    <w:p w14:paraId="10821C6B" w14:textId="77777777" w:rsidR="002D6780" w:rsidRPr="002D6780" w:rsidRDefault="002D6780" w:rsidP="002D6780">
      <w:r w:rsidRPr="002D6780">
        <w:t xml:space="preserve">                      - C6: Source is given by FDA standard guideline</w:t>
      </w:r>
    </w:p>
    <w:p w14:paraId="6A89003F" w14:textId="77777777" w:rsidR="002D6780" w:rsidRPr="002D6780" w:rsidRDefault="002D6780" w:rsidP="002D6780">
      <w:r w:rsidRPr="002D6780">
        <w:t xml:space="preserve">                      - G8: Flow rate measurement property definition is sufficient</w:t>
      </w:r>
    </w:p>
    <w:p w14:paraId="24DB66C0" w14:textId="77777777" w:rsidR="002D6780" w:rsidRPr="002D6780" w:rsidRDefault="002D6780" w:rsidP="002D6780">
      <w:r w:rsidRPr="002D6780">
        <w:t xml:space="preserve">                        - Sn2: Documented evidence from safety testing reports</w:t>
      </w:r>
    </w:p>
    <w:p w14:paraId="1001A2E1" w14:textId="77777777" w:rsidR="002D6780" w:rsidRPr="002D6780" w:rsidRDefault="002D6780" w:rsidP="002D6780">
      <w:r w:rsidRPr="002D6780">
        <w:t xml:space="preserve">                      - G7: FDA standard is appropriate and trustworthy</w:t>
      </w:r>
    </w:p>
    <w:p w14:paraId="29D23E06" w14:textId="77777777" w:rsidR="002D6780" w:rsidRPr="002D6780" w:rsidRDefault="002D6780" w:rsidP="002D6780">
      <w:r w:rsidRPr="002D6780">
        <w:t xml:space="preserve">                        - Sn1: Expert testimonies and qualification documents</w:t>
      </w:r>
    </w:p>
    <w:p w14:paraId="01A22D12" w14:textId="77777777" w:rsidR="002D6780" w:rsidRPr="002D6780" w:rsidRDefault="002D6780" w:rsidP="002D6780">
      <w:r w:rsidRPr="002D6780">
        <w:t xml:space="preserve">      - G3.2: </w:t>
      </w:r>
      <w:proofErr w:type="spellStart"/>
      <w:r w:rsidRPr="002D6780">
        <w:t>Underinfusion</w:t>
      </w:r>
      <w:proofErr w:type="spellEnd"/>
      <w:r w:rsidRPr="002D6780">
        <w:t xml:space="preserve"> is mitigated</w:t>
      </w:r>
    </w:p>
    <w:p w14:paraId="45A7CA8E" w14:textId="77777777" w:rsidR="002D6780" w:rsidRPr="002D6780" w:rsidRDefault="002D6780" w:rsidP="002D6780">
      <w:r w:rsidRPr="002D6780">
        <w:lastRenderedPageBreak/>
        <w:t xml:space="preserve">        - S4: Argument over the applied scenarios of </w:t>
      </w:r>
      <w:proofErr w:type="spellStart"/>
      <w:r w:rsidRPr="002D6780">
        <w:t>Underinfusion</w:t>
      </w:r>
      <w:proofErr w:type="spellEnd"/>
    </w:p>
    <w:p w14:paraId="51127A36" w14:textId="77777777" w:rsidR="002D6780" w:rsidRPr="002D6780" w:rsidRDefault="002D6780" w:rsidP="002D6780">
      <w:r w:rsidRPr="002D6780">
        <w:t xml:space="preserve">          - G4.2: </w:t>
      </w:r>
      <w:proofErr w:type="spellStart"/>
      <w:r w:rsidRPr="002D6780">
        <w:t>Underinfusion</w:t>
      </w:r>
      <w:proofErr w:type="spellEnd"/>
      <w:r w:rsidRPr="002D6780">
        <w:t xml:space="preserve"> is mitigated under programmed rate too low scenario</w:t>
      </w:r>
    </w:p>
    <w:p w14:paraId="4CE739A4" w14:textId="77777777" w:rsidR="002D6780" w:rsidRPr="002D6780" w:rsidRDefault="002D6780" w:rsidP="002D6780">
      <w:r w:rsidRPr="002D6780">
        <w:t xml:space="preserve">            - S5: Argument over all specs related to programmed rate too low scenario</w:t>
      </w:r>
    </w:p>
    <w:p w14:paraId="5D9B221E" w14:textId="77777777" w:rsidR="002D6780" w:rsidRPr="002D6780" w:rsidRDefault="002D6780" w:rsidP="002D6780">
      <w:r w:rsidRPr="002D6780">
        <w:t xml:space="preserve">              - G5.2: Alarm system specification is appropriate for programmed rate too low scenario</w:t>
      </w:r>
    </w:p>
    <w:p w14:paraId="2378B510" w14:textId="77777777" w:rsidR="002D6780" w:rsidRPr="002D6780" w:rsidRDefault="002D6780" w:rsidP="002D6780">
      <w:r w:rsidRPr="002D6780">
        <w:t xml:space="preserve">                - S6: Argument the appropriateness of alarm system over properties</w:t>
      </w:r>
    </w:p>
    <w:p w14:paraId="68C6EA52" w14:textId="77777777" w:rsidR="002D6780" w:rsidRPr="002D6780" w:rsidRDefault="002D6780" w:rsidP="002D6780">
      <w:r w:rsidRPr="002D6780">
        <w:t xml:space="preserve">                  - G6.2: Alarm trigger threshold property is appropriate for alarm system</w:t>
      </w:r>
    </w:p>
    <w:p w14:paraId="32183EE1" w14:textId="77777777" w:rsidR="002D6780" w:rsidRPr="002D6780" w:rsidRDefault="002D6780" w:rsidP="002D6780">
      <w:r w:rsidRPr="002D6780">
        <w:t xml:space="preserve">                    - S7: Argument over the source of the alarm system property definition</w:t>
      </w:r>
    </w:p>
    <w:p w14:paraId="67311793" w14:textId="77777777" w:rsidR="002D6780" w:rsidRPr="002D6780" w:rsidRDefault="002D6780" w:rsidP="002D6780">
      <w:r w:rsidRPr="002D6780">
        <w:t xml:space="preserve">                      - G8: Alarm trigger threshold property definition is sufficient</w:t>
      </w:r>
    </w:p>
    <w:p w14:paraId="61625A70" w14:textId="77777777" w:rsidR="002D6780" w:rsidRPr="002D6780" w:rsidRDefault="002D6780" w:rsidP="002D6780">
      <w:r w:rsidRPr="002D6780">
        <w:t xml:space="preserve">                      - G7: Expertise opinion is appropriate and trustworthy</w:t>
      </w:r>
    </w:p>
    <w:p w14:paraId="15345414" w14:textId="77777777" w:rsidR="002D6780" w:rsidRPr="002D6780" w:rsidRDefault="002D6780" w:rsidP="002D6780">
      <w:r w:rsidRPr="002D6780">
        <w:t>```</w:t>
      </w:r>
    </w:p>
    <w:p w14:paraId="138A517E" w14:textId="77777777" w:rsidR="002D6780" w:rsidRPr="002D6780" w:rsidRDefault="002D6780" w:rsidP="002D6780"/>
    <w:p w14:paraId="3C651A87" w14:textId="77777777" w:rsidR="002D6780" w:rsidRPr="002D6780" w:rsidRDefault="002D6780" w:rsidP="002D6780">
      <w:r w:rsidRPr="002D6780">
        <w:t>**</w:t>
      </w:r>
      <w:proofErr w:type="gramStart"/>
      <w:r w:rsidRPr="002D6780">
        <w:t>Explanation:*</w:t>
      </w:r>
      <w:proofErr w:type="gramEnd"/>
      <w:r w:rsidRPr="002D6780">
        <w:t>*</w:t>
      </w:r>
    </w:p>
    <w:p w14:paraId="0DB77906" w14:textId="77777777" w:rsidR="002D6780" w:rsidRPr="002D6780" w:rsidRDefault="002D6780" w:rsidP="002D6780"/>
    <w:p w14:paraId="52AA95B3" w14:textId="77777777" w:rsidR="002D6780" w:rsidRPr="002D6780" w:rsidRDefault="002D6780" w:rsidP="002D6780">
      <w:r w:rsidRPr="002D6780">
        <w:t xml:space="preserve">1. **Goals (Gx)**: In each goal, placeholders have been replaced with specific details pertaining to the GPCA hazards of </w:t>
      </w:r>
      <w:proofErr w:type="spellStart"/>
      <w:r w:rsidRPr="002D6780">
        <w:t>Overinfusion</w:t>
      </w:r>
      <w:proofErr w:type="spellEnd"/>
      <w:r w:rsidRPr="002D6780">
        <w:t xml:space="preserve"> and </w:t>
      </w:r>
      <w:proofErr w:type="spellStart"/>
      <w:r w:rsidRPr="002D6780">
        <w:t>Underinfusion</w:t>
      </w:r>
      <w:proofErr w:type="spellEnd"/>
      <w:r w:rsidRPr="002D6780">
        <w:t>, including scenarios and specifications.</w:t>
      </w:r>
    </w:p>
    <w:p w14:paraId="753DC88B" w14:textId="77777777" w:rsidR="002D6780" w:rsidRPr="002D6780" w:rsidRDefault="002D6780" w:rsidP="002D6780"/>
    <w:p w14:paraId="5E437880" w14:textId="77777777" w:rsidR="002D6780" w:rsidRPr="002D6780" w:rsidRDefault="002D6780" w:rsidP="002D6780">
      <w:r w:rsidRPr="002D6780">
        <w:t>2. **Strategies (</w:t>
      </w:r>
      <w:proofErr w:type="spellStart"/>
      <w:r w:rsidRPr="002D6780">
        <w:t>Sx</w:t>
      </w:r>
      <w:proofErr w:type="spellEnd"/>
      <w:r w:rsidRPr="002D6780">
        <w:t>)**: Strategies have been instantiated to show the linkage between Goals and their supporting Goals following the lines of arguments concerning specific scenarios and specifications of the GPCA.</w:t>
      </w:r>
    </w:p>
    <w:p w14:paraId="5D72B804" w14:textId="77777777" w:rsidR="002D6780" w:rsidRPr="002D6780" w:rsidRDefault="002D6780" w:rsidP="002D6780"/>
    <w:p w14:paraId="150A526A" w14:textId="77777777" w:rsidR="002D6780" w:rsidRPr="002D6780" w:rsidRDefault="002D6780" w:rsidP="002D6780">
      <w:r w:rsidRPr="002D6780">
        <w:t>3. **Contexts (</w:t>
      </w:r>
      <w:proofErr w:type="spellStart"/>
      <w:r w:rsidRPr="002D6780">
        <w:t>Cx</w:t>
      </w:r>
      <w:proofErr w:type="spellEnd"/>
      <w:r w:rsidRPr="002D6780">
        <w:t>)**: Context elements provide background supporting details to the strategies and goals, providing information like source and specifications mentioned in the pattern and replaced with domain-specific data.</w:t>
      </w:r>
    </w:p>
    <w:p w14:paraId="480861A2" w14:textId="77777777" w:rsidR="002D6780" w:rsidRPr="002D6780" w:rsidRDefault="002D6780" w:rsidP="002D6780"/>
    <w:p w14:paraId="04965561" w14:textId="77777777" w:rsidR="002D6780" w:rsidRPr="002D6780" w:rsidRDefault="002D6780" w:rsidP="002D6780">
      <w:r w:rsidRPr="002D6780">
        <w:t>4. **Solutions (</w:t>
      </w:r>
      <w:proofErr w:type="spellStart"/>
      <w:r w:rsidRPr="002D6780">
        <w:t>Snn</w:t>
      </w:r>
      <w:proofErr w:type="spellEnd"/>
      <w:r w:rsidRPr="002D6780">
        <w:t>)**: Evidence to support the claims, now directly linked to actual data and statements coming from trusted sources and standard guidelines.</w:t>
      </w:r>
    </w:p>
    <w:p w14:paraId="16560F55" w14:textId="77777777" w:rsidR="002D6780" w:rsidRPr="002D6780" w:rsidRDefault="002D6780" w:rsidP="002D6780"/>
    <w:p w14:paraId="7E96DFFB" w14:textId="77777777" w:rsidR="002D6780" w:rsidRPr="002D6780" w:rsidRDefault="002D6780" w:rsidP="002D6780">
      <w:r w:rsidRPr="002D6780">
        <w:t xml:space="preserve">Note, that all "Undeveloped" decorators have been omitted as we assume that for each element further development has taken place. The instantiation has replaced generic placeholders such as `{system}`, </w:t>
      </w:r>
      <w:proofErr w:type="gramStart"/>
      <w:r w:rsidRPr="002D6780">
        <w:t>`{</w:t>
      </w:r>
      <w:proofErr w:type="gramEnd"/>
      <w:r w:rsidRPr="002D6780">
        <w:t>operational hazard}`, `{scenario}`, `{spec}`, `{property}`, and `{Source}` with specific context information and details relevant to the GPCA system.</w:t>
      </w:r>
    </w:p>
    <w:p w14:paraId="0D439C4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780"/>
    <w:rsid w:val="00204EC0"/>
    <w:rsid w:val="00235ABF"/>
    <w:rsid w:val="002D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78EF9"/>
  <w15:chartTrackingRefBased/>
  <w15:docId w15:val="{A36689A0-6E7D-4E77-B756-2A0BF870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67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67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67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67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67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67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67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67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67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67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67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67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678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678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67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67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67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67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67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7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67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67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67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67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67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678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67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678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67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8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2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33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2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7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6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017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145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74087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355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640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130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8180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174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341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8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4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260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06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8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58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3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445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47371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84846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89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7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645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239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5128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453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2024-08-11T19:49:00Z</dcterms:created>
  <dcterms:modified xsi:type="dcterms:W3CDTF">2024-08-11T19:55:00Z</dcterms:modified>
</cp:coreProperties>
</file>