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DF2D8" w14:textId="77777777" w:rsidR="00286CC8" w:rsidRPr="00286CC8" w:rsidRDefault="00286CC8" w:rsidP="00286CC8">
      <w:r w:rsidRPr="00286CC8">
        <w:t>To instantiate the assurance case pattern for the Generic Patient-Controlled Analgesia (GPCA) system, we must replace the placeholders with the specific information provided in the domain description and follow the hierarchical structure provided by the `</w:t>
      </w:r>
      <w:proofErr w:type="spellStart"/>
      <w:r w:rsidRPr="00286CC8">
        <w:t>SupportedBy</w:t>
      </w:r>
      <w:proofErr w:type="spellEnd"/>
      <w:r w:rsidRPr="00286CC8">
        <w:t>` and `</w:t>
      </w:r>
      <w:proofErr w:type="spellStart"/>
      <w:r w:rsidRPr="00286CC8">
        <w:t>IncontextOf</w:t>
      </w:r>
      <w:proofErr w:type="spellEnd"/>
      <w:r w:rsidRPr="00286CC8">
        <w:t>` predicates. We will also avoid using the undeveloped elements as per your instructions to create a complete and developed assurance case.</w:t>
      </w:r>
    </w:p>
    <w:p w14:paraId="757A3C88" w14:textId="77777777" w:rsidR="00286CC8" w:rsidRPr="00286CC8" w:rsidRDefault="00286CC8" w:rsidP="00286CC8"/>
    <w:p w14:paraId="6D71152E" w14:textId="77777777" w:rsidR="00286CC8" w:rsidRPr="00286CC8" w:rsidRDefault="00286CC8" w:rsidP="00286CC8">
      <w:r w:rsidRPr="00286CC8">
        <w:t>Here is the instantiated hierarchical tree for the GPCA system assurance case:</w:t>
      </w:r>
    </w:p>
    <w:p w14:paraId="26467595" w14:textId="77777777" w:rsidR="00286CC8" w:rsidRPr="00286CC8" w:rsidRDefault="00286CC8" w:rsidP="00286CC8"/>
    <w:p w14:paraId="78198FF2" w14:textId="77777777" w:rsidR="00286CC8" w:rsidRPr="00286CC8" w:rsidRDefault="00286CC8" w:rsidP="00286CC8">
      <w:r w:rsidRPr="00286CC8">
        <w:t>- **Goal (G1, "Operational safety is verified in GPCA system</w:t>
      </w:r>
      <w:proofErr w:type="gramStart"/>
      <w:r w:rsidRPr="00286CC8">
        <w:t>")*</w:t>
      </w:r>
      <w:proofErr w:type="gramEnd"/>
      <w:r w:rsidRPr="00286CC8">
        <w:t>*</w:t>
      </w:r>
    </w:p>
    <w:p w14:paraId="07B4274F" w14:textId="77777777" w:rsidR="00286CC8" w:rsidRPr="00286CC8" w:rsidRDefault="00286CC8" w:rsidP="00286CC8">
      <w:r w:rsidRPr="00286CC8">
        <w:t xml:space="preserve">  - **Strategy (S1, "Argument over the satisfaction of all specs over GPCA system</w:t>
      </w:r>
      <w:proofErr w:type="gramStart"/>
      <w:r w:rsidRPr="00286CC8">
        <w:t>")*</w:t>
      </w:r>
      <w:proofErr w:type="gramEnd"/>
      <w:r w:rsidRPr="00286CC8">
        <w:t>*</w:t>
      </w:r>
    </w:p>
    <w:p w14:paraId="2554C6DC" w14:textId="77777777" w:rsidR="00286CC8" w:rsidRPr="00286CC8" w:rsidRDefault="00286CC8" w:rsidP="00286CC8">
      <w:r w:rsidRPr="00286CC8">
        <w:t xml:space="preserve">    - **Context (C1, "All specs are given by FDA standards, Expert opinions, and Previous knowledge</w:t>
      </w:r>
      <w:proofErr w:type="gramStart"/>
      <w:r w:rsidRPr="00286CC8">
        <w:t>")*</w:t>
      </w:r>
      <w:proofErr w:type="gramEnd"/>
      <w:r w:rsidRPr="00286CC8">
        <w:t>*</w:t>
      </w:r>
    </w:p>
    <w:p w14:paraId="405DB280" w14:textId="77777777" w:rsidR="00286CC8" w:rsidRPr="00286CC8" w:rsidRDefault="00286CC8" w:rsidP="00286CC8">
      <w:r w:rsidRPr="00286CC8">
        <w:t xml:space="preserve">  - **Goal (G2, "All operational hazards are mitigated</w:t>
      </w:r>
      <w:proofErr w:type="gramStart"/>
      <w:r w:rsidRPr="00286CC8">
        <w:t>")*</w:t>
      </w:r>
      <w:proofErr w:type="gramEnd"/>
      <w:r w:rsidRPr="00286CC8">
        <w:t>*</w:t>
      </w:r>
    </w:p>
    <w:p w14:paraId="6595A467" w14:textId="77777777" w:rsidR="00286CC8" w:rsidRPr="00286CC8" w:rsidRDefault="00286CC8" w:rsidP="00286CC8">
      <w:r w:rsidRPr="00286CC8">
        <w:t xml:space="preserve">    - **Strategy (S3, "Argument over operational hazards</w:t>
      </w:r>
      <w:proofErr w:type="gramStart"/>
      <w:r w:rsidRPr="00286CC8">
        <w:t>")*</w:t>
      </w:r>
      <w:proofErr w:type="gramEnd"/>
      <w:r w:rsidRPr="00286CC8">
        <w:t>*</w:t>
      </w:r>
    </w:p>
    <w:p w14:paraId="38D0DD55" w14:textId="77777777" w:rsidR="00286CC8" w:rsidRPr="00286CC8" w:rsidRDefault="00286CC8" w:rsidP="00286CC8">
      <w:r w:rsidRPr="00286CC8">
        <w:t xml:space="preserve">      - **Context (C2, "Operational hazards are </w:t>
      </w:r>
      <w:proofErr w:type="spellStart"/>
      <w:r w:rsidRPr="00286CC8">
        <w:t>overinfusion</w:t>
      </w:r>
      <w:proofErr w:type="spellEnd"/>
      <w:r w:rsidRPr="00286CC8">
        <w:t xml:space="preserve"> and </w:t>
      </w:r>
      <w:proofErr w:type="spellStart"/>
      <w:r w:rsidRPr="00286CC8">
        <w:t>underinfusion</w:t>
      </w:r>
      <w:proofErr w:type="spellEnd"/>
      <w:proofErr w:type="gramStart"/>
      <w:r w:rsidRPr="00286CC8">
        <w:t>")*</w:t>
      </w:r>
      <w:proofErr w:type="gramEnd"/>
      <w:r w:rsidRPr="00286CC8">
        <w:t>*</w:t>
      </w:r>
    </w:p>
    <w:p w14:paraId="3FC7DE85" w14:textId="77777777" w:rsidR="00286CC8" w:rsidRPr="00286CC8" w:rsidRDefault="00286CC8" w:rsidP="00286CC8">
      <w:r w:rsidRPr="00286CC8">
        <w:t xml:space="preserve">      - **Goal (G3, "</w:t>
      </w:r>
      <w:proofErr w:type="spellStart"/>
      <w:r w:rsidRPr="00286CC8">
        <w:t>Overinfusion</w:t>
      </w:r>
      <w:proofErr w:type="spellEnd"/>
      <w:r w:rsidRPr="00286CC8">
        <w:t xml:space="preserve"> is mitigated</w:t>
      </w:r>
      <w:proofErr w:type="gramStart"/>
      <w:r w:rsidRPr="00286CC8">
        <w:t>")*</w:t>
      </w:r>
      <w:proofErr w:type="gramEnd"/>
      <w:r w:rsidRPr="00286CC8">
        <w:t>*</w:t>
      </w:r>
    </w:p>
    <w:p w14:paraId="71B06995" w14:textId="77777777" w:rsidR="00286CC8" w:rsidRPr="00286CC8" w:rsidRDefault="00286CC8" w:rsidP="00286CC8">
      <w:r w:rsidRPr="00286CC8">
        <w:t xml:space="preserve">        - **Strategy (S4, "Argument over the applied scenarios of </w:t>
      </w:r>
      <w:proofErr w:type="spellStart"/>
      <w:r w:rsidRPr="00286CC8">
        <w:t>overinfusion</w:t>
      </w:r>
      <w:proofErr w:type="spellEnd"/>
      <w:proofErr w:type="gramStart"/>
      <w:r w:rsidRPr="00286CC8">
        <w:t>")*</w:t>
      </w:r>
      <w:proofErr w:type="gramEnd"/>
      <w:r w:rsidRPr="00286CC8">
        <w:t>*</w:t>
      </w:r>
    </w:p>
    <w:p w14:paraId="17CF6E18" w14:textId="77777777" w:rsidR="00286CC8" w:rsidRPr="00286CC8" w:rsidRDefault="00286CC8" w:rsidP="00286CC8">
      <w:r w:rsidRPr="00286CC8">
        <w:t xml:space="preserve">          - **Context (C3, "All related scenarios are </w:t>
      </w:r>
      <w:proofErr w:type="spellStart"/>
      <w:r w:rsidRPr="00286CC8">
        <w:t>overinfusion</w:t>
      </w:r>
      <w:proofErr w:type="spellEnd"/>
      <w:r w:rsidRPr="00286CC8">
        <w:t xml:space="preserve"> related incidents</w:t>
      </w:r>
      <w:proofErr w:type="gramStart"/>
      <w:r w:rsidRPr="00286CC8">
        <w:t>")*</w:t>
      </w:r>
      <w:proofErr w:type="gramEnd"/>
      <w:r w:rsidRPr="00286CC8">
        <w:t>*</w:t>
      </w:r>
    </w:p>
    <w:p w14:paraId="0BBF5707" w14:textId="77777777" w:rsidR="00286CC8" w:rsidRPr="00286CC8" w:rsidRDefault="00286CC8" w:rsidP="00286CC8">
      <w:r w:rsidRPr="00286CC8">
        <w:t xml:space="preserve">          - **Goal (G4, "</w:t>
      </w:r>
      <w:proofErr w:type="spellStart"/>
      <w:r w:rsidRPr="00286CC8">
        <w:t>Overinfusion</w:t>
      </w:r>
      <w:proofErr w:type="spellEnd"/>
      <w:r w:rsidRPr="00286CC8">
        <w:t xml:space="preserve"> is mitigated under programmed rate too high scenario</w:t>
      </w:r>
      <w:proofErr w:type="gramStart"/>
      <w:r w:rsidRPr="00286CC8">
        <w:t>")*</w:t>
      </w:r>
      <w:proofErr w:type="gramEnd"/>
      <w:r w:rsidRPr="00286CC8">
        <w:t>*</w:t>
      </w:r>
    </w:p>
    <w:p w14:paraId="467A65E2" w14:textId="77777777" w:rsidR="00286CC8" w:rsidRPr="00286CC8" w:rsidRDefault="00286CC8" w:rsidP="00286CC8">
      <w:r w:rsidRPr="00286CC8">
        <w:t xml:space="preserve">            - **Strategy (S5, "Argument over all specs related to programmed rate scenarios</w:t>
      </w:r>
      <w:proofErr w:type="gramStart"/>
      <w:r w:rsidRPr="00286CC8">
        <w:t>")*</w:t>
      </w:r>
      <w:proofErr w:type="gramEnd"/>
      <w:r w:rsidRPr="00286CC8">
        <w:t>*</w:t>
      </w:r>
    </w:p>
    <w:p w14:paraId="60A36DBC" w14:textId="77777777" w:rsidR="00286CC8" w:rsidRPr="00286CC8" w:rsidRDefault="00286CC8" w:rsidP="00286CC8">
      <w:r w:rsidRPr="00286CC8">
        <w:t xml:space="preserve">              - **Context (C4, "All related specs are given by FDA standard and expert recommendation</w:t>
      </w:r>
      <w:proofErr w:type="gramStart"/>
      <w:r w:rsidRPr="00286CC8">
        <w:t>")*</w:t>
      </w:r>
      <w:proofErr w:type="gramEnd"/>
      <w:r w:rsidRPr="00286CC8">
        <w:t>*</w:t>
      </w:r>
    </w:p>
    <w:p w14:paraId="78B5AEF1" w14:textId="77777777" w:rsidR="00286CC8" w:rsidRPr="00286CC8" w:rsidRDefault="00286CC8" w:rsidP="00286CC8">
      <w:r w:rsidRPr="00286CC8">
        <w:t xml:space="preserve">              - **Goal (G5, "Flow rate sensor spec is appropriate for high rate scenarios</w:t>
      </w:r>
      <w:proofErr w:type="gramStart"/>
      <w:r w:rsidRPr="00286CC8">
        <w:t>")*</w:t>
      </w:r>
      <w:proofErr w:type="gramEnd"/>
      <w:r w:rsidRPr="00286CC8">
        <w:t>*</w:t>
      </w:r>
    </w:p>
    <w:p w14:paraId="6D055819" w14:textId="77777777" w:rsidR="00286CC8" w:rsidRPr="00286CC8" w:rsidRDefault="00286CC8" w:rsidP="00286CC8">
      <w:r w:rsidRPr="00286CC8">
        <w:t xml:space="preserve">                - **Strategy (S6, "Argument the appropriateness of flow rate sensor spec over properties</w:t>
      </w:r>
      <w:proofErr w:type="gramStart"/>
      <w:r w:rsidRPr="00286CC8">
        <w:t>")*</w:t>
      </w:r>
      <w:proofErr w:type="gramEnd"/>
      <w:r w:rsidRPr="00286CC8">
        <w:t>*</w:t>
      </w:r>
    </w:p>
    <w:p w14:paraId="01119D5D" w14:textId="77777777" w:rsidR="00286CC8" w:rsidRPr="00286CC8" w:rsidRDefault="00286CC8" w:rsidP="00286CC8">
      <w:r w:rsidRPr="00286CC8">
        <w:t xml:space="preserve">                  - **Context (C5, "Properties are given by flow rate sensor specifications</w:t>
      </w:r>
      <w:proofErr w:type="gramStart"/>
      <w:r w:rsidRPr="00286CC8">
        <w:t>")*</w:t>
      </w:r>
      <w:proofErr w:type="gramEnd"/>
      <w:r w:rsidRPr="00286CC8">
        <w:t>*</w:t>
      </w:r>
    </w:p>
    <w:p w14:paraId="1BCEAA04" w14:textId="77777777" w:rsidR="00286CC8" w:rsidRPr="00286CC8" w:rsidRDefault="00286CC8" w:rsidP="00286CC8">
      <w:r w:rsidRPr="00286CC8">
        <w:t xml:space="preserve">                  - **Goal (G6, "Flow rate property is appropriate for flow rate sensor spec</w:t>
      </w:r>
      <w:proofErr w:type="gramStart"/>
      <w:r w:rsidRPr="00286CC8">
        <w:t>")*</w:t>
      </w:r>
      <w:proofErr w:type="gramEnd"/>
      <w:r w:rsidRPr="00286CC8">
        <w:t>*</w:t>
      </w:r>
    </w:p>
    <w:p w14:paraId="625D1BE4" w14:textId="77777777" w:rsidR="00286CC8" w:rsidRPr="00286CC8" w:rsidRDefault="00286CC8" w:rsidP="00286CC8">
      <w:r w:rsidRPr="00286CC8">
        <w:t xml:space="preserve">                    - **Strategy (S7, "Argument over the source of the flow rate property definition</w:t>
      </w:r>
      <w:proofErr w:type="gramStart"/>
      <w:r w:rsidRPr="00286CC8">
        <w:t>")*</w:t>
      </w:r>
      <w:proofErr w:type="gramEnd"/>
      <w:r w:rsidRPr="00286CC8">
        <w:t>*</w:t>
      </w:r>
    </w:p>
    <w:p w14:paraId="2903E743" w14:textId="77777777" w:rsidR="00286CC8" w:rsidRPr="00286CC8" w:rsidRDefault="00286CC8" w:rsidP="00286CC8">
      <w:r w:rsidRPr="00286CC8">
        <w:t xml:space="preserve">                      - **Context (C6, "Source is given by FDA standard and expert recommendation</w:t>
      </w:r>
      <w:proofErr w:type="gramStart"/>
      <w:r w:rsidRPr="00286CC8">
        <w:t>")*</w:t>
      </w:r>
      <w:proofErr w:type="gramEnd"/>
      <w:r w:rsidRPr="00286CC8">
        <w:t>*</w:t>
      </w:r>
    </w:p>
    <w:p w14:paraId="15CBC704" w14:textId="77777777" w:rsidR="00286CC8" w:rsidRPr="00286CC8" w:rsidRDefault="00286CC8" w:rsidP="00286CC8">
      <w:r w:rsidRPr="00286CC8">
        <w:t xml:space="preserve">                      - **Goal (G7, "FDA standard is appropriate and trustworthy for flow rate</w:t>
      </w:r>
      <w:proofErr w:type="gramStart"/>
      <w:r w:rsidRPr="00286CC8">
        <w:t>")*</w:t>
      </w:r>
      <w:proofErr w:type="gramEnd"/>
      <w:r w:rsidRPr="00286CC8">
        <w:t>*</w:t>
      </w:r>
    </w:p>
    <w:p w14:paraId="459E977B" w14:textId="77777777" w:rsidR="00286CC8" w:rsidRPr="00286CC8" w:rsidRDefault="00286CC8" w:rsidP="00286CC8">
      <w:pPr>
        <w:rPr>
          <w:lang w:val="fr-CA"/>
        </w:rPr>
      </w:pPr>
      <w:r w:rsidRPr="00286CC8">
        <w:t xml:space="preserve">                        </w:t>
      </w:r>
      <w:r w:rsidRPr="00286CC8">
        <w:rPr>
          <w:lang w:val="fr-CA"/>
        </w:rPr>
        <w:t>- **Solution (Sn1, "FDA standard documentation</w:t>
      </w:r>
      <w:proofErr w:type="gramStart"/>
      <w:r w:rsidRPr="00286CC8">
        <w:rPr>
          <w:lang w:val="fr-CA"/>
        </w:rPr>
        <w:t>")*</w:t>
      </w:r>
      <w:proofErr w:type="gramEnd"/>
      <w:r w:rsidRPr="00286CC8">
        <w:rPr>
          <w:lang w:val="fr-CA"/>
        </w:rPr>
        <w:t>*</w:t>
      </w:r>
    </w:p>
    <w:p w14:paraId="702617E8" w14:textId="77777777" w:rsidR="00286CC8" w:rsidRPr="00286CC8" w:rsidRDefault="00286CC8" w:rsidP="00286CC8">
      <w:r w:rsidRPr="00286CC8">
        <w:rPr>
          <w:lang w:val="fr-CA"/>
        </w:rPr>
        <w:t xml:space="preserve">                      </w:t>
      </w:r>
      <w:r w:rsidRPr="00286CC8">
        <w:t>- **Goal (G8, "Flow rate property definition is sufficient</w:t>
      </w:r>
      <w:proofErr w:type="gramStart"/>
      <w:r w:rsidRPr="00286CC8">
        <w:t>")*</w:t>
      </w:r>
      <w:proofErr w:type="gramEnd"/>
      <w:r w:rsidRPr="00286CC8">
        <w:t>*</w:t>
      </w:r>
    </w:p>
    <w:p w14:paraId="00701167" w14:textId="77777777" w:rsidR="00286CC8" w:rsidRPr="00286CC8" w:rsidRDefault="00286CC8" w:rsidP="00286CC8">
      <w:r w:rsidRPr="00286CC8">
        <w:t xml:space="preserve">                        - **Solution (Sn2, "Flow rate technical specification</w:t>
      </w:r>
      <w:proofErr w:type="gramStart"/>
      <w:r w:rsidRPr="00286CC8">
        <w:t>")*</w:t>
      </w:r>
      <w:proofErr w:type="gramEnd"/>
      <w:r w:rsidRPr="00286CC8">
        <w:t>*</w:t>
      </w:r>
    </w:p>
    <w:p w14:paraId="6658421B" w14:textId="77777777" w:rsidR="00286CC8" w:rsidRPr="00286CC8" w:rsidRDefault="00286CC8" w:rsidP="00286CC8"/>
    <w:p w14:paraId="62ECEDA9" w14:textId="77777777" w:rsidR="00286CC8" w:rsidRPr="00286CC8" w:rsidRDefault="00286CC8" w:rsidP="00286CC8">
      <w:r w:rsidRPr="00286CC8">
        <w:t xml:space="preserve">In the instantiation, placeholders such as `{system}`, </w:t>
      </w:r>
      <w:proofErr w:type="gramStart"/>
      <w:r w:rsidRPr="00286CC8">
        <w:t>`{</w:t>
      </w:r>
      <w:proofErr w:type="gramEnd"/>
      <w:r w:rsidRPr="00286CC8">
        <w:t xml:space="preserve">operational hazard}`, `{scenario}`, `{spec}`, `{property}`, and `{Source}` were replaced with specific GPCA and related hazard, scenario, and specification information. In this structure, unrevealed nested levels correspond to other hazards such as </w:t>
      </w:r>
      <w:proofErr w:type="spellStart"/>
      <w:r w:rsidRPr="00286CC8">
        <w:t>underinfusion</w:t>
      </w:r>
      <w:proofErr w:type="spellEnd"/>
      <w:r w:rsidRPr="00286CC8">
        <w:t xml:space="preserve">, following a similar pattern of argumentation to what was just developed for </w:t>
      </w:r>
      <w:proofErr w:type="spellStart"/>
      <w:r w:rsidRPr="00286CC8">
        <w:t>overinfusion</w:t>
      </w:r>
      <w:proofErr w:type="spellEnd"/>
      <w:r w:rsidRPr="00286CC8">
        <w:t>.</w:t>
      </w:r>
    </w:p>
    <w:p w14:paraId="5154DF88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8C8"/>
    <w:rsid w:val="000F48C8"/>
    <w:rsid w:val="00155C79"/>
    <w:rsid w:val="00204EC0"/>
    <w:rsid w:val="0028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95016"/>
  <w15:chartTrackingRefBased/>
  <w15:docId w15:val="{EF9A46AD-38A0-46DA-A7A8-A767C2403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48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48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48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48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48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48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48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48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48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8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48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48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48C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48C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48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48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48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48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48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48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48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48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48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48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48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48C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48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48C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48C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4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45592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78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74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23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97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931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370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32544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47714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2825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85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1316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8203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1281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336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1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7660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1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46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00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40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375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575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160412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725370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210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821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0477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7161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5535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8151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2024-08-11T03:47:00Z</dcterms:created>
  <dcterms:modified xsi:type="dcterms:W3CDTF">2024-08-11T03:48:00Z</dcterms:modified>
</cp:coreProperties>
</file>