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6E9CF" w14:textId="77777777" w:rsidR="00A8038D" w:rsidRPr="00A8038D" w:rsidRDefault="00A8038D" w:rsidP="00A8038D">
      <w:r w:rsidRPr="00A8038D">
        <w:t>Here is the instantiated assurance case for the DeepMind system based on the provided assurance case pattern, represented in a hierarchical tree format:</w:t>
      </w:r>
    </w:p>
    <w:p w14:paraId="4DC4737B" w14:textId="77777777" w:rsidR="00A8038D" w:rsidRPr="00A8038D" w:rsidRDefault="00A8038D" w:rsidP="00A8038D"/>
    <w:p w14:paraId="048F01E4" w14:textId="77777777" w:rsidR="00A8038D" w:rsidRPr="00A8038D" w:rsidRDefault="00A8038D" w:rsidP="00A8038D">
      <w:r w:rsidRPr="00A8038D">
        <w:t xml:space="preserve">- **G1: Interpretability Claim. The DeepMind system is sufficiently interpretable in the intended clinical </w:t>
      </w:r>
      <w:proofErr w:type="gramStart"/>
      <w:r w:rsidRPr="00A8038D">
        <w:t>context.*</w:t>
      </w:r>
      <w:proofErr w:type="gramEnd"/>
      <w:r w:rsidRPr="00A8038D">
        <w:t>*</w:t>
      </w:r>
    </w:p>
    <w:p w14:paraId="7D4830E3" w14:textId="77777777" w:rsidR="00A8038D" w:rsidRPr="00A8038D" w:rsidRDefault="00A8038D" w:rsidP="00A8038D">
      <w:r w:rsidRPr="00A8038D">
        <w:t xml:space="preserve">  - **C1: DeepMind system**</w:t>
      </w:r>
    </w:p>
    <w:p w14:paraId="558862FC" w14:textId="77777777" w:rsidR="00A8038D" w:rsidRPr="00A8038D" w:rsidRDefault="00A8038D" w:rsidP="00A8038D">
      <w:r w:rsidRPr="00A8038D">
        <w:t xml:space="preserve">  - **C2: Interpretable**</w:t>
      </w:r>
    </w:p>
    <w:p w14:paraId="6C4A3463" w14:textId="77777777" w:rsidR="00A8038D" w:rsidRPr="00A8038D" w:rsidRDefault="00A8038D" w:rsidP="00A8038D">
      <w:r w:rsidRPr="00A8038D">
        <w:t xml:space="preserve">  - **C3: Clinical pathway for retinal diagnosis**</w:t>
      </w:r>
    </w:p>
    <w:p w14:paraId="75C8A7CF" w14:textId="77777777" w:rsidR="00A8038D" w:rsidRPr="00A8038D" w:rsidRDefault="00A8038D" w:rsidP="00A8038D">
      <w:r w:rsidRPr="00A8038D">
        <w:t xml:space="preserve">  - **S1: Argument based on the essential aspects of interpretability**</w:t>
      </w:r>
    </w:p>
    <w:p w14:paraId="2DDA9521" w14:textId="77777777" w:rsidR="00A8038D" w:rsidRPr="00A8038D" w:rsidRDefault="00A8038D" w:rsidP="00A8038D">
      <w:r w:rsidRPr="00A8038D">
        <w:t xml:space="preserve">    - **C4: Essential aspects of interpretability**</w:t>
      </w:r>
    </w:p>
    <w:p w14:paraId="3597E03E" w14:textId="77777777" w:rsidR="00A8038D" w:rsidRPr="00A8038D" w:rsidRDefault="00A8038D" w:rsidP="00A8038D">
      <w:r w:rsidRPr="00A8038D">
        <w:t xml:space="preserve">    - **G2: Right Method. The right interpretability methods are implemented, i.e. the correct information is faithfully being explained**</w:t>
      </w:r>
    </w:p>
    <w:p w14:paraId="1E82686B" w14:textId="77777777" w:rsidR="00A8038D" w:rsidRPr="00A8038D" w:rsidRDefault="00A8038D" w:rsidP="00A8038D">
      <w:r w:rsidRPr="00A8038D">
        <w:t xml:space="preserve">      - **C5: Interpretability methods**</w:t>
      </w:r>
    </w:p>
    <w:p w14:paraId="0BEC85B3" w14:textId="77777777" w:rsidR="00A8038D" w:rsidRPr="00A8038D" w:rsidRDefault="00A8038D" w:rsidP="00A8038D">
      <w:r w:rsidRPr="00A8038D">
        <w:t xml:space="preserve">      - **S2: Argument over interpretability methods**</w:t>
      </w:r>
    </w:p>
    <w:p w14:paraId="0BD1D9AE" w14:textId="77777777" w:rsidR="00A8038D" w:rsidRPr="00A8038D" w:rsidRDefault="00A8038D" w:rsidP="00A8038D">
      <w:r w:rsidRPr="00A8038D">
        <w:t xml:space="preserve">        - **G8: The interpretability method is right type e.g. local/global (i.e. the correct thing is being explained</w:t>
      </w:r>
      <w:proofErr w:type="gramStart"/>
      <w:r w:rsidRPr="00A8038D">
        <w:t>.)*</w:t>
      </w:r>
      <w:proofErr w:type="gramEnd"/>
      <w:r w:rsidRPr="00A8038D">
        <w:t>* (undeveloped)</w:t>
      </w:r>
    </w:p>
    <w:p w14:paraId="0C989DCA" w14:textId="77777777" w:rsidR="00A8038D" w:rsidRPr="00A8038D" w:rsidRDefault="00A8038D" w:rsidP="00A8038D">
      <w:r w:rsidRPr="00A8038D">
        <w:t xml:space="preserve">        - **G9: The interpretability method is suitably faithful to DeepMind system process** (undeveloped)</w:t>
      </w:r>
    </w:p>
    <w:p w14:paraId="55E9FCFD" w14:textId="77777777" w:rsidR="00A8038D" w:rsidRPr="00A8038D" w:rsidRDefault="00A8038D" w:rsidP="00A8038D">
      <w:r w:rsidRPr="00A8038D">
        <w:t xml:space="preserve">    - **G3: Right Context. Interpretations produced in the clinical setting**</w:t>
      </w:r>
    </w:p>
    <w:p w14:paraId="0C9B4F01" w14:textId="77777777" w:rsidR="00A8038D" w:rsidRPr="00A8038D" w:rsidRDefault="00A8038D" w:rsidP="00A8038D">
      <w:r w:rsidRPr="00A8038D">
        <w:t xml:space="preserve">      - **C6: Format of interpretations**</w:t>
      </w:r>
    </w:p>
    <w:p w14:paraId="3D328BB7" w14:textId="77777777" w:rsidR="00A8038D" w:rsidRPr="00A8038D" w:rsidRDefault="00A8038D" w:rsidP="00A8038D">
      <w:r w:rsidRPr="00A8038D">
        <w:t xml:space="preserve">      - **G5: Right Time. Interpretations produced at the appropriate time** (undeveloped)</w:t>
      </w:r>
    </w:p>
    <w:p w14:paraId="5726C7B7" w14:textId="77777777" w:rsidR="00A8038D" w:rsidRPr="00A8038D" w:rsidRDefault="00A8038D" w:rsidP="00A8038D">
      <w:r w:rsidRPr="00A8038D">
        <w:t xml:space="preserve">      - **G6: Right Setting. Interpretations are available in the right setting** (undeveloped)</w:t>
      </w:r>
    </w:p>
    <w:p w14:paraId="05C8A854" w14:textId="77777777" w:rsidR="00A8038D" w:rsidRPr="00A8038D" w:rsidRDefault="00A8038D" w:rsidP="00A8038D">
      <w:r w:rsidRPr="00A8038D">
        <w:t xml:space="preserve">      - **G7: Right Audience. Interpretations produced for the right audience** (undeveloped)</w:t>
      </w:r>
    </w:p>
    <w:p w14:paraId="7DEE40C1" w14:textId="77777777" w:rsidR="00A8038D" w:rsidRPr="00A8038D" w:rsidRDefault="00A8038D" w:rsidP="00A8038D">
      <w:r w:rsidRPr="00A8038D">
        <w:t xml:space="preserve">    - **G4: Right Format. Interpretability methods are presented in the right format for the retinal clinicians** (undeveloped)</w:t>
      </w:r>
    </w:p>
    <w:p w14:paraId="38372CB1" w14:textId="77777777" w:rsidR="00A8038D" w:rsidRPr="00A8038D" w:rsidRDefault="00A8038D" w:rsidP="00A8038D"/>
    <w:p w14:paraId="37BA5074" w14:textId="77777777" w:rsidR="00A8038D" w:rsidRPr="00A8038D" w:rsidRDefault="00A8038D" w:rsidP="00A8038D">
      <w:r w:rsidRPr="00A8038D">
        <w:t>Each goal, strategy, and context element has been instantiated with specific information about the DeepMind system, and placeholders and undeveloped indicators have been removed where applicable. Elements that remain undeveloped have been clearly marked in the structure.</w:t>
      </w:r>
    </w:p>
    <w:p w14:paraId="5D210B62"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38A"/>
    <w:rsid w:val="00151296"/>
    <w:rsid w:val="00204EC0"/>
    <w:rsid w:val="00A8038D"/>
    <w:rsid w:val="00BD438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8AB96"/>
  <w15:chartTrackingRefBased/>
  <w15:docId w15:val="{BED40703-FE4D-439D-9786-3F52CCB5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3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43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43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43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43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43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3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3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3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3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43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43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43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43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43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3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3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38A"/>
    <w:rPr>
      <w:rFonts w:eastAsiaTheme="majorEastAsia" w:cstheme="majorBidi"/>
      <w:color w:val="272727" w:themeColor="text1" w:themeTint="D8"/>
    </w:rPr>
  </w:style>
  <w:style w:type="paragraph" w:styleId="Title">
    <w:name w:val="Title"/>
    <w:basedOn w:val="Normal"/>
    <w:next w:val="Normal"/>
    <w:link w:val="TitleChar"/>
    <w:uiPriority w:val="10"/>
    <w:qFormat/>
    <w:rsid w:val="00BD43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3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3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3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38A"/>
    <w:pPr>
      <w:spacing w:before="160"/>
      <w:jc w:val="center"/>
    </w:pPr>
    <w:rPr>
      <w:i/>
      <w:iCs/>
      <w:color w:val="404040" w:themeColor="text1" w:themeTint="BF"/>
    </w:rPr>
  </w:style>
  <w:style w:type="character" w:customStyle="1" w:styleId="QuoteChar">
    <w:name w:val="Quote Char"/>
    <w:basedOn w:val="DefaultParagraphFont"/>
    <w:link w:val="Quote"/>
    <w:uiPriority w:val="29"/>
    <w:rsid w:val="00BD438A"/>
    <w:rPr>
      <w:i/>
      <w:iCs/>
      <w:color w:val="404040" w:themeColor="text1" w:themeTint="BF"/>
    </w:rPr>
  </w:style>
  <w:style w:type="paragraph" w:styleId="ListParagraph">
    <w:name w:val="List Paragraph"/>
    <w:basedOn w:val="Normal"/>
    <w:uiPriority w:val="34"/>
    <w:qFormat/>
    <w:rsid w:val="00BD438A"/>
    <w:pPr>
      <w:ind w:left="720"/>
      <w:contextualSpacing/>
    </w:pPr>
  </w:style>
  <w:style w:type="character" w:styleId="IntenseEmphasis">
    <w:name w:val="Intense Emphasis"/>
    <w:basedOn w:val="DefaultParagraphFont"/>
    <w:uiPriority w:val="21"/>
    <w:qFormat/>
    <w:rsid w:val="00BD438A"/>
    <w:rPr>
      <w:i/>
      <w:iCs/>
      <w:color w:val="2F5496" w:themeColor="accent1" w:themeShade="BF"/>
    </w:rPr>
  </w:style>
  <w:style w:type="paragraph" w:styleId="IntenseQuote">
    <w:name w:val="Intense Quote"/>
    <w:basedOn w:val="Normal"/>
    <w:next w:val="Normal"/>
    <w:link w:val="IntenseQuoteChar"/>
    <w:uiPriority w:val="30"/>
    <w:qFormat/>
    <w:rsid w:val="00BD43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438A"/>
    <w:rPr>
      <w:i/>
      <w:iCs/>
      <w:color w:val="2F5496" w:themeColor="accent1" w:themeShade="BF"/>
    </w:rPr>
  </w:style>
  <w:style w:type="character" w:styleId="IntenseReference">
    <w:name w:val="Intense Reference"/>
    <w:basedOn w:val="DefaultParagraphFont"/>
    <w:uiPriority w:val="32"/>
    <w:qFormat/>
    <w:rsid w:val="00BD438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155105">
      <w:bodyDiv w:val="1"/>
      <w:marLeft w:val="0"/>
      <w:marRight w:val="0"/>
      <w:marTop w:val="0"/>
      <w:marBottom w:val="0"/>
      <w:divBdr>
        <w:top w:val="none" w:sz="0" w:space="0" w:color="auto"/>
        <w:left w:val="none" w:sz="0" w:space="0" w:color="auto"/>
        <w:bottom w:val="none" w:sz="0" w:space="0" w:color="auto"/>
        <w:right w:val="none" w:sz="0" w:space="0" w:color="auto"/>
      </w:divBdr>
      <w:divsChild>
        <w:div w:id="1915160630">
          <w:marLeft w:val="0"/>
          <w:marRight w:val="0"/>
          <w:marTop w:val="0"/>
          <w:marBottom w:val="0"/>
          <w:divBdr>
            <w:top w:val="none" w:sz="0" w:space="0" w:color="auto"/>
            <w:left w:val="none" w:sz="0" w:space="0" w:color="auto"/>
            <w:bottom w:val="none" w:sz="0" w:space="0" w:color="auto"/>
            <w:right w:val="none" w:sz="0" w:space="0" w:color="auto"/>
          </w:divBdr>
          <w:divsChild>
            <w:div w:id="53815832">
              <w:marLeft w:val="0"/>
              <w:marRight w:val="0"/>
              <w:marTop w:val="0"/>
              <w:marBottom w:val="0"/>
              <w:divBdr>
                <w:top w:val="none" w:sz="0" w:space="0" w:color="auto"/>
                <w:left w:val="none" w:sz="0" w:space="0" w:color="auto"/>
                <w:bottom w:val="none" w:sz="0" w:space="0" w:color="auto"/>
                <w:right w:val="none" w:sz="0" w:space="0" w:color="auto"/>
              </w:divBdr>
              <w:divsChild>
                <w:div w:id="411242347">
                  <w:marLeft w:val="0"/>
                  <w:marRight w:val="0"/>
                  <w:marTop w:val="0"/>
                  <w:marBottom w:val="0"/>
                  <w:divBdr>
                    <w:top w:val="none" w:sz="0" w:space="0" w:color="auto"/>
                    <w:left w:val="none" w:sz="0" w:space="0" w:color="auto"/>
                    <w:bottom w:val="none" w:sz="0" w:space="0" w:color="auto"/>
                    <w:right w:val="none" w:sz="0" w:space="0" w:color="auto"/>
                  </w:divBdr>
                  <w:divsChild>
                    <w:div w:id="1724328857">
                      <w:marLeft w:val="0"/>
                      <w:marRight w:val="0"/>
                      <w:marTop w:val="0"/>
                      <w:marBottom w:val="0"/>
                      <w:divBdr>
                        <w:top w:val="none" w:sz="0" w:space="0" w:color="auto"/>
                        <w:left w:val="none" w:sz="0" w:space="0" w:color="auto"/>
                        <w:bottom w:val="none" w:sz="0" w:space="0" w:color="auto"/>
                        <w:right w:val="none" w:sz="0" w:space="0" w:color="auto"/>
                      </w:divBdr>
                      <w:divsChild>
                        <w:div w:id="1982076966">
                          <w:marLeft w:val="0"/>
                          <w:marRight w:val="0"/>
                          <w:marTop w:val="15"/>
                          <w:marBottom w:val="0"/>
                          <w:divBdr>
                            <w:top w:val="none" w:sz="0" w:space="0" w:color="auto"/>
                            <w:left w:val="none" w:sz="0" w:space="0" w:color="auto"/>
                            <w:bottom w:val="none" w:sz="0" w:space="0" w:color="auto"/>
                            <w:right w:val="none" w:sz="0" w:space="0" w:color="auto"/>
                          </w:divBdr>
                          <w:divsChild>
                            <w:div w:id="1711490630">
                              <w:marLeft w:val="0"/>
                              <w:marRight w:val="15"/>
                              <w:marTop w:val="0"/>
                              <w:marBottom w:val="0"/>
                              <w:divBdr>
                                <w:top w:val="none" w:sz="0" w:space="0" w:color="auto"/>
                                <w:left w:val="none" w:sz="0" w:space="0" w:color="auto"/>
                                <w:bottom w:val="none" w:sz="0" w:space="0" w:color="auto"/>
                                <w:right w:val="none" w:sz="0" w:space="0" w:color="auto"/>
                              </w:divBdr>
                              <w:divsChild>
                                <w:div w:id="308636352">
                                  <w:marLeft w:val="0"/>
                                  <w:marRight w:val="0"/>
                                  <w:marTop w:val="0"/>
                                  <w:marBottom w:val="0"/>
                                  <w:divBdr>
                                    <w:top w:val="none" w:sz="0" w:space="0" w:color="auto"/>
                                    <w:left w:val="none" w:sz="0" w:space="0" w:color="auto"/>
                                    <w:bottom w:val="none" w:sz="0" w:space="0" w:color="auto"/>
                                    <w:right w:val="none" w:sz="0" w:space="0" w:color="auto"/>
                                  </w:divBdr>
                                  <w:divsChild>
                                    <w:div w:id="1556508283">
                                      <w:marLeft w:val="0"/>
                                      <w:marRight w:val="0"/>
                                      <w:marTop w:val="0"/>
                                      <w:marBottom w:val="0"/>
                                      <w:divBdr>
                                        <w:top w:val="none" w:sz="0" w:space="0" w:color="auto"/>
                                        <w:left w:val="none" w:sz="0" w:space="0" w:color="auto"/>
                                        <w:bottom w:val="none" w:sz="0" w:space="0" w:color="auto"/>
                                        <w:right w:val="none" w:sz="0" w:space="0" w:color="auto"/>
                                      </w:divBdr>
                                      <w:divsChild>
                                        <w:div w:id="698313611">
                                          <w:marLeft w:val="0"/>
                                          <w:marRight w:val="0"/>
                                          <w:marTop w:val="0"/>
                                          <w:marBottom w:val="0"/>
                                          <w:divBdr>
                                            <w:top w:val="none" w:sz="0" w:space="0" w:color="auto"/>
                                            <w:left w:val="none" w:sz="0" w:space="0" w:color="auto"/>
                                            <w:bottom w:val="none" w:sz="0" w:space="0" w:color="auto"/>
                                            <w:right w:val="none" w:sz="0" w:space="0" w:color="auto"/>
                                          </w:divBdr>
                                          <w:divsChild>
                                            <w:div w:id="2135521056">
                                              <w:marLeft w:val="0"/>
                                              <w:marRight w:val="0"/>
                                              <w:marTop w:val="0"/>
                                              <w:marBottom w:val="0"/>
                                              <w:divBdr>
                                                <w:top w:val="none" w:sz="0" w:space="0" w:color="auto"/>
                                                <w:left w:val="none" w:sz="0" w:space="0" w:color="auto"/>
                                                <w:bottom w:val="none" w:sz="0" w:space="0" w:color="auto"/>
                                                <w:right w:val="none" w:sz="0" w:space="0" w:color="auto"/>
                                              </w:divBdr>
                                              <w:divsChild>
                                                <w:div w:id="27343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5784813">
          <w:marLeft w:val="0"/>
          <w:marRight w:val="0"/>
          <w:marTop w:val="0"/>
          <w:marBottom w:val="0"/>
          <w:divBdr>
            <w:top w:val="none" w:sz="0" w:space="0" w:color="auto"/>
            <w:left w:val="none" w:sz="0" w:space="0" w:color="auto"/>
            <w:bottom w:val="none" w:sz="0" w:space="0" w:color="auto"/>
            <w:right w:val="none" w:sz="0" w:space="0" w:color="auto"/>
          </w:divBdr>
          <w:divsChild>
            <w:div w:id="213805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118202">
      <w:bodyDiv w:val="1"/>
      <w:marLeft w:val="0"/>
      <w:marRight w:val="0"/>
      <w:marTop w:val="0"/>
      <w:marBottom w:val="0"/>
      <w:divBdr>
        <w:top w:val="none" w:sz="0" w:space="0" w:color="auto"/>
        <w:left w:val="none" w:sz="0" w:space="0" w:color="auto"/>
        <w:bottom w:val="none" w:sz="0" w:space="0" w:color="auto"/>
        <w:right w:val="none" w:sz="0" w:space="0" w:color="auto"/>
      </w:divBdr>
      <w:divsChild>
        <w:div w:id="221714424">
          <w:marLeft w:val="0"/>
          <w:marRight w:val="0"/>
          <w:marTop w:val="0"/>
          <w:marBottom w:val="0"/>
          <w:divBdr>
            <w:top w:val="none" w:sz="0" w:space="0" w:color="auto"/>
            <w:left w:val="none" w:sz="0" w:space="0" w:color="auto"/>
            <w:bottom w:val="none" w:sz="0" w:space="0" w:color="auto"/>
            <w:right w:val="none" w:sz="0" w:space="0" w:color="auto"/>
          </w:divBdr>
          <w:divsChild>
            <w:div w:id="474224358">
              <w:marLeft w:val="0"/>
              <w:marRight w:val="0"/>
              <w:marTop w:val="0"/>
              <w:marBottom w:val="0"/>
              <w:divBdr>
                <w:top w:val="none" w:sz="0" w:space="0" w:color="auto"/>
                <w:left w:val="none" w:sz="0" w:space="0" w:color="auto"/>
                <w:bottom w:val="none" w:sz="0" w:space="0" w:color="auto"/>
                <w:right w:val="none" w:sz="0" w:space="0" w:color="auto"/>
              </w:divBdr>
              <w:divsChild>
                <w:div w:id="1251692180">
                  <w:marLeft w:val="0"/>
                  <w:marRight w:val="0"/>
                  <w:marTop w:val="0"/>
                  <w:marBottom w:val="0"/>
                  <w:divBdr>
                    <w:top w:val="none" w:sz="0" w:space="0" w:color="auto"/>
                    <w:left w:val="none" w:sz="0" w:space="0" w:color="auto"/>
                    <w:bottom w:val="none" w:sz="0" w:space="0" w:color="auto"/>
                    <w:right w:val="none" w:sz="0" w:space="0" w:color="auto"/>
                  </w:divBdr>
                  <w:divsChild>
                    <w:div w:id="30736646">
                      <w:marLeft w:val="0"/>
                      <w:marRight w:val="0"/>
                      <w:marTop w:val="0"/>
                      <w:marBottom w:val="0"/>
                      <w:divBdr>
                        <w:top w:val="none" w:sz="0" w:space="0" w:color="auto"/>
                        <w:left w:val="none" w:sz="0" w:space="0" w:color="auto"/>
                        <w:bottom w:val="none" w:sz="0" w:space="0" w:color="auto"/>
                        <w:right w:val="none" w:sz="0" w:space="0" w:color="auto"/>
                      </w:divBdr>
                      <w:divsChild>
                        <w:div w:id="1166241376">
                          <w:marLeft w:val="0"/>
                          <w:marRight w:val="0"/>
                          <w:marTop w:val="15"/>
                          <w:marBottom w:val="0"/>
                          <w:divBdr>
                            <w:top w:val="none" w:sz="0" w:space="0" w:color="auto"/>
                            <w:left w:val="none" w:sz="0" w:space="0" w:color="auto"/>
                            <w:bottom w:val="none" w:sz="0" w:space="0" w:color="auto"/>
                            <w:right w:val="none" w:sz="0" w:space="0" w:color="auto"/>
                          </w:divBdr>
                          <w:divsChild>
                            <w:div w:id="2135708863">
                              <w:marLeft w:val="0"/>
                              <w:marRight w:val="15"/>
                              <w:marTop w:val="0"/>
                              <w:marBottom w:val="0"/>
                              <w:divBdr>
                                <w:top w:val="none" w:sz="0" w:space="0" w:color="auto"/>
                                <w:left w:val="none" w:sz="0" w:space="0" w:color="auto"/>
                                <w:bottom w:val="none" w:sz="0" w:space="0" w:color="auto"/>
                                <w:right w:val="none" w:sz="0" w:space="0" w:color="auto"/>
                              </w:divBdr>
                              <w:divsChild>
                                <w:div w:id="1805732716">
                                  <w:marLeft w:val="0"/>
                                  <w:marRight w:val="0"/>
                                  <w:marTop w:val="0"/>
                                  <w:marBottom w:val="0"/>
                                  <w:divBdr>
                                    <w:top w:val="none" w:sz="0" w:space="0" w:color="auto"/>
                                    <w:left w:val="none" w:sz="0" w:space="0" w:color="auto"/>
                                    <w:bottom w:val="none" w:sz="0" w:space="0" w:color="auto"/>
                                    <w:right w:val="none" w:sz="0" w:space="0" w:color="auto"/>
                                  </w:divBdr>
                                  <w:divsChild>
                                    <w:div w:id="1425344395">
                                      <w:marLeft w:val="0"/>
                                      <w:marRight w:val="0"/>
                                      <w:marTop w:val="0"/>
                                      <w:marBottom w:val="0"/>
                                      <w:divBdr>
                                        <w:top w:val="none" w:sz="0" w:space="0" w:color="auto"/>
                                        <w:left w:val="none" w:sz="0" w:space="0" w:color="auto"/>
                                        <w:bottom w:val="none" w:sz="0" w:space="0" w:color="auto"/>
                                        <w:right w:val="none" w:sz="0" w:space="0" w:color="auto"/>
                                      </w:divBdr>
                                      <w:divsChild>
                                        <w:div w:id="635110486">
                                          <w:marLeft w:val="0"/>
                                          <w:marRight w:val="0"/>
                                          <w:marTop w:val="0"/>
                                          <w:marBottom w:val="0"/>
                                          <w:divBdr>
                                            <w:top w:val="none" w:sz="0" w:space="0" w:color="auto"/>
                                            <w:left w:val="none" w:sz="0" w:space="0" w:color="auto"/>
                                            <w:bottom w:val="none" w:sz="0" w:space="0" w:color="auto"/>
                                            <w:right w:val="none" w:sz="0" w:space="0" w:color="auto"/>
                                          </w:divBdr>
                                          <w:divsChild>
                                            <w:div w:id="1489634655">
                                              <w:marLeft w:val="0"/>
                                              <w:marRight w:val="0"/>
                                              <w:marTop w:val="0"/>
                                              <w:marBottom w:val="0"/>
                                              <w:divBdr>
                                                <w:top w:val="none" w:sz="0" w:space="0" w:color="auto"/>
                                                <w:left w:val="none" w:sz="0" w:space="0" w:color="auto"/>
                                                <w:bottom w:val="none" w:sz="0" w:space="0" w:color="auto"/>
                                                <w:right w:val="none" w:sz="0" w:space="0" w:color="auto"/>
                                              </w:divBdr>
                                              <w:divsChild>
                                                <w:div w:id="10873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5984641">
          <w:marLeft w:val="0"/>
          <w:marRight w:val="0"/>
          <w:marTop w:val="0"/>
          <w:marBottom w:val="0"/>
          <w:divBdr>
            <w:top w:val="none" w:sz="0" w:space="0" w:color="auto"/>
            <w:left w:val="none" w:sz="0" w:space="0" w:color="auto"/>
            <w:bottom w:val="none" w:sz="0" w:space="0" w:color="auto"/>
            <w:right w:val="none" w:sz="0" w:space="0" w:color="auto"/>
          </w:divBdr>
          <w:divsChild>
            <w:div w:id="46505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2024-08-10T22:43:00Z</dcterms:created>
  <dcterms:modified xsi:type="dcterms:W3CDTF">2024-08-10T22:45:00Z</dcterms:modified>
</cp:coreProperties>
</file>