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1EDD76" w14:textId="77777777" w:rsidR="0047418E" w:rsidRPr="0047418E" w:rsidRDefault="0047418E" w:rsidP="0047418E">
      <w:r w:rsidRPr="0047418E">
        <w:t>To realize the security case for Instant Messaging (IM) software based on your given pattern, we need to instantiate the placeholders '{}' with specifics about IM software. Let's replace the placeholders and build the hierarchical tree from top-down.</w:t>
      </w:r>
    </w:p>
    <w:p w14:paraId="5C22B83B" w14:textId="77777777" w:rsidR="0047418E" w:rsidRPr="0047418E" w:rsidRDefault="0047418E" w:rsidP="0047418E"/>
    <w:p w14:paraId="3B028A66" w14:textId="77777777" w:rsidR="0047418E" w:rsidRPr="0047418E" w:rsidRDefault="0047418E" w:rsidP="0047418E">
      <w:r w:rsidRPr="0047418E">
        <w:t>### Instant messaging (IM) Software Security Case:</w:t>
      </w:r>
    </w:p>
    <w:p w14:paraId="6B843229" w14:textId="77777777" w:rsidR="0047418E" w:rsidRPr="0047418E" w:rsidRDefault="0047418E" w:rsidP="0047418E"/>
    <w:p w14:paraId="49853732" w14:textId="77777777" w:rsidR="0047418E" w:rsidRPr="0047418E" w:rsidRDefault="0047418E" w:rsidP="0047418E">
      <w:r w:rsidRPr="0047418E">
        <w:t>- **Goal (G1, "IM software is acceptably secure in desktop and mobile systems</w:t>
      </w:r>
      <w:proofErr w:type="gramStart"/>
      <w:r w:rsidRPr="0047418E">
        <w:t>")*</w:t>
      </w:r>
      <w:proofErr w:type="gramEnd"/>
      <w:r w:rsidRPr="0047418E">
        <w:t>*</w:t>
      </w:r>
    </w:p>
    <w:p w14:paraId="16A34D03" w14:textId="77777777" w:rsidR="0047418E" w:rsidRPr="0047418E" w:rsidRDefault="0047418E" w:rsidP="0047418E">
      <w:r w:rsidRPr="0047418E">
        <w:t xml:space="preserve">  - **Context (C1, "IM software includes components such as message dispatcher, user authentication modules</w:t>
      </w:r>
      <w:proofErr w:type="gramStart"/>
      <w:r w:rsidRPr="0047418E">
        <w:t>")*</w:t>
      </w:r>
      <w:proofErr w:type="gramEnd"/>
      <w:r w:rsidRPr="0047418E">
        <w:t>*</w:t>
      </w:r>
    </w:p>
    <w:p w14:paraId="11CE2962" w14:textId="77777777" w:rsidR="0047418E" w:rsidRPr="0047418E" w:rsidRDefault="0047418E" w:rsidP="0047418E">
      <w:r w:rsidRPr="0047418E">
        <w:t xml:space="preserve">  - **Context (C2, "Systems include desktop OS like Windows, macOS and mobile OS like Android, iOS</w:t>
      </w:r>
      <w:proofErr w:type="gramStart"/>
      <w:r w:rsidRPr="0047418E">
        <w:t>")*</w:t>
      </w:r>
      <w:proofErr w:type="gramEnd"/>
      <w:r w:rsidRPr="0047418E">
        <w:t>*</w:t>
      </w:r>
    </w:p>
    <w:p w14:paraId="2D165E68" w14:textId="77777777" w:rsidR="0047418E" w:rsidRPr="0047418E" w:rsidRDefault="0047418E" w:rsidP="0047418E">
      <w:r w:rsidRPr="0047418E">
        <w:t xml:space="preserve">  - **Context (C3, "Acceptably secure means meeting industry standards for encryption, data protection, and access control</w:t>
      </w:r>
      <w:proofErr w:type="gramStart"/>
      <w:r w:rsidRPr="0047418E">
        <w:t>")*</w:t>
      </w:r>
      <w:proofErr w:type="gramEnd"/>
      <w:r w:rsidRPr="0047418E">
        <w:t>*</w:t>
      </w:r>
    </w:p>
    <w:p w14:paraId="4E309266" w14:textId="77777777" w:rsidR="0047418E" w:rsidRPr="0047418E" w:rsidRDefault="0047418E" w:rsidP="0047418E">
      <w:r w:rsidRPr="0047418E">
        <w:t xml:space="preserve">  - **Strategy (S1, "Argument that IM software assets are under protection</w:t>
      </w:r>
      <w:proofErr w:type="gramStart"/>
      <w:r w:rsidRPr="0047418E">
        <w:t>")*</w:t>
      </w:r>
      <w:proofErr w:type="gramEnd"/>
      <w:r w:rsidRPr="0047418E">
        <w:t>*</w:t>
      </w:r>
    </w:p>
    <w:p w14:paraId="386D2BFF" w14:textId="77777777" w:rsidR="0047418E" w:rsidRPr="0047418E" w:rsidRDefault="0047418E" w:rsidP="0047418E">
      <w:r w:rsidRPr="0047418E">
        <w:t xml:space="preserve">    - **Justification (J1, "Protection of IM software assets supports that the software is acceptably secure</w:t>
      </w:r>
      <w:proofErr w:type="gramStart"/>
      <w:r w:rsidRPr="0047418E">
        <w:t>")*</w:t>
      </w:r>
      <w:proofErr w:type="gramEnd"/>
      <w:r w:rsidRPr="0047418E">
        <w:t>*</w:t>
      </w:r>
    </w:p>
    <w:p w14:paraId="4F3DA06A" w14:textId="77777777" w:rsidR="0047418E" w:rsidRPr="0047418E" w:rsidRDefault="0047418E" w:rsidP="0047418E">
      <w:r w:rsidRPr="0047418E">
        <w:t xml:space="preserve">    - **Goal (G2, "All identified IM software critical assets are protected</w:t>
      </w:r>
      <w:proofErr w:type="gramStart"/>
      <w:r w:rsidRPr="0047418E">
        <w:t>")*</w:t>
      </w:r>
      <w:proofErr w:type="gramEnd"/>
      <w:r w:rsidRPr="0047418E">
        <w:t>*</w:t>
      </w:r>
    </w:p>
    <w:p w14:paraId="0A3FE6FE" w14:textId="77777777" w:rsidR="0047418E" w:rsidRPr="0047418E" w:rsidRDefault="0047418E" w:rsidP="0047418E">
      <w:r w:rsidRPr="0047418E">
        <w:t xml:space="preserve">      - **Context (C4, "IM software critical assets include user data, message content, login credentials</w:t>
      </w:r>
      <w:proofErr w:type="gramStart"/>
      <w:r w:rsidRPr="0047418E">
        <w:t>")*</w:t>
      </w:r>
      <w:proofErr w:type="gramEnd"/>
      <w:r w:rsidRPr="0047418E">
        <w:t>*</w:t>
      </w:r>
    </w:p>
    <w:p w14:paraId="508D41A4" w14:textId="77777777" w:rsidR="0047418E" w:rsidRPr="0047418E" w:rsidRDefault="0047418E" w:rsidP="0047418E">
      <w:r w:rsidRPr="0047418E">
        <w:t xml:space="preserve">      - **Strategy (S2, "Respective arguments of IM software critical assets</w:t>
      </w:r>
      <w:proofErr w:type="gramStart"/>
      <w:r w:rsidRPr="0047418E">
        <w:t>")*</w:t>
      </w:r>
      <w:proofErr w:type="gramEnd"/>
      <w:r w:rsidRPr="0047418E">
        <w:t>*</w:t>
      </w:r>
    </w:p>
    <w:p w14:paraId="561C003A" w14:textId="77777777" w:rsidR="0047418E" w:rsidRPr="0047418E" w:rsidRDefault="0047418E" w:rsidP="0047418E">
      <w:r w:rsidRPr="0047418E">
        <w:t xml:space="preserve">        - **Justification (J2, "Relationship between assets is clear and can be argued separately</w:t>
      </w:r>
      <w:proofErr w:type="gramStart"/>
      <w:r w:rsidRPr="0047418E">
        <w:t>")*</w:t>
      </w:r>
      <w:proofErr w:type="gramEnd"/>
      <w:r w:rsidRPr="0047418E">
        <w:t>*</w:t>
      </w:r>
    </w:p>
    <w:p w14:paraId="0B418E23" w14:textId="77777777" w:rsidR="0047418E" w:rsidRPr="0047418E" w:rsidRDefault="0047418E" w:rsidP="0047418E">
      <w:r w:rsidRPr="0047418E">
        <w:t xml:space="preserve">        - **Goal (G3, "IM software critical asset is protected</w:t>
      </w:r>
      <w:proofErr w:type="gramStart"/>
      <w:r w:rsidRPr="0047418E">
        <w:t>")*</w:t>
      </w:r>
      <w:proofErr w:type="gramEnd"/>
      <w:r w:rsidRPr="0047418E">
        <w:t>*</w:t>
      </w:r>
    </w:p>
    <w:p w14:paraId="6CF678C1" w14:textId="77777777" w:rsidR="0047418E" w:rsidRPr="0047418E" w:rsidRDefault="0047418E" w:rsidP="0047418E">
      <w:r w:rsidRPr="0047418E">
        <w:t xml:space="preserve">          - **Strategy (S3, "Argument for the type to which the IM software critical asset belongs</w:t>
      </w:r>
      <w:proofErr w:type="gramStart"/>
      <w:r w:rsidRPr="0047418E">
        <w:t>")*</w:t>
      </w:r>
      <w:proofErr w:type="gramEnd"/>
      <w:r w:rsidRPr="0047418E">
        <w:t>*</w:t>
      </w:r>
    </w:p>
    <w:p w14:paraId="46836C1D" w14:textId="77777777" w:rsidR="0047418E" w:rsidRPr="0047418E" w:rsidRDefault="0047418E" w:rsidP="0047418E">
      <w:r w:rsidRPr="0047418E">
        <w:t xml:space="preserve">            - **Context (C5, "List of software critical asset types in the </w:t>
      </w:r>
      <w:proofErr w:type="spellStart"/>
      <w:r w:rsidRPr="0047418E">
        <w:t>publically</w:t>
      </w:r>
      <w:proofErr w:type="spellEnd"/>
      <w:r w:rsidRPr="0047418E">
        <w:t xml:space="preserve"> disclosed software environment description documents (PEDD)</w:t>
      </w:r>
      <w:proofErr w:type="gramStart"/>
      <w:r w:rsidRPr="0047418E">
        <w:t>")*</w:t>
      </w:r>
      <w:proofErr w:type="gramEnd"/>
      <w:r w:rsidRPr="0047418E">
        <w:t>*</w:t>
      </w:r>
    </w:p>
    <w:p w14:paraId="3AD772DF" w14:textId="77777777" w:rsidR="0047418E" w:rsidRPr="0047418E" w:rsidRDefault="0047418E" w:rsidP="0047418E">
      <w:r w:rsidRPr="0047418E">
        <w:t xml:space="preserve">            - **Justification (J3, "Types of software assets are according to PEDD</w:t>
      </w:r>
      <w:proofErr w:type="gramStart"/>
      <w:r w:rsidRPr="0047418E">
        <w:t>")*</w:t>
      </w:r>
      <w:proofErr w:type="gramEnd"/>
      <w:r w:rsidRPr="0047418E">
        <w:t>*</w:t>
      </w:r>
    </w:p>
    <w:p w14:paraId="765EA2C9" w14:textId="77777777" w:rsidR="0047418E" w:rsidRPr="0047418E" w:rsidRDefault="0047418E" w:rsidP="0047418E">
      <w:r w:rsidRPr="0047418E">
        <w:t xml:space="preserve">            - **Goal (G4, "IM software critical asset which belongs to type 'encryption keys' is protected</w:t>
      </w:r>
      <w:proofErr w:type="gramStart"/>
      <w:r w:rsidRPr="0047418E">
        <w:t>")*</w:t>
      </w:r>
      <w:proofErr w:type="gramEnd"/>
      <w:r w:rsidRPr="0047418E">
        <w:t>*</w:t>
      </w:r>
    </w:p>
    <w:p w14:paraId="2797E7B1" w14:textId="77777777" w:rsidR="0047418E" w:rsidRPr="0047418E" w:rsidRDefault="0047418E" w:rsidP="0047418E">
      <w:r w:rsidRPr="0047418E">
        <w:t xml:space="preserve">            - **Goal (G4, "IM software critical asset which belongs to type 'user databases' is protected</w:t>
      </w:r>
      <w:proofErr w:type="gramStart"/>
      <w:r w:rsidRPr="0047418E">
        <w:t>")*</w:t>
      </w:r>
      <w:proofErr w:type="gramEnd"/>
      <w:r w:rsidRPr="0047418E">
        <w:t>*</w:t>
      </w:r>
    </w:p>
    <w:p w14:paraId="09A02FB8" w14:textId="77777777" w:rsidR="0047418E" w:rsidRPr="0047418E" w:rsidRDefault="0047418E" w:rsidP="0047418E">
      <w:r w:rsidRPr="0047418E">
        <w:t xml:space="preserve">            - **Goal (G4, "IM software critical asset which belongs to type 'configuration files' is protected</w:t>
      </w:r>
      <w:proofErr w:type="gramStart"/>
      <w:r w:rsidRPr="0047418E">
        <w:t>")*</w:t>
      </w:r>
      <w:proofErr w:type="gramEnd"/>
      <w:r w:rsidRPr="0047418E">
        <w:t>*</w:t>
      </w:r>
    </w:p>
    <w:p w14:paraId="61536515" w14:textId="77777777" w:rsidR="0047418E" w:rsidRPr="0047418E" w:rsidRDefault="0047418E" w:rsidP="0047418E">
      <w:r w:rsidRPr="0047418E">
        <w:t xml:space="preserve">            - **Goal (G4, "IM software critical asset which belongs to type 'communication channels' is protected</w:t>
      </w:r>
      <w:proofErr w:type="gramStart"/>
      <w:r w:rsidRPr="0047418E">
        <w:t>")*</w:t>
      </w:r>
      <w:proofErr w:type="gramEnd"/>
      <w:r w:rsidRPr="0047418E">
        <w:t>*</w:t>
      </w:r>
    </w:p>
    <w:p w14:paraId="5759BC28" w14:textId="77777777" w:rsidR="0047418E" w:rsidRPr="0047418E" w:rsidRDefault="0047418E" w:rsidP="0047418E"/>
    <w:p w14:paraId="28942918" w14:textId="77777777" w:rsidR="0047418E" w:rsidRPr="0047418E" w:rsidRDefault="0047418E" w:rsidP="0047418E">
      <w:r w:rsidRPr="0047418E">
        <w:lastRenderedPageBreak/>
        <w:t>This hierarchical structure now comprehensively describes a strategy to secure "IM software" using the structured arguments encapsulated within various goals, supporting strategies, justifications, and related contexts, enhanced for understanding how the IM software is protected on various systems it operates under. Each goal, strategy, context, and justification described here corresponds directly with an element in the original pattern with placeholders now instantiated to apply specifically to IM software environments.</w:t>
      </w:r>
    </w:p>
    <w:p w14:paraId="4DE0D671"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05B"/>
    <w:rsid w:val="00204EC0"/>
    <w:rsid w:val="0047418E"/>
    <w:rsid w:val="008F305B"/>
    <w:rsid w:val="009F4FA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FD204"/>
  <w15:chartTrackingRefBased/>
  <w15:docId w15:val="{45D15298-CEB7-400C-9139-045ECE91B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305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F305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F305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F305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F305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F305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305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305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305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305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F305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F305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F305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F305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F305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305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305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305B"/>
    <w:rPr>
      <w:rFonts w:eastAsiaTheme="majorEastAsia" w:cstheme="majorBidi"/>
      <w:color w:val="272727" w:themeColor="text1" w:themeTint="D8"/>
    </w:rPr>
  </w:style>
  <w:style w:type="paragraph" w:styleId="Title">
    <w:name w:val="Title"/>
    <w:basedOn w:val="Normal"/>
    <w:next w:val="Normal"/>
    <w:link w:val="TitleChar"/>
    <w:uiPriority w:val="10"/>
    <w:qFormat/>
    <w:rsid w:val="008F30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305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305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305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305B"/>
    <w:pPr>
      <w:spacing w:before="160"/>
      <w:jc w:val="center"/>
    </w:pPr>
    <w:rPr>
      <w:i/>
      <w:iCs/>
      <w:color w:val="404040" w:themeColor="text1" w:themeTint="BF"/>
    </w:rPr>
  </w:style>
  <w:style w:type="character" w:customStyle="1" w:styleId="QuoteChar">
    <w:name w:val="Quote Char"/>
    <w:basedOn w:val="DefaultParagraphFont"/>
    <w:link w:val="Quote"/>
    <w:uiPriority w:val="29"/>
    <w:rsid w:val="008F305B"/>
    <w:rPr>
      <w:i/>
      <w:iCs/>
      <w:color w:val="404040" w:themeColor="text1" w:themeTint="BF"/>
    </w:rPr>
  </w:style>
  <w:style w:type="paragraph" w:styleId="ListParagraph">
    <w:name w:val="List Paragraph"/>
    <w:basedOn w:val="Normal"/>
    <w:uiPriority w:val="34"/>
    <w:qFormat/>
    <w:rsid w:val="008F305B"/>
    <w:pPr>
      <w:ind w:left="720"/>
      <w:contextualSpacing/>
    </w:pPr>
  </w:style>
  <w:style w:type="character" w:styleId="IntenseEmphasis">
    <w:name w:val="Intense Emphasis"/>
    <w:basedOn w:val="DefaultParagraphFont"/>
    <w:uiPriority w:val="21"/>
    <w:qFormat/>
    <w:rsid w:val="008F305B"/>
    <w:rPr>
      <w:i/>
      <w:iCs/>
      <w:color w:val="2F5496" w:themeColor="accent1" w:themeShade="BF"/>
    </w:rPr>
  </w:style>
  <w:style w:type="paragraph" w:styleId="IntenseQuote">
    <w:name w:val="Intense Quote"/>
    <w:basedOn w:val="Normal"/>
    <w:next w:val="Normal"/>
    <w:link w:val="IntenseQuoteChar"/>
    <w:uiPriority w:val="30"/>
    <w:qFormat/>
    <w:rsid w:val="008F305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F305B"/>
    <w:rPr>
      <w:i/>
      <w:iCs/>
      <w:color w:val="2F5496" w:themeColor="accent1" w:themeShade="BF"/>
    </w:rPr>
  </w:style>
  <w:style w:type="character" w:styleId="IntenseReference">
    <w:name w:val="Intense Reference"/>
    <w:basedOn w:val="DefaultParagraphFont"/>
    <w:uiPriority w:val="32"/>
    <w:qFormat/>
    <w:rsid w:val="008F305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21433">
      <w:bodyDiv w:val="1"/>
      <w:marLeft w:val="0"/>
      <w:marRight w:val="0"/>
      <w:marTop w:val="0"/>
      <w:marBottom w:val="0"/>
      <w:divBdr>
        <w:top w:val="none" w:sz="0" w:space="0" w:color="auto"/>
        <w:left w:val="none" w:sz="0" w:space="0" w:color="auto"/>
        <w:bottom w:val="none" w:sz="0" w:space="0" w:color="auto"/>
        <w:right w:val="none" w:sz="0" w:space="0" w:color="auto"/>
      </w:divBdr>
      <w:divsChild>
        <w:div w:id="531768279">
          <w:marLeft w:val="0"/>
          <w:marRight w:val="0"/>
          <w:marTop w:val="0"/>
          <w:marBottom w:val="0"/>
          <w:divBdr>
            <w:top w:val="none" w:sz="0" w:space="0" w:color="auto"/>
            <w:left w:val="none" w:sz="0" w:space="0" w:color="auto"/>
            <w:bottom w:val="none" w:sz="0" w:space="0" w:color="auto"/>
            <w:right w:val="none" w:sz="0" w:space="0" w:color="auto"/>
          </w:divBdr>
          <w:divsChild>
            <w:div w:id="1320966785">
              <w:marLeft w:val="0"/>
              <w:marRight w:val="0"/>
              <w:marTop w:val="0"/>
              <w:marBottom w:val="0"/>
              <w:divBdr>
                <w:top w:val="none" w:sz="0" w:space="0" w:color="auto"/>
                <w:left w:val="none" w:sz="0" w:space="0" w:color="auto"/>
                <w:bottom w:val="none" w:sz="0" w:space="0" w:color="auto"/>
                <w:right w:val="none" w:sz="0" w:space="0" w:color="auto"/>
              </w:divBdr>
              <w:divsChild>
                <w:div w:id="1126848223">
                  <w:marLeft w:val="45"/>
                  <w:marRight w:val="0"/>
                  <w:marTop w:val="105"/>
                  <w:marBottom w:val="75"/>
                  <w:divBdr>
                    <w:top w:val="none" w:sz="0" w:space="0" w:color="auto"/>
                    <w:left w:val="none" w:sz="0" w:space="0" w:color="auto"/>
                    <w:bottom w:val="none" w:sz="0" w:space="0" w:color="auto"/>
                    <w:right w:val="none" w:sz="0" w:space="0" w:color="auto"/>
                  </w:divBdr>
                  <w:divsChild>
                    <w:div w:id="164245876">
                      <w:marLeft w:val="0"/>
                      <w:marRight w:val="0"/>
                      <w:marTop w:val="0"/>
                      <w:marBottom w:val="0"/>
                      <w:divBdr>
                        <w:top w:val="none" w:sz="0" w:space="0" w:color="auto"/>
                        <w:left w:val="none" w:sz="0" w:space="0" w:color="auto"/>
                        <w:bottom w:val="none" w:sz="0" w:space="0" w:color="auto"/>
                        <w:right w:val="none" w:sz="0" w:space="0" w:color="auto"/>
                      </w:divBdr>
                      <w:divsChild>
                        <w:div w:id="560677169">
                          <w:marLeft w:val="0"/>
                          <w:marRight w:val="0"/>
                          <w:marTop w:val="0"/>
                          <w:marBottom w:val="0"/>
                          <w:divBdr>
                            <w:top w:val="none" w:sz="0" w:space="0" w:color="auto"/>
                            <w:left w:val="none" w:sz="0" w:space="0" w:color="auto"/>
                            <w:bottom w:val="none" w:sz="0" w:space="0" w:color="auto"/>
                            <w:right w:val="none" w:sz="0" w:space="0" w:color="auto"/>
                          </w:divBdr>
                          <w:divsChild>
                            <w:div w:id="1477524500">
                              <w:marLeft w:val="0"/>
                              <w:marRight w:val="0"/>
                              <w:marTop w:val="0"/>
                              <w:marBottom w:val="0"/>
                              <w:divBdr>
                                <w:top w:val="none" w:sz="0" w:space="0" w:color="auto"/>
                                <w:left w:val="none" w:sz="0" w:space="0" w:color="auto"/>
                                <w:bottom w:val="none" w:sz="0" w:space="0" w:color="auto"/>
                                <w:right w:val="none" w:sz="0" w:space="0" w:color="auto"/>
                              </w:divBdr>
                              <w:divsChild>
                                <w:div w:id="2089381441">
                                  <w:marLeft w:val="0"/>
                                  <w:marRight w:val="0"/>
                                  <w:marTop w:val="0"/>
                                  <w:marBottom w:val="0"/>
                                  <w:divBdr>
                                    <w:top w:val="none" w:sz="0" w:space="0" w:color="auto"/>
                                    <w:left w:val="none" w:sz="0" w:space="0" w:color="auto"/>
                                    <w:bottom w:val="none" w:sz="0" w:space="0" w:color="auto"/>
                                    <w:right w:val="none" w:sz="0" w:space="0" w:color="auto"/>
                                  </w:divBdr>
                                  <w:divsChild>
                                    <w:div w:id="994409734">
                                      <w:marLeft w:val="0"/>
                                      <w:marRight w:val="0"/>
                                      <w:marTop w:val="0"/>
                                      <w:marBottom w:val="0"/>
                                      <w:divBdr>
                                        <w:top w:val="none" w:sz="0" w:space="0" w:color="auto"/>
                                        <w:left w:val="none" w:sz="0" w:space="0" w:color="auto"/>
                                        <w:bottom w:val="none" w:sz="0" w:space="0" w:color="auto"/>
                                        <w:right w:val="none" w:sz="0" w:space="0" w:color="auto"/>
                                      </w:divBdr>
                                      <w:divsChild>
                                        <w:div w:id="101731728">
                                          <w:marLeft w:val="0"/>
                                          <w:marRight w:val="0"/>
                                          <w:marTop w:val="0"/>
                                          <w:marBottom w:val="0"/>
                                          <w:divBdr>
                                            <w:top w:val="none" w:sz="0" w:space="0" w:color="auto"/>
                                            <w:left w:val="none" w:sz="0" w:space="0" w:color="auto"/>
                                            <w:bottom w:val="none" w:sz="0" w:space="0" w:color="auto"/>
                                            <w:right w:val="none" w:sz="0" w:space="0" w:color="auto"/>
                                          </w:divBdr>
                                          <w:divsChild>
                                            <w:div w:id="20131703">
                                              <w:marLeft w:val="0"/>
                                              <w:marRight w:val="0"/>
                                              <w:marTop w:val="15"/>
                                              <w:marBottom w:val="0"/>
                                              <w:divBdr>
                                                <w:top w:val="none" w:sz="0" w:space="0" w:color="auto"/>
                                                <w:left w:val="none" w:sz="0" w:space="0" w:color="auto"/>
                                                <w:bottom w:val="none" w:sz="0" w:space="0" w:color="auto"/>
                                                <w:right w:val="none" w:sz="0" w:space="0" w:color="auto"/>
                                              </w:divBdr>
                                              <w:divsChild>
                                                <w:div w:id="198857020">
                                                  <w:marLeft w:val="0"/>
                                                  <w:marRight w:val="15"/>
                                                  <w:marTop w:val="0"/>
                                                  <w:marBottom w:val="0"/>
                                                  <w:divBdr>
                                                    <w:top w:val="none" w:sz="0" w:space="0" w:color="auto"/>
                                                    <w:left w:val="none" w:sz="0" w:space="0" w:color="auto"/>
                                                    <w:bottom w:val="none" w:sz="0" w:space="0" w:color="auto"/>
                                                    <w:right w:val="none" w:sz="0" w:space="0" w:color="auto"/>
                                                  </w:divBdr>
                                                  <w:divsChild>
                                                    <w:div w:id="272514099">
                                                      <w:marLeft w:val="0"/>
                                                      <w:marRight w:val="0"/>
                                                      <w:marTop w:val="0"/>
                                                      <w:marBottom w:val="0"/>
                                                      <w:divBdr>
                                                        <w:top w:val="none" w:sz="0" w:space="0" w:color="auto"/>
                                                        <w:left w:val="none" w:sz="0" w:space="0" w:color="auto"/>
                                                        <w:bottom w:val="none" w:sz="0" w:space="0" w:color="auto"/>
                                                        <w:right w:val="none" w:sz="0" w:space="0" w:color="auto"/>
                                                      </w:divBdr>
                                                      <w:divsChild>
                                                        <w:div w:id="832062522">
                                                          <w:marLeft w:val="0"/>
                                                          <w:marRight w:val="0"/>
                                                          <w:marTop w:val="0"/>
                                                          <w:marBottom w:val="0"/>
                                                          <w:divBdr>
                                                            <w:top w:val="none" w:sz="0" w:space="0" w:color="auto"/>
                                                            <w:left w:val="none" w:sz="0" w:space="0" w:color="auto"/>
                                                            <w:bottom w:val="none" w:sz="0" w:space="0" w:color="auto"/>
                                                            <w:right w:val="none" w:sz="0" w:space="0" w:color="auto"/>
                                                          </w:divBdr>
                                                          <w:divsChild>
                                                            <w:div w:id="935946055">
                                                              <w:marLeft w:val="0"/>
                                                              <w:marRight w:val="0"/>
                                                              <w:marTop w:val="0"/>
                                                              <w:marBottom w:val="0"/>
                                                              <w:divBdr>
                                                                <w:top w:val="none" w:sz="0" w:space="0" w:color="auto"/>
                                                                <w:left w:val="none" w:sz="0" w:space="0" w:color="auto"/>
                                                                <w:bottom w:val="none" w:sz="0" w:space="0" w:color="auto"/>
                                                                <w:right w:val="none" w:sz="0" w:space="0" w:color="auto"/>
                                                              </w:divBdr>
                                                              <w:divsChild>
                                                                <w:div w:id="1786121478">
                                                                  <w:marLeft w:val="0"/>
                                                                  <w:marRight w:val="0"/>
                                                                  <w:marTop w:val="0"/>
                                                                  <w:marBottom w:val="0"/>
                                                                  <w:divBdr>
                                                                    <w:top w:val="none" w:sz="0" w:space="0" w:color="auto"/>
                                                                    <w:left w:val="none" w:sz="0" w:space="0" w:color="auto"/>
                                                                    <w:bottom w:val="none" w:sz="0" w:space="0" w:color="auto"/>
                                                                    <w:right w:val="none" w:sz="0" w:space="0" w:color="auto"/>
                                                                  </w:divBdr>
                                                                  <w:divsChild>
                                                                    <w:div w:id="73173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810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6680632">
      <w:bodyDiv w:val="1"/>
      <w:marLeft w:val="0"/>
      <w:marRight w:val="0"/>
      <w:marTop w:val="0"/>
      <w:marBottom w:val="0"/>
      <w:divBdr>
        <w:top w:val="none" w:sz="0" w:space="0" w:color="auto"/>
        <w:left w:val="none" w:sz="0" w:space="0" w:color="auto"/>
        <w:bottom w:val="none" w:sz="0" w:space="0" w:color="auto"/>
        <w:right w:val="none" w:sz="0" w:space="0" w:color="auto"/>
      </w:divBdr>
      <w:divsChild>
        <w:div w:id="898637651">
          <w:marLeft w:val="0"/>
          <w:marRight w:val="0"/>
          <w:marTop w:val="0"/>
          <w:marBottom w:val="0"/>
          <w:divBdr>
            <w:top w:val="none" w:sz="0" w:space="0" w:color="auto"/>
            <w:left w:val="none" w:sz="0" w:space="0" w:color="auto"/>
            <w:bottom w:val="none" w:sz="0" w:space="0" w:color="auto"/>
            <w:right w:val="none" w:sz="0" w:space="0" w:color="auto"/>
          </w:divBdr>
          <w:divsChild>
            <w:div w:id="706493579">
              <w:marLeft w:val="0"/>
              <w:marRight w:val="0"/>
              <w:marTop w:val="0"/>
              <w:marBottom w:val="0"/>
              <w:divBdr>
                <w:top w:val="none" w:sz="0" w:space="0" w:color="auto"/>
                <w:left w:val="none" w:sz="0" w:space="0" w:color="auto"/>
                <w:bottom w:val="none" w:sz="0" w:space="0" w:color="auto"/>
                <w:right w:val="none" w:sz="0" w:space="0" w:color="auto"/>
              </w:divBdr>
              <w:divsChild>
                <w:div w:id="497156911">
                  <w:marLeft w:val="45"/>
                  <w:marRight w:val="0"/>
                  <w:marTop w:val="105"/>
                  <w:marBottom w:val="75"/>
                  <w:divBdr>
                    <w:top w:val="none" w:sz="0" w:space="0" w:color="auto"/>
                    <w:left w:val="none" w:sz="0" w:space="0" w:color="auto"/>
                    <w:bottom w:val="none" w:sz="0" w:space="0" w:color="auto"/>
                    <w:right w:val="none" w:sz="0" w:space="0" w:color="auto"/>
                  </w:divBdr>
                  <w:divsChild>
                    <w:div w:id="1055740911">
                      <w:marLeft w:val="0"/>
                      <w:marRight w:val="0"/>
                      <w:marTop w:val="0"/>
                      <w:marBottom w:val="0"/>
                      <w:divBdr>
                        <w:top w:val="none" w:sz="0" w:space="0" w:color="auto"/>
                        <w:left w:val="none" w:sz="0" w:space="0" w:color="auto"/>
                        <w:bottom w:val="none" w:sz="0" w:space="0" w:color="auto"/>
                        <w:right w:val="none" w:sz="0" w:space="0" w:color="auto"/>
                      </w:divBdr>
                      <w:divsChild>
                        <w:div w:id="1133057768">
                          <w:marLeft w:val="0"/>
                          <w:marRight w:val="0"/>
                          <w:marTop w:val="0"/>
                          <w:marBottom w:val="0"/>
                          <w:divBdr>
                            <w:top w:val="none" w:sz="0" w:space="0" w:color="auto"/>
                            <w:left w:val="none" w:sz="0" w:space="0" w:color="auto"/>
                            <w:bottom w:val="none" w:sz="0" w:space="0" w:color="auto"/>
                            <w:right w:val="none" w:sz="0" w:space="0" w:color="auto"/>
                          </w:divBdr>
                          <w:divsChild>
                            <w:div w:id="1106386388">
                              <w:marLeft w:val="0"/>
                              <w:marRight w:val="0"/>
                              <w:marTop w:val="0"/>
                              <w:marBottom w:val="0"/>
                              <w:divBdr>
                                <w:top w:val="none" w:sz="0" w:space="0" w:color="auto"/>
                                <w:left w:val="none" w:sz="0" w:space="0" w:color="auto"/>
                                <w:bottom w:val="none" w:sz="0" w:space="0" w:color="auto"/>
                                <w:right w:val="none" w:sz="0" w:space="0" w:color="auto"/>
                              </w:divBdr>
                              <w:divsChild>
                                <w:div w:id="917011583">
                                  <w:marLeft w:val="0"/>
                                  <w:marRight w:val="0"/>
                                  <w:marTop w:val="0"/>
                                  <w:marBottom w:val="0"/>
                                  <w:divBdr>
                                    <w:top w:val="none" w:sz="0" w:space="0" w:color="auto"/>
                                    <w:left w:val="none" w:sz="0" w:space="0" w:color="auto"/>
                                    <w:bottom w:val="none" w:sz="0" w:space="0" w:color="auto"/>
                                    <w:right w:val="none" w:sz="0" w:space="0" w:color="auto"/>
                                  </w:divBdr>
                                  <w:divsChild>
                                    <w:div w:id="1574318605">
                                      <w:marLeft w:val="0"/>
                                      <w:marRight w:val="0"/>
                                      <w:marTop w:val="0"/>
                                      <w:marBottom w:val="0"/>
                                      <w:divBdr>
                                        <w:top w:val="none" w:sz="0" w:space="0" w:color="auto"/>
                                        <w:left w:val="none" w:sz="0" w:space="0" w:color="auto"/>
                                        <w:bottom w:val="none" w:sz="0" w:space="0" w:color="auto"/>
                                        <w:right w:val="none" w:sz="0" w:space="0" w:color="auto"/>
                                      </w:divBdr>
                                      <w:divsChild>
                                        <w:div w:id="1855995444">
                                          <w:marLeft w:val="0"/>
                                          <w:marRight w:val="0"/>
                                          <w:marTop w:val="0"/>
                                          <w:marBottom w:val="0"/>
                                          <w:divBdr>
                                            <w:top w:val="none" w:sz="0" w:space="0" w:color="auto"/>
                                            <w:left w:val="none" w:sz="0" w:space="0" w:color="auto"/>
                                            <w:bottom w:val="none" w:sz="0" w:space="0" w:color="auto"/>
                                            <w:right w:val="none" w:sz="0" w:space="0" w:color="auto"/>
                                          </w:divBdr>
                                          <w:divsChild>
                                            <w:div w:id="1532382353">
                                              <w:marLeft w:val="0"/>
                                              <w:marRight w:val="0"/>
                                              <w:marTop w:val="15"/>
                                              <w:marBottom w:val="0"/>
                                              <w:divBdr>
                                                <w:top w:val="none" w:sz="0" w:space="0" w:color="auto"/>
                                                <w:left w:val="none" w:sz="0" w:space="0" w:color="auto"/>
                                                <w:bottom w:val="none" w:sz="0" w:space="0" w:color="auto"/>
                                                <w:right w:val="none" w:sz="0" w:space="0" w:color="auto"/>
                                              </w:divBdr>
                                              <w:divsChild>
                                                <w:div w:id="2010936841">
                                                  <w:marLeft w:val="0"/>
                                                  <w:marRight w:val="15"/>
                                                  <w:marTop w:val="0"/>
                                                  <w:marBottom w:val="0"/>
                                                  <w:divBdr>
                                                    <w:top w:val="none" w:sz="0" w:space="0" w:color="auto"/>
                                                    <w:left w:val="none" w:sz="0" w:space="0" w:color="auto"/>
                                                    <w:bottom w:val="none" w:sz="0" w:space="0" w:color="auto"/>
                                                    <w:right w:val="none" w:sz="0" w:space="0" w:color="auto"/>
                                                  </w:divBdr>
                                                  <w:divsChild>
                                                    <w:div w:id="292713330">
                                                      <w:marLeft w:val="0"/>
                                                      <w:marRight w:val="0"/>
                                                      <w:marTop w:val="0"/>
                                                      <w:marBottom w:val="0"/>
                                                      <w:divBdr>
                                                        <w:top w:val="none" w:sz="0" w:space="0" w:color="auto"/>
                                                        <w:left w:val="none" w:sz="0" w:space="0" w:color="auto"/>
                                                        <w:bottom w:val="none" w:sz="0" w:space="0" w:color="auto"/>
                                                        <w:right w:val="none" w:sz="0" w:space="0" w:color="auto"/>
                                                      </w:divBdr>
                                                      <w:divsChild>
                                                        <w:div w:id="478350627">
                                                          <w:marLeft w:val="0"/>
                                                          <w:marRight w:val="0"/>
                                                          <w:marTop w:val="0"/>
                                                          <w:marBottom w:val="0"/>
                                                          <w:divBdr>
                                                            <w:top w:val="none" w:sz="0" w:space="0" w:color="auto"/>
                                                            <w:left w:val="none" w:sz="0" w:space="0" w:color="auto"/>
                                                            <w:bottom w:val="none" w:sz="0" w:space="0" w:color="auto"/>
                                                            <w:right w:val="none" w:sz="0" w:space="0" w:color="auto"/>
                                                          </w:divBdr>
                                                          <w:divsChild>
                                                            <w:div w:id="468325204">
                                                              <w:marLeft w:val="0"/>
                                                              <w:marRight w:val="0"/>
                                                              <w:marTop w:val="0"/>
                                                              <w:marBottom w:val="0"/>
                                                              <w:divBdr>
                                                                <w:top w:val="none" w:sz="0" w:space="0" w:color="auto"/>
                                                                <w:left w:val="none" w:sz="0" w:space="0" w:color="auto"/>
                                                                <w:bottom w:val="none" w:sz="0" w:space="0" w:color="auto"/>
                                                                <w:right w:val="none" w:sz="0" w:space="0" w:color="auto"/>
                                                              </w:divBdr>
                                                              <w:divsChild>
                                                                <w:div w:id="2098089880">
                                                                  <w:marLeft w:val="0"/>
                                                                  <w:marRight w:val="0"/>
                                                                  <w:marTop w:val="0"/>
                                                                  <w:marBottom w:val="0"/>
                                                                  <w:divBdr>
                                                                    <w:top w:val="none" w:sz="0" w:space="0" w:color="auto"/>
                                                                    <w:left w:val="none" w:sz="0" w:space="0" w:color="auto"/>
                                                                    <w:bottom w:val="none" w:sz="0" w:space="0" w:color="auto"/>
                                                                    <w:right w:val="none" w:sz="0" w:space="0" w:color="auto"/>
                                                                  </w:divBdr>
                                                                  <w:divsChild>
                                                                    <w:div w:id="64848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264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400</Words>
  <Characters>2284</Characters>
  <Application>Microsoft Office Word</Application>
  <DocSecurity>0</DocSecurity>
  <Lines>19</Lines>
  <Paragraphs>5</Paragraphs>
  <ScaleCrop>false</ScaleCrop>
  <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2024-08-11T04:56:00Z</dcterms:created>
  <dcterms:modified xsi:type="dcterms:W3CDTF">2024-08-11T04:58:00Z</dcterms:modified>
</cp:coreProperties>
</file>