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434C2B" w14:textId="77777777" w:rsidR="00F66D5F" w:rsidRPr="00892AF0" w:rsidRDefault="006571EC">
      <w:pPr>
        <w:rPr>
          <w:rFonts w:ascii="Calibri" w:hAnsi="Calibri" w:cs="Calibri"/>
          <w:b/>
          <w:bCs/>
          <w:sz w:val="36"/>
        </w:rPr>
      </w:pPr>
      <w:r>
        <w:rPr>
          <w:rFonts w:ascii="Calibri" w:hAnsi="Calibri" w:cs="Calibri"/>
          <w:b/>
          <w:bCs/>
          <w:sz w:val="36"/>
        </w:rPr>
        <w:t xml:space="preserve">Reporting Undesirable SBS Research Events Form  </w:t>
      </w:r>
    </w:p>
    <w:p w14:paraId="6FCDD7DF" w14:textId="77777777" w:rsidR="0041302B" w:rsidRPr="00892AF0" w:rsidRDefault="0041302B">
      <w:pPr>
        <w:rPr>
          <w:rFonts w:ascii="Calibri" w:hAnsi="Calibri" w:cs="Calibri"/>
          <w:b/>
          <w:bCs/>
          <w:sz w:val="36"/>
        </w:rPr>
      </w:pPr>
    </w:p>
    <w:p w14:paraId="46DF8670" w14:textId="77777777" w:rsidR="006571EC" w:rsidRDefault="003F2FDE" w:rsidP="006571EC">
      <w:pPr>
        <w:numPr>
          <w:ilvl w:val="0"/>
          <w:numId w:val="3"/>
        </w:num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The Reporting Undesirable </w:t>
      </w:r>
      <w:r w:rsidR="006571EC" w:rsidRPr="006571EC">
        <w:rPr>
          <w:rFonts w:ascii="Calibri" w:hAnsi="Calibri" w:cs="Calibri"/>
          <w:b/>
          <w:bCs/>
        </w:rPr>
        <w:t xml:space="preserve">Research Events form (RUSRE form) goes through a series of questions that will help you to determine if you </w:t>
      </w:r>
      <w:r w:rsidR="006571EC">
        <w:rPr>
          <w:rFonts w:ascii="Calibri" w:hAnsi="Calibri" w:cs="Calibri"/>
          <w:b/>
          <w:bCs/>
        </w:rPr>
        <w:t xml:space="preserve">need to submit the form and what </w:t>
      </w:r>
      <w:r w:rsidR="006571EC" w:rsidRPr="006571EC">
        <w:rPr>
          <w:rFonts w:ascii="Calibri" w:hAnsi="Calibri" w:cs="Calibri"/>
          <w:b/>
          <w:bCs/>
        </w:rPr>
        <w:t>information you need to provide the</w:t>
      </w:r>
      <w:r>
        <w:rPr>
          <w:rFonts w:ascii="Calibri" w:hAnsi="Calibri" w:cs="Calibri"/>
          <w:b/>
          <w:bCs/>
        </w:rPr>
        <w:t xml:space="preserve"> KABU-ERC</w:t>
      </w:r>
      <w:r w:rsidR="006571EC" w:rsidRPr="006571EC">
        <w:rPr>
          <w:rFonts w:ascii="Calibri" w:hAnsi="Calibri" w:cs="Calibri"/>
          <w:b/>
          <w:bCs/>
        </w:rPr>
        <w:t xml:space="preserve"> Board</w:t>
      </w:r>
      <w:r w:rsidR="006571EC" w:rsidRPr="003F2FDE">
        <w:rPr>
          <w:rFonts w:ascii="Calibri" w:hAnsi="Calibri" w:cs="Calibri"/>
          <w:b/>
          <w:bCs/>
          <w:highlight w:val="yellow"/>
        </w:rPr>
        <w:t xml:space="preserve">. Please refer to the </w:t>
      </w:r>
      <w:hyperlink r:id="rId8" w:history="1">
        <w:r w:rsidR="006571EC" w:rsidRPr="003F2FDE">
          <w:rPr>
            <w:rStyle w:val="Hyperlink"/>
            <w:rFonts w:ascii="Calibri" w:hAnsi="Calibri" w:cs="Calibri"/>
            <w:b/>
            <w:bCs/>
            <w:highlight w:val="yellow"/>
          </w:rPr>
          <w:t>definitions</w:t>
        </w:r>
      </w:hyperlink>
      <w:r w:rsidR="006571EC" w:rsidRPr="003F2FDE">
        <w:rPr>
          <w:rFonts w:ascii="Calibri" w:hAnsi="Calibri" w:cs="Calibri"/>
          <w:b/>
          <w:bCs/>
          <w:highlight w:val="yellow"/>
        </w:rPr>
        <w:t xml:space="preserve"> in the </w:t>
      </w:r>
      <w:hyperlink r:id="rId9" w:history="1">
        <w:r w:rsidR="006571EC" w:rsidRPr="003F2FDE">
          <w:rPr>
            <w:rStyle w:val="Hyperlink"/>
            <w:rFonts w:ascii="Calibri" w:hAnsi="Calibri" w:cs="Calibri"/>
            <w:b/>
            <w:bCs/>
            <w:highlight w:val="yellow"/>
          </w:rPr>
          <w:t>Un</w:t>
        </w:r>
        <w:r w:rsidR="0014204C" w:rsidRPr="003F2FDE">
          <w:rPr>
            <w:rStyle w:val="Hyperlink"/>
            <w:rFonts w:ascii="Calibri" w:hAnsi="Calibri" w:cs="Calibri"/>
            <w:b/>
            <w:bCs/>
            <w:highlight w:val="yellow"/>
          </w:rPr>
          <w:t>desir</w:t>
        </w:r>
        <w:r w:rsidR="006571EC" w:rsidRPr="003F2FDE">
          <w:rPr>
            <w:rStyle w:val="Hyperlink"/>
            <w:rFonts w:ascii="Calibri" w:hAnsi="Calibri" w:cs="Calibri"/>
            <w:b/>
            <w:bCs/>
            <w:highlight w:val="yellow"/>
          </w:rPr>
          <w:t>able Events</w:t>
        </w:r>
      </w:hyperlink>
      <w:r w:rsidR="006571EC" w:rsidRPr="003F2FDE">
        <w:rPr>
          <w:rFonts w:ascii="Calibri" w:hAnsi="Calibri" w:cs="Calibri"/>
          <w:b/>
          <w:bCs/>
          <w:highlight w:val="yellow"/>
        </w:rPr>
        <w:t xml:space="preserve"> section of our website in order to answer the questions accurately. If you have questions about this form</w:t>
      </w:r>
      <w:r w:rsidR="0014204C" w:rsidRPr="003F2FDE">
        <w:rPr>
          <w:rFonts w:ascii="Calibri" w:hAnsi="Calibri" w:cs="Calibri"/>
          <w:b/>
          <w:bCs/>
          <w:highlight w:val="yellow"/>
        </w:rPr>
        <w:t xml:space="preserve"> and/or reporting an undesirable event</w:t>
      </w:r>
      <w:r w:rsidR="006571EC" w:rsidRPr="003F2FDE">
        <w:rPr>
          <w:rFonts w:ascii="Calibri" w:hAnsi="Calibri" w:cs="Calibri"/>
          <w:b/>
          <w:bCs/>
          <w:highlight w:val="yellow"/>
        </w:rPr>
        <w:t xml:space="preserve">, please consult our website or </w:t>
      </w:r>
      <w:hyperlink r:id="rId10" w:history="1">
        <w:r w:rsidR="006571EC" w:rsidRPr="003F2FDE">
          <w:rPr>
            <w:rStyle w:val="Hyperlink"/>
            <w:rFonts w:ascii="Calibri" w:hAnsi="Calibri" w:cs="Calibri"/>
            <w:b/>
            <w:bCs/>
            <w:highlight w:val="yellow"/>
          </w:rPr>
          <w:t>contact</w:t>
        </w:r>
      </w:hyperlink>
      <w:r w:rsidR="006571EC" w:rsidRPr="003F2FDE">
        <w:rPr>
          <w:rFonts w:ascii="Calibri" w:hAnsi="Calibri" w:cs="Calibri"/>
          <w:b/>
          <w:bCs/>
          <w:highlight w:val="yellow"/>
        </w:rPr>
        <w:t xml:space="preserve"> our office.</w:t>
      </w:r>
      <w:r w:rsidR="006571EC" w:rsidRPr="006571EC">
        <w:rPr>
          <w:rFonts w:ascii="Calibri" w:hAnsi="Calibri" w:cs="Calibri"/>
          <w:b/>
          <w:bCs/>
        </w:rPr>
        <w:t xml:space="preserve"> </w:t>
      </w:r>
    </w:p>
    <w:p w14:paraId="08355D6B" w14:textId="77777777" w:rsidR="0014204C" w:rsidRDefault="0014204C" w:rsidP="006571EC">
      <w:pPr>
        <w:numPr>
          <w:ilvl w:val="0"/>
          <w:numId w:val="3"/>
        </w:num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The series of questions should help you to determine if it is </w:t>
      </w:r>
      <w:r w:rsidR="003F2FDE">
        <w:rPr>
          <w:rFonts w:ascii="Calibri" w:hAnsi="Calibri" w:cs="Calibri"/>
          <w:b/>
          <w:bCs/>
        </w:rPr>
        <w:t xml:space="preserve">necessary to report </w:t>
      </w:r>
      <w:r>
        <w:rPr>
          <w:rFonts w:ascii="Calibri" w:hAnsi="Calibri" w:cs="Calibri"/>
          <w:b/>
          <w:bCs/>
        </w:rPr>
        <w:t xml:space="preserve">the incident to our office. If you determine that you need to submit the form, please submit the form within 7 days of the incident. </w:t>
      </w:r>
    </w:p>
    <w:p w14:paraId="024D867A" w14:textId="77777777" w:rsidR="0014204C" w:rsidRPr="006571EC" w:rsidRDefault="0014204C" w:rsidP="0014204C">
      <w:pPr>
        <w:numPr>
          <w:ilvl w:val="0"/>
          <w:numId w:val="3"/>
        </w:num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To submit the document, you can email a scanned version to </w:t>
      </w:r>
      <w:r w:rsidR="003F2FDE" w:rsidRPr="003F2FDE">
        <w:rPr>
          <w:highlight w:val="yellow"/>
        </w:rPr>
        <w:t>email</w:t>
      </w:r>
      <w:r w:rsidR="003F2FDE">
        <w:t xml:space="preserve"> </w:t>
      </w:r>
      <w:r w:rsidR="003F2FDE">
        <w:rPr>
          <w:rFonts w:ascii="Calibri" w:hAnsi="Calibri" w:cs="Calibri"/>
          <w:b/>
          <w:bCs/>
        </w:rPr>
        <w:t>mail P.O Private Bag-20157</w:t>
      </w:r>
      <w:r>
        <w:rPr>
          <w:rFonts w:ascii="Calibri" w:hAnsi="Calibri" w:cs="Calibri"/>
          <w:b/>
          <w:bCs/>
        </w:rPr>
        <w:t xml:space="preserve">, or </w:t>
      </w:r>
      <w:r w:rsidR="003F2FDE">
        <w:rPr>
          <w:rFonts w:ascii="Calibri" w:hAnsi="Calibri" w:cs="Calibri"/>
          <w:b/>
          <w:bCs/>
        </w:rPr>
        <w:t>submit directly to our office</w:t>
      </w:r>
      <w:r>
        <w:rPr>
          <w:rFonts w:ascii="Calibri" w:hAnsi="Calibri" w:cs="Calibri"/>
          <w:b/>
          <w:bCs/>
        </w:rPr>
        <w:t xml:space="preserve">. </w:t>
      </w:r>
      <w:r w:rsidR="009B4521">
        <w:rPr>
          <w:rFonts w:ascii="Calibri" w:hAnsi="Calibri" w:cs="Calibri"/>
          <w:b/>
          <w:bCs/>
        </w:rPr>
        <w:t xml:space="preserve">Our office will review the form and advise regarding your next steps, which may include submitting a modification to your protocol/consent forms. </w:t>
      </w:r>
    </w:p>
    <w:p w14:paraId="732C9710" w14:textId="77777777" w:rsidR="00F66D5F" w:rsidRPr="00892AF0" w:rsidRDefault="00F66D5F">
      <w:pPr>
        <w:rPr>
          <w:rFonts w:ascii="Calibri" w:hAnsi="Calibri" w:cs="Calibri"/>
          <w:b/>
          <w:bCs/>
        </w:rPr>
      </w:pPr>
    </w:p>
    <w:p w14:paraId="10AC291E" w14:textId="77777777" w:rsidR="00F66D5F" w:rsidRPr="00892AF0" w:rsidRDefault="00F66D5F">
      <w:pPr>
        <w:rPr>
          <w:rFonts w:ascii="Calibri" w:hAnsi="Calibri" w:cs="Calibri"/>
          <w:b/>
          <w:bCs/>
          <w:sz w:val="28"/>
          <w:szCs w:val="28"/>
        </w:rPr>
      </w:pPr>
      <w:r w:rsidRPr="00892AF0">
        <w:rPr>
          <w:rFonts w:ascii="Calibri" w:hAnsi="Calibri" w:cs="Calibri"/>
          <w:b/>
          <w:bCs/>
          <w:sz w:val="28"/>
          <w:szCs w:val="28"/>
        </w:rPr>
        <w:t>Protocol Information: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8"/>
        <w:gridCol w:w="8028"/>
      </w:tblGrid>
      <w:tr w:rsidR="00F66D5F" w:rsidRPr="00892AF0" w14:paraId="13411653" w14:textId="7777777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22875" w14:textId="77777777" w:rsidR="00F66D5F" w:rsidRPr="00892AF0" w:rsidRDefault="003F2FD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KABU-ERC</w:t>
            </w:r>
            <w:r w:rsidR="00F66D5F" w:rsidRPr="00892AF0">
              <w:rPr>
                <w:rFonts w:ascii="Calibri" w:hAnsi="Calibri" w:cs="Calibri"/>
              </w:rPr>
              <w:t xml:space="preserve"> Protocol Number:</w:t>
            </w:r>
          </w:p>
        </w:tc>
        <w:tc>
          <w:tcPr>
            <w:tcW w:w="8028" w:type="dxa"/>
            <w:tcBorders>
              <w:top w:val="nil"/>
              <w:left w:val="nil"/>
              <w:right w:val="nil"/>
            </w:tcBorders>
            <w:vAlign w:val="bottom"/>
          </w:tcPr>
          <w:p w14:paraId="48C6F20F" w14:textId="77777777" w:rsidR="00F66D5F" w:rsidRPr="00892AF0" w:rsidRDefault="00F66D5F">
            <w:pPr>
              <w:rPr>
                <w:rFonts w:ascii="Calibri" w:hAnsi="Calibri" w:cs="Calibri"/>
              </w:rPr>
            </w:pPr>
          </w:p>
        </w:tc>
      </w:tr>
      <w:tr w:rsidR="00F66D5F" w:rsidRPr="00892AF0" w14:paraId="74B9AF8C" w14:textId="7777777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21EB5" w14:textId="77777777" w:rsidR="00F66D5F" w:rsidRPr="00892AF0" w:rsidRDefault="00F66D5F">
            <w:pPr>
              <w:rPr>
                <w:rFonts w:ascii="Calibri" w:hAnsi="Calibri" w:cs="Calibri"/>
              </w:rPr>
            </w:pPr>
            <w:r w:rsidRPr="00892AF0">
              <w:rPr>
                <w:rFonts w:ascii="Calibri" w:hAnsi="Calibri" w:cs="Calibri"/>
              </w:rPr>
              <w:t>Protocol Title:</w:t>
            </w:r>
          </w:p>
        </w:tc>
        <w:tc>
          <w:tcPr>
            <w:tcW w:w="80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60D434" w14:textId="77777777" w:rsidR="00F66D5F" w:rsidRPr="00892AF0" w:rsidRDefault="00F66D5F">
            <w:pPr>
              <w:rPr>
                <w:rFonts w:ascii="Calibri" w:hAnsi="Calibri" w:cs="Calibri"/>
              </w:rPr>
            </w:pPr>
          </w:p>
        </w:tc>
      </w:tr>
      <w:tr w:rsidR="00F66D5F" w:rsidRPr="00892AF0" w14:paraId="2BE40194" w14:textId="7777777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073D7" w14:textId="77777777" w:rsidR="00F66D5F" w:rsidRPr="00892AF0" w:rsidRDefault="00F66D5F">
            <w:pPr>
              <w:rPr>
                <w:rFonts w:ascii="Calibri" w:hAnsi="Calibri" w:cs="Calibri"/>
              </w:rPr>
            </w:pPr>
            <w:r w:rsidRPr="00892AF0">
              <w:rPr>
                <w:rFonts w:ascii="Calibri" w:hAnsi="Calibri" w:cs="Calibri"/>
              </w:rPr>
              <w:t>Principal Investigator:</w:t>
            </w:r>
          </w:p>
        </w:tc>
        <w:tc>
          <w:tcPr>
            <w:tcW w:w="8028" w:type="dxa"/>
            <w:tcBorders>
              <w:top w:val="nil"/>
              <w:left w:val="nil"/>
              <w:right w:val="nil"/>
            </w:tcBorders>
            <w:vAlign w:val="bottom"/>
          </w:tcPr>
          <w:p w14:paraId="4AB8BAD3" w14:textId="77777777" w:rsidR="00F66D5F" w:rsidRPr="00892AF0" w:rsidRDefault="00F66D5F">
            <w:pPr>
              <w:rPr>
                <w:rFonts w:ascii="Calibri" w:hAnsi="Calibri" w:cs="Calibri"/>
              </w:rPr>
            </w:pPr>
          </w:p>
        </w:tc>
      </w:tr>
    </w:tbl>
    <w:p w14:paraId="651D44D5" w14:textId="77777777" w:rsidR="00F66D5F" w:rsidRPr="00892AF0" w:rsidRDefault="00F66D5F">
      <w:pPr>
        <w:rPr>
          <w:rFonts w:ascii="Calibri" w:hAnsi="Calibri" w:cs="Calibri"/>
        </w:rPr>
      </w:pPr>
    </w:p>
    <w:p w14:paraId="2EE696D1" w14:textId="77777777" w:rsidR="00F66D5F" w:rsidRPr="00180727" w:rsidRDefault="00180727">
      <w:pPr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Describe the event: </w:t>
      </w:r>
      <w:r w:rsidRPr="00180727">
        <w:rPr>
          <w:rFonts w:ascii="Calibri" w:hAnsi="Calibri" w:cs="Calibri"/>
          <w:bCs/>
        </w:rPr>
        <w:t>Provide a detailed account of the undesirable event including information about the number of participants involved, what happened, the h</w:t>
      </w:r>
      <w:r w:rsidR="00524995">
        <w:rPr>
          <w:rFonts w:ascii="Calibri" w:hAnsi="Calibri" w:cs="Calibri"/>
          <w:bCs/>
        </w:rPr>
        <w:t xml:space="preserve">arm that occurred (if any), </w:t>
      </w:r>
      <w:r w:rsidRPr="00180727">
        <w:rPr>
          <w:rFonts w:ascii="Calibri" w:hAnsi="Calibri" w:cs="Calibri"/>
          <w:bCs/>
        </w:rPr>
        <w:t>how the incident diverged from the protocol</w:t>
      </w:r>
      <w:r w:rsidR="00524995">
        <w:rPr>
          <w:rFonts w:ascii="Calibri" w:hAnsi="Calibri" w:cs="Calibri"/>
          <w:bCs/>
        </w:rPr>
        <w:t>, and any steps you may have taken to mitigate the situation</w:t>
      </w:r>
      <w:r w:rsidRPr="00180727">
        <w:rPr>
          <w:rFonts w:ascii="Calibri" w:hAnsi="Calibri" w:cs="Calibri"/>
          <w:bCs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6"/>
      </w:tblGrid>
      <w:tr w:rsidR="00180727" w:rsidRPr="00892AF0" w14:paraId="7FB574A7" w14:textId="77777777" w:rsidTr="00180727">
        <w:trPr>
          <w:trHeight w:val="279"/>
        </w:trPr>
        <w:tc>
          <w:tcPr>
            <w:tcW w:w="11016" w:type="dxa"/>
            <w:tcBorders>
              <w:top w:val="nil"/>
              <w:left w:val="nil"/>
              <w:right w:val="nil"/>
            </w:tcBorders>
            <w:vAlign w:val="bottom"/>
          </w:tcPr>
          <w:p w14:paraId="5F3497EE" w14:textId="77777777" w:rsidR="00180727" w:rsidRPr="00892AF0" w:rsidRDefault="00180727" w:rsidP="00D82E1A">
            <w:pPr>
              <w:rPr>
                <w:rFonts w:ascii="Calibri" w:hAnsi="Calibri" w:cs="Calibri"/>
              </w:rPr>
            </w:pPr>
          </w:p>
        </w:tc>
      </w:tr>
    </w:tbl>
    <w:p w14:paraId="6F4919C9" w14:textId="77777777" w:rsidR="00F66D5F" w:rsidRPr="00892AF0" w:rsidRDefault="00F66D5F">
      <w:pPr>
        <w:rPr>
          <w:rFonts w:ascii="Calibri" w:hAnsi="Calibri" w:cs="Calibri"/>
          <w:b/>
          <w:bCs/>
        </w:rPr>
      </w:pPr>
    </w:p>
    <w:p w14:paraId="626F1C3E" w14:textId="77777777" w:rsidR="00F66D5F" w:rsidRPr="00892AF0" w:rsidRDefault="00180727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Question Tree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24"/>
        <w:gridCol w:w="547"/>
        <w:gridCol w:w="474"/>
        <w:gridCol w:w="498"/>
        <w:gridCol w:w="473"/>
      </w:tblGrid>
      <w:tr w:rsidR="00180727" w:rsidRPr="00892AF0" w14:paraId="0D76ED30" w14:textId="77777777" w:rsidTr="00180727"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B69D6" w14:textId="77777777" w:rsidR="00180727" w:rsidRPr="00892AF0" w:rsidRDefault="00180727" w:rsidP="00A730AA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Does the</w:t>
            </w:r>
            <w:r w:rsidR="003F2FDE">
              <w:rPr>
                <w:rFonts w:ascii="Calibri" w:hAnsi="Calibri" w:cs="Calibri"/>
              </w:rPr>
              <w:t xml:space="preserve"> event fit the definition of an adverse event</w:t>
            </w:r>
            <w:r>
              <w:rPr>
                <w:rFonts w:ascii="Calibri" w:hAnsi="Calibri" w:cs="Calibri"/>
              </w:rPr>
              <w:t xml:space="preserve">? 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438257C" w14:textId="77777777" w:rsidR="00180727" w:rsidRPr="00892AF0" w:rsidRDefault="0018072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2F1B8" w14:textId="77777777" w:rsidR="00180727" w:rsidRPr="00892AF0" w:rsidRDefault="00180727">
            <w:pPr>
              <w:rPr>
                <w:rFonts w:ascii="Calibri" w:hAnsi="Calibri" w:cs="Calibri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FFFA6E" w14:textId="77777777" w:rsidR="00180727" w:rsidRPr="00892AF0" w:rsidRDefault="0018072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73EF4" w14:textId="77777777" w:rsidR="00180727" w:rsidRPr="00892AF0" w:rsidRDefault="00180727">
            <w:pPr>
              <w:rPr>
                <w:rFonts w:ascii="Calibri" w:hAnsi="Calibri" w:cs="Calibri"/>
              </w:rPr>
            </w:pPr>
          </w:p>
        </w:tc>
      </w:tr>
      <w:tr w:rsidR="00180727" w:rsidRPr="00892AF0" w14:paraId="166CF943" w14:textId="77777777" w:rsidTr="00D82E1A">
        <w:tc>
          <w:tcPr>
            <w:tcW w:w="11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5F60C" w14:textId="77777777" w:rsidR="00180727" w:rsidRPr="00D56FEF" w:rsidRDefault="00A730AA" w:rsidP="00D56FEF">
            <w:pPr>
              <w:ind w:left="720"/>
              <w:rPr>
                <w:rFonts w:ascii="Calibri" w:hAnsi="Calibri" w:cs="Calibri"/>
                <w:i/>
              </w:rPr>
            </w:pPr>
            <w:r w:rsidRPr="00D56FEF">
              <w:rPr>
                <w:rFonts w:ascii="Calibri" w:hAnsi="Calibri" w:cs="Calibri"/>
                <w:i/>
              </w:rPr>
              <w:t xml:space="preserve">If </w:t>
            </w:r>
            <w:r w:rsidRPr="00D56FEF">
              <w:rPr>
                <w:rFonts w:ascii="Calibri" w:hAnsi="Calibri" w:cs="Calibri"/>
                <w:b/>
                <w:i/>
              </w:rPr>
              <w:t>yes</w:t>
            </w:r>
            <w:r w:rsidRPr="00D56FEF">
              <w:rPr>
                <w:rFonts w:ascii="Calibri" w:hAnsi="Calibri" w:cs="Calibri"/>
                <w:i/>
              </w:rPr>
              <w:t xml:space="preserve">, answer </w:t>
            </w:r>
            <w:r w:rsidRPr="00D56FEF">
              <w:rPr>
                <w:rFonts w:ascii="Calibri" w:hAnsi="Calibri" w:cs="Calibri"/>
                <w:b/>
                <w:i/>
                <w:sz w:val="28"/>
                <w:szCs w:val="28"/>
              </w:rPr>
              <w:t>a</w:t>
            </w:r>
            <w:r w:rsidRPr="00D56FEF">
              <w:rPr>
                <w:rFonts w:ascii="Calibri" w:hAnsi="Calibri" w:cs="Calibri"/>
                <w:i/>
              </w:rPr>
              <w:t xml:space="preserve">; if </w:t>
            </w:r>
            <w:r w:rsidRPr="00D56FEF">
              <w:rPr>
                <w:rFonts w:ascii="Calibri" w:hAnsi="Calibri" w:cs="Calibri"/>
                <w:b/>
                <w:i/>
              </w:rPr>
              <w:t>no,</w:t>
            </w:r>
            <w:r w:rsidRPr="00D56FEF">
              <w:rPr>
                <w:rFonts w:ascii="Calibri" w:hAnsi="Calibri" w:cs="Calibri"/>
                <w:i/>
              </w:rPr>
              <w:t xml:space="preserve"> skip to </w:t>
            </w:r>
            <w:r w:rsidRPr="00D56FEF">
              <w:rPr>
                <w:rFonts w:ascii="Calibri" w:hAnsi="Calibri" w:cs="Calibri"/>
                <w:b/>
                <w:i/>
                <w:sz w:val="28"/>
                <w:szCs w:val="28"/>
              </w:rPr>
              <w:t>2.</w:t>
            </w:r>
          </w:p>
        </w:tc>
      </w:tr>
      <w:tr w:rsidR="00A730AA" w:rsidRPr="00892AF0" w14:paraId="13D79AF5" w14:textId="77777777" w:rsidTr="00D82E1A"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33D14" w14:textId="77777777" w:rsidR="00A730AA" w:rsidRPr="00892AF0" w:rsidRDefault="00A730AA" w:rsidP="00D56FEF">
            <w:pPr>
              <w:numPr>
                <w:ilvl w:val="0"/>
                <w:numId w:val="6"/>
              </w:numPr>
              <w:ind w:left="108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Is the event</w:t>
            </w:r>
            <w:r w:rsidR="003F2FDE">
              <w:rPr>
                <w:rFonts w:ascii="Calibri" w:hAnsi="Calibri" w:cs="Calibri"/>
              </w:rPr>
              <w:t xml:space="preserve"> </w:t>
            </w:r>
            <w:bookmarkStart w:id="0" w:name="_GoBack"/>
            <w:r w:rsidR="00C558A5">
              <w:rPr>
                <w:rFonts w:ascii="Calibri" w:hAnsi="Calibri" w:cs="Calibri"/>
              </w:rPr>
              <w:t>unexpected</w:t>
            </w:r>
            <w:r>
              <w:rPr>
                <w:rFonts w:ascii="Calibri" w:hAnsi="Calibri" w:cs="Calibri"/>
              </w:rPr>
              <w:t xml:space="preserve">? </w:t>
            </w:r>
            <w:bookmarkEnd w:id="0"/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6B1BE2" w14:textId="77777777" w:rsidR="00A730AA" w:rsidRPr="00892AF0" w:rsidRDefault="00A730AA" w:rsidP="00D82E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96B11" w14:textId="77777777" w:rsidR="00A730AA" w:rsidRPr="00892AF0" w:rsidRDefault="00A730AA" w:rsidP="00D82E1A">
            <w:pPr>
              <w:rPr>
                <w:rFonts w:ascii="Calibri" w:hAnsi="Calibri" w:cs="Calibri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2D4D54" w14:textId="77777777" w:rsidR="00A730AA" w:rsidRPr="00892AF0" w:rsidRDefault="00A730AA" w:rsidP="00D82E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C8DC6" w14:textId="77777777" w:rsidR="00A730AA" w:rsidRPr="00892AF0" w:rsidRDefault="00A730AA" w:rsidP="00D82E1A">
            <w:pPr>
              <w:rPr>
                <w:rFonts w:ascii="Calibri" w:hAnsi="Calibri" w:cs="Calibri"/>
              </w:rPr>
            </w:pPr>
          </w:p>
        </w:tc>
      </w:tr>
      <w:tr w:rsidR="00A730AA" w:rsidRPr="00892AF0" w14:paraId="78920ECF" w14:textId="77777777" w:rsidTr="00D82E1A">
        <w:tc>
          <w:tcPr>
            <w:tcW w:w="11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05B0E" w14:textId="77777777" w:rsidR="00A730AA" w:rsidRPr="00D56FEF" w:rsidRDefault="00A730AA" w:rsidP="00D56FEF">
            <w:pPr>
              <w:ind w:left="1170"/>
              <w:rPr>
                <w:rFonts w:ascii="Calibri" w:hAnsi="Calibri" w:cs="Calibri"/>
                <w:i/>
              </w:rPr>
            </w:pPr>
            <w:r w:rsidRPr="00D56FEF">
              <w:rPr>
                <w:rFonts w:ascii="Calibri" w:hAnsi="Calibri" w:cs="Calibri"/>
                <w:i/>
              </w:rPr>
              <w:t xml:space="preserve">If </w:t>
            </w:r>
            <w:r w:rsidRPr="00D56FEF">
              <w:rPr>
                <w:rFonts w:ascii="Calibri" w:hAnsi="Calibri" w:cs="Calibri"/>
                <w:b/>
                <w:i/>
              </w:rPr>
              <w:t>yes</w:t>
            </w:r>
            <w:r w:rsidRPr="00D56FEF">
              <w:rPr>
                <w:rFonts w:ascii="Calibri" w:hAnsi="Calibri" w:cs="Calibri"/>
                <w:i/>
              </w:rPr>
              <w:t>, answer</w:t>
            </w:r>
            <w:r w:rsidRPr="00D56FEF">
              <w:rPr>
                <w:rFonts w:ascii="Calibri" w:hAnsi="Calibri" w:cs="Calibri"/>
                <w:b/>
                <w:i/>
                <w:sz w:val="28"/>
                <w:szCs w:val="28"/>
              </w:rPr>
              <w:t xml:space="preserve"> i</w:t>
            </w:r>
            <w:r w:rsidRPr="00D56FEF">
              <w:rPr>
                <w:rFonts w:ascii="Calibri" w:hAnsi="Calibri" w:cs="Calibri"/>
                <w:i/>
              </w:rPr>
              <w:t xml:space="preserve">; if </w:t>
            </w:r>
            <w:r w:rsidRPr="00D56FEF">
              <w:rPr>
                <w:rFonts w:ascii="Calibri" w:hAnsi="Calibri" w:cs="Calibri"/>
                <w:b/>
                <w:i/>
              </w:rPr>
              <w:t>no,</w:t>
            </w:r>
            <w:r w:rsidRPr="00D56FEF">
              <w:rPr>
                <w:rFonts w:ascii="Calibri" w:hAnsi="Calibri" w:cs="Calibri"/>
                <w:i/>
              </w:rPr>
              <w:t xml:space="preserve"> skip to </w:t>
            </w:r>
            <w:r w:rsidR="00471527" w:rsidRPr="00D56FEF">
              <w:rPr>
                <w:rFonts w:ascii="Calibri" w:hAnsi="Calibri" w:cs="Calibri"/>
                <w:b/>
                <w:i/>
                <w:sz w:val="28"/>
                <w:szCs w:val="28"/>
              </w:rPr>
              <w:t>b.</w:t>
            </w:r>
          </w:p>
        </w:tc>
      </w:tr>
      <w:tr w:rsidR="00A730AA" w:rsidRPr="00892AF0" w14:paraId="0B86657B" w14:textId="77777777" w:rsidTr="00D82E1A"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F1C87" w14:textId="77777777" w:rsidR="00A730AA" w:rsidRPr="00892AF0" w:rsidRDefault="00A730AA" w:rsidP="00A730AA">
            <w:pPr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Is the event</w:t>
            </w:r>
            <w:r w:rsidR="003F2FDE">
              <w:rPr>
                <w:rFonts w:ascii="Calibri" w:hAnsi="Calibri" w:cs="Calibri"/>
              </w:rPr>
              <w:t xml:space="preserve"> serious</w:t>
            </w:r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4062E4C" w14:textId="77777777" w:rsidR="00A730AA" w:rsidRPr="00892AF0" w:rsidRDefault="00A730AA" w:rsidP="00D82E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B0FD9" w14:textId="77777777" w:rsidR="00A730AA" w:rsidRPr="00892AF0" w:rsidRDefault="00A730AA" w:rsidP="00D82E1A">
            <w:pPr>
              <w:rPr>
                <w:rFonts w:ascii="Calibri" w:hAnsi="Calibri" w:cs="Calibri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0BC397" w14:textId="77777777" w:rsidR="00A730AA" w:rsidRPr="00892AF0" w:rsidRDefault="00A730AA" w:rsidP="00D82E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B1D78" w14:textId="77777777" w:rsidR="00A730AA" w:rsidRPr="00892AF0" w:rsidRDefault="00A730AA" w:rsidP="00D82E1A">
            <w:pPr>
              <w:rPr>
                <w:rFonts w:ascii="Calibri" w:hAnsi="Calibri" w:cs="Calibri"/>
              </w:rPr>
            </w:pPr>
          </w:p>
        </w:tc>
      </w:tr>
      <w:tr w:rsidR="00A730AA" w:rsidRPr="00892AF0" w14:paraId="33B886C0" w14:textId="77777777" w:rsidTr="00D82E1A">
        <w:tc>
          <w:tcPr>
            <w:tcW w:w="11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FCDD7" w14:textId="77777777" w:rsidR="00A730AA" w:rsidRPr="00D56FEF" w:rsidRDefault="00A730AA" w:rsidP="00D56FEF">
            <w:pPr>
              <w:ind w:left="1170"/>
              <w:rPr>
                <w:rFonts w:ascii="Calibri" w:hAnsi="Calibri" w:cs="Calibri"/>
                <w:i/>
              </w:rPr>
            </w:pPr>
            <w:r w:rsidRPr="00D56FEF">
              <w:rPr>
                <w:rFonts w:ascii="Calibri" w:hAnsi="Calibri" w:cs="Calibri"/>
                <w:i/>
              </w:rPr>
              <w:t xml:space="preserve">If </w:t>
            </w:r>
            <w:r w:rsidRPr="00D56FEF">
              <w:rPr>
                <w:rFonts w:ascii="Calibri" w:hAnsi="Calibri" w:cs="Calibri"/>
                <w:b/>
                <w:i/>
              </w:rPr>
              <w:t>yes</w:t>
            </w:r>
            <w:r w:rsidRPr="00D56FEF">
              <w:rPr>
                <w:rFonts w:ascii="Calibri" w:hAnsi="Calibri" w:cs="Calibri"/>
                <w:i/>
              </w:rPr>
              <w:t xml:space="preserve">, answer </w:t>
            </w:r>
            <w:r w:rsidRPr="00D56FEF">
              <w:rPr>
                <w:rFonts w:ascii="Calibri" w:hAnsi="Calibri" w:cs="Calibri"/>
                <w:b/>
                <w:i/>
                <w:sz w:val="28"/>
                <w:szCs w:val="28"/>
              </w:rPr>
              <w:t>ii</w:t>
            </w:r>
            <w:r w:rsidRPr="00D56FEF">
              <w:rPr>
                <w:rFonts w:ascii="Calibri" w:hAnsi="Calibri" w:cs="Calibri"/>
                <w:i/>
              </w:rPr>
              <w:t xml:space="preserve">; if </w:t>
            </w:r>
            <w:r w:rsidRPr="00D56FEF">
              <w:rPr>
                <w:rFonts w:ascii="Calibri" w:hAnsi="Calibri" w:cs="Calibri"/>
                <w:b/>
                <w:i/>
              </w:rPr>
              <w:t>no</w:t>
            </w:r>
            <w:r w:rsidRPr="00D56FEF">
              <w:rPr>
                <w:rFonts w:ascii="Calibri" w:hAnsi="Calibri" w:cs="Calibri"/>
                <w:i/>
              </w:rPr>
              <w:t xml:space="preserve">, skip to </w:t>
            </w:r>
            <w:r w:rsidR="00471527" w:rsidRPr="00D56FEF">
              <w:rPr>
                <w:rFonts w:ascii="Calibri" w:hAnsi="Calibri" w:cs="Calibri"/>
                <w:b/>
                <w:i/>
                <w:sz w:val="28"/>
                <w:szCs w:val="28"/>
              </w:rPr>
              <w:t>d</w:t>
            </w:r>
          </w:p>
        </w:tc>
      </w:tr>
      <w:tr w:rsidR="00A730AA" w:rsidRPr="00892AF0" w14:paraId="44ED313B" w14:textId="77777777" w:rsidTr="00D82E1A"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63ED4" w14:textId="77777777" w:rsidR="00A730AA" w:rsidRPr="00892AF0" w:rsidRDefault="00A730AA" w:rsidP="00A730AA">
            <w:pPr>
              <w:ind w:left="1440" w:hanging="270"/>
              <w:rPr>
                <w:rFonts w:ascii="Calibri" w:hAnsi="Calibri" w:cs="Calibri"/>
              </w:rPr>
            </w:pPr>
            <w:r w:rsidRPr="009B4521">
              <w:rPr>
                <w:rFonts w:ascii="Calibri" w:hAnsi="Calibri" w:cs="Calibri"/>
                <w:b/>
                <w:sz w:val="32"/>
                <w:szCs w:val="32"/>
              </w:rPr>
              <w:t>ii</w:t>
            </w:r>
            <w:r>
              <w:rPr>
                <w:rFonts w:ascii="Calibri" w:hAnsi="Calibri" w:cs="Calibri"/>
              </w:rPr>
              <w:t xml:space="preserve">. </w:t>
            </w:r>
            <w:r w:rsidRPr="00A730AA">
              <w:rPr>
                <w:rFonts w:ascii="Calibri" w:hAnsi="Calibri" w:cs="Calibri"/>
              </w:rPr>
              <w:t>Is the event occurring at a significantly higher frequency and/or severity than previously predicted?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752500" w14:textId="77777777" w:rsidR="00A730AA" w:rsidRPr="00892AF0" w:rsidRDefault="00A730AA" w:rsidP="00D82E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976F9" w14:textId="77777777" w:rsidR="00A730AA" w:rsidRPr="00892AF0" w:rsidRDefault="00A730AA" w:rsidP="00D82E1A">
            <w:pPr>
              <w:rPr>
                <w:rFonts w:ascii="Calibri" w:hAnsi="Calibri" w:cs="Calibri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F5FF9B" w14:textId="77777777" w:rsidR="00A730AA" w:rsidRPr="00892AF0" w:rsidRDefault="00A730AA" w:rsidP="00D82E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BAC48" w14:textId="77777777" w:rsidR="00A730AA" w:rsidRPr="00892AF0" w:rsidRDefault="00A730AA" w:rsidP="00D82E1A">
            <w:pPr>
              <w:rPr>
                <w:rFonts w:ascii="Calibri" w:hAnsi="Calibri" w:cs="Calibri"/>
              </w:rPr>
            </w:pPr>
          </w:p>
        </w:tc>
      </w:tr>
      <w:tr w:rsidR="00A730AA" w:rsidRPr="00892AF0" w14:paraId="722611F0" w14:textId="77777777" w:rsidTr="00D82E1A">
        <w:tc>
          <w:tcPr>
            <w:tcW w:w="11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66D90" w14:textId="77777777" w:rsidR="00A730AA" w:rsidRPr="00D56FEF" w:rsidRDefault="00A730AA" w:rsidP="00D56FEF">
            <w:pPr>
              <w:ind w:left="1170"/>
              <w:rPr>
                <w:rFonts w:ascii="Calibri" w:hAnsi="Calibri" w:cs="Calibri"/>
                <w:i/>
              </w:rPr>
            </w:pPr>
            <w:r w:rsidRPr="00D56FEF">
              <w:rPr>
                <w:rFonts w:ascii="Calibri" w:hAnsi="Calibri" w:cs="Calibri"/>
                <w:i/>
              </w:rPr>
              <w:t xml:space="preserve">If </w:t>
            </w:r>
            <w:r w:rsidRPr="00D56FEF">
              <w:rPr>
                <w:rFonts w:ascii="Calibri" w:hAnsi="Calibri" w:cs="Calibri"/>
                <w:b/>
                <w:i/>
              </w:rPr>
              <w:t>yes,</w:t>
            </w:r>
            <w:r w:rsidRPr="00D56FEF">
              <w:rPr>
                <w:rFonts w:ascii="Calibri" w:hAnsi="Calibri" w:cs="Calibri"/>
                <w:i/>
              </w:rPr>
              <w:t xml:space="preserve"> </w:t>
            </w:r>
            <w:r w:rsidR="00471527" w:rsidRPr="00D56FEF">
              <w:rPr>
                <w:rFonts w:ascii="Calibri" w:hAnsi="Calibri" w:cs="Calibri"/>
                <w:b/>
                <w:i/>
              </w:rPr>
              <w:t>submit this report</w:t>
            </w:r>
            <w:r w:rsidR="00471527" w:rsidRPr="00D56FEF">
              <w:rPr>
                <w:rFonts w:ascii="Calibri" w:hAnsi="Calibri" w:cs="Calibri"/>
                <w:i/>
              </w:rPr>
              <w:t xml:space="preserve">. If </w:t>
            </w:r>
            <w:r w:rsidR="00471527" w:rsidRPr="00D56FEF">
              <w:rPr>
                <w:rFonts w:ascii="Calibri" w:hAnsi="Calibri" w:cs="Calibri"/>
                <w:b/>
                <w:i/>
              </w:rPr>
              <w:t>no</w:t>
            </w:r>
            <w:r w:rsidR="00471527" w:rsidRPr="00D56FEF">
              <w:rPr>
                <w:rFonts w:ascii="Calibri" w:hAnsi="Calibri" w:cs="Calibri"/>
                <w:i/>
              </w:rPr>
              <w:t xml:space="preserve">, skip to </w:t>
            </w:r>
            <w:r w:rsidR="00471527" w:rsidRPr="00D56FEF">
              <w:rPr>
                <w:rFonts w:ascii="Calibri" w:hAnsi="Calibri" w:cs="Calibri"/>
                <w:b/>
                <w:i/>
              </w:rPr>
              <w:t>d</w:t>
            </w:r>
            <w:r w:rsidR="00471527" w:rsidRPr="00D56FEF">
              <w:rPr>
                <w:rFonts w:ascii="Calibri" w:hAnsi="Calibri" w:cs="Calibri"/>
                <w:i/>
              </w:rPr>
              <w:t>.</w:t>
            </w:r>
          </w:p>
        </w:tc>
      </w:tr>
      <w:tr w:rsidR="00A730AA" w:rsidRPr="00892AF0" w14:paraId="4B8A3009" w14:textId="77777777" w:rsidTr="00D82E1A"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B2238" w14:textId="77777777" w:rsidR="00A730AA" w:rsidRPr="00892AF0" w:rsidRDefault="003F2FDE" w:rsidP="00471527">
            <w:pPr>
              <w:numPr>
                <w:ilvl w:val="0"/>
                <w:numId w:val="6"/>
              </w:numPr>
              <w:ind w:left="11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Is the event serious</w:t>
            </w:r>
            <w:r w:rsidR="00471527">
              <w:rPr>
                <w:rFonts w:ascii="Calibri" w:hAnsi="Calibri" w:cs="Calibri"/>
              </w:rPr>
              <w:t xml:space="preserve">? 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AC85E7" w14:textId="77777777" w:rsidR="00A730AA" w:rsidRPr="00892AF0" w:rsidRDefault="00A730AA" w:rsidP="00D82E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9B44D" w14:textId="77777777" w:rsidR="00A730AA" w:rsidRPr="00892AF0" w:rsidRDefault="00A730AA" w:rsidP="00D82E1A">
            <w:pPr>
              <w:rPr>
                <w:rFonts w:ascii="Calibri" w:hAnsi="Calibri" w:cs="Calibri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A6CF74" w14:textId="77777777" w:rsidR="00A730AA" w:rsidRPr="00892AF0" w:rsidRDefault="00A730AA" w:rsidP="00D82E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17B0A" w14:textId="77777777" w:rsidR="00A730AA" w:rsidRPr="00892AF0" w:rsidRDefault="00A730AA" w:rsidP="00D82E1A">
            <w:pPr>
              <w:rPr>
                <w:rFonts w:ascii="Calibri" w:hAnsi="Calibri" w:cs="Calibri"/>
              </w:rPr>
            </w:pPr>
          </w:p>
        </w:tc>
      </w:tr>
      <w:tr w:rsidR="00A730AA" w:rsidRPr="00892AF0" w14:paraId="2DFACF05" w14:textId="77777777" w:rsidTr="00D82E1A">
        <w:tc>
          <w:tcPr>
            <w:tcW w:w="11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1976C" w14:textId="77777777" w:rsidR="00A730AA" w:rsidRPr="00D56FEF" w:rsidRDefault="00A730AA" w:rsidP="00D56FEF">
            <w:pPr>
              <w:ind w:left="810"/>
              <w:rPr>
                <w:rFonts w:ascii="Calibri" w:hAnsi="Calibri" w:cs="Calibri"/>
                <w:i/>
              </w:rPr>
            </w:pPr>
            <w:r w:rsidRPr="00D56FEF">
              <w:rPr>
                <w:rFonts w:ascii="Calibri" w:hAnsi="Calibri" w:cs="Calibri"/>
                <w:i/>
              </w:rPr>
              <w:t xml:space="preserve">If </w:t>
            </w:r>
            <w:r w:rsidRPr="00D56FEF">
              <w:rPr>
                <w:rFonts w:ascii="Calibri" w:hAnsi="Calibri" w:cs="Calibri"/>
                <w:b/>
                <w:i/>
              </w:rPr>
              <w:t>yes</w:t>
            </w:r>
            <w:r w:rsidRPr="00D56FEF">
              <w:rPr>
                <w:rFonts w:ascii="Calibri" w:hAnsi="Calibri" w:cs="Calibri"/>
                <w:i/>
              </w:rPr>
              <w:t xml:space="preserve">, answer </w:t>
            </w:r>
            <w:r w:rsidR="00471527" w:rsidRPr="00D56FEF">
              <w:rPr>
                <w:rFonts w:ascii="Calibri" w:hAnsi="Calibri" w:cs="Calibri"/>
                <w:b/>
                <w:i/>
                <w:sz w:val="28"/>
                <w:szCs w:val="28"/>
              </w:rPr>
              <w:t>c</w:t>
            </w:r>
            <w:r w:rsidRPr="00D56FEF">
              <w:rPr>
                <w:rFonts w:ascii="Calibri" w:hAnsi="Calibri" w:cs="Calibri"/>
                <w:i/>
              </w:rPr>
              <w:t xml:space="preserve">; if </w:t>
            </w:r>
            <w:r w:rsidRPr="00D56FEF">
              <w:rPr>
                <w:rFonts w:ascii="Calibri" w:hAnsi="Calibri" w:cs="Calibri"/>
                <w:b/>
                <w:i/>
              </w:rPr>
              <w:t>no,</w:t>
            </w:r>
            <w:r w:rsidRPr="00D56FEF">
              <w:rPr>
                <w:rFonts w:ascii="Calibri" w:hAnsi="Calibri" w:cs="Calibri"/>
                <w:i/>
              </w:rPr>
              <w:t xml:space="preserve"> skip to </w:t>
            </w:r>
            <w:r w:rsidR="00471527" w:rsidRPr="00D56FEF">
              <w:rPr>
                <w:rFonts w:ascii="Calibri" w:hAnsi="Calibri" w:cs="Calibri"/>
                <w:b/>
                <w:i/>
                <w:sz w:val="28"/>
                <w:szCs w:val="28"/>
              </w:rPr>
              <w:t>d</w:t>
            </w:r>
            <w:r w:rsidR="00471527" w:rsidRPr="00D56FEF">
              <w:rPr>
                <w:rFonts w:ascii="Calibri" w:hAnsi="Calibri" w:cs="Calibri"/>
                <w:i/>
              </w:rPr>
              <w:t>.</w:t>
            </w:r>
          </w:p>
        </w:tc>
      </w:tr>
      <w:tr w:rsidR="00471527" w:rsidRPr="00892AF0" w14:paraId="0AC09272" w14:textId="77777777" w:rsidTr="00D82E1A"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4C2EB" w14:textId="77777777" w:rsidR="00471527" w:rsidRPr="00892AF0" w:rsidRDefault="00471527" w:rsidP="00471527">
            <w:pPr>
              <w:numPr>
                <w:ilvl w:val="0"/>
                <w:numId w:val="6"/>
              </w:numPr>
              <w:ind w:left="11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Is the event related or possibly related to the research study? 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166B84" w14:textId="77777777" w:rsidR="00471527" w:rsidRPr="00892AF0" w:rsidRDefault="00471527" w:rsidP="00D82E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77EFE" w14:textId="77777777" w:rsidR="00471527" w:rsidRPr="00892AF0" w:rsidRDefault="00471527" w:rsidP="00D82E1A">
            <w:pPr>
              <w:rPr>
                <w:rFonts w:ascii="Calibri" w:hAnsi="Calibri" w:cs="Calibri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3FC086" w14:textId="77777777" w:rsidR="00471527" w:rsidRPr="00892AF0" w:rsidRDefault="00471527" w:rsidP="00D82E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99E0A" w14:textId="77777777" w:rsidR="00471527" w:rsidRPr="00892AF0" w:rsidRDefault="00471527" w:rsidP="00D82E1A">
            <w:pPr>
              <w:rPr>
                <w:rFonts w:ascii="Calibri" w:hAnsi="Calibri" w:cs="Calibri"/>
              </w:rPr>
            </w:pPr>
          </w:p>
        </w:tc>
      </w:tr>
      <w:tr w:rsidR="00471527" w:rsidRPr="00892AF0" w14:paraId="697F9F96" w14:textId="77777777" w:rsidTr="00D82E1A">
        <w:tc>
          <w:tcPr>
            <w:tcW w:w="11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EC45B" w14:textId="77777777" w:rsidR="00471527" w:rsidRPr="00D56FEF" w:rsidRDefault="00471527" w:rsidP="00D56FEF">
            <w:pPr>
              <w:ind w:left="810"/>
              <w:rPr>
                <w:rFonts w:ascii="Calibri" w:hAnsi="Calibri" w:cs="Calibri"/>
                <w:i/>
              </w:rPr>
            </w:pPr>
            <w:r w:rsidRPr="00D56FEF">
              <w:rPr>
                <w:rFonts w:ascii="Calibri" w:hAnsi="Calibri" w:cs="Calibri"/>
                <w:i/>
              </w:rPr>
              <w:t xml:space="preserve">If yes, </w:t>
            </w:r>
            <w:r w:rsidRPr="00D56FEF">
              <w:rPr>
                <w:rFonts w:ascii="Calibri" w:hAnsi="Calibri" w:cs="Calibri"/>
                <w:b/>
                <w:i/>
                <w:sz w:val="32"/>
                <w:szCs w:val="32"/>
              </w:rPr>
              <w:t>submit this report</w:t>
            </w:r>
            <w:r w:rsidRPr="00D56FEF">
              <w:rPr>
                <w:rFonts w:ascii="Calibri" w:hAnsi="Calibri" w:cs="Calibri"/>
                <w:i/>
              </w:rPr>
              <w:t xml:space="preserve">; if no, continue to </w:t>
            </w:r>
            <w:r w:rsidRPr="00D56FEF">
              <w:rPr>
                <w:rFonts w:ascii="Calibri" w:hAnsi="Calibri" w:cs="Calibri"/>
                <w:b/>
                <w:i/>
                <w:sz w:val="28"/>
                <w:szCs w:val="28"/>
              </w:rPr>
              <w:t>d</w:t>
            </w:r>
            <w:r w:rsidRPr="00D56FEF">
              <w:rPr>
                <w:rFonts w:ascii="Calibri" w:hAnsi="Calibri" w:cs="Calibri"/>
                <w:i/>
              </w:rPr>
              <w:t>.</w:t>
            </w:r>
          </w:p>
        </w:tc>
      </w:tr>
      <w:tr w:rsidR="00471527" w:rsidRPr="00892AF0" w14:paraId="58CACB07" w14:textId="77777777" w:rsidTr="00D82E1A"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A3719" w14:textId="77777777" w:rsidR="00471527" w:rsidRPr="00892AF0" w:rsidRDefault="00471527" w:rsidP="00471527">
            <w:pPr>
              <w:numPr>
                <w:ilvl w:val="0"/>
                <w:numId w:val="6"/>
              </w:numPr>
              <w:ind w:left="11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Does the event alter the level of risk to participants?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C0B2B7" w14:textId="77777777" w:rsidR="00471527" w:rsidRPr="00892AF0" w:rsidRDefault="00471527" w:rsidP="00D82E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50141" w14:textId="77777777" w:rsidR="00471527" w:rsidRPr="00892AF0" w:rsidRDefault="00471527" w:rsidP="00D82E1A">
            <w:pPr>
              <w:rPr>
                <w:rFonts w:ascii="Calibri" w:hAnsi="Calibri" w:cs="Calibri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5DEE3C" w14:textId="77777777" w:rsidR="00471527" w:rsidRPr="00892AF0" w:rsidRDefault="00471527" w:rsidP="00D82E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9428D" w14:textId="77777777" w:rsidR="00471527" w:rsidRPr="00892AF0" w:rsidRDefault="00471527" w:rsidP="00D82E1A">
            <w:pPr>
              <w:rPr>
                <w:rFonts w:ascii="Calibri" w:hAnsi="Calibri" w:cs="Calibri"/>
              </w:rPr>
            </w:pPr>
          </w:p>
        </w:tc>
      </w:tr>
      <w:tr w:rsidR="00471527" w:rsidRPr="00892AF0" w14:paraId="62BDB9C6" w14:textId="77777777" w:rsidTr="00D82E1A">
        <w:tc>
          <w:tcPr>
            <w:tcW w:w="11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BA108" w14:textId="77777777" w:rsidR="00471527" w:rsidRPr="00D56FEF" w:rsidRDefault="00471527" w:rsidP="00D56FEF">
            <w:pPr>
              <w:ind w:left="810"/>
              <w:rPr>
                <w:rFonts w:ascii="Calibri" w:hAnsi="Calibri" w:cs="Calibri"/>
                <w:i/>
              </w:rPr>
            </w:pPr>
            <w:r w:rsidRPr="00D56FEF">
              <w:rPr>
                <w:rFonts w:ascii="Calibri" w:hAnsi="Calibri" w:cs="Calibri"/>
                <w:i/>
              </w:rPr>
              <w:t xml:space="preserve">If </w:t>
            </w:r>
            <w:r w:rsidRPr="00D56FEF">
              <w:rPr>
                <w:rFonts w:ascii="Calibri" w:hAnsi="Calibri" w:cs="Calibri"/>
                <w:b/>
                <w:i/>
              </w:rPr>
              <w:t>yes or no</w:t>
            </w:r>
            <w:r w:rsidRPr="00D56FEF">
              <w:rPr>
                <w:rFonts w:ascii="Calibri" w:hAnsi="Calibri" w:cs="Calibri"/>
                <w:i/>
              </w:rPr>
              <w:t xml:space="preserve">, continue to </w:t>
            </w:r>
            <w:r w:rsidRPr="00D56FEF">
              <w:rPr>
                <w:rFonts w:ascii="Calibri" w:hAnsi="Calibri" w:cs="Calibri"/>
                <w:b/>
                <w:i/>
                <w:sz w:val="28"/>
                <w:szCs w:val="28"/>
              </w:rPr>
              <w:t>e</w:t>
            </w:r>
            <w:r w:rsidRPr="00D56FEF">
              <w:rPr>
                <w:rFonts w:ascii="Calibri" w:hAnsi="Calibri" w:cs="Calibri"/>
                <w:i/>
              </w:rPr>
              <w:t>.</w:t>
            </w:r>
          </w:p>
        </w:tc>
      </w:tr>
      <w:tr w:rsidR="00471527" w:rsidRPr="00892AF0" w14:paraId="4370CEE8" w14:textId="77777777" w:rsidTr="00D82E1A"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CC32A" w14:textId="77777777" w:rsidR="00471527" w:rsidRPr="00892AF0" w:rsidRDefault="00471527" w:rsidP="00D56FEF">
            <w:pPr>
              <w:numPr>
                <w:ilvl w:val="0"/>
                <w:numId w:val="6"/>
              </w:numPr>
              <w:ind w:left="11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Does the event require you to alter the protocol and/or consent forms?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27DAC0" w14:textId="77777777" w:rsidR="00471527" w:rsidRPr="00892AF0" w:rsidRDefault="00471527" w:rsidP="00D82E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FF64F" w14:textId="77777777" w:rsidR="00471527" w:rsidRPr="00892AF0" w:rsidRDefault="00471527" w:rsidP="00D82E1A">
            <w:pPr>
              <w:rPr>
                <w:rFonts w:ascii="Calibri" w:hAnsi="Calibri" w:cs="Calibri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98E029" w14:textId="77777777" w:rsidR="00471527" w:rsidRPr="00892AF0" w:rsidRDefault="00471527" w:rsidP="00D82E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C45DB" w14:textId="77777777" w:rsidR="00471527" w:rsidRPr="00892AF0" w:rsidRDefault="00471527" w:rsidP="00D82E1A">
            <w:pPr>
              <w:rPr>
                <w:rFonts w:ascii="Calibri" w:hAnsi="Calibri" w:cs="Calibri"/>
              </w:rPr>
            </w:pPr>
          </w:p>
        </w:tc>
      </w:tr>
      <w:tr w:rsidR="00471527" w:rsidRPr="00892AF0" w14:paraId="7879F1F3" w14:textId="77777777" w:rsidTr="00D82E1A">
        <w:tc>
          <w:tcPr>
            <w:tcW w:w="11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E66C8" w14:textId="77777777" w:rsidR="00471527" w:rsidRPr="00D56FEF" w:rsidRDefault="00471527" w:rsidP="00D56FEF">
            <w:pPr>
              <w:ind w:left="810"/>
              <w:rPr>
                <w:rFonts w:ascii="Calibri" w:hAnsi="Calibri" w:cs="Calibri"/>
                <w:i/>
              </w:rPr>
            </w:pPr>
            <w:r w:rsidRPr="00D56FEF">
              <w:rPr>
                <w:rFonts w:ascii="Calibri" w:hAnsi="Calibri" w:cs="Calibri"/>
                <w:i/>
              </w:rPr>
              <w:t xml:space="preserve">If you answered </w:t>
            </w:r>
            <w:r w:rsidRPr="00D56FEF">
              <w:rPr>
                <w:rFonts w:ascii="Calibri" w:hAnsi="Calibri" w:cs="Calibri"/>
                <w:b/>
                <w:i/>
              </w:rPr>
              <w:t>yes</w:t>
            </w:r>
            <w:r w:rsidRPr="00D56FEF">
              <w:rPr>
                <w:rFonts w:ascii="Calibri" w:hAnsi="Calibri" w:cs="Calibri"/>
                <w:i/>
              </w:rPr>
              <w:t xml:space="preserve"> to d and/or e, </w:t>
            </w:r>
            <w:r w:rsidRPr="00D56FEF">
              <w:rPr>
                <w:rFonts w:ascii="Calibri" w:hAnsi="Calibri" w:cs="Calibri"/>
                <w:b/>
                <w:i/>
                <w:sz w:val="32"/>
                <w:szCs w:val="32"/>
              </w:rPr>
              <w:t>submit this form</w:t>
            </w:r>
            <w:r w:rsidRPr="00D56FEF">
              <w:rPr>
                <w:rFonts w:ascii="Calibri" w:hAnsi="Calibri" w:cs="Calibri"/>
                <w:i/>
              </w:rPr>
              <w:t xml:space="preserve">. If you said </w:t>
            </w:r>
            <w:r w:rsidRPr="00D56FEF">
              <w:rPr>
                <w:rFonts w:ascii="Calibri" w:hAnsi="Calibri" w:cs="Calibri"/>
                <w:b/>
                <w:i/>
              </w:rPr>
              <w:t>no</w:t>
            </w:r>
            <w:r w:rsidRPr="00D56FEF">
              <w:rPr>
                <w:rFonts w:ascii="Calibri" w:hAnsi="Calibri" w:cs="Calibri"/>
                <w:i/>
              </w:rPr>
              <w:t xml:space="preserve"> to both, continue to </w:t>
            </w:r>
            <w:r w:rsidRPr="00D56FEF">
              <w:rPr>
                <w:rFonts w:ascii="Calibri" w:hAnsi="Calibri" w:cs="Calibri"/>
                <w:b/>
                <w:i/>
                <w:sz w:val="28"/>
                <w:szCs w:val="28"/>
              </w:rPr>
              <w:t>2</w:t>
            </w:r>
            <w:r w:rsidRPr="00D56FEF">
              <w:rPr>
                <w:rFonts w:ascii="Calibri" w:hAnsi="Calibri" w:cs="Calibri"/>
                <w:i/>
              </w:rPr>
              <w:t xml:space="preserve">. </w:t>
            </w:r>
          </w:p>
        </w:tc>
      </w:tr>
      <w:tr w:rsidR="009B4521" w:rsidRPr="00892AF0" w14:paraId="5BEC3035" w14:textId="77777777" w:rsidTr="00D82E1A"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3FBAC" w14:textId="77777777" w:rsidR="009B4521" w:rsidRPr="00892AF0" w:rsidRDefault="009B4521" w:rsidP="009B4521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Does the event fit the definition of </w:t>
            </w:r>
            <w:r w:rsidR="003F2FDE">
              <w:rPr>
                <w:rFonts w:ascii="Calibri" w:hAnsi="Calibri" w:cs="Calibri"/>
              </w:rPr>
              <w:t>non compliance</w:t>
            </w:r>
            <w:r>
              <w:rPr>
                <w:rFonts w:ascii="Calibri" w:hAnsi="Calibri" w:cs="Calibri"/>
              </w:rPr>
              <w:t xml:space="preserve">? 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1AF430" w14:textId="77777777" w:rsidR="009B4521" w:rsidRPr="00892AF0" w:rsidRDefault="009B4521" w:rsidP="00D82E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6B545" w14:textId="77777777" w:rsidR="009B4521" w:rsidRPr="00892AF0" w:rsidRDefault="009B4521" w:rsidP="00D82E1A">
            <w:pPr>
              <w:rPr>
                <w:rFonts w:ascii="Calibri" w:hAnsi="Calibri" w:cs="Calibri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34FE1F" w14:textId="77777777" w:rsidR="009B4521" w:rsidRPr="00892AF0" w:rsidRDefault="009B4521" w:rsidP="00D82E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5ADE0" w14:textId="77777777" w:rsidR="009B4521" w:rsidRPr="00892AF0" w:rsidRDefault="009B4521" w:rsidP="00D82E1A">
            <w:pPr>
              <w:rPr>
                <w:rFonts w:ascii="Calibri" w:hAnsi="Calibri" w:cs="Calibri"/>
              </w:rPr>
            </w:pPr>
          </w:p>
        </w:tc>
      </w:tr>
      <w:tr w:rsidR="009B4521" w:rsidRPr="00892AF0" w14:paraId="654B4640" w14:textId="77777777" w:rsidTr="00D82E1A">
        <w:tc>
          <w:tcPr>
            <w:tcW w:w="11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24630" w14:textId="77777777" w:rsidR="009B4521" w:rsidRPr="00D56FEF" w:rsidRDefault="009B4521" w:rsidP="00D56FEF">
            <w:pPr>
              <w:ind w:left="360"/>
              <w:rPr>
                <w:rFonts w:ascii="Calibri" w:hAnsi="Calibri" w:cs="Calibri"/>
                <w:i/>
              </w:rPr>
            </w:pPr>
            <w:r w:rsidRPr="00D56FEF">
              <w:rPr>
                <w:rFonts w:ascii="Calibri" w:hAnsi="Calibri" w:cs="Calibri"/>
                <w:i/>
              </w:rPr>
              <w:t xml:space="preserve">If you answered yes to 2, </w:t>
            </w:r>
            <w:r w:rsidRPr="00D56FEF">
              <w:rPr>
                <w:rFonts w:ascii="Calibri" w:hAnsi="Calibri" w:cs="Calibri"/>
                <w:b/>
                <w:i/>
                <w:sz w:val="32"/>
                <w:szCs w:val="32"/>
              </w:rPr>
              <w:t>submit this form</w:t>
            </w:r>
            <w:r w:rsidRPr="00D56FEF">
              <w:rPr>
                <w:rFonts w:ascii="Calibri" w:hAnsi="Calibri" w:cs="Calibri"/>
                <w:i/>
              </w:rPr>
              <w:t xml:space="preserve">. If you said no, </w:t>
            </w:r>
            <w:r w:rsidRPr="00D56FEF">
              <w:rPr>
                <w:rFonts w:ascii="Calibri" w:hAnsi="Calibri" w:cs="Calibri"/>
                <w:b/>
                <w:i/>
                <w:sz w:val="32"/>
                <w:szCs w:val="32"/>
              </w:rPr>
              <w:t>file this form for your records</w:t>
            </w:r>
            <w:r w:rsidRPr="00D56FEF">
              <w:rPr>
                <w:rFonts w:ascii="Calibri" w:hAnsi="Calibri" w:cs="Calibri"/>
                <w:i/>
              </w:rPr>
              <w:t xml:space="preserve">.  </w:t>
            </w:r>
          </w:p>
        </w:tc>
      </w:tr>
    </w:tbl>
    <w:p w14:paraId="13D2E28A" w14:textId="77777777" w:rsidR="00F66D5F" w:rsidRPr="00892AF0" w:rsidRDefault="00F66D5F">
      <w:pPr>
        <w:rPr>
          <w:rFonts w:ascii="Calibri" w:hAnsi="Calibri" w:cs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588"/>
        <w:gridCol w:w="795"/>
        <w:gridCol w:w="3633"/>
      </w:tblGrid>
      <w:tr w:rsidR="00F66D5F" w:rsidRPr="00892AF0" w14:paraId="6E856472" w14:textId="77777777">
        <w:trPr>
          <w:cantSplit/>
        </w:trPr>
        <w:tc>
          <w:tcPr>
            <w:tcW w:w="6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98115" w14:textId="77777777" w:rsidR="00F66D5F" w:rsidRPr="00892AF0" w:rsidRDefault="00F66D5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9B7E7" w14:textId="77777777" w:rsidR="00F66D5F" w:rsidRPr="00892AF0" w:rsidRDefault="00F66D5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0F861" w14:textId="77777777" w:rsidR="00F66D5F" w:rsidRPr="00892AF0" w:rsidRDefault="00F66D5F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F66D5F" w:rsidRPr="00892AF0" w14:paraId="374C2AEA" w14:textId="77777777">
        <w:trPr>
          <w:cantSplit/>
        </w:trPr>
        <w:tc>
          <w:tcPr>
            <w:tcW w:w="6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6B6700" w14:textId="77777777" w:rsidR="00F66D5F" w:rsidRPr="00892AF0" w:rsidRDefault="00F66D5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B1FAD" w14:textId="77777777" w:rsidR="00F66D5F" w:rsidRPr="00892AF0" w:rsidRDefault="00F66D5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DAFDEC" w14:textId="77777777" w:rsidR="00F66D5F" w:rsidRPr="00892AF0" w:rsidRDefault="00F66D5F">
            <w:pPr>
              <w:rPr>
                <w:rFonts w:ascii="Calibri" w:hAnsi="Calibri" w:cs="Calibri"/>
              </w:rPr>
            </w:pPr>
          </w:p>
        </w:tc>
      </w:tr>
      <w:tr w:rsidR="00F66D5F" w:rsidRPr="00892AF0" w14:paraId="1D2A324A" w14:textId="77777777">
        <w:trPr>
          <w:cantSplit/>
        </w:trPr>
        <w:tc>
          <w:tcPr>
            <w:tcW w:w="6588" w:type="dxa"/>
            <w:tcBorders>
              <w:left w:val="nil"/>
              <w:bottom w:val="nil"/>
              <w:right w:val="nil"/>
            </w:tcBorders>
            <w:vAlign w:val="bottom"/>
          </w:tcPr>
          <w:p w14:paraId="0017273B" w14:textId="77777777" w:rsidR="00F66D5F" w:rsidRPr="00892AF0" w:rsidRDefault="00F66D5F">
            <w:pPr>
              <w:rPr>
                <w:rFonts w:ascii="Calibri" w:hAnsi="Calibri" w:cs="Calibri"/>
                <w:b/>
                <w:bCs/>
              </w:rPr>
            </w:pPr>
            <w:r w:rsidRPr="00892AF0">
              <w:rPr>
                <w:rFonts w:ascii="Calibri" w:hAnsi="Calibri" w:cs="Calibri"/>
                <w:b/>
                <w:bCs/>
              </w:rPr>
              <w:t>Signature of Principal Investigator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8BC35" w14:textId="77777777" w:rsidR="00F66D5F" w:rsidRPr="00892AF0" w:rsidRDefault="00F66D5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33" w:type="dxa"/>
            <w:tcBorders>
              <w:left w:val="nil"/>
              <w:bottom w:val="nil"/>
              <w:right w:val="nil"/>
            </w:tcBorders>
            <w:vAlign w:val="bottom"/>
          </w:tcPr>
          <w:p w14:paraId="6868F274" w14:textId="77777777" w:rsidR="00F66D5F" w:rsidRPr="00892AF0" w:rsidRDefault="00F66D5F">
            <w:pPr>
              <w:rPr>
                <w:rFonts w:ascii="Calibri" w:hAnsi="Calibri" w:cs="Calibri"/>
                <w:b/>
                <w:bCs/>
              </w:rPr>
            </w:pPr>
            <w:r w:rsidRPr="00892AF0">
              <w:rPr>
                <w:rFonts w:ascii="Calibri" w:hAnsi="Calibri" w:cs="Calibri"/>
                <w:b/>
                <w:bCs/>
              </w:rPr>
              <w:t>Date</w:t>
            </w:r>
          </w:p>
        </w:tc>
      </w:tr>
      <w:tr w:rsidR="00F66D5F" w:rsidRPr="00892AF0" w14:paraId="09C467ED" w14:textId="77777777">
        <w:trPr>
          <w:cantSplit/>
        </w:trPr>
        <w:tc>
          <w:tcPr>
            <w:tcW w:w="6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80298" w14:textId="77777777" w:rsidR="00F66D5F" w:rsidRPr="00892AF0" w:rsidRDefault="00F66D5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86685" w14:textId="77777777" w:rsidR="00F66D5F" w:rsidRPr="00892AF0" w:rsidRDefault="00F66D5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1EC56" w14:textId="77777777" w:rsidR="00F66D5F" w:rsidRPr="00892AF0" w:rsidRDefault="00F66D5F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F66D5F" w:rsidRPr="00892AF0" w14:paraId="5DB1F457" w14:textId="77777777">
        <w:trPr>
          <w:cantSplit/>
        </w:trPr>
        <w:tc>
          <w:tcPr>
            <w:tcW w:w="6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D3A9EA" w14:textId="77777777" w:rsidR="00F66D5F" w:rsidRPr="00892AF0" w:rsidRDefault="00F66D5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A6667" w14:textId="77777777" w:rsidR="00F66D5F" w:rsidRPr="00892AF0" w:rsidRDefault="00F66D5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A74293" w14:textId="77777777" w:rsidR="00F66D5F" w:rsidRPr="00892AF0" w:rsidRDefault="00F66D5F">
            <w:pPr>
              <w:rPr>
                <w:rFonts w:ascii="Calibri" w:hAnsi="Calibri" w:cs="Calibri"/>
              </w:rPr>
            </w:pPr>
          </w:p>
        </w:tc>
      </w:tr>
      <w:tr w:rsidR="00F66D5F" w:rsidRPr="00892AF0" w14:paraId="30F812EE" w14:textId="77777777">
        <w:trPr>
          <w:cantSplit/>
        </w:trPr>
        <w:tc>
          <w:tcPr>
            <w:tcW w:w="6588" w:type="dxa"/>
            <w:tcBorders>
              <w:left w:val="nil"/>
              <w:bottom w:val="nil"/>
              <w:right w:val="nil"/>
            </w:tcBorders>
            <w:vAlign w:val="bottom"/>
          </w:tcPr>
          <w:p w14:paraId="0EF79FE0" w14:textId="77777777" w:rsidR="00F66D5F" w:rsidRPr="00892AF0" w:rsidRDefault="00F66D5F">
            <w:pPr>
              <w:rPr>
                <w:rFonts w:ascii="Calibri" w:hAnsi="Calibri" w:cs="Calibri"/>
                <w:b/>
                <w:bCs/>
              </w:rPr>
            </w:pPr>
            <w:r w:rsidRPr="00892AF0">
              <w:rPr>
                <w:rFonts w:ascii="Calibri" w:hAnsi="Calibri" w:cs="Calibri"/>
                <w:b/>
                <w:bCs/>
              </w:rPr>
              <w:t>Signature of Faculty Advisor (if applicable)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D07ED" w14:textId="77777777" w:rsidR="00F66D5F" w:rsidRPr="00892AF0" w:rsidRDefault="00F66D5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33" w:type="dxa"/>
            <w:tcBorders>
              <w:left w:val="nil"/>
              <w:bottom w:val="nil"/>
              <w:right w:val="nil"/>
            </w:tcBorders>
            <w:vAlign w:val="bottom"/>
          </w:tcPr>
          <w:p w14:paraId="0AE5E7BE" w14:textId="77777777" w:rsidR="00F66D5F" w:rsidRPr="00892AF0" w:rsidRDefault="00F66D5F">
            <w:pPr>
              <w:rPr>
                <w:rFonts w:ascii="Calibri" w:hAnsi="Calibri" w:cs="Calibri"/>
                <w:b/>
                <w:bCs/>
              </w:rPr>
            </w:pPr>
            <w:r w:rsidRPr="00892AF0">
              <w:rPr>
                <w:rFonts w:ascii="Calibri" w:hAnsi="Calibri" w:cs="Calibri"/>
                <w:b/>
                <w:bCs/>
              </w:rPr>
              <w:t>Date</w:t>
            </w:r>
          </w:p>
        </w:tc>
      </w:tr>
    </w:tbl>
    <w:p w14:paraId="37FB0310" w14:textId="77777777" w:rsidR="00F66D5F" w:rsidRDefault="00F66D5F">
      <w:pPr>
        <w:rPr>
          <w:b/>
          <w:bCs/>
        </w:rPr>
      </w:pPr>
    </w:p>
    <w:sectPr w:rsidR="00F66D5F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B38A52" w14:textId="77777777" w:rsidR="00C558A5" w:rsidRDefault="00C558A5">
      <w:r>
        <w:separator/>
      </w:r>
    </w:p>
  </w:endnote>
  <w:endnote w:type="continuationSeparator" w:id="0">
    <w:p w14:paraId="6B42CA41" w14:textId="77777777" w:rsidR="00C558A5" w:rsidRDefault="00C55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7390A" w14:textId="77777777" w:rsidR="00C558A5" w:rsidRPr="00892AF0" w:rsidRDefault="00C558A5" w:rsidP="009D133C">
    <w:pPr>
      <w:pStyle w:val="Footer"/>
      <w:jc w:val="center"/>
      <w:rPr>
        <w:rFonts w:ascii="Calibri" w:hAnsi="Calibri" w:cs="Calibri"/>
        <w:b/>
        <w:bCs/>
        <w:sz w:val="20"/>
      </w:rPr>
    </w:pPr>
    <w:r w:rsidRPr="00892AF0">
      <w:rPr>
        <w:rFonts w:ascii="Calibri" w:hAnsi="Calibri" w:cs="Calibri"/>
        <w:b/>
        <w:bCs/>
        <w:sz w:val="20"/>
      </w:rPr>
      <w:t xml:space="preserve">Page </w:t>
    </w:r>
    <w:r w:rsidRPr="00892AF0">
      <w:rPr>
        <w:rFonts w:ascii="Calibri" w:hAnsi="Calibri" w:cs="Calibri"/>
        <w:b/>
        <w:bCs/>
        <w:sz w:val="20"/>
      </w:rPr>
      <w:fldChar w:fldCharType="begin"/>
    </w:r>
    <w:r w:rsidRPr="00892AF0">
      <w:rPr>
        <w:rFonts w:ascii="Calibri" w:hAnsi="Calibri" w:cs="Calibri"/>
        <w:b/>
        <w:bCs/>
        <w:sz w:val="20"/>
      </w:rPr>
      <w:instrText xml:space="preserve"> PAGE </w:instrText>
    </w:r>
    <w:r w:rsidRPr="00892AF0">
      <w:rPr>
        <w:rFonts w:ascii="Calibri" w:hAnsi="Calibri" w:cs="Calibri"/>
        <w:b/>
        <w:bCs/>
        <w:sz w:val="20"/>
      </w:rPr>
      <w:fldChar w:fldCharType="separate"/>
    </w:r>
    <w:r w:rsidR="00B24369">
      <w:rPr>
        <w:rFonts w:ascii="Calibri" w:hAnsi="Calibri" w:cs="Calibri"/>
        <w:b/>
        <w:bCs/>
        <w:noProof/>
        <w:sz w:val="20"/>
      </w:rPr>
      <w:t>1</w:t>
    </w:r>
    <w:r w:rsidRPr="00892AF0">
      <w:rPr>
        <w:rFonts w:ascii="Calibri" w:hAnsi="Calibri" w:cs="Calibri"/>
        <w:b/>
        <w:bCs/>
        <w:sz w:val="20"/>
      </w:rPr>
      <w:fldChar w:fldCharType="end"/>
    </w:r>
    <w:r w:rsidRPr="00892AF0">
      <w:rPr>
        <w:rFonts w:ascii="Calibri" w:hAnsi="Calibri" w:cs="Calibri"/>
        <w:b/>
        <w:bCs/>
        <w:sz w:val="20"/>
      </w:rPr>
      <w:t xml:space="preserve"> of </w:t>
    </w:r>
    <w:r w:rsidRPr="00892AF0">
      <w:rPr>
        <w:rFonts w:ascii="Calibri" w:hAnsi="Calibri" w:cs="Calibri"/>
        <w:b/>
        <w:bCs/>
        <w:sz w:val="20"/>
      </w:rPr>
      <w:fldChar w:fldCharType="begin"/>
    </w:r>
    <w:r w:rsidRPr="00892AF0">
      <w:rPr>
        <w:rFonts w:ascii="Calibri" w:hAnsi="Calibri" w:cs="Calibri"/>
        <w:b/>
        <w:bCs/>
        <w:sz w:val="20"/>
      </w:rPr>
      <w:instrText xml:space="preserve"> NUMPAGES </w:instrText>
    </w:r>
    <w:r w:rsidRPr="00892AF0">
      <w:rPr>
        <w:rFonts w:ascii="Calibri" w:hAnsi="Calibri" w:cs="Calibri"/>
        <w:b/>
        <w:bCs/>
        <w:sz w:val="20"/>
      </w:rPr>
      <w:fldChar w:fldCharType="separate"/>
    </w:r>
    <w:r w:rsidR="00B24369">
      <w:rPr>
        <w:rFonts w:ascii="Calibri" w:hAnsi="Calibri" w:cs="Calibri"/>
        <w:b/>
        <w:bCs/>
        <w:noProof/>
        <w:sz w:val="20"/>
      </w:rPr>
      <w:t>2</w:t>
    </w:r>
    <w:r w:rsidRPr="00892AF0">
      <w:rPr>
        <w:rFonts w:ascii="Calibri" w:hAnsi="Calibri" w:cs="Calibri"/>
        <w:b/>
        <w:bCs/>
        <w:sz w:val="20"/>
      </w:rPr>
      <w:fldChar w:fldCharType="end"/>
    </w:r>
  </w:p>
  <w:p w14:paraId="31D3F872" w14:textId="77777777" w:rsidR="00C558A5" w:rsidRPr="00892AF0" w:rsidRDefault="00C558A5">
    <w:pPr>
      <w:pStyle w:val="Footer"/>
      <w:rPr>
        <w:rFonts w:ascii="Calibri" w:hAnsi="Calibri" w:cs="Calibri"/>
        <w:sz w:val="20"/>
      </w:rPr>
    </w:pPr>
    <w:r w:rsidRPr="00892AF0">
      <w:rPr>
        <w:rFonts w:ascii="Calibri" w:hAnsi="Calibri" w:cs="Calibri"/>
        <w:sz w:val="20"/>
      </w:rPr>
      <w:t>Revision date:  11/01/11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B1450B" w14:textId="77777777" w:rsidR="00C558A5" w:rsidRDefault="00C558A5">
      <w:r>
        <w:separator/>
      </w:r>
    </w:p>
  </w:footnote>
  <w:footnote w:type="continuationSeparator" w:id="0">
    <w:p w14:paraId="0800ACB1" w14:textId="77777777" w:rsidR="00C558A5" w:rsidRDefault="00C55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B0682"/>
    <w:multiLevelType w:val="hybridMultilevel"/>
    <w:tmpl w:val="41060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8329A"/>
    <w:multiLevelType w:val="hybridMultilevel"/>
    <w:tmpl w:val="D2605DAE"/>
    <w:lvl w:ilvl="0" w:tplc="0106834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E14D85"/>
    <w:multiLevelType w:val="hybridMultilevel"/>
    <w:tmpl w:val="19F8BCBE"/>
    <w:lvl w:ilvl="0" w:tplc="62A48D0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D3DA1"/>
    <w:multiLevelType w:val="hybridMultilevel"/>
    <w:tmpl w:val="EE3ABB34"/>
    <w:lvl w:ilvl="0" w:tplc="A2CC13EC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E769FB"/>
    <w:multiLevelType w:val="hybridMultilevel"/>
    <w:tmpl w:val="61BE262E"/>
    <w:lvl w:ilvl="0" w:tplc="333E2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CE3CA3"/>
    <w:multiLevelType w:val="hybridMultilevel"/>
    <w:tmpl w:val="BBDEE6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016A06"/>
    <w:multiLevelType w:val="hybridMultilevel"/>
    <w:tmpl w:val="BBDEE6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A71945"/>
    <w:multiLevelType w:val="hybridMultilevel"/>
    <w:tmpl w:val="2354A2A4"/>
    <w:lvl w:ilvl="0" w:tplc="6FD814E0">
      <w:start w:val="9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>
    <w:nsid w:val="5CC94EAF"/>
    <w:multiLevelType w:val="hybridMultilevel"/>
    <w:tmpl w:val="BBDEE6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C60460"/>
    <w:multiLevelType w:val="hybridMultilevel"/>
    <w:tmpl w:val="0464A8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9C42EB4"/>
    <w:multiLevelType w:val="hybridMultilevel"/>
    <w:tmpl w:val="66E289F6"/>
    <w:lvl w:ilvl="0" w:tplc="26C252A2">
      <w:start w:val="9"/>
      <w:numFmt w:val="lowerLetter"/>
      <w:lvlText w:val="%1."/>
      <w:lvlJc w:val="left"/>
      <w:pPr>
        <w:ind w:left="153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>
    <w:nsid w:val="7E6B2C3E"/>
    <w:multiLevelType w:val="hybridMultilevel"/>
    <w:tmpl w:val="BBDEE6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856C4C"/>
    <w:multiLevelType w:val="hybridMultilevel"/>
    <w:tmpl w:val="BBDEE6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EE1D8F"/>
    <w:multiLevelType w:val="hybridMultilevel"/>
    <w:tmpl w:val="BBDEE6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0"/>
  </w:num>
  <w:num w:numId="6">
    <w:abstractNumId w:val="4"/>
  </w:num>
  <w:num w:numId="7">
    <w:abstractNumId w:val="13"/>
  </w:num>
  <w:num w:numId="8">
    <w:abstractNumId w:val="10"/>
  </w:num>
  <w:num w:numId="9">
    <w:abstractNumId w:val="7"/>
  </w:num>
  <w:num w:numId="10">
    <w:abstractNumId w:val="5"/>
  </w:num>
  <w:num w:numId="11">
    <w:abstractNumId w:val="8"/>
  </w:num>
  <w:num w:numId="12">
    <w:abstractNumId w:val="11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33C"/>
    <w:rsid w:val="0004490D"/>
    <w:rsid w:val="000C091D"/>
    <w:rsid w:val="0014204C"/>
    <w:rsid w:val="00180727"/>
    <w:rsid w:val="00197933"/>
    <w:rsid w:val="00256271"/>
    <w:rsid w:val="00267838"/>
    <w:rsid w:val="00297142"/>
    <w:rsid w:val="003F2FDE"/>
    <w:rsid w:val="0041302B"/>
    <w:rsid w:val="00471527"/>
    <w:rsid w:val="00524995"/>
    <w:rsid w:val="006571EC"/>
    <w:rsid w:val="00697FE3"/>
    <w:rsid w:val="006E7B17"/>
    <w:rsid w:val="008023F2"/>
    <w:rsid w:val="00892AF0"/>
    <w:rsid w:val="009B4521"/>
    <w:rsid w:val="009D133C"/>
    <w:rsid w:val="00A6116A"/>
    <w:rsid w:val="00A730AA"/>
    <w:rsid w:val="00AB2775"/>
    <w:rsid w:val="00B24369"/>
    <w:rsid w:val="00C51325"/>
    <w:rsid w:val="00C558A5"/>
    <w:rsid w:val="00D56FEF"/>
    <w:rsid w:val="00D82E1A"/>
    <w:rsid w:val="00F003C3"/>
    <w:rsid w:val="00F446B2"/>
    <w:rsid w:val="00F6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2F7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F003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003C3"/>
    <w:rPr>
      <w:rFonts w:ascii="Tahoma" w:hAnsi="Tahoma" w:cs="Tahoma"/>
      <w:sz w:val="16"/>
      <w:szCs w:val="16"/>
    </w:rPr>
  </w:style>
  <w:style w:type="character" w:styleId="Hyperlink">
    <w:name w:val="Hyperlink"/>
    <w:rsid w:val="006571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F003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003C3"/>
    <w:rPr>
      <w:rFonts w:ascii="Tahoma" w:hAnsi="Tahoma" w:cs="Tahoma"/>
      <w:sz w:val="16"/>
      <w:szCs w:val="16"/>
    </w:rPr>
  </w:style>
  <w:style w:type="character" w:styleId="Hyperlink">
    <w:name w:val="Hyperlink"/>
    <w:rsid w:val="006571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virginia.edu/vpr/irb/sbs/maintaining_defintions.html" TargetMode="External"/><Relationship Id="rId9" Type="http://schemas.openxmlformats.org/officeDocument/2006/relationships/hyperlink" Target="http://www.virginia.edu/vpr/irb/sbs/maintaining_unexpected.html" TargetMode="External"/><Relationship Id="rId10" Type="http://schemas.openxmlformats.org/officeDocument/2006/relationships/hyperlink" Target="http://www.virginia.edu/vpr/irb/sbs/contact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jh3e\Desktop\Temp\Study%20Closure%20Form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Settings\mjh3e\Desktop\Temp\Study Closure Form1.dot</Template>
  <TotalTime>16</TotalTime>
  <Pages>2</Pages>
  <Words>416</Words>
  <Characters>2373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Closure Form</vt:lpstr>
    </vt:vector>
  </TitlesOfParts>
  <Company>UVA IRB-SBS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Closure Form</dc:title>
  <dc:subject/>
  <dc:creator>Rees, Katie (kar4n)</dc:creator>
  <cp:keywords/>
  <dc:description/>
  <cp:lastModifiedBy>Pam Kimeto</cp:lastModifiedBy>
  <cp:revision>3</cp:revision>
  <cp:lastPrinted>2004-04-30T19:59:00Z</cp:lastPrinted>
  <dcterms:created xsi:type="dcterms:W3CDTF">2018-03-05T08:33:00Z</dcterms:created>
  <dcterms:modified xsi:type="dcterms:W3CDTF">2019-10-29T18:29:00Z</dcterms:modified>
</cp:coreProperties>
</file>