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2-LM-3-2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bl>
    <w:p w:rsidR="00000000" w:rsidDel="00000000" w:rsidP="00000000" w:rsidRDefault="00000000" w:rsidRPr="00000000" w14:paraId="0000002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rPr>
          <w:rFonts w:ascii="Gill Sans" w:cs="Gill Sans" w:eastAsia="Gill Sans" w:hAnsi="Gill Sans"/>
          <w:b w:val="1"/>
          <w:i w:val="1"/>
          <w:sz w:val="24"/>
          <w:szCs w:val="24"/>
        </w:rPr>
      </w:pPr>
      <w:r w:rsidDel="00000000" w:rsidR="00000000" w:rsidRPr="00000000">
        <w:rPr>
          <w:rFonts w:ascii="Trebuchet MS" w:cs="Trebuchet MS" w:eastAsia="Trebuchet MS" w:hAnsi="Trebuchet MS"/>
          <w:i w:val="1"/>
          <w:rtl w:val="0"/>
        </w:rPr>
        <w:t xml:space="preserve">I have only joined this care group, and it has only been 3 months now. I am a lead mother in this group.</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As a lead mother, grandmothers take their time to understand especially with the issues around raising a child, they have their myths in raising a child. Young mothers face challenges in raising their children if they stay with grandmothers who say they have an experience in raising children. In such cases, as a lead mother will have to pay them a visit to talk to the grandmother.      </w:t>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When I visit the grandmothers and explain to them about the changes from the time they were raising their children and the change in growing children now they understand and start looking at the issue in a different view.</w:t>
      </w:r>
      <w:r w:rsidDel="00000000" w:rsidR="00000000" w:rsidRPr="00000000">
        <w:rPr>
          <w:rtl w:val="0"/>
        </w:rPr>
      </w:r>
    </w:p>
    <w:p w:rsidR="00000000" w:rsidDel="00000000" w:rsidP="00000000" w:rsidRDefault="00000000" w:rsidRPr="00000000" w14:paraId="00000028">
      <w:pPr>
        <w:numPr>
          <w:ilvl w:val="0"/>
          <w:numId w:val="6"/>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9">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A">
      <w:pPr>
        <w:spacing w:after="0" w:before="120" w:line="276" w:lineRule="auto"/>
        <w:rPr>
          <w:rFonts w:ascii="Trebuchet MS" w:cs="Trebuchet MS" w:eastAsia="Trebuchet MS" w:hAnsi="Trebuchet MS"/>
          <w:i w:val="1"/>
        </w:rPr>
      </w:pPr>
      <w:r w:rsidDel="00000000" w:rsidR="00000000" w:rsidRPr="00000000">
        <w:rPr>
          <w:rFonts w:ascii="Gill Sans" w:cs="Gill Sans" w:eastAsia="Gill Sans" w:hAnsi="Gill Sans"/>
          <w:b w:val="1"/>
          <w:sz w:val="24"/>
          <w:szCs w:val="24"/>
          <w:rtl w:val="0"/>
        </w:rPr>
        <w:t xml:space="preserve">53_Tell me about being a Lead Mother…?  </w:t>
      </w:r>
      <w:r w:rsidDel="00000000" w:rsidR="00000000" w:rsidRPr="00000000">
        <w:rPr>
          <w:rtl w:val="0"/>
        </w:rPr>
      </w:r>
    </w:p>
    <w:p w:rsidR="00000000" w:rsidDel="00000000" w:rsidP="00000000" w:rsidRDefault="00000000" w:rsidRPr="00000000" w14:paraId="0000002B">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When I am a lead mother, I am expected to be the role model for the group and that makes me work hard to achieve the group’s goal.</w:t>
      </w:r>
      <w:r w:rsidDel="00000000" w:rsidR="00000000" w:rsidRPr="00000000">
        <w:rPr>
          <w:rtl w:val="0"/>
        </w:rPr>
      </w:r>
    </w:p>
    <w:p w:rsidR="00000000" w:rsidDel="00000000" w:rsidP="00000000" w:rsidRDefault="00000000" w:rsidRPr="00000000" w14:paraId="0000002C">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D">
      <w:pPr>
        <w:ind w:left="720" w:firstLine="0"/>
        <w:rPr>
          <w:rFonts w:ascii="Trebuchet MS" w:cs="Trebuchet MS" w:eastAsia="Trebuchet MS" w:hAnsi="Trebuchet MS"/>
          <w:b w:val="1"/>
          <w:i w:val="1"/>
        </w:rPr>
      </w:pPr>
      <w:r w:rsidDel="00000000" w:rsidR="00000000" w:rsidRPr="00000000">
        <w:rPr>
          <w:rtl w:val="0"/>
        </w:rPr>
      </w:r>
    </w:p>
    <w:p w:rsidR="00000000" w:rsidDel="00000000" w:rsidP="00000000" w:rsidRDefault="00000000" w:rsidRPr="00000000" w14:paraId="0000002E">
      <w:pPr>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 lead mother teaches the group members about the topics on the manual and helps the group understands the subjects. She comes with the ideas that helps the group to grow, for example, I came with the idea that we should start saving for our children so that we will be able to buy them goats that will help them when they grow by paying their school fees and other needs. </w:t>
      </w:r>
    </w:p>
    <w:p w:rsidR="00000000" w:rsidDel="00000000" w:rsidP="00000000" w:rsidRDefault="00000000" w:rsidRPr="00000000" w14:paraId="0000002F">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r w:rsidDel="00000000" w:rsidR="00000000" w:rsidRPr="00000000">
        <w:rPr>
          <w:rtl w:val="0"/>
        </w:rPr>
      </w:r>
    </w:p>
    <w:p w:rsidR="00000000" w:rsidDel="00000000" w:rsidP="00000000" w:rsidRDefault="00000000" w:rsidRPr="00000000" w14:paraId="00000030">
      <w:pPr>
        <w:spacing w:after="0" w:line="276" w:lineRule="auto"/>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Being a lead mother is difficult because it keeps me busy. I have my own home duties and when a group member has a challenge, they would come in my place to ask my hand for intervention.</w:t>
      </w:r>
    </w:p>
    <w:p w:rsidR="00000000" w:rsidDel="00000000" w:rsidP="00000000" w:rsidRDefault="00000000" w:rsidRPr="00000000" w14:paraId="00000031">
      <w:pPr>
        <w:spacing w:after="0" w:line="276" w:lineRule="auto"/>
        <w:ind w:left="720" w:firstLine="0"/>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32">
      <w:pPr>
        <w:spacing w:after="0" w:line="276"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Yes, they are hard as it my first-time experience and working with people who needs me to pause my home duties and attend to them. (those who have challenges to make their in-laws understand about exclusive breastfeeding)</w:t>
      </w:r>
      <w:r w:rsidDel="00000000" w:rsidR="00000000" w:rsidRPr="00000000">
        <w:rPr>
          <w:rtl w:val="0"/>
        </w:rPr>
      </w:r>
    </w:p>
    <w:p w:rsidR="00000000" w:rsidDel="00000000" w:rsidP="00000000" w:rsidRDefault="00000000" w:rsidRPr="00000000" w14:paraId="00000033">
      <w:pPr>
        <w:spacing w:after="0" w:line="276" w:lineRule="auto"/>
        <w:ind w:left="720" w:firstLine="0"/>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34">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5">
      <w:pPr>
        <w:spacing w:after="0" w:line="276" w:lineRule="auto"/>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was one person who didn’t care about hygiene but now I am very clean as I am supposed to be the role model. My friends complimented me for being clean and having changed.</w:t>
      </w:r>
    </w:p>
    <w:p w:rsidR="00000000" w:rsidDel="00000000" w:rsidP="00000000" w:rsidRDefault="00000000" w:rsidRPr="00000000" w14:paraId="0000003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7">
      <w:pPr>
        <w:spacing w:after="0" w:before="240" w:line="276" w:lineRule="auto"/>
        <w:rPr>
          <w:rFonts w:ascii="Trebuchet MS" w:cs="Trebuchet MS" w:eastAsia="Trebuchet MS" w:hAnsi="Trebuchet MS"/>
          <w:b w:val="1"/>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r w:rsidDel="00000000" w:rsidR="00000000" w:rsidRPr="00000000">
        <w:rPr>
          <w:rtl w:val="0"/>
        </w:rPr>
      </w:r>
    </w:p>
    <w:p w:rsidR="00000000" w:rsidDel="00000000" w:rsidP="00000000" w:rsidRDefault="00000000" w:rsidRPr="00000000" w14:paraId="00000038">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visit the care givers who are old for under fives and teach them on child hygiene then assist them washing for them so that they might appreciate the importance of the lesson.</w:t>
      </w:r>
      <w:r w:rsidDel="00000000" w:rsidR="00000000" w:rsidRPr="00000000">
        <w:rPr>
          <w:rtl w:val="0"/>
        </w:rPr>
      </w:r>
    </w:p>
    <w:p w:rsidR="00000000" w:rsidDel="00000000" w:rsidP="00000000" w:rsidRDefault="00000000" w:rsidRPr="00000000" w14:paraId="00000039">
      <w:pPr>
        <w:numPr>
          <w:ilvl w:val="0"/>
          <w:numId w:val="7"/>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A">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B">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People used to undermine us when this thing started, now it has changed the way they look into this initiative as they can note improvements in us concerning hygiene matters. If you fail to visit those who need visits people start blaming you saying why did you agree to be a lead mother when you are now failing to perform all your duties.</w:t>
      </w:r>
      <w:r w:rsidDel="00000000" w:rsidR="00000000" w:rsidRPr="00000000">
        <w:rPr>
          <w:rtl w:val="0"/>
        </w:rPr>
      </w:r>
    </w:p>
    <w:p w:rsidR="00000000" w:rsidDel="00000000" w:rsidP="00000000" w:rsidRDefault="00000000" w:rsidRPr="00000000" w14:paraId="0000003C">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D">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12 households, 15 members, and others might come from the same household. I have five ladies that can be classified as older.</w:t>
      </w:r>
      <w:r w:rsidDel="00000000" w:rsidR="00000000" w:rsidRPr="00000000">
        <w:rPr>
          <w:rtl w:val="0"/>
        </w:rPr>
      </w:r>
    </w:p>
    <w:p w:rsidR="00000000" w:rsidDel="00000000" w:rsidP="00000000" w:rsidRDefault="00000000" w:rsidRPr="00000000" w14:paraId="0000003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3F">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There are no conflicts yet in our group.</w:t>
      </w:r>
      <w:r w:rsidDel="00000000" w:rsidR="00000000" w:rsidRPr="00000000">
        <w:rPr>
          <w:rtl w:val="0"/>
        </w:rPr>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41">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Young mothers have a challenge of their husbands who would not agree to let them attend sessions as they will be saying it’s a waste of time since there no benefits materially. Also, these mothers come late as they will be demotivated and mocked by their husbands at home.</w:t>
      </w:r>
      <w:r w:rsidDel="00000000" w:rsidR="00000000" w:rsidRPr="00000000">
        <w:rPr>
          <w:rtl w:val="0"/>
        </w:rPr>
      </w:r>
    </w:p>
    <w:p w:rsidR="00000000" w:rsidDel="00000000" w:rsidP="00000000" w:rsidRDefault="00000000" w:rsidRPr="00000000" w14:paraId="00000042">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3">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4">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5">
      <w:pPr>
        <w:spacing w:after="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group’s name is called ‘Syaphambili’. I decided the name for the group.</w:t>
      </w:r>
      <w:r w:rsidDel="00000000" w:rsidR="00000000" w:rsidRPr="00000000">
        <w:rPr>
          <w:rtl w:val="0"/>
        </w:rPr>
      </w:r>
    </w:p>
    <w:p w:rsidR="00000000" w:rsidDel="00000000" w:rsidP="00000000" w:rsidRDefault="00000000" w:rsidRPr="00000000" w14:paraId="0000004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7">
      <w:pPr>
        <w:spacing w:after="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Teaching each other about child’s wellbeing, and hygiene for all caregivers for children of 0-59 months.</w:t>
      </w:r>
      <w:r w:rsidDel="00000000" w:rsidR="00000000" w:rsidRPr="00000000">
        <w:rPr>
          <w:rtl w:val="0"/>
        </w:rPr>
      </w:r>
    </w:p>
    <w:p w:rsidR="00000000" w:rsidDel="00000000" w:rsidP="00000000" w:rsidRDefault="00000000" w:rsidRPr="00000000" w14:paraId="0000004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9">
      <w:pPr>
        <w:spacing w:after="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are all Christians from different denominations, old women are from 61-70 years and moderate mothers are at their 40s then young mothers from 16-20 years. Our differences differ from they way we have materials. Those who are old might be having children who are abroad and they will be sending them food and money. Those who are young are still staying at their parent’s homes.</w:t>
      </w:r>
      <w:r w:rsidDel="00000000" w:rsidR="00000000" w:rsidRPr="00000000">
        <w:rPr>
          <w:rtl w:val="0"/>
        </w:rPr>
      </w:r>
    </w:p>
    <w:p w:rsidR="00000000" w:rsidDel="00000000" w:rsidP="00000000" w:rsidRDefault="00000000" w:rsidRPr="00000000" w14:paraId="0000004A">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B">
      <w:pPr>
        <w:spacing w:after="0" w:before="240" w:line="276" w:lineRule="auto"/>
        <w:rPr>
          <w:rFonts w:ascii="Trebuchet MS" w:cs="Trebuchet MS" w:eastAsia="Trebuchet MS" w:hAnsi="Trebuchet MS"/>
          <w:i w:val="1"/>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r w:rsidDel="00000000" w:rsidR="00000000" w:rsidRPr="00000000">
        <w:rPr>
          <w:rtl w:val="0"/>
        </w:rPr>
      </w:r>
    </w:p>
    <w:p w:rsidR="00000000" w:rsidDel="00000000" w:rsidP="00000000" w:rsidRDefault="00000000" w:rsidRPr="00000000" w14:paraId="0000004C">
      <w:pPr>
        <w:spacing w:after="0"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volunteered to be the lead mother, then from our village head we were two of us, then we had a list of homes that have under fives then we shared respecting geographical distance and irrespective of age, language and marital status. Then I visited all the homes that I was given then I registered them using registration form from Amalima Loko, and we scheduled for the first meeting and the rest happened on its own. We then introduced each other by birth names. We are all mixed we didn’t choose from a group.</w:t>
      </w:r>
      <w:r w:rsidDel="00000000" w:rsidR="00000000" w:rsidRPr="00000000">
        <w:rPr>
          <w:rtl w:val="0"/>
        </w:rPr>
      </w:r>
    </w:p>
    <w:p w:rsidR="00000000" w:rsidDel="00000000" w:rsidP="00000000" w:rsidRDefault="00000000" w:rsidRPr="00000000" w14:paraId="0000004D">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E">
      <w:pPr>
        <w:spacing w:after="0" w:before="240" w:line="276" w:lineRule="auto"/>
        <w:rPr>
          <w:rFonts w:ascii="Trebuchet MS" w:cs="Trebuchet MS" w:eastAsia="Trebuchet MS" w:hAnsi="Trebuchet MS"/>
          <w:i w:val="1"/>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r w:rsidDel="00000000" w:rsidR="00000000" w:rsidRPr="00000000">
        <w:rPr>
          <w:rtl w:val="0"/>
        </w:rPr>
      </w:r>
    </w:p>
    <w:p w:rsidR="00000000" w:rsidDel="00000000" w:rsidP="00000000" w:rsidRDefault="00000000" w:rsidRPr="00000000" w14:paraId="0000004F">
      <w:pPr>
        <w:spacing w:after="0"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knew each other as we are from the same village head and in a rural setup people know each other even if they are not from the same village head.</w:t>
      </w:r>
    </w:p>
    <w:p w:rsidR="00000000" w:rsidDel="00000000" w:rsidP="00000000" w:rsidRDefault="00000000" w:rsidRPr="00000000" w14:paraId="00000050">
      <w:pPr>
        <w:spacing w:after="0" w:lineRule="auto"/>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51">
      <w:pPr>
        <w:spacing w:after="20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At first, the group was excited since they saw me registering them, when they saw that there are no material benefits, they started dragging behind and when action was done by others who didn’t drag back, they became active again.</w:t>
      </w:r>
    </w:p>
    <w:p w:rsidR="00000000" w:rsidDel="00000000" w:rsidP="00000000" w:rsidRDefault="00000000" w:rsidRPr="00000000" w14:paraId="00000052">
      <w:pPr>
        <w:spacing w:after="20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53">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participate in discussions actively. They like role plays a lot and they participate better in role plays than discussions. </w:t>
      </w:r>
      <w:r w:rsidDel="00000000" w:rsidR="00000000" w:rsidRPr="00000000">
        <w:rPr>
          <w:rtl w:val="0"/>
        </w:rPr>
      </w:r>
    </w:p>
    <w:p w:rsidR="00000000" w:rsidDel="00000000" w:rsidP="00000000" w:rsidRDefault="00000000" w:rsidRPr="00000000" w14:paraId="00000054">
      <w:pPr>
        <w:numPr>
          <w:ilvl w:val="0"/>
          <w:numId w:val="2"/>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5">
      <w:pPr>
        <w:spacing w:after="0" w:before="240" w:line="276" w:lineRule="auto"/>
        <w:rPr>
          <w:rFonts w:ascii="Trebuchet MS" w:cs="Trebuchet MS" w:eastAsia="Trebuchet MS" w:hAnsi="Trebuchet MS"/>
          <w:b w:val="1"/>
          <w:i w:val="1"/>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r w:rsidDel="00000000" w:rsidR="00000000" w:rsidRPr="00000000">
        <w:rPr>
          <w:rtl w:val="0"/>
        </w:rPr>
      </w:r>
    </w:p>
    <w:p w:rsidR="00000000" w:rsidDel="00000000" w:rsidP="00000000" w:rsidRDefault="00000000" w:rsidRPr="00000000" w14:paraId="00000056">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You would understand that the group is united. We will greet each other then the secretary will read the minutes of our last session then we start introducing the new topic for the day. I chose an assistant for myself.</w:t>
      </w:r>
      <w:r w:rsidDel="00000000" w:rsidR="00000000" w:rsidRPr="00000000">
        <w:rPr>
          <w:rtl w:val="0"/>
        </w:rPr>
      </w:r>
    </w:p>
    <w:p w:rsidR="00000000" w:rsidDel="00000000" w:rsidP="00000000" w:rsidRDefault="00000000" w:rsidRPr="00000000" w14:paraId="00000057">
      <w:pPr>
        <w:numPr>
          <w:ilvl w:val="0"/>
          <w:numId w:val="4"/>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8">
      <w:pPr>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You would arrive at my place then I will take you to the meeting place. We meet at one of our group members and it is a central place for everyone.</w:t>
      </w:r>
    </w:p>
    <w:p w:rsidR="00000000" w:rsidDel="00000000" w:rsidP="00000000" w:rsidRDefault="00000000" w:rsidRPr="00000000" w14:paraId="00000059">
      <w:pPr>
        <w:numPr>
          <w:ilvl w:val="0"/>
          <w:numId w:val="4"/>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A">
      <w:pPr>
        <w:spacing w:after="0" w:lineRule="auto"/>
        <w:ind w:firstLine="7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It takes an hour and the secretary is the time keeper.</w:t>
      </w:r>
      <w:r w:rsidDel="00000000" w:rsidR="00000000" w:rsidRPr="00000000">
        <w:rPr>
          <w:rtl w:val="0"/>
        </w:rPr>
      </w:r>
    </w:p>
    <w:p w:rsidR="00000000" w:rsidDel="00000000" w:rsidP="00000000" w:rsidRDefault="00000000" w:rsidRPr="00000000" w14:paraId="0000005B">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5C">
      <w:pPr>
        <w:spacing w:after="0"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D">
      <w:pPr>
        <w:numPr>
          <w:ilvl w:val="0"/>
          <w:numId w:val="4"/>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E">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do play games, we do role plays and it has increased our interactions. </w:t>
      </w:r>
      <w:r w:rsidDel="00000000" w:rsidR="00000000" w:rsidRPr="00000000">
        <w:rPr>
          <w:rtl w:val="0"/>
        </w:rPr>
      </w:r>
    </w:p>
    <w:p w:rsidR="00000000" w:rsidDel="00000000" w:rsidP="00000000" w:rsidRDefault="00000000" w:rsidRPr="00000000" w14:paraId="0000005F">
      <w:pPr>
        <w:numPr>
          <w:ilvl w:val="0"/>
          <w:numId w:val="4"/>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60">
      <w:pPr>
        <w:spacing w:after="200" w:line="276" w:lineRule="auto"/>
        <w:ind w:left="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6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62">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63">
      <w:pPr>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A group of mothers coming together for a goal of teaching mothers and care givers for 0-59 months children.</w:t>
      </w:r>
      <w:r w:rsidDel="00000000" w:rsidR="00000000" w:rsidRPr="00000000">
        <w:rPr>
          <w:rtl w:val="0"/>
        </w:rPr>
      </w:r>
    </w:p>
    <w:p w:rsidR="00000000" w:rsidDel="00000000" w:rsidP="00000000" w:rsidRDefault="00000000" w:rsidRPr="00000000" w14:paraId="00000064">
      <w:pPr>
        <w:spacing w:after="0" w:before="24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86_For each below, ask their opinions. Does this make sense for Care groups? Why or why not? How could it be achieved? </w:t>
      </w:r>
    </w:p>
    <w:p w:rsidR="00000000" w:rsidDel="00000000" w:rsidP="00000000" w:rsidRDefault="00000000" w:rsidRPr="00000000" w14:paraId="00000065">
      <w:pPr>
        <w:numPr>
          <w:ilvl w:val="0"/>
          <w:numId w:val="1"/>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groups where members actively share and problem-solve together for each topic </w:t>
      </w:r>
    </w:p>
    <w:p w:rsidR="00000000" w:rsidDel="00000000" w:rsidP="00000000" w:rsidRDefault="00000000" w:rsidRPr="00000000" w14:paraId="00000066">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The one that has a lead mother who is able to work with people. When I volunteered, I chose an assistant and the members chose secretary and treasurer for our small projects. The lead mother does every decisions as the group Is hers.</w:t>
      </w:r>
      <w:r w:rsidDel="00000000" w:rsidR="00000000" w:rsidRPr="00000000">
        <w:rPr>
          <w:rtl w:val="0"/>
        </w:rPr>
      </w:r>
    </w:p>
    <w:p w:rsidR="00000000" w:rsidDel="00000000" w:rsidP="00000000" w:rsidRDefault="00000000" w:rsidRPr="00000000" w14:paraId="00000067">
      <w:pPr>
        <w:numPr>
          <w:ilvl w:val="0"/>
          <w:numId w:val="1"/>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the group is supports and encourages each other</w:t>
      </w:r>
    </w:p>
    <w:p w:rsidR="00000000" w:rsidDel="00000000" w:rsidP="00000000" w:rsidRDefault="00000000" w:rsidRPr="00000000" w14:paraId="00000068">
      <w:pPr>
        <w:spacing w:after="0" w:lineRule="auto"/>
        <w:ind w:left="720" w:firstLine="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We do share problems because others share their problems of their in-law’s myths on breastfeeding and then we discuss how to handle the situation or I visit the family.</w:t>
      </w:r>
      <w:r w:rsidDel="00000000" w:rsidR="00000000" w:rsidRPr="00000000">
        <w:rPr>
          <w:rtl w:val="0"/>
        </w:rPr>
      </w:r>
    </w:p>
    <w:p w:rsidR="00000000" w:rsidDel="00000000" w:rsidP="00000000" w:rsidRDefault="00000000" w:rsidRPr="00000000" w14:paraId="00000069">
      <w:pPr>
        <w:spacing w:after="0" w:lineRule="auto"/>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6A">
      <w:pPr>
        <w:numPr>
          <w:ilvl w:val="0"/>
          <w:numId w:val="1"/>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members follow each session by doing the behaviors at home with their families</w:t>
      </w:r>
    </w:p>
    <w:p w:rsidR="00000000" w:rsidDel="00000000" w:rsidP="00000000" w:rsidRDefault="00000000" w:rsidRPr="00000000" w14:paraId="0000006B">
      <w:pPr>
        <w:spacing w:after="0" w:lineRule="auto"/>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encourage each other especially on the topics learnt during discussion so that we will be able to implement what we have learnt. Again, we offer each other social support, when I was not feeling well, the group came to my place to help me, they cleaned my place, fetched water for me and a lot they assisted me with.</w:t>
      </w:r>
      <w:r w:rsidDel="00000000" w:rsidR="00000000" w:rsidRPr="00000000">
        <w:rPr>
          <w:rFonts w:ascii="Trebuchet MS" w:cs="Trebuchet MS" w:eastAsia="Trebuchet MS" w:hAnsi="Trebuchet MS"/>
          <w:b w:val="1"/>
          <w:rtl w:val="0"/>
        </w:rPr>
        <w:t xml:space="preserve"> </w:t>
      </w:r>
      <w:r w:rsidDel="00000000" w:rsidR="00000000" w:rsidRPr="00000000">
        <w:rPr>
          <w:rFonts w:ascii="Trebuchet MS" w:cs="Trebuchet MS" w:eastAsia="Trebuchet MS" w:hAnsi="Trebuchet MS"/>
          <w:i w:val="1"/>
          <w:rtl w:val="0"/>
        </w:rPr>
        <w:t xml:space="preserve">This shows that people would have learnt understood the topic.</w:t>
      </w:r>
    </w:p>
    <w:p w:rsidR="00000000" w:rsidDel="00000000" w:rsidP="00000000" w:rsidRDefault="00000000" w:rsidRPr="00000000" w14:paraId="0000006C">
      <w:pPr>
        <w:spacing w:after="0" w:lineRule="auto"/>
        <w:ind w:left="720" w:firstLine="0"/>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6D">
      <w:pPr>
        <w:numPr>
          <w:ilvl w:val="0"/>
          <w:numId w:val="1"/>
        </w:numPr>
        <w:spacing w:after="0" w:line="276" w:lineRule="auto"/>
        <w:ind w:left="720" w:hanging="360"/>
        <w:rPr>
          <w:u w:val="none"/>
        </w:rPr>
      </w:pPr>
      <w:r w:rsidDel="00000000" w:rsidR="00000000" w:rsidRPr="00000000">
        <w:rPr>
          <w:rFonts w:ascii="Gill Sans" w:cs="Gill Sans" w:eastAsia="Gill Sans" w:hAnsi="Gill Sans"/>
          <w:b w:val="1"/>
          <w:rtl w:val="0"/>
        </w:rPr>
        <w:t xml:space="preserve">Probe - where the group is recognized by the community. </w:t>
      </w:r>
    </w:p>
    <w:p w:rsidR="00000000" w:rsidDel="00000000" w:rsidP="00000000" w:rsidRDefault="00000000" w:rsidRPr="00000000" w14:paraId="0000006E">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It makes sense especially the way the community undermined the starting of this care group.</w:t>
      </w:r>
      <w:r w:rsidDel="00000000" w:rsidR="00000000" w:rsidRPr="00000000">
        <w:rPr>
          <w:rtl w:val="0"/>
        </w:rPr>
      </w:r>
    </w:p>
    <w:p w:rsidR="00000000" w:rsidDel="00000000" w:rsidP="00000000" w:rsidRDefault="00000000" w:rsidRPr="00000000" w14:paraId="0000006F">
      <w:pPr>
        <w:spacing w:after="240" w:before="240" w:line="276" w:lineRule="auto"/>
        <w:rPr>
          <w:rFonts w:ascii="Gill Sans" w:cs="Gill Sans" w:eastAsia="Gill Sans" w:hAnsi="Gill Sans"/>
          <w:b w:val="1"/>
          <w:u w:val="single"/>
        </w:rPr>
      </w:pPr>
      <w:r w:rsidDel="00000000" w:rsidR="00000000" w:rsidRPr="00000000">
        <w:rPr>
          <w:rFonts w:ascii="Gill Sans" w:cs="Gill Sans" w:eastAsia="Gill Sans" w:hAnsi="Gill Sans"/>
          <w:b w:val="1"/>
          <w:u w:val="single"/>
          <w:rtl w:val="0"/>
        </w:rPr>
        <w:t xml:space="preserve">5 Whys: Root of Challenges and Successes of Care Groups </w:t>
      </w:r>
    </w:p>
    <w:p w:rsidR="00000000" w:rsidDel="00000000" w:rsidP="00000000" w:rsidRDefault="00000000" w:rsidRPr="00000000" w14:paraId="00000070">
      <w:pPr>
        <w:spacing w:after="240" w:before="24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71">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72">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success of a care group is based on the attendance of the care group. The punctuality of the care groups, respect of each other.</w:t>
      </w:r>
    </w:p>
    <w:p w:rsidR="00000000" w:rsidDel="00000000" w:rsidP="00000000" w:rsidRDefault="00000000" w:rsidRPr="00000000" w14:paraId="00000073">
      <w:pPr>
        <w:spacing w:after="200" w:line="276" w:lineRule="auto"/>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A care group that has punctual members and respect each other will not fail as they will be able to stand against any waves coming their way and the results will be good.</w:t>
      </w:r>
      <w:r w:rsidDel="00000000" w:rsidR="00000000" w:rsidRPr="00000000">
        <w:rPr>
          <w:rtl w:val="0"/>
        </w:rPr>
      </w:r>
    </w:p>
    <w:p w:rsidR="00000000" w:rsidDel="00000000" w:rsidP="00000000" w:rsidRDefault="00000000" w:rsidRPr="00000000" w14:paraId="00000074">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87_Think about your experience leading care groups: What is the key to a care groups’ success?</w:t>
      </w:r>
    </w:p>
    <w:p w:rsidR="00000000" w:rsidDel="00000000" w:rsidP="00000000" w:rsidRDefault="00000000" w:rsidRPr="00000000" w14:paraId="0000007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biggest challenge was when the group members were not attending the sessions when they were demotivated that this thing doesn’t have any material benefit.</w:t>
      </w:r>
    </w:p>
    <w:p w:rsidR="00000000" w:rsidDel="00000000" w:rsidP="00000000" w:rsidRDefault="00000000" w:rsidRPr="00000000" w14:paraId="00000076">
      <w:pPr>
        <w:spacing w:after="0" w:line="276" w:lineRule="auto"/>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Attendance of the group members is the backbone of the group’s success.</w:t>
      </w:r>
      <w:r w:rsidDel="00000000" w:rsidR="00000000" w:rsidRPr="00000000">
        <w:rPr>
          <w:rtl w:val="0"/>
        </w:rPr>
      </w:r>
    </w:p>
    <w:p w:rsidR="00000000" w:rsidDel="00000000" w:rsidP="00000000" w:rsidRDefault="00000000" w:rsidRPr="00000000" w14:paraId="00000077">
      <w:pPr>
        <w:spacing w:after="0" w:line="276" w:lineRule="auto"/>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They realised that there was no material benefit.</w:t>
      </w:r>
      <w:r w:rsidDel="00000000" w:rsidR="00000000" w:rsidRPr="00000000">
        <w:rPr>
          <w:rtl w:val="0"/>
        </w:rPr>
      </w:r>
    </w:p>
    <w:p w:rsidR="00000000" w:rsidDel="00000000" w:rsidP="00000000" w:rsidRDefault="00000000" w:rsidRPr="00000000" w14:paraId="00000078">
      <w:pPr>
        <w:spacing w:after="0" w:line="276" w:lineRule="auto"/>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For the success of the group.</w:t>
      </w:r>
      <w:r w:rsidDel="00000000" w:rsidR="00000000" w:rsidRPr="00000000">
        <w:rPr>
          <w:rtl w:val="0"/>
        </w:rPr>
      </w:r>
    </w:p>
    <w:p w:rsidR="00000000" w:rsidDel="00000000" w:rsidP="00000000" w:rsidRDefault="00000000" w:rsidRPr="00000000" w14:paraId="00000079">
      <w:pPr>
        <w:spacing w:after="200" w:line="276" w:lineRule="auto"/>
        <w:rPr>
          <w:rFonts w:ascii="Gill Sans" w:cs="Gill Sans" w:eastAsia="Gill Sans" w:hAnsi="Gill Sans"/>
          <w:b w:val="1"/>
          <w:i w:val="1"/>
        </w:rPr>
      </w:pPr>
      <w:r w:rsidDel="00000000" w:rsidR="00000000" w:rsidRPr="00000000">
        <w:rPr>
          <w:rFonts w:ascii="Trebuchet MS" w:cs="Trebuchet MS" w:eastAsia="Trebuchet MS" w:hAnsi="Trebuchet MS"/>
          <w:i w:val="1"/>
          <w:rtl w:val="0"/>
        </w:rPr>
        <w:t xml:space="preserve">This thing might not be having any benefits of course but the good part is that, we are benefiting a lot in matters of health.</w:t>
      </w:r>
      <w:r w:rsidDel="00000000" w:rsidR="00000000" w:rsidRPr="00000000">
        <w:rPr>
          <w:rtl w:val="0"/>
        </w:rPr>
      </w:r>
    </w:p>
    <w:p w:rsidR="00000000" w:rsidDel="00000000" w:rsidP="00000000" w:rsidRDefault="00000000" w:rsidRPr="00000000" w14:paraId="0000007A">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the key to success?</w:t>
      </w:r>
    </w:p>
    <w:p w:rsidR="00000000" w:rsidDel="00000000" w:rsidP="00000000" w:rsidRDefault="00000000" w:rsidRPr="00000000" w14:paraId="0000007B">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7C">
      <w:pPr>
        <w:spacing w:after="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D">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7E">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a challenge?</w:t>
      </w:r>
    </w:p>
    <w:p w:rsidR="00000000" w:rsidDel="00000000" w:rsidP="00000000" w:rsidRDefault="00000000" w:rsidRPr="00000000" w14:paraId="0000007F">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did the challenge or frustration come up?</w:t>
      </w:r>
    </w:p>
    <w:p w:rsidR="00000000" w:rsidDel="00000000" w:rsidP="00000000" w:rsidRDefault="00000000" w:rsidRPr="00000000" w14:paraId="00000080">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81">
      <w:pPr>
        <w:spacing w:after="120" w:line="276" w:lineRule="auto"/>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Gill Sans" w:cs="Gill Sans" w:eastAsia="Gill Sans" w:hAnsi="Gill Sans"/>
          <w:b w:val="1"/>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why… why…</w:t>
      </w:r>
      <w:r w:rsidDel="00000000" w:rsidR="00000000" w:rsidRPr="00000000">
        <w:rPr>
          <w:rtl w:val="0"/>
        </w:rPr>
      </w:r>
    </w:p>
    <w:p w:rsidR="00000000" w:rsidDel="00000000" w:rsidP="00000000" w:rsidRDefault="00000000" w:rsidRPr="00000000" w14:paraId="00000082">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83">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89_If a newly formed group asked for your advice, what would you say? </w:t>
      </w:r>
    </w:p>
    <w:p w:rsidR="00000000" w:rsidDel="00000000" w:rsidP="00000000" w:rsidRDefault="00000000" w:rsidRPr="00000000" w14:paraId="00000084">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advise them that the success of the group lies with the lead mother, so they should have a lead mother who has all the qualities of a lead mother, patient, kind, very active to attend to the people’s problems. </w:t>
      </w:r>
      <w:r w:rsidDel="00000000" w:rsidR="00000000" w:rsidRPr="00000000">
        <w:rPr>
          <w:rtl w:val="0"/>
        </w:rPr>
      </w:r>
    </w:p>
    <w:p w:rsidR="00000000" w:rsidDel="00000000" w:rsidP="00000000" w:rsidRDefault="00000000" w:rsidRPr="00000000" w14:paraId="00000085">
      <w:pPr>
        <w:numPr>
          <w:ilvl w:val="0"/>
          <w:numId w:val="5"/>
        </w:numPr>
        <w:spacing w:after="120" w:before="120" w:line="276"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would you say to the Lead Mother(s)? </w:t>
      </w:r>
    </w:p>
    <w:p w:rsidR="00000000" w:rsidDel="00000000" w:rsidP="00000000" w:rsidRDefault="00000000" w:rsidRPr="00000000" w14:paraId="00000086">
      <w:pPr>
        <w:ind w:left="36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Working with people needs your heart,</w:t>
      </w:r>
      <w:r w:rsidDel="00000000" w:rsidR="00000000" w:rsidRPr="00000000">
        <w:rPr>
          <w:rtl w:val="0"/>
        </w:rPr>
      </w:r>
    </w:p>
    <w:p w:rsidR="00000000" w:rsidDel="00000000" w:rsidP="00000000" w:rsidRDefault="00000000" w:rsidRPr="00000000" w14:paraId="00000087">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90_What additional support would help Lead Mothers? Other Care Groups?</w:t>
      </w:r>
    </w:p>
    <w:p w:rsidR="00000000" w:rsidDel="00000000" w:rsidP="00000000" w:rsidRDefault="00000000" w:rsidRPr="00000000" w14:paraId="00000088">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As we deal with books, we need bags to carry those books, we need t-shirts and sunhats. </w:t>
      </w:r>
      <w:r w:rsidDel="00000000" w:rsidR="00000000" w:rsidRPr="00000000">
        <w:rPr>
          <w:rtl w:val="0"/>
        </w:rPr>
      </w:r>
    </w:p>
    <w:p w:rsidR="00000000" w:rsidDel="00000000" w:rsidP="00000000" w:rsidRDefault="00000000" w:rsidRPr="00000000" w14:paraId="00000089">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8A">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48_Is there anything else you would like to add?</w:t>
      </w:r>
    </w:p>
    <w:p w:rsidR="00000000" w:rsidDel="00000000" w:rsidP="00000000" w:rsidRDefault="00000000" w:rsidRPr="00000000" w14:paraId="0000008B">
      <w:pPr>
        <w:spacing w:after="120" w:before="120" w:line="276" w:lineRule="auto"/>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No </w:t>
      </w:r>
      <w:r w:rsidDel="00000000" w:rsidR="00000000" w:rsidRPr="00000000">
        <w:rPr>
          <w:rtl w:val="0"/>
        </w:rPr>
      </w:r>
    </w:p>
    <w:p w:rsidR="00000000" w:rsidDel="00000000" w:rsidP="00000000" w:rsidRDefault="00000000" w:rsidRPr="00000000" w14:paraId="0000008C">
      <w:pPr>
        <w:spacing w:after="120" w:before="120" w:line="276" w:lineRule="auto"/>
        <w:rPr>
          <w:rFonts w:ascii="Trebuchet MS" w:cs="Trebuchet MS" w:eastAsia="Trebuchet MS" w:hAnsi="Trebuchet MS"/>
          <w:i w:val="1"/>
        </w:rPr>
      </w:pPr>
      <w:r w:rsidDel="00000000" w:rsidR="00000000" w:rsidRPr="00000000">
        <w:rPr>
          <w:rFonts w:ascii="Gill Sans" w:cs="Gill Sans" w:eastAsia="Gill Sans" w:hAnsi="Gill Sans"/>
          <w:b w:val="1"/>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8D">
      <w:pPr>
        <w:ind w:left="0" w:firstLine="0"/>
        <w:rPr>
          <w:rFonts w:ascii="Trebuchet MS" w:cs="Trebuchet MS" w:eastAsia="Trebuchet MS" w:hAnsi="Trebuchet MS"/>
          <w:i w:val="1"/>
        </w:rPr>
      </w:pPr>
      <w:r w:rsidDel="00000000" w:rsidR="00000000" w:rsidRPr="00000000">
        <w:rPr>
          <w:rFonts w:ascii="Trebuchet MS" w:cs="Trebuchet MS" w:eastAsia="Trebuchet MS" w:hAnsi="Trebuchet MS"/>
          <w:rtl w:val="0"/>
        </w:rPr>
        <w:t xml:space="preserve">Y</w:t>
      </w:r>
      <w:r w:rsidDel="00000000" w:rsidR="00000000" w:rsidRPr="00000000">
        <w:rPr>
          <w:rFonts w:ascii="Trebuchet MS" w:cs="Trebuchet MS" w:eastAsia="Trebuchet MS" w:hAnsi="Trebuchet MS"/>
          <w:i w:val="1"/>
          <w:rtl w:val="0"/>
        </w:rPr>
        <w:t xml:space="preserve">es, whatsapp.</w:t>
      </w:r>
    </w:p>
    <w:p w:rsidR="00000000" w:rsidDel="00000000" w:rsidP="00000000" w:rsidRDefault="00000000" w:rsidRPr="00000000" w14:paraId="0000008E">
      <w:pPr>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NZD5cqn/UDJPQ1tuWdSjnwQhQ==">AMUW2mUAYSOcJcMNSbY8PHzqGwvaK66Bk2ny2IeDyMpbuMrvrRFEt3Fjrlzc//xWG924oMMIdxMBWtksYIrkk+Xif2FPg8IdNAW681LFoBSghdP4sOulHRw=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2022-11-18T04:34:00Z</dcterms:created>
  <dc:creator>Norma</dc:creator>
</cp:coreProperties>
</file>