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11:55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12:15</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Tobwe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23</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I am part of the group. No I have not been a  member of any group.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i w:val="1"/>
        </w:rPr>
      </w:pPr>
      <w:r w:rsidDel="00000000" w:rsidR="00000000" w:rsidRPr="00000000">
        <w:rPr>
          <w:i w:val="1"/>
          <w:rtl w:val="0"/>
        </w:rPr>
        <w:t xml:space="preserve">The main thrust of the group is to promote health-seeking behaviours among women by ensuring they get all the information about the importance of accessing health. The group seeks to promote hygienic breastfeeding among breastfeeding women in which women are capacitated on how to breastfeed, how to hold the baby during breastfeeding, how to take care of the baby. To encourage women to practice hygiene in their homes where there are supposed to sweep, and have pits for  litter.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i w:val="1"/>
        </w:rPr>
      </w:pPr>
      <w:r w:rsidDel="00000000" w:rsidR="00000000" w:rsidRPr="00000000">
        <w:rPr>
          <w:i w:val="1"/>
          <w:rtl w:val="0"/>
        </w:rPr>
        <w:t xml:space="preserve">I was selected to be part of the group and I agreed because I wanted to get information about health. Access to health information is key considering that we have limited access to the clinics and they are far away so being in these clubs will help to get information easily. </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engages in teaching each other about health and hygiene and making sure that what is being taught is implemented. Our group is also into drams and singings songs about health. This is done to improve the diversity and make the sessions be good and accommodative. . </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has benefited me in a number of ways as I have managed to get information about hygiene and health. Through the teachings, I have now pitched my home washing bottle (SiGubhu Giya) for washing hands after using the toilets. Also through the lessons I now have pits for litter.</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Through the drama and singing, we do we have managed to be invited to perform when we had the village and ward celebrations. This on its own shows the importance and the benefit of the group in making us known. </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meet once a month as a group. </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challenges we are facing as a group are that we have some members staying far away which makes their attendance to be hard. When they do attend they fail to come on time due to the distance they should travel. Also, our group have no identification dress or kit which makes it hard for us to be easily recognized as a group because everyone will be wearing their own clothes. Moreso, we do not have a proper place to meet as we usually use the tree shade.  The group has no refreshments, other groups whenever they have sessions they got refreshments. On the success, the group has managed to increase the group member’s understanding of health and hygienic issues as the households are now having the bottles for washing hands. This has helped to improve the health and hygiene in the households due to the lessons that have been delivered by the lead mothers. </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have never solved any problems.</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She visited me twice. </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do not have problems with meeting with my group members. These are people I have known before the formation of the group. </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A">
      <w:pPr>
        <w:rPr>
          <w:i w:val="1"/>
        </w:rPr>
      </w:pPr>
      <w:r w:rsidDel="00000000" w:rsidR="00000000" w:rsidRPr="00000000">
        <w:rPr>
          <w:i w:val="1"/>
          <w:rtl w:val="0"/>
        </w:rPr>
        <w:t xml:space="preserve">A high-quality group is a group which has a good leader who is able to represent his or her people. A group has a leader and that leader saves the group and he or she represents them so if a leader is able to represent his people this means that a group can be of high quality. Another characteristic is that a group should have high levels of unity and togetherness in everything they to do. A group with low conflicts happens when they happen they are solved. </w:t>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Women only. </w:t>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we do not have. </w:t>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 is the one who leads the group. This is because she is the one who engages and mobilizes us as her group. </w:t>
      </w:r>
    </w:p>
    <w:p w:rsidR="00000000" w:rsidDel="00000000" w:rsidP="00000000" w:rsidRDefault="00000000" w:rsidRPr="00000000" w14:paraId="0000004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solutions identified?</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Everyone plays a role in coming up with a decision but for now we haven’t came across with a challenge. </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only thing that is practical are those that do not need money and uses locally available things materials. These include breastfeeding and digging of pits and home. But some of the issues such as use of toilets, households do not have toilets at so encouraging them to use toilets makes no sense to them considering that they do not have them. Then the fencing issue women usually do not have money to fence their homes and when it comes to the fencing of households this is deemed as the male chore.  </w:t>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Our activities are so interactive in nature in which everyone is given a chance to participate and air out their views and their opinions. They are free suggest anything to the lead mother rather than her being detective. </w:t>
      </w:r>
    </w:p>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These have been supportive as they are visiting and giving support to other group members. </w:t>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Yes, the local leaders they know about the have invited us to a number of activities and programs in the ward where we acted and sang our song about health and hygiene.</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Section 5: Recommendations.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50">
      <w:pPr>
        <w:jc w:val="both"/>
        <w:rPr>
          <w:i w:val="1"/>
        </w:rPr>
      </w:pPr>
      <w:r w:rsidDel="00000000" w:rsidR="00000000" w:rsidRPr="00000000">
        <w:rPr>
          <w:i w:val="1"/>
          <w:rtl w:val="0"/>
        </w:rPr>
        <w:t xml:space="preserve">I request that Amalima Loko, should give us buckets with taps which we can use for washing hands other than using the bottles which can easily break.  There is a need to support us with a borehole where we can fetch water because our ward has a limited number of boreholes, people travel long distances looking for water. I would Amalima Loko to help us with cement for our toilets so that we can have our toilets. </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can be done differently at club level?</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both"/>
        <w:rPr>
          <w:i w:val="1"/>
        </w:rPr>
      </w:pPr>
      <w:r w:rsidDel="00000000" w:rsidR="00000000" w:rsidRPr="00000000">
        <w:rPr>
          <w:i w:val="1"/>
          <w:rtl w:val="0"/>
        </w:rPr>
        <w:t xml:space="preserve">We would like to increase the number of sessions considering that when we conduct one session we tend to forget some of the issues discussed.</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4">
      <w:pPr>
        <w:rPr>
          <w:i w:val="1"/>
        </w:rPr>
      </w:pPr>
      <w:r w:rsidDel="00000000" w:rsidR="00000000" w:rsidRPr="00000000">
        <w:rPr>
          <w:i w:val="1"/>
          <w:rtl w:val="0"/>
        </w:rPr>
        <w:t xml:space="preserve">I suggest that a training on VISALs. </w:t>
      </w:r>
    </w:p>
    <w:p w:rsidR="00000000" w:rsidDel="00000000" w:rsidP="00000000" w:rsidRDefault="00000000" w:rsidRPr="00000000" w14:paraId="00000055">
      <w:pPr>
        <w:ind w:left="0" w:firstLine="0"/>
        <w:rPr>
          <w:b w:val="1"/>
        </w:rPr>
      </w:pPr>
      <w:r w:rsidDel="00000000" w:rsidR="00000000" w:rsidRPr="00000000">
        <w:rPr>
          <w:rtl w:val="0"/>
        </w:rPr>
      </w:r>
    </w:p>
    <w:p w:rsidR="00000000" w:rsidDel="00000000" w:rsidP="00000000" w:rsidRDefault="00000000" w:rsidRPr="00000000" w14:paraId="00000056">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8">
      <w:pPr>
        <w:rPr>
          <w:i w:val="1"/>
        </w:rPr>
      </w:pPr>
      <w:r w:rsidDel="00000000" w:rsidR="00000000" w:rsidRPr="00000000">
        <w:rPr>
          <w:i w:val="1"/>
          <w:rtl w:val="0"/>
        </w:rPr>
        <w:t xml:space="preserve">I can be a leader mother, this is because I can read and write. I am also bold enough to stand in front of people teaching.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A">
      <w:pPr>
        <w:rPr>
          <w:i w:val="1"/>
        </w:rPr>
      </w:pPr>
      <w:r w:rsidDel="00000000" w:rsidR="00000000" w:rsidRPr="00000000">
        <w:rPr>
          <w:i w:val="1"/>
          <w:rtl w:val="0"/>
        </w:rPr>
        <w:t xml:space="preserve">No.</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wSmEJF4XpqabtSXOADvDMP77FQ==">AMUW2mWkG1qRPQwIkC+vN+2urfutWQO+ORQHLbFyesR/J9/Ef4wOt/iC0c76Yg6LJihB4zLc09oItVDgxc3lbyzCUsCa+DELlyFzKLA9D1+b0AAP7uAMNug=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2022-11-04T18:17:00Z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