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b w:val="1"/>
              </w:rPr>
            </w:pPr>
            <w:r w:rsidDel="00000000" w:rsidR="00000000" w:rsidRPr="00000000">
              <w:rPr>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pPr>
            <w:r w:rsidDel="00000000" w:rsidR="00000000" w:rsidRPr="00000000">
              <w:rPr>
                <w:rtl w:val="0"/>
              </w:rPr>
              <w:t xml:space="preserve">2-GM-2-6</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b w:val="1"/>
              </w:rPr>
            </w:pPr>
            <w:r w:rsidDel="00000000" w:rsidR="00000000" w:rsidRPr="00000000">
              <w:rPr>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pPr>
            <w:r w:rsidDel="00000000" w:rsidR="00000000" w:rsidRPr="00000000">
              <w:rPr>
                <w:rtl w:val="0"/>
              </w:rPr>
              <w:t xml:space="preserve">6</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b w:val="1"/>
              </w:rPr>
            </w:pPr>
            <w:r w:rsidDel="00000000" w:rsidR="00000000" w:rsidRPr="00000000">
              <w:rPr>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pPr>
            <w:r w:rsidDel="00000000" w:rsidR="00000000" w:rsidRPr="00000000">
              <w:rPr>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b w:val="1"/>
              </w:rPr>
            </w:pPr>
            <w:r w:rsidDel="00000000" w:rsidR="00000000" w:rsidRPr="00000000">
              <w:rPr>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b w:val="1"/>
              </w:rPr>
            </w:pPr>
            <w:r w:rsidDel="00000000" w:rsidR="00000000" w:rsidRPr="00000000">
              <w:rPr>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pPr>
            <w:r w:rsidDel="00000000" w:rsidR="00000000" w:rsidRPr="00000000">
              <w:rPr>
                <w:rtl w:val="0"/>
              </w:rPr>
              <w:t xml:space="preserve">08/11/22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b w:val="1"/>
              </w:rPr>
            </w:pPr>
            <w:r w:rsidDel="00000000" w:rsidR="00000000" w:rsidRPr="00000000">
              <w:rPr>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pPr>
            <w:r w:rsidDel="00000000" w:rsidR="00000000" w:rsidRPr="00000000">
              <w:rPr>
                <w:rtl w:val="0"/>
              </w:rPr>
              <w:t xml:space="preserve">14:35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b w:val="1"/>
              </w:rPr>
            </w:pPr>
            <w:r w:rsidDel="00000000" w:rsidR="00000000" w:rsidRPr="00000000">
              <w:rPr>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pPr>
            <w:r w:rsidDel="00000000" w:rsidR="00000000" w:rsidRPr="00000000">
              <w:rPr>
                <w:rtl w:val="0"/>
              </w:rPr>
              <w:t xml:space="preserve">15:37</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b w:val="1"/>
              </w:rPr>
            </w:pPr>
            <w:r w:rsidDel="00000000" w:rsidR="00000000" w:rsidRPr="00000000">
              <w:rPr>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0" w:line="240" w:lineRule="auto"/>
              <w:rPr/>
            </w:pPr>
            <w:r w:rsidDel="00000000" w:rsidR="00000000" w:rsidRPr="00000000">
              <w:rPr>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b w:val="1"/>
              </w:rPr>
            </w:pPr>
            <w:r w:rsidDel="00000000" w:rsidR="00000000" w:rsidRPr="00000000">
              <w:rPr>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b w:val="1"/>
              </w:rPr>
            </w:pPr>
            <w:r w:rsidDel="00000000" w:rsidR="00000000" w:rsidRPr="00000000">
              <w:rPr>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b w:val="1"/>
              </w:rPr>
            </w:pPr>
            <w:r w:rsidDel="00000000" w:rsidR="00000000" w:rsidRPr="00000000">
              <w:rPr>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b w:val="1"/>
              </w:rPr>
            </w:pPr>
            <w:r w:rsidDel="00000000" w:rsidR="00000000" w:rsidRPr="00000000">
              <w:rPr>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b w:val="1"/>
              </w:rPr>
            </w:pPr>
            <w:r w:rsidDel="00000000" w:rsidR="00000000" w:rsidRPr="00000000">
              <w:rPr>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b w:val="1"/>
              </w:rPr>
            </w:pPr>
            <w:r w:rsidDel="00000000" w:rsidR="00000000" w:rsidRPr="00000000">
              <w:rPr>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pPr>
            <w:r w:rsidDel="00000000" w:rsidR="00000000" w:rsidRPr="00000000">
              <w:rPr>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b w:val="1"/>
              </w:rPr>
            </w:pPr>
            <w:r w:rsidDel="00000000" w:rsidR="00000000" w:rsidRPr="00000000">
              <w:rPr>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pPr>
            <w:r w:rsidDel="00000000" w:rsidR="00000000" w:rsidRPr="00000000">
              <w:rPr>
                <w:rtl w:val="0"/>
              </w:rPr>
              <w:t xml:space="preserve">28</w:t>
            </w:r>
          </w:p>
        </w:tc>
      </w:tr>
    </w:tbl>
    <w:p w:rsidR="00000000" w:rsidDel="00000000" w:rsidP="00000000" w:rsidRDefault="00000000" w:rsidRPr="00000000" w14:paraId="0000002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3">
      <w:pPr>
        <w:spacing w:after="0"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4">
      <w:pPr>
        <w:spacing w:after="0" w:before="240" w:line="276" w:lineRule="auto"/>
        <w:rPr>
          <w:rFonts w:ascii="Calibri" w:cs="Calibri" w:eastAsia="Calibri" w:hAnsi="Calibri"/>
          <w:i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i w:val="1"/>
          <w:sz w:val="24"/>
          <w:szCs w:val="24"/>
          <w:rtl w:val="0"/>
        </w:rPr>
        <w:t xml:space="preserve">Yes poultry.</w:t>
      </w:r>
    </w:p>
    <w:p w:rsidR="00000000" w:rsidDel="00000000" w:rsidP="00000000" w:rsidRDefault="00000000" w:rsidRPr="00000000" w14:paraId="00000025">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2_What is the purpose of these groups?</w:t>
      </w:r>
    </w:p>
    <w:p w:rsidR="00000000" w:rsidDel="00000000" w:rsidP="00000000" w:rsidRDefault="00000000" w:rsidRPr="00000000" w14:paraId="00000026">
      <w:pPr>
        <w:spacing w:after="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i w:val="1"/>
          <w:sz w:val="24"/>
          <w:szCs w:val="24"/>
          <w:rtl w:val="0"/>
        </w:rPr>
        <w:t xml:space="preserve">The purpose of the Care group is to teach women on children hygiene, how to handle them, to be always clean(children). To be taught that our kitchens should be always clean. If you are a mother, you do not have to be always on dirt clothes since you are the one who cooks for people. For poultry group it was for our personal development.</w:t>
      </w:r>
      <w:r w:rsidDel="00000000" w:rsidR="00000000" w:rsidRPr="00000000">
        <w:rPr>
          <w:rtl w:val="0"/>
        </w:rPr>
      </w:r>
    </w:p>
    <w:p w:rsidR="00000000" w:rsidDel="00000000" w:rsidP="00000000" w:rsidRDefault="00000000" w:rsidRPr="00000000" w14:paraId="00000027">
      <w:pPr>
        <w:spacing w:after="0" w:before="240" w:line="276" w:lineRule="auto"/>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3_What made you decide to join the groups?</w:t>
      </w: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For poultry group I wanted to develop myself.</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I wanted to learn what other women were learning when I joined the care group.</w:t>
      </w:r>
      <w:r w:rsidDel="00000000" w:rsidR="00000000" w:rsidRPr="00000000">
        <w:rPr>
          <w:rtl w:val="0"/>
        </w:rPr>
      </w:r>
    </w:p>
    <w:p w:rsidR="00000000" w:rsidDel="00000000" w:rsidP="00000000" w:rsidRDefault="00000000" w:rsidRPr="00000000" w14:paraId="00000029">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A">
      <w:pPr>
        <w:spacing w:after="240" w:before="240" w:lineRule="auto"/>
        <w:ind w:left="1440" w:firstLine="0"/>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We are trying to make this care group grow. We are having savings for the purpose of buying cement so that we will be able to build our toilets. For those who already have toilets are going to top up their kitchens.</w:t>
      </w:r>
      <w:r w:rsidDel="00000000" w:rsidR="00000000" w:rsidRPr="00000000">
        <w:rPr>
          <w:rtl w:val="0"/>
        </w:rPr>
      </w:r>
    </w:p>
    <w:p w:rsidR="00000000" w:rsidDel="00000000" w:rsidP="00000000" w:rsidRDefault="00000000" w:rsidRPr="00000000" w14:paraId="0000002B">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C">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I am assisted as I did not know what the importance was of being found in a clean environment. I used to be found in a dirt kitchen as I used to sweep the kitchen once in the morning and I would sweep it again the next day. My plates are always clean now.</w:t>
      </w:r>
      <w:r w:rsidDel="00000000" w:rsidR="00000000" w:rsidRPr="00000000">
        <w:rPr>
          <w:rtl w:val="0"/>
        </w:rPr>
      </w:r>
    </w:p>
    <w:p w:rsidR="00000000" w:rsidDel="00000000" w:rsidP="00000000" w:rsidRDefault="00000000" w:rsidRPr="00000000" w14:paraId="0000002D">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2E">
      <w:pPr>
        <w:ind w:left="720" w:firstLine="720"/>
        <w:jc w:val="both"/>
        <w:rPr>
          <w:rFonts w:ascii="Times New Roman" w:cs="Times New Roman" w:eastAsia="Times New Roman" w:hAnsi="Times New Roman"/>
          <w:sz w:val="24"/>
          <w:szCs w:val="24"/>
        </w:rPr>
      </w:pP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We meet twice a week for now.</w:t>
      </w:r>
      <w:r w:rsidDel="00000000" w:rsidR="00000000" w:rsidRPr="00000000">
        <w:rPr>
          <w:rtl w:val="0"/>
        </w:rPr>
      </w:r>
    </w:p>
    <w:p w:rsidR="00000000" w:rsidDel="00000000" w:rsidP="00000000" w:rsidRDefault="00000000" w:rsidRPr="00000000" w14:paraId="0000002F">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0">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Others fail to come for the meetings. Other members face challenges from their husbands because they would be expecting them to attend some home duties. Our lead mother loves travelling a lot, she can wake up in the morning and go to where we do not know without communication. When she decides the meeting, she just come home by home inviting us to attend the meeting. The challenge is that we are married, and we are the daughters in law, so when she invites us, others will come, and others will fail to come as we will have planned that for today, we will do according to our plan. We can not just alter our plans for the day just because someone’s schedule allows her to meet us, and she doesn’t communicate on time.</w:t>
      </w:r>
      <w:r w:rsidDel="00000000" w:rsidR="00000000" w:rsidRPr="00000000">
        <w:rPr>
          <w:rtl w:val="0"/>
        </w:rPr>
      </w:r>
    </w:p>
    <w:p w:rsidR="00000000" w:rsidDel="00000000" w:rsidP="00000000" w:rsidRDefault="00000000" w:rsidRPr="00000000" w14:paraId="00000031">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p>
    <w:p w:rsidR="00000000" w:rsidDel="00000000" w:rsidP="00000000" w:rsidRDefault="00000000" w:rsidRPr="00000000" w14:paraId="00000032">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We told her to communicate when she is away on time. Nothing has changed since she still disappears. We told our Promoter to talk to her, she changes when told by the promoter but still goes back to where she was. We asked her (Lead Mother) to be given assistant, but she refused. The Promoter at times visits us but not always since she a workload. </w:t>
      </w:r>
      <w:r w:rsidDel="00000000" w:rsidR="00000000" w:rsidRPr="00000000">
        <w:rPr>
          <w:rtl w:val="0"/>
        </w:rPr>
      </w:r>
    </w:p>
    <w:p w:rsidR="00000000" w:rsidDel="00000000" w:rsidP="00000000" w:rsidRDefault="00000000" w:rsidRPr="00000000" w14:paraId="00000033">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4">
      <w:pPr>
        <w:spacing w:after="0" w:line="276" w:lineRule="auto"/>
        <w:ind w:left="1440" w:firstLine="0"/>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 </w:t>
      </w:r>
      <w:r w:rsidDel="00000000" w:rsidR="00000000" w:rsidRPr="00000000">
        <w:rPr>
          <w:i w:val="1"/>
          <w:rtl w:val="0"/>
        </w:rPr>
        <w:t xml:space="preserve">Once a week from the Lead mother, two to three times a week from our Promoter.</w:t>
      </w:r>
      <w:r w:rsidDel="00000000" w:rsidR="00000000" w:rsidRPr="00000000">
        <w:rPr>
          <w:rtl w:val="0"/>
        </w:rPr>
      </w:r>
    </w:p>
    <w:p w:rsidR="00000000" w:rsidDel="00000000" w:rsidP="00000000" w:rsidRDefault="00000000" w:rsidRPr="00000000" w14:paraId="00000035">
      <w:pPr>
        <w:spacing w:after="0"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p>
    <w:p w:rsidR="00000000" w:rsidDel="00000000" w:rsidP="00000000" w:rsidRDefault="00000000" w:rsidRPr="00000000" w14:paraId="00000036">
      <w:pPr>
        <w:ind w:left="720" w:firstLine="72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Only that we are not notified on the meeting on time.</w:t>
      </w:r>
      <w:r w:rsidDel="00000000" w:rsidR="00000000" w:rsidRPr="00000000">
        <w:rPr>
          <w:rtl w:val="0"/>
        </w:rPr>
      </w:r>
    </w:p>
    <w:p w:rsidR="00000000" w:rsidDel="00000000" w:rsidP="00000000" w:rsidRDefault="00000000" w:rsidRPr="00000000" w14:paraId="00000037">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3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39">
      <w:pPr>
        <w:spacing w:after="0" w:before="240" w:line="276" w:lineRule="auto"/>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Learning.</w:t>
      </w:r>
    </w:p>
    <w:p w:rsidR="00000000" w:rsidDel="00000000" w:rsidP="00000000" w:rsidRDefault="00000000" w:rsidRPr="00000000" w14:paraId="0000003A">
      <w:pPr>
        <w:numPr>
          <w:ilvl w:val="0"/>
          <w:numId w:val="1"/>
        </w:numPr>
        <w:spacing w:after="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3B">
      <w:pPr>
        <w:spacing w:after="0" w:before="240" w:line="276" w:lineRule="auto"/>
        <w:ind w:left="720" w:firstLine="0"/>
        <w:rPr>
          <w:rFonts w:ascii="Gill Sans" w:cs="Gill Sans" w:eastAsia="Gill Sans" w:hAnsi="Gill Sans"/>
          <w:b w:val="1"/>
          <w:sz w:val="24"/>
          <w:szCs w:val="24"/>
        </w:rPr>
      </w:pPr>
      <w:r w:rsidDel="00000000" w:rsidR="00000000" w:rsidRPr="00000000">
        <w:rPr>
          <w:rFonts w:ascii="Calibri" w:cs="Calibri" w:eastAsia="Calibri" w:hAnsi="Calibri"/>
          <w:i w:val="1"/>
          <w:sz w:val="24"/>
          <w:szCs w:val="24"/>
          <w:rtl w:val="0"/>
        </w:rPr>
        <w:t xml:space="preserve">Is the one that learns and practise what they have learnt. Change must be recognised.</w:t>
      </w:r>
      <w:r w:rsidDel="00000000" w:rsidR="00000000" w:rsidRPr="00000000">
        <w:rPr>
          <w:rtl w:val="0"/>
        </w:rPr>
      </w:r>
    </w:p>
    <w:p w:rsidR="00000000" w:rsidDel="00000000" w:rsidP="00000000" w:rsidRDefault="00000000" w:rsidRPr="00000000" w14:paraId="0000003C">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3D">
      <w:pPr>
        <w:spacing w:after="0" w:line="276" w:lineRule="auto"/>
        <w:ind w:left="1800" w:firstLine="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Pregnant women, mothers, caregivers for under-fives.</w:t>
      </w:r>
    </w:p>
    <w:p w:rsidR="00000000" w:rsidDel="00000000" w:rsidP="00000000" w:rsidRDefault="00000000" w:rsidRPr="00000000" w14:paraId="0000003E">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3F">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 your Care groups do you have any male/grandmother/young mothers members?</w:t>
      </w:r>
    </w:p>
    <w:p w:rsidR="00000000" w:rsidDel="00000000" w:rsidP="00000000" w:rsidRDefault="00000000" w:rsidRPr="00000000" w14:paraId="00000040">
      <w:pPr>
        <w:spacing w:after="0" w:line="276" w:lineRule="auto"/>
        <w:ind w:left="1080" w:firstLine="0"/>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We do not have any male, grandmothers who are caregivers for under-fives are there, young mothers are also there.</w:t>
      </w:r>
      <w:r w:rsidDel="00000000" w:rsidR="00000000" w:rsidRPr="00000000">
        <w:rPr>
          <w:rFonts w:ascii="Calibri" w:cs="Calibri" w:eastAsia="Calibri" w:hAnsi="Calibri"/>
          <w:b w:val="1"/>
          <w:i w:val="1"/>
          <w:sz w:val="24"/>
          <w:szCs w:val="24"/>
          <w:rtl w:val="0"/>
        </w:rPr>
        <w:t xml:space="preserve"> </w:t>
      </w:r>
      <w:r w:rsidDel="00000000" w:rsidR="00000000" w:rsidRPr="00000000">
        <w:rPr>
          <w:rtl w:val="0"/>
        </w:rPr>
      </w:r>
    </w:p>
    <w:p w:rsidR="00000000" w:rsidDel="00000000" w:rsidP="00000000" w:rsidRDefault="00000000" w:rsidRPr="00000000" w14:paraId="00000041">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If yes, what has been their contribution towards your group’s activities?</w:t>
      </w:r>
    </w:p>
    <w:p w:rsidR="00000000" w:rsidDel="00000000" w:rsidP="00000000" w:rsidRDefault="00000000" w:rsidRPr="00000000" w14:paraId="00000042">
      <w:pPr>
        <w:spacing w:after="0" w:line="276" w:lineRule="auto"/>
        <w:ind w:left="1080" w:firstLine="0"/>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Grand mothers assist us when there is a conflict in talking. They can tell that is not the way to talk and just because the one who is correcting you is an older figure then you will listen especially to the young mothers.</w:t>
      </w:r>
    </w:p>
    <w:p w:rsidR="00000000" w:rsidDel="00000000" w:rsidP="00000000" w:rsidRDefault="00000000" w:rsidRPr="00000000" w14:paraId="00000043">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4">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p>
    <w:p w:rsidR="00000000" w:rsidDel="00000000" w:rsidP="00000000" w:rsidRDefault="00000000" w:rsidRPr="00000000" w14:paraId="00000045">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The lead mother is leading, she tells us what we are going to learn about.</w:t>
      </w:r>
      <w:r w:rsidDel="00000000" w:rsidR="00000000" w:rsidRPr="00000000">
        <w:rPr>
          <w:rtl w:val="0"/>
        </w:rPr>
      </w:r>
    </w:p>
    <w:p w:rsidR="00000000" w:rsidDel="00000000" w:rsidP="00000000" w:rsidRDefault="00000000" w:rsidRPr="00000000" w14:paraId="00000046">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7">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Participation: Who participates in a meeting? How are solutions identified? </w:t>
      </w:r>
    </w:p>
    <w:p w:rsidR="00000000" w:rsidDel="00000000" w:rsidP="00000000" w:rsidRDefault="00000000" w:rsidRPr="00000000" w14:paraId="00000048">
      <w:pPr>
        <w:spacing w:after="0" w:line="276" w:lineRule="auto"/>
        <w:ind w:left="1080" w:firstLine="0"/>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Everyone must actively participate since we are the ones who are being assisted in getting education.</w:t>
      </w:r>
    </w:p>
    <w:p w:rsidR="00000000" w:rsidDel="00000000" w:rsidP="00000000" w:rsidRDefault="00000000" w:rsidRPr="00000000" w14:paraId="00000049">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Practicality of discussions to apply at home. </w:t>
      </w:r>
    </w:p>
    <w:p w:rsidR="00000000" w:rsidDel="00000000" w:rsidP="00000000" w:rsidRDefault="00000000" w:rsidRPr="00000000" w14:paraId="0000004A">
      <w:pPr>
        <w:spacing w:after="0" w:line="276" w:lineRule="auto"/>
        <w:ind w:left="1080" w:firstLine="0"/>
        <w:rPr>
          <w:rFonts w:ascii="Calibri" w:cs="Calibri" w:eastAsia="Calibri" w:hAnsi="Calibri"/>
          <w:b w:val="1"/>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We discuss that we need to apply it at home as a group and the lead mother will make follow up</w:t>
      </w:r>
      <w:r w:rsidDel="00000000" w:rsidR="00000000" w:rsidRPr="00000000">
        <w:rPr>
          <w:rFonts w:ascii="Calibri" w:cs="Calibri" w:eastAsia="Calibri" w:hAnsi="Calibri"/>
          <w:b w:val="1"/>
          <w:i w:val="1"/>
          <w:sz w:val="24"/>
          <w:szCs w:val="24"/>
          <w:rtl w:val="0"/>
        </w:rPr>
        <w:t xml:space="preserve">.</w:t>
      </w:r>
    </w:p>
    <w:p w:rsidR="00000000" w:rsidDel="00000000" w:rsidP="00000000" w:rsidRDefault="00000000" w:rsidRPr="00000000" w14:paraId="0000004B">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C">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Interactive activities. </w:t>
      </w:r>
    </w:p>
    <w:p w:rsidR="00000000" w:rsidDel="00000000" w:rsidP="00000000" w:rsidRDefault="00000000" w:rsidRPr="00000000" w14:paraId="0000004D">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For now, we are only learning.</w:t>
      </w:r>
      <w:r w:rsidDel="00000000" w:rsidR="00000000" w:rsidRPr="00000000">
        <w:rPr>
          <w:rtl w:val="0"/>
        </w:rPr>
      </w:r>
    </w:p>
    <w:p w:rsidR="00000000" w:rsidDel="00000000" w:rsidP="00000000" w:rsidRDefault="00000000" w:rsidRPr="00000000" w14:paraId="0000004E">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F">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Social support from members.</w:t>
      </w:r>
    </w:p>
    <w:p w:rsidR="00000000" w:rsidDel="00000000" w:rsidP="00000000" w:rsidRDefault="00000000" w:rsidRPr="00000000" w14:paraId="00000050">
      <w:pPr>
        <w:spacing w:after="0" w:line="276" w:lineRule="auto"/>
        <w:ind w:left="1080" w:firstLine="0"/>
        <w:rPr>
          <w:rFonts w:ascii="Calibri" w:cs="Calibri" w:eastAsia="Calibri" w:hAnsi="Calibri"/>
          <w:b w:val="1"/>
          <w:i w:val="1"/>
          <w:sz w:val="24"/>
          <w:szCs w:val="24"/>
        </w:rPr>
      </w:pPr>
      <w:r w:rsidDel="00000000" w:rsidR="00000000" w:rsidRPr="00000000">
        <w:rPr>
          <w:rFonts w:ascii="Calibri" w:cs="Calibri" w:eastAsia="Calibri" w:hAnsi="Calibri"/>
          <w:i w:val="1"/>
          <w:sz w:val="24"/>
          <w:szCs w:val="24"/>
          <w:rtl w:val="0"/>
        </w:rPr>
        <w:t xml:space="preserve">When a member opens, we give social support on advises. If a member has a challenge at home, we assist by fetching water for them, washing their plates, cooking for them, and giving them water to bath depending on the support she needs.</w:t>
      </w:r>
      <w:r w:rsidDel="00000000" w:rsidR="00000000" w:rsidRPr="00000000">
        <w:rPr>
          <w:rtl w:val="0"/>
        </w:rPr>
      </w:r>
    </w:p>
    <w:p w:rsidR="00000000" w:rsidDel="00000000" w:rsidP="00000000" w:rsidRDefault="00000000" w:rsidRPr="00000000" w14:paraId="00000051">
      <w:pPr>
        <w:spacing w:after="0"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2">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p>
    <w:p w:rsidR="00000000" w:rsidDel="00000000" w:rsidP="00000000" w:rsidRDefault="00000000" w:rsidRPr="00000000" w14:paraId="00000053">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The community leaders are experiencing a huge change in our homes.</w:t>
      </w:r>
      <w:r w:rsidDel="00000000" w:rsidR="00000000" w:rsidRPr="00000000">
        <w:rPr>
          <w:rtl w:val="0"/>
        </w:rPr>
      </w:r>
    </w:p>
    <w:p w:rsidR="00000000" w:rsidDel="00000000" w:rsidP="00000000" w:rsidRDefault="00000000" w:rsidRPr="00000000" w14:paraId="00000054">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Other</w:t>
      </w:r>
    </w:p>
    <w:p w:rsidR="00000000" w:rsidDel="00000000" w:rsidP="00000000" w:rsidRDefault="00000000" w:rsidRPr="00000000" w14:paraId="00000055">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Examples of each they mention as good from past experience?  </w:t>
      </w:r>
    </w:p>
    <w:p w:rsidR="00000000" w:rsidDel="00000000" w:rsidP="00000000" w:rsidRDefault="00000000" w:rsidRPr="00000000" w14:paraId="00000057">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59">
      <w:pPr>
        <w:spacing w:after="120" w:before="240" w:line="276" w:lineRule="auto"/>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Gill Sans" w:cs="Gill Sans" w:eastAsia="Gill Sans" w:hAnsi="Gill Sans"/>
          <w:b w:val="1"/>
          <w:i w:val="1"/>
          <w:sz w:val="24"/>
          <w:szCs w:val="24"/>
          <w:rtl w:val="0"/>
        </w:rPr>
        <w:t xml:space="preserve"> </w:t>
      </w:r>
      <w:r w:rsidDel="00000000" w:rsidR="00000000" w:rsidRPr="00000000">
        <w:rPr>
          <w:rFonts w:ascii="Calibri" w:cs="Calibri" w:eastAsia="Calibri" w:hAnsi="Calibri"/>
          <w:i w:val="1"/>
          <w:sz w:val="24"/>
          <w:szCs w:val="24"/>
          <w:rtl w:val="0"/>
        </w:rPr>
        <w:t xml:space="preserve">I used to stay in a dirt place, but it has changed, I am comfortable to be in a clean environment. We are also taught in how to relate with those we stay with. I used to wait until my baby cries before I breastfeed but now I know I have to breastfeed frequently.</w:t>
      </w:r>
    </w:p>
    <w:p w:rsidR="00000000" w:rsidDel="00000000" w:rsidP="00000000" w:rsidRDefault="00000000" w:rsidRPr="00000000" w14:paraId="0000005A">
      <w:pPr>
        <w:spacing w:after="120" w:before="240" w:line="276" w:lineRule="auto"/>
        <w:rPr>
          <w:rFonts w:ascii="Gill Sans" w:cs="Gill Sans" w:eastAsia="Gill Sans" w:hAnsi="Gill Sans"/>
          <w:b w:val="1"/>
          <w:i w:val="1"/>
          <w:sz w:val="24"/>
          <w:szCs w:val="24"/>
        </w:rPr>
      </w:pPr>
      <w:r w:rsidDel="00000000" w:rsidR="00000000" w:rsidRPr="00000000">
        <w:rPr>
          <w:rtl w:val="0"/>
        </w:rPr>
      </w:r>
    </w:p>
    <w:p w:rsidR="00000000" w:rsidDel="00000000" w:rsidP="00000000" w:rsidRDefault="00000000" w:rsidRPr="00000000" w14:paraId="0000005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57C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14C5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B3MLL/YufBg0UOAT/ESTUfaMRQ==">AMUW2mVr6yEZN17jf8a5ukJTMPI9i/l7aqEqVzRH8w3JYEOvlwLdWZEtY+rZiH0gptxeIMIeU2qtVXxHAW+nCdoayXJdVfQD1dvF4y9csDLw4In8UOH3PCk=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2022-11-18T04:32:00Z</dcterms:created>
  <dc:creator>Newton Matandirotya</dc:creator>
</cp:coreProperties>
</file>