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96D5F" w:rsidRDefault="00000000" w14:paraId="00000001" w14:textId="77777777">
      <w:pPr>
        <w:spacing w:line="240" w:lineRule="auto"/>
        <w:ind w:left="760"/>
        <w:rPr>
          <w:b/>
        </w:rPr>
      </w:pPr>
      <w:r>
        <w:rPr>
          <w:b/>
        </w:rPr>
        <w:t>La genèse de la notion de défectivité chez les grammairiens antiques</w:t>
      </w:r>
    </w:p>
    <w:p w:rsidR="00C96D5F" w:rsidRDefault="00C96D5F" w14:paraId="00000002" w14:textId="77777777">
      <w:pPr>
        <w:spacing w:line="240" w:lineRule="auto"/>
        <w:ind w:left="760"/>
        <w:rPr>
          <w:b/>
        </w:rPr>
      </w:pPr>
    </w:p>
    <w:p w:rsidR="00C96D5F" w:rsidP="39C7550F" w:rsidRDefault="00B04BD8" w14:paraId="00000005" w14:textId="1D97059F">
      <w:pPr>
        <w:spacing w:line="240" w:lineRule="auto"/>
        <w:ind w:left="80" w:firstLine="640"/>
        <w:rPr>
          <w:lang w:val="fr-FR"/>
        </w:rPr>
      </w:pPr>
      <w:r w:rsidRPr="39C7550F" w:rsidR="00B04BD8">
        <w:rPr>
          <w:lang w:val="fr-FR"/>
        </w:rPr>
        <w:t>Auteur.e</w:t>
      </w:r>
    </w:p>
    <w:p w:rsidR="00B04BD8" w:rsidRDefault="00B04BD8" w14:paraId="5B85ECDA" w14:textId="23702DE0">
      <w:pPr>
        <w:spacing w:line="240" w:lineRule="auto"/>
        <w:ind w:left="80" w:firstLine="640"/>
      </w:pPr>
      <w:r>
        <w:t>Affiliations</w:t>
      </w:r>
    </w:p>
    <w:p w:rsidR="00E920CF" w:rsidRDefault="00E920CF" w14:paraId="63DFD14C" w14:textId="77777777">
      <w:pPr>
        <w:spacing w:line="240" w:lineRule="auto"/>
        <w:ind w:left="80" w:firstLine="640"/>
      </w:pPr>
    </w:p>
    <w:p w:rsidR="00C96D5F" w:rsidRDefault="00C96D5F" w14:paraId="00000006" w14:textId="77777777">
      <w:pPr>
        <w:spacing w:line="240" w:lineRule="auto"/>
        <w:ind w:left="80" w:firstLine="640"/>
      </w:pPr>
    </w:p>
    <w:p w:rsidR="00C96D5F" w:rsidRDefault="00C96D5F" w14:paraId="00000007" w14:textId="77777777">
      <w:pPr>
        <w:spacing w:line="240" w:lineRule="auto"/>
        <w:ind w:left="80" w:firstLine="640"/>
      </w:pPr>
    </w:p>
    <w:p w:rsidR="00C96D5F" w:rsidRDefault="00C96D5F" w14:paraId="00000008" w14:textId="77777777">
      <w:pPr>
        <w:spacing w:line="240" w:lineRule="auto"/>
        <w:ind w:left="80" w:firstLine="640"/>
      </w:pPr>
    </w:p>
    <w:p w:rsidR="00C96D5F" w:rsidRDefault="00C96D5F" w14:paraId="00000009" w14:textId="77777777">
      <w:pPr>
        <w:spacing w:line="240" w:lineRule="auto"/>
        <w:ind w:left="80" w:firstLine="640"/>
      </w:pPr>
    </w:p>
    <w:p w:rsidR="00C96D5F" w:rsidRDefault="00C96D5F" w14:paraId="0000000A" w14:textId="77777777">
      <w:pPr>
        <w:spacing w:line="240" w:lineRule="auto"/>
        <w:ind w:left="80"/>
      </w:pPr>
    </w:p>
    <w:p w:rsidR="00C96D5F" w:rsidRDefault="00C96D5F" w14:paraId="0000000B" w14:textId="77777777">
      <w:pPr>
        <w:spacing w:line="240" w:lineRule="auto"/>
        <w:ind w:left="80"/>
      </w:pPr>
    </w:p>
    <w:p w:rsidR="00C96D5F" w:rsidRDefault="00C96D5F" w14:paraId="0000000C" w14:textId="77777777">
      <w:pPr>
        <w:spacing w:line="240" w:lineRule="auto"/>
        <w:ind w:left="80"/>
      </w:pPr>
    </w:p>
    <w:p w:rsidR="00C96D5F" w:rsidRDefault="00C96D5F" w14:paraId="0000000D" w14:textId="77777777">
      <w:pPr>
        <w:spacing w:line="240" w:lineRule="auto"/>
        <w:ind w:left="80"/>
      </w:pPr>
    </w:p>
    <w:p w:rsidR="00C96D5F" w:rsidRDefault="00C96D5F" w14:paraId="0000000E" w14:textId="77777777">
      <w:pPr>
        <w:spacing w:line="240" w:lineRule="auto"/>
        <w:ind w:left="80"/>
      </w:pPr>
    </w:p>
    <w:p w:rsidR="00C96D5F" w:rsidRDefault="00C96D5F" w14:paraId="0000000F" w14:textId="77777777">
      <w:pPr>
        <w:spacing w:line="240" w:lineRule="auto"/>
        <w:ind w:left="80"/>
      </w:pPr>
    </w:p>
    <w:p w:rsidR="00C96D5F" w:rsidRDefault="00C96D5F" w14:paraId="00000010" w14:textId="77777777">
      <w:pPr>
        <w:spacing w:line="240" w:lineRule="auto"/>
        <w:ind w:left="80"/>
      </w:pPr>
    </w:p>
    <w:p w:rsidR="00C96D5F" w:rsidRDefault="00C96D5F" w14:paraId="00000011" w14:textId="77777777">
      <w:pPr>
        <w:spacing w:line="240" w:lineRule="auto"/>
        <w:ind w:left="80"/>
      </w:pPr>
    </w:p>
    <w:p w:rsidR="00C96D5F" w:rsidRDefault="00C96D5F" w14:paraId="00000012" w14:textId="77777777">
      <w:pPr>
        <w:spacing w:line="240" w:lineRule="auto"/>
        <w:ind w:left="80"/>
      </w:pPr>
    </w:p>
    <w:p w:rsidR="00C96D5F" w:rsidRDefault="00C96D5F" w14:paraId="00000013" w14:textId="77777777">
      <w:pPr>
        <w:spacing w:line="240" w:lineRule="auto"/>
        <w:ind w:left="80"/>
      </w:pPr>
    </w:p>
    <w:p w:rsidR="00C96D5F" w:rsidRDefault="00C96D5F" w14:paraId="00000014" w14:textId="77777777">
      <w:pPr>
        <w:spacing w:line="240" w:lineRule="auto"/>
        <w:ind w:left="80"/>
      </w:pPr>
    </w:p>
    <w:p w:rsidR="00C96D5F" w:rsidRDefault="00C96D5F" w14:paraId="00000015" w14:textId="77777777">
      <w:pPr>
        <w:spacing w:line="240" w:lineRule="auto"/>
        <w:ind w:left="80"/>
      </w:pPr>
    </w:p>
    <w:p w:rsidR="00C96D5F" w:rsidRDefault="00C96D5F" w14:paraId="00000016" w14:textId="77777777">
      <w:pPr>
        <w:spacing w:line="240" w:lineRule="auto"/>
        <w:ind w:left="80"/>
      </w:pPr>
    </w:p>
    <w:p w:rsidR="00C96D5F" w:rsidRDefault="00C96D5F" w14:paraId="00000017" w14:textId="77777777">
      <w:pPr>
        <w:spacing w:line="240" w:lineRule="auto"/>
        <w:ind w:left="80"/>
      </w:pPr>
    </w:p>
    <w:p w:rsidR="00C96D5F" w:rsidRDefault="00C96D5F" w14:paraId="00000018" w14:textId="77777777">
      <w:pPr>
        <w:spacing w:line="240" w:lineRule="auto"/>
        <w:ind w:left="80"/>
      </w:pPr>
    </w:p>
    <w:p w:rsidR="00C96D5F" w:rsidRDefault="00C96D5F" w14:paraId="00000019" w14:textId="77777777">
      <w:pPr>
        <w:spacing w:line="240" w:lineRule="auto"/>
        <w:ind w:left="80"/>
      </w:pPr>
    </w:p>
    <w:p w:rsidR="00C96D5F" w:rsidRDefault="00C96D5F" w14:paraId="0000001A" w14:textId="77777777">
      <w:pPr>
        <w:spacing w:line="240" w:lineRule="auto"/>
        <w:ind w:left="80"/>
      </w:pPr>
    </w:p>
    <w:p w:rsidR="00C96D5F" w:rsidRDefault="00C96D5F" w14:paraId="0000001B" w14:textId="77777777">
      <w:pPr>
        <w:spacing w:line="240" w:lineRule="auto"/>
        <w:ind w:left="80"/>
      </w:pPr>
    </w:p>
    <w:p w:rsidR="00C96D5F" w:rsidRDefault="00C96D5F" w14:paraId="0000001C" w14:textId="77777777">
      <w:pPr>
        <w:spacing w:line="240" w:lineRule="auto"/>
        <w:ind w:left="80"/>
      </w:pPr>
    </w:p>
    <w:p w:rsidR="00C96D5F" w:rsidRDefault="00C96D5F" w14:paraId="0000001D" w14:textId="77777777">
      <w:pPr>
        <w:spacing w:line="240" w:lineRule="auto"/>
        <w:ind w:left="80"/>
      </w:pPr>
    </w:p>
    <w:p w:rsidR="00C96D5F" w:rsidRDefault="00C96D5F" w14:paraId="0000001E" w14:textId="77777777">
      <w:pPr>
        <w:spacing w:line="240" w:lineRule="auto"/>
        <w:ind w:left="80"/>
      </w:pPr>
    </w:p>
    <w:p w:rsidR="00C96D5F" w:rsidRDefault="00C96D5F" w14:paraId="0000001F" w14:textId="77777777">
      <w:pPr>
        <w:spacing w:line="240" w:lineRule="auto"/>
        <w:ind w:left="80"/>
      </w:pPr>
    </w:p>
    <w:p w:rsidR="00C96D5F" w:rsidRDefault="00C96D5F" w14:paraId="00000020" w14:textId="77777777">
      <w:pPr>
        <w:spacing w:line="240" w:lineRule="auto"/>
        <w:ind w:left="80"/>
      </w:pPr>
    </w:p>
    <w:p w:rsidR="00C96D5F" w:rsidRDefault="00C96D5F" w14:paraId="00000021" w14:textId="77777777">
      <w:pPr>
        <w:spacing w:line="240" w:lineRule="auto"/>
        <w:ind w:left="80"/>
      </w:pPr>
    </w:p>
    <w:p w:rsidR="00C96D5F" w:rsidRDefault="00C96D5F" w14:paraId="00000022" w14:textId="77777777">
      <w:pPr>
        <w:spacing w:line="240" w:lineRule="auto"/>
        <w:ind w:left="80"/>
      </w:pPr>
    </w:p>
    <w:p w:rsidR="00C96D5F" w:rsidRDefault="00C96D5F" w14:paraId="00000023" w14:textId="77777777">
      <w:pPr>
        <w:spacing w:line="240" w:lineRule="auto"/>
        <w:ind w:left="80"/>
      </w:pPr>
    </w:p>
    <w:p w:rsidR="00C96D5F" w:rsidRDefault="00C96D5F" w14:paraId="00000024" w14:textId="77777777">
      <w:pPr>
        <w:spacing w:line="240" w:lineRule="auto"/>
        <w:ind w:left="80"/>
      </w:pPr>
    </w:p>
    <w:p w:rsidR="00C96D5F" w:rsidRDefault="00C96D5F" w14:paraId="00000025" w14:textId="77777777">
      <w:pPr>
        <w:spacing w:line="240" w:lineRule="auto"/>
        <w:ind w:left="80"/>
      </w:pPr>
    </w:p>
    <w:p w:rsidR="00C96D5F" w:rsidRDefault="00C96D5F" w14:paraId="00000026" w14:textId="77777777">
      <w:pPr>
        <w:spacing w:line="240" w:lineRule="auto"/>
        <w:ind w:left="80"/>
      </w:pPr>
    </w:p>
    <w:p w:rsidR="00C96D5F" w:rsidRDefault="00C96D5F" w14:paraId="00000027" w14:textId="77777777">
      <w:pPr>
        <w:spacing w:line="240" w:lineRule="auto"/>
        <w:ind w:left="80"/>
      </w:pPr>
    </w:p>
    <w:p w:rsidR="00C96D5F" w:rsidRDefault="00C96D5F" w14:paraId="00000028" w14:textId="77777777">
      <w:pPr>
        <w:spacing w:line="240" w:lineRule="auto"/>
        <w:ind w:left="80"/>
      </w:pPr>
    </w:p>
    <w:p w:rsidR="00C96D5F" w:rsidRDefault="00C96D5F" w14:paraId="00000029" w14:textId="77777777">
      <w:pPr>
        <w:spacing w:line="240" w:lineRule="auto"/>
        <w:ind w:left="80"/>
      </w:pPr>
    </w:p>
    <w:p w:rsidR="00C96D5F" w:rsidRDefault="00C96D5F" w14:paraId="0000002A" w14:textId="77777777">
      <w:pPr>
        <w:spacing w:line="240" w:lineRule="auto"/>
        <w:ind w:left="80"/>
      </w:pPr>
    </w:p>
    <w:p w:rsidR="00C96D5F" w:rsidRDefault="00C96D5F" w14:paraId="0000002B" w14:textId="77777777">
      <w:pPr>
        <w:spacing w:line="240" w:lineRule="auto"/>
        <w:ind w:left="80"/>
      </w:pPr>
    </w:p>
    <w:p w:rsidR="00C96D5F" w:rsidRDefault="00C96D5F" w14:paraId="0000002C" w14:textId="77777777">
      <w:pPr>
        <w:spacing w:line="240" w:lineRule="auto"/>
        <w:ind w:left="80"/>
      </w:pPr>
    </w:p>
    <w:p w:rsidR="00C96D5F" w:rsidRDefault="00C96D5F" w14:paraId="0000002D" w14:textId="77777777">
      <w:pPr>
        <w:spacing w:line="240" w:lineRule="auto"/>
        <w:ind w:left="80"/>
      </w:pPr>
    </w:p>
    <w:p w:rsidR="00C96D5F" w:rsidRDefault="00C96D5F" w14:paraId="0000002E" w14:textId="77777777">
      <w:pPr>
        <w:spacing w:line="240" w:lineRule="auto"/>
        <w:ind w:left="80"/>
      </w:pPr>
    </w:p>
    <w:p w:rsidR="00C96D5F" w:rsidRDefault="00C96D5F" w14:paraId="0000002F" w14:textId="77777777">
      <w:pPr>
        <w:spacing w:line="240" w:lineRule="auto"/>
        <w:ind w:left="80"/>
      </w:pPr>
    </w:p>
    <w:p w:rsidR="00C96D5F" w:rsidRDefault="00C96D5F" w14:paraId="00000030" w14:textId="77777777">
      <w:pPr>
        <w:spacing w:line="240" w:lineRule="auto"/>
        <w:ind w:left="80"/>
      </w:pPr>
    </w:p>
    <w:p w:rsidR="00C96D5F" w:rsidRDefault="00C96D5F" w14:paraId="00000031" w14:textId="77777777">
      <w:pPr>
        <w:spacing w:line="240" w:lineRule="auto"/>
        <w:ind w:left="80"/>
      </w:pPr>
    </w:p>
    <w:p w:rsidR="00C96D5F" w:rsidRDefault="00C96D5F" w14:paraId="00000032" w14:textId="77777777">
      <w:pPr>
        <w:spacing w:line="240" w:lineRule="auto"/>
        <w:ind w:left="80"/>
      </w:pPr>
    </w:p>
    <w:p w:rsidR="00C96D5F" w:rsidRDefault="00C96D5F" w14:paraId="00000033" w14:textId="77777777">
      <w:pPr>
        <w:spacing w:line="240" w:lineRule="auto"/>
        <w:ind w:left="80"/>
      </w:pPr>
    </w:p>
    <w:p w:rsidR="00C96D5F" w:rsidRDefault="00C96D5F" w14:paraId="00000034" w14:textId="77777777">
      <w:pPr>
        <w:spacing w:line="240" w:lineRule="auto"/>
        <w:ind w:left="80"/>
      </w:pPr>
    </w:p>
    <w:p w:rsidR="00C96D5F" w:rsidRDefault="00C96D5F" w14:paraId="00000035" w14:textId="77777777">
      <w:pPr>
        <w:spacing w:line="240" w:lineRule="auto"/>
        <w:ind w:left="80"/>
      </w:pPr>
    </w:p>
    <w:p w:rsidR="00C96D5F" w:rsidRDefault="00C96D5F" w14:paraId="00000036" w14:textId="77777777">
      <w:pPr>
        <w:spacing w:line="240" w:lineRule="auto"/>
        <w:ind w:left="80"/>
      </w:pPr>
    </w:p>
    <w:p w:rsidR="00C96D5F" w:rsidRDefault="00C96D5F" w14:paraId="00000037" w14:textId="77777777">
      <w:pPr>
        <w:spacing w:line="240" w:lineRule="auto"/>
      </w:pPr>
    </w:p>
    <w:p w:rsidR="00C96D5F" w:rsidRDefault="00000000" w14:paraId="00000038" w14:textId="77777777">
      <w:pPr>
        <w:spacing w:line="240" w:lineRule="auto"/>
        <w:jc w:val="center"/>
        <w:rPr>
          <w:b/>
          <w:sz w:val="24"/>
          <w:szCs w:val="24"/>
        </w:rPr>
      </w:pPr>
      <w:r>
        <w:rPr>
          <w:b/>
          <w:sz w:val="24"/>
          <w:szCs w:val="24"/>
        </w:rPr>
        <w:t>Résumé</w:t>
      </w:r>
    </w:p>
    <w:p w:rsidR="00C96D5F" w:rsidRDefault="00C96D5F" w14:paraId="00000039" w14:textId="77777777">
      <w:pPr>
        <w:spacing w:line="240" w:lineRule="auto"/>
        <w:rPr>
          <w:b/>
          <w:sz w:val="24"/>
          <w:szCs w:val="24"/>
        </w:rPr>
      </w:pPr>
    </w:p>
    <w:p w:rsidR="00C96D5F" w:rsidRDefault="00000000" w14:paraId="0000003A" w14:textId="77777777">
      <w:pPr>
        <w:spacing w:line="240" w:lineRule="auto"/>
        <w:ind w:left="80"/>
        <w:jc w:val="both"/>
      </w:pPr>
      <w:r w:rsidRPr="39C7550F" w:rsidR="00000000">
        <w:rPr>
          <w:lang w:val="fr-FR"/>
        </w:rPr>
        <w:t>La défectivité, en français moderne, a été l’objet de tentatives de définition par les linguistes, qui lui confèrent un statut, des critères et des champs d’application différents (</w:t>
      </w:r>
      <w:r w:rsidRPr="39C7550F" w:rsidR="00000000">
        <w:rPr>
          <w:lang w:val="fr-FR"/>
        </w:rPr>
        <w:t>Adouani</w:t>
      </w:r>
      <w:r w:rsidRPr="39C7550F" w:rsidR="00000000">
        <w:rPr>
          <w:lang w:val="fr-FR"/>
        </w:rPr>
        <w:t xml:space="preserve">, 1994). On la reconnaît généralement comme un phénomène grammatical permettant la catégorisation morphologique de termes dont la flexion présente des manquements en regard de leur paradigme. Ce phénomène est notamment appliqué aux verbes, avec la catégorie des « verbes défectifs ». L’étymologie latine du terme « défectif » - </w:t>
      </w:r>
      <w:r w:rsidRPr="39C7550F" w:rsidR="00000000">
        <w:rPr>
          <w:i w:val="1"/>
          <w:iCs w:val="1"/>
          <w:lang w:val="fr-FR"/>
        </w:rPr>
        <w:t>defectiuus</w:t>
      </w:r>
      <w:r w:rsidRPr="39C7550F" w:rsidR="00000000">
        <w:rPr>
          <w:i w:val="1"/>
          <w:iCs w:val="1"/>
          <w:lang w:val="fr-FR"/>
        </w:rPr>
        <w:t xml:space="preserve"> </w:t>
      </w:r>
      <w:r w:rsidRPr="39C7550F" w:rsidR="00000000">
        <w:rPr>
          <w:lang w:val="fr-FR"/>
        </w:rPr>
        <w:t xml:space="preserve">(Neveu, 2017) </w:t>
      </w:r>
      <w:r w:rsidRPr="39C7550F" w:rsidR="00000000">
        <w:rPr>
          <w:lang w:val="fr-FR"/>
        </w:rPr>
        <w:t>- ,</w:t>
      </w:r>
      <w:r w:rsidRPr="39C7550F" w:rsidR="00000000">
        <w:rPr>
          <w:lang w:val="fr-FR"/>
        </w:rPr>
        <w:t xml:space="preserve"> tout comme son équivalent grec - </w:t>
      </w:r>
      <w:r w:rsidRPr="39C7550F" w:rsidR="00000000">
        <w:rPr>
          <w:i w:val="1"/>
          <w:iCs w:val="1"/>
          <w:lang w:val="fr-FR"/>
        </w:rPr>
        <w:t>ellipês</w:t>
      </w:r>
      <w:r w:rsidRPr="39C7550F" w:rsidR="00000000">
        <w:rPr>
          <w:i w:val="1"/>
          <w:iCs w:val="1"/>
          <w:lang w:val="fr-FR"/>
        </w:rPr>
        <w:t xml:space="preserve"> </w:t>
      </w:r>
      <w:r w:rsidRPr="39C7550F" w:rsidR="00000000">
        <w:rPr>
          <w:lang w:val="fr-FR"/>
        </w:rPr>
        <w:t>(</w:t>
      </w:r>
      <w:r w:rsidRPr="39C7550F" w:rsidR="00000000">
        <w:rPr>
          <w:lang w:val="fr-FR"/>
        </w:rPr>
        <w:t>Schad</w:t>
      </w:r>
      <w:r w:rsidRPr="39C7550F" w:rsidR="00000000">
        <w:rPr>
          <w:lang w:val="fr-FR"/>
        </w:rPr>
        <w:t xml:space="preserve">, 2007 ; </w:t>
      </w:r>
      <w:r w:rsidRPr="39C7550F" w:rsidR="00000000">
        <w:rPr>
          <w:lang w:val="fr-FR"/>
        </w:rPr>
        <w:t>Bécares</w:t>
      </w:r>
      <w:r w:rsidRPr="39C7550F" w:rsidR="00000000">
        <w:rPr>
          <w:lang w:val="fr-FR"/>
        </w:rPr>
        <w:t xml:space="preserve"> </w:t>
      </w:r>
      <w:r w:rsidRPr="39C7550F" w:rsidR="00000000">
        <w:rPr>
          <w:lang w:val="fr-FR"/>
        </w:rPr>
        <w:t>Botas</w:t>
      </w:r>
      <w:r w:rsidRPr="39C7550F" w:rsidR="00000000">
        <w:rPr>
          <w:lang w:val="fr-FR"/>
        </w:rPr>
        <w:t>, 1985) - sont établis chez les grammairiens antiques. Toutefois, ces étymologies ne semblent pas avoir fait l’objet d’une étude approfondie malgré de nombreux travaux sur la terminologie grammaticale antique (</w:t>
      </w:r>
      <w:r w:rsidRPr="39C7550F" w:rsidR="00000000">
        <w:rPr>
          <w:lang w:val="fr-FR"/>
        </w:rPr>
        <w:t>Lallot</w:t>
      </w:r>
      <w:r w:rsidRPr="39C7550F" w:rsidR="00000000">
        <w:rPr>
          <w:lang w:val="fr-FR"/>
        </w:rPr>
        <w:t>, 1985).</w:t>
      </w:r>
    </w:p>
    <w:p w:rsidR="00C96D5F" w:rsidRDefault="00C96D5F" w14:paraId="0000003B" w14:textId="77777777">
      <w:pPr>
        <w:spacing w:line="240" w:lineRule="auto"/>
        <w:ind w:left="80"/>
        <w:jc w:val="both"/>
      </w:pPr>
    </w:p>
    <w:p w:rsidR="00C96D5F" w:rsidRDefault="00000000" w14:paraId="0000003C" w14:textId="77777777">
      <w:pPr>
        <w:spacing w:line="240" w:lineRule="auto"/>
        <w:ind w:left="80"/>
        <w:jc w:val="both"/>
      </w:pPr>
      <w:r>
        <w:t>La présente étude s’intéresse au traitement antique de la défectivité, pour en déterminer les principes et l'émergence en tant que phénomène grammatical catégorisant, avec une terminologie spécifique.</w:t>
      </w:r>
    </w:p>
    <w:p w:rsidR="00C96D5F" w:rsidRDefault="00C96D5F" w14:paraId="0000003D" w14:textId="77777777">
      <w:pPr>
        <w:spacing w:line="240" w:lineRule="auto"/>
        <w:ind w:left="80"/>
        <w:jc w:val="both"/>
      </w:pPr>
    </w:p>
    <w:p w:rsidR="00C96D5F" w:rsidRDefault="00000000" w14:paraId="0000003E" w14:textId="77777777">
      <w:pPr>
        <w:spacing w:line="240" w:lineRule="auto"/>
        <w:ind w:left="80"/>
        <w:jc w:val="both"/>
      </w:pPr>
      <w:r w:rsidRPr="39C7550F" w:rsidR="00000000">
        <w:rPr>
          <w:lang w:val="fr-FR"/>
        </w:rPr>
        <w:t>Notre étude s’appuie sur un corpus d’extraits de grammairiens grecs et latins, du -</w:t>
      </w:r>
      <w:r w:rsidRPr="39C7550F" w:rsidR="00000000">
        <w:rPr>
          <w:lang w:val="fr-FR"/>
        </w:rPr>
        <w:t>Iᵉʳ</w:t>
      </w:r>
      <w:r w:rsidRPr="39C7550F" w:rsidR="00000000">
        <w:rPr>
          <w:lang w:val="fr-FR"/>
        </w:rPr>
        <w:t xml:space="preserve"> au VIᵉ siècles, établi grâce au Thesaurus Linguae </w:t>
      </w:r>
      <w:r w:rsidRPr="39C7550F" w:rsidR="00000000">
        <w:rPr>
          <w:lang w:val="fr-FR"/>
        </w:rPr>
        <w:t>Graecae</w:t>
      </w:r>
      <w:r w:rsidRPr="39C7550F" w:rsidR="00000000">
        <w:rPr>
          <w:lang w:val="fr-FR"/>
        </w:rPr>
        <w:t xml:space="preserve"> et à la Library of Latin </w:t>
      </w:r>
      <w:r w:rsidRPr="39C7550F" w:rsidR="00000000">
        <w:rPr>
          <w:lang w:val="fr-FR"/>
        </w:rPr>
        <w:t>Texts</w:t>
      </w:r>
      <w:r w:rsidRPr="39C7550F" w:rsidR="00000000">
        <w:rPr>
          <w:lang w:val="fr-FR"/>
        </w:rPr>
        <w:t xml:space="preserve"> : </w:t>
      </w:r>
      <w:r w:rsidRPr="39C7550F" w:rsidR="00000000">
        <w:rPr>
          <w:lang w:val="fr-FR"/>
        </w:rPr>
        <w:t>Aristonicus</w:t>
      </w:r>
      <w:r w:rsidRPr="39C7550F" w:rsidR="00000000">
        <w:rPr>
          <w:lang w:val="fr-FR"/>
        </w:rPr>
        <w:t xml:space="preserve"> (-</w:t>
      </w:r>
      <w:r w:rsidRPr="39C7550F" w:rsidR="00000000">
        <w:rPr>
          <w:lang w:val="fr-FR"/>
        </w:rPr>
        <w:t>Iᵉʳ</w:t>
      </w:r>
      <w:r w:rsidRPr="39C7550F" w:rsidR="00000000">
        <w:rPr>
          <w:lang w:val="fr-FR"/>
        </w:rPr>
        <w:t xml:space="preserve"> </w:t>
      </w:r>
      <w:r w:rsidRPr="39C7550F" w:rsidR="00000000">
        <w:rPr>
          <w:lang w:val="fr-FR"/>
        </w:rPr>
        <w:t>siècle</w:t>
      </w:r>
      <w:r w:rsidRPr="39C7550F" w:rsidR="00000000">
        <w:rPr>
          <w:lang w:val="fr-FR"/>
        </w:rPr>
        <w:t xml:space="preserve">), Apollonius Dyscole (IIᵉ </w:t>
      </w:r>
      <w:r w:rsidRPr="39C7550F" w:rsidR="00000000">
        <w:rPr>
          <w:lang w:val="fr-FR"/>
        </w:rPr>
        <w:t>siècle</w:t>
      </w:r>
      <w:r w:rsidRPr="39C7550F" w:rsidR="00000000">
        <w:rPr>
          <w:lang w:val="fr-FR"/>
        </w:rPr>
        <w:t xml:space="preserve">), </w:t>
      </w:r>
      <w:r w:rsidRPr="39C7550F" w:rsidR="00000000">
        <w:rPr>
          <w:lang w:val="fr-FR"/>
        </w:rPr>
        <w:t>Sacerdos</w:t>
      </w:r>
      <w:r w:rsidRPr="39C7550F" w:rsidR="00000000">
        <w:rPr>
          <w:lang w:val="fr-FR"/>
        </w:rPr>
        <w:t xml:space="preserve"> (IIIᵉ </w:t>
      </w:r>
      <w:r w:rsidRPr="39C7550F" w:rsidR="00000000">
        <w:rPr>
          <w:lang w:val="fr-FR"/>
        </w:rPr>
        <w:t>siècle</w:t>
      </w:r>
      <w:r w:rsidRPr="39C7550F" w:rsidR="00000000">
        <w:rPr>
          <w:lang w:val="fr-FR"/>
        </w:rPr>
        <w:t xml:space="preserve">), </w:t>
      </w:r>
      <w:r w:rsidRPr="39C7550F" w:rsidR="00000000">
        <w:rPr>
          <w:lang w:val="fr-FR"/>
        </w:rPr>
        <w:t>Diomède</w:t>
      </w:r>
      <w:r w:rsidRPr="39C7550F" w:rsidR="00000000">
        <w:rPr>
          <w:lang w:val="fr-FR"/>
        </w:rPr>
        <w:t xml:space="preserve"> (IVᵉ </w:t>
      </w:r>
      <w:r w:rsidRPr="39C7550F" w:rsidR="00000000">
        <w:rPr>
          <w:lang w:val="fr-FR"/>
        </w:rPr>
        <w:t>siècle</w:t>
      </w:r>
      <w:r w:rsidRPr="39C7550F" w:rsidR="00000000">
        <w:rPr>
          <w:lang w:val="fr-FR"/>
        </w:rPr>
        <w:t xml:space="preserve">), Donat (IVᵉ </w:t>
      </w:r>
      <w:r w:rsidRPr="39C7550F" w:rsidR="00000000">
        <w:rPr>
          <w:lang w:val="fr-FR"/>
        </w:rPr>
        <w:t>siècle</w:t>
      </w:r>
      <w:r w:rsidRPr="39C7550F" w:rsidR="00000000">
        <w:rPr>
          <w:lang w:val="fr-FR"/>
        </w:rPr>
        <w:t xml:space="preserve">), </w:t>
      </w:r>
      <w:r w:rsidRPr="39C7550F" w:rsidR="00000000">
        <w:rPr>
          <w:lang w:val="fr-FR"/>
        </w:rPr>
        <w:t>Audax</w:t>
      </w:r>
      <w:r w:rsidRPr="39C7550F" w:rsidR="00000000">
        <w:rPr>
          <w:lang w:val="fr-FR"/>
        </w:rPr>
        <w:t xml:space="preserve"> (Vᵉ/VIᵉ </w:t>
      </w:r>
      <w:r w:rsidRPr="39C7550F" w:rsidR="00000000">
        <w:rPr>
          <w:lang w:val="fr-FR"/>
        </w:rPr>
        <w:t>siècles</w:t>
      </w:r>
      <w:r w:rsidRPr="39C7550F" w:rsidR="00000000">
        <w:rPr>
          <w:lang w:val="fr-FR"/>
        </w:rPr>
        <w:t xml:space="preserve">) et </w:t>
      </w:r>
      <w:r w:rsidRPr="39C7550F" w:rsidR="00000000">
        <w:rPr>
          <w:lang w:val="fr-FR"/>
        </w:rPr>
        <w:t>Priscien</w:t>
      </w:r>
      <w:r w:rsidRPr="39C7550F" w:rsidR="00000000">
        <w:rPr>
          <w:lang w:val="fr-FR"/>
        </w:rPr>
        <w:t xml:space="preserve"> (VIᵉ </w:t>
      </w:r>
      <w:r w:rsidRPr="39C7550F" w:rsidR="00000000">
        <w:rPr>
          <w:lang w:val="fr-FR"/>
        </w:rPr>
        <w:t>siècle</w:t>
      </w:r>
      <w:r w:rsidRPr="39C7550F" w:rsidR="00000000">
        <w:rPr>
          <w:lang w:val="fr-FR"/>
        </w:rPr>
        <w:t xml:space="preserve">). Nous retenons 64 occurrences des termes </w:t>
      </w:r>
      <w:r w:rsidRPr="39C7550F" w:rsidR="00000000">
        <w:rPr>
          <w:i w:val="1"/>
          <w:iCs w:val="1"/>
          <w:lang w:val="fr-FR"/>
        </w:rPr>
        <w:t>ellipês</w:t>
      </w:r>
      <w:r w:rsidRPr="39C7550F" w:rsidR="00000000">
        <w:rPr>
          <w:i w:val="1"/>
          <w:iCs w:val="1"/>
          <w:lang w:val="fr-FR"/>
        </w:rPr>
        <w:t xml:space="preserve"> </w:t>
      </w:r>
      <w:r w:rsidRPr="39C7550F" w:rsidR="00000000">
        <w:rPr>
          <w:lang w:val="fr-FR"/>
        </w:rPr>
        <w:t xml:space="preserve">et </w:t>
      </w:r>
      <w:r w:rsidRPr="39C7550F" w:rsidR="00000000">
        <w:rPr>
          <w:i w:val="1"/>
          <w:iCs w:val="1"/>
          <w:lang w:val="fr-FR"/>
        </w:rPr>
        <w:t>defectiuus</w:t>
      </w:r>
      <w:r w:rsidRPr="39C7550F" w:rsidR="00000000">
        <w:rPr>
          <w:lang w:val="fr-FR"/>
        </w:rPr>
        <w:t xml:space="preserve">, respectivement 26 et 38, dont nous produisons une analyse systématique des contextes d’emploi pour en déterminer l’usage courant ou technique. Nous appelons ici « usage courant » l’emploi du terme tel qu’il s’insère dans le discours du grammairien, c’est-à-dire dans ses explications et non pas pour la désignation du phénomène de défectivité ; au contraire, nous appelons « usage technique » l’emploi du terme pour la désignation précise du phénomène. </w:t>
      </w:r>
    </w:p>
    <w:p w:rsidR="00C96D5F" w:rsidRDefault="00C96D5F" w14:paraId="0000003F" w14:textId="77777777">
      <w:pPr>
        <w:spacing w:line="240" w:lineRule="auto"/>
        <w:ind w:left="80"/>
        <w:jc w:val="both"/>
      </w:pPr>
    </w:p>
    <w:p w:rsidR="00C96D5F" w:rsidRDefault="00000000" w14:paraId="00000040" w14:textId="77777777">
      <w:pPr>
        <w:spacing w:line="240" w:lineRule="auto"/>
        <w:ind w:left="80"/>
        <w:jc w:val="both"/>
      </w:pPr>
      <w:r w:rsidRPr="39C7550F" w:rsidR="00000000">
        <w:rPr>
          <w:lang w:val="fr-FR"/>
        </w:rPr>
        <w:t xml:space="preserve">En raison de l’étymologie retenue pour le terme « défectif », il est anticipé que la défectivité n’est pas encore érigée comme une catégorie grammaticale chez les grammairiens grecs tandis qu’elle l’est certainement chez les grammairiens latins. Également, il est anticipé que la terminologie antique s’insère dans </w:t>
      </w:r>
      <w:r w:rsidRPr="39C7550F" w:rsidR="00000000">
        <w:rPr>
          <w:lang w:val="fr-FR"/>
        </w:rPr>
        <w:t xml:space="preserve">plusieurs </w:t>
      </w:r>
      <w:r w:rsidRPr="39C7550F" w:rsidR="00000000">
        <w:rPr>
          <w:i w:val="1"/>
          <w:iCs w:val="1"/>
          <w:lang w:val="fr-FR"/>
        </w:rPr>
        <w:t>continuum</w:t>
      </w:r>
      <w:r w:rsidRPr="39C7550F" w:rsidR="00000000">
        <w:rPr>
          <w:i w:val="1"/>
          <w:iCs w:val="1"/>
          <w:lang w:val="fr-FR"/>
        </w:rPr>
        <w:t xml:space="preserve"> </w:t>
      </w:r>
      <w:r w:rsidRPr="39C7550F" w:rsidR="00000000">
        <w:rPr>
          <w:lang w:val="fr-FR"/>
        </w:rPr>
        <w:t>: entre vocabulaire courant et technique, mais aussi entre grammaire et rhétorique, puisque ces deux disciplines n’étaient alors pas si clairement distinguées (</w:t>
      </w:r>
      <w:r w:rsidRPr="39C7550F" w:rsidR="00000000">
        <w:rPr>
          <w:lang w:val="fr-FR"/>
        </w:rPr>
        <w:t>Adouani</w:t>
      </w:r>
      <w:r w:rsidRPr="39C7550F" w:rsidR="00000000">
        <w:rPr>
          <w:lang w:val="fr-FR"/>
        </w:rPr>
        <w:t xml:space="preserve">, 1994 ; </w:t>
      </w:r>
      <w:r w:rsidRPr="39C7550F" w:rsidR="00000000">
        <w:rPr>
          <w:lang w:val="fr-FR"/>
        </w:rPr>
        <w:t>Chanet</w:t>
      </w:r>
      <w:r w:rsidRPr="39C7550F" w:rsidR="00000000">
        <w:rPr>
          <w:lang w:val="fr-FR"/>
        </w:rPr>
        <w:t>, 1983).</w:t>
      </w:r>
    </w:p>
    <w:p w:rsidR="00C96D5F" w:rsidRDefault="00C96D5F" w14:paraId="00000041" w14:textId="77777777">
      <w:pPr>
        <w:spacing w:line="240" w:lineRule="auto"/>
        <w:ind w:left="80"/>
        <w:jc w:val="both"/>
      </w:pPr>
    </w:p>
    <w:p w:rsidR="00C96D5F" w:rsidRDefault="00000000" w14:paraId="00000042" w14:textId="77777777">
      <w:pPr>
        <w:spacing w:line="240" w:lineRule="auto"/>
        <w:ind w:left="80"/>
        <w:jc w:val="both"/>
      </w:pPr>
      <w:r>
        <w:t xml:space="preserve">L’état du corpus grec ne permet pas d’obtenir des résultats aussi précis que pour le corpus latin, ce qui limite l’approche de la notion. Cependant, elle invitera à se questionner sur les possibles liens d’influence entre les grammairiens grecs et les grammairiens latins, ainsi qu’entre terminologie grammaticale et d’autres terminologies techniques. </w:t>
      </w:r>
    </w:p>
    <w:p w:rsidR="00C96D5F" w:rsidRDefault="00C96D5F" w14:paraId="00000043" w14:textId="77777777">
      <w:pPr>
        <w:spacing w:line="240" w:lineRule="auto"/>
        <w:ind w:left="80"/>
        <w:jc w:val="both"/>
      </w:pPr>
    </w:p>
    <w:p w:rsidR="00C96D5F" w:rsidRDefault="00C96D5F" w14:paraId="00000044" w14:textId="77777777">
      <w:pPr>
        <w:spacing w:line="240" w:lineRule="auto"/>
        <w:ind w:left="80"/>
        <w:jc w:val="both"/>
      </w:pPr>
    </w:p>
    <w:p w:rsidR="00C96D5F" w:rsidRDefault="00C96D5F" w14:paraId="00000045" w14:textId="77777777">
      <w:pPr>
        <w:spacing w:line="240" w:lineRule="auto"/>
        <w:ind w:left="80"/>
        <w:jc w:val="both"/>
      </w:pPr>
    </w:p>
    <w:p w:rsidR="00C96D5F" w:rsidRDefault="00C96D5F" w14:paraId="00000046" w14:textId="77777777">
      <w:pPr>
        <w:spacing w:line="240" w:lineRule="auto"/>
        <w:ind w:left="80"/>
        <w:jc w:val="both"/>
      </w:pPr>
    </w:p>
    <w:p w:rsidR="00C96D5F" w:rsidRDefault="00C96D5F" w14:paraId="00000047" w14:textId="77777777">
      <w:pPr>
        <w:spacing w:line="240" w:lineRule="auto"/>
        <w:ind w:left="80"/>
        <w:jc w:val="both"/>
      </w:pPr>
    </w:p>
    <w:p w:rsidR="00C96D5F" w:rsidRDefault="00C96D5F" w14:paraId="00000048" w14:textId="77777777">
      <w:pPr>
        <w:spacing w:line="240" w:lineRule="auto"/>
        <w:ind w:left="80"/>
        <w:jc w:val="both"/>
      </w:pPr>
    </w:p>
    <w:p w:rsidR="00C96D5F" w:rsidRDefault="00C96D5F" w14:paraId="00000049" w14:textId="77777777">
      <w:pPr>
        <w:spacing w:line="240" w:lineRule="auto"/>
        <w:ind w:left="80"/>
        <w:jc w:val="both"/>
      </w:pPr>
    </w:p>
    <w:p w:rsidR="00C96D5F" w:rsidRDefault="00C96D5F" w14:paraId="0000004A" w14:textId="77777777">
      <w:pPr>
        <w:spacing w:line="240" w:lineRule="auto"/>
        <w:ind w:left="80"/>
        <w:jc w:val="both"/>
      </w:pPr>
    </w:p>
    <w:p w:rsidR="00C96D5F" w:rsidRDefault="00C96D5F" w14:paraId="0000004B" w14:textId="77777777">
      <w:pPr>
        <w:spacing w:line="240" w:lineRule="auto"/>
        <w:ind w:left="80"/>
        <w:jc w:val="both"/>
      </w:pPr>
    </w:p>
    <w:p w:rsidR="00C96D5F" w:rsidRDefault="00C96D5F" w14:paraId="0000004C" w14:textId="77777777">
      <w:pPr>
        <w:spacing w:line="240" w:lineRule="auto"/>
        <w:ind w:left="80"/>
        <w:jc w:val="both"/>
      </w:pPr>
    </w:p>
    <w:p w:rsidR="00C96D5F" w:rsidRDefault="00C96D5F" w14:paraId="0000004D" w14:textId="77777777">
      <w:pPr>
        <w:spacing w:line="240" w:lineRule="auto"/>
        <w:ind w:left="80"/>
        <w:jc w:val="both"/>
      </w:pPr>
    </w:p>
    <w:p w:rsidR="00C96D5F" w:rsidRDefault="00C96D5F" w14:paraId="0000004E" w14:textId="77777777">
      <w:pPr>
        <w:spacing w:line="240" w:lineRule="auto"/>
        <w:ind w:left="80"/>
        <w:jc w:val="both"/>
      </w:pPr>
    </w:p>
    <w:p w:rsidR="00C96D5F" w:rsidRDefault="00C96D5F" w14:paraId="0000004F" w14:textId="77777777">
      <w:pPr>
        <w:spacing w:line="240" w:lineRule="auto"/>
        <w:ind w:left="80"/>
        <w:jc w:val="both"/>
      </w:pPr>
    </w:p>
    <w:p w:rsidR="00C96D5F" w:rsidRDefault="00C96D5F" w14:paraId="00000050" w14:textId="77777777">
      <w:pPr>
        <w:spacing w:line="240" w:lineRule="auto"/>
        <w:ind w:left="80"/>
        <w:jc w:val="both"/>
      </w:pPr>
    </w:p>
    <w:p w:rsidR="00C96D5F" w:rsidRDefault="00C96D5F" w14:paraId="00000051" w14:textId="77777777">
      <w:pPr>
        <w:spacing w:line="240" w:lineRule="auto"/>
        <w:jc w:val="both"/>
      </w:pPr>
    </w:p>
    <w:p w:rsidR="00C96D5F" w:rsidRDefault="00000000" w14:paraId="00000052" w14:textId="77777777">
      <w:pPr>
        <w:spacing w:line="240" w:lineRule="auto"/>
        <w:ind w:left="720" w:firstLine="720"/>
        <w:rPr>
          <w:b/>
          <w:sz w:val="24"/>
          <w:szCs w:val="24"/>
        </w:rPr>
      </w:pPr>
      <w:r>
        <w:rPr>
          <w:b/>
          <w:sz w:val="24"/>
          <w:szCs w:val="24"/>
        </w:rPr>
        <w:t>Introduction</w:t>
      </w:r>
    </w:p>
    <w:p w:rsidR="00C96D5F" w:rsidRDefault="00C96D5F" w14:paraId="00000053" w14:textId="77777777">
      <w:pPr>
        <w:spacing w:line="240" w:lineRule="auto"/>
        <w:rPr>
          <w:b/>
          <w:sz w:val="24"/>
          <w:szCs w:val="24"/>
        </w:rPr>
      </w:pPr>
    </w:p>
    <w:p w:rsidR="00C96D5F" w:rsidRDefault="00000000" w14:paraId="00000054" w14:textId="77777777">
      <w:pPr>
        <w:numPr>
          <w:ilvl w:val="0"/>
          <w:numId w:val="10"/>
        </w:numPr>
        <w:spacing w:line="240" w:lineRule="auto"/>
        <w:rPr>
          <w:b/>
          <w:sz w:val="24"/>
          <w:szCs w:val="24"/>
        </w:rPr>
      </w:pPr>
      <w:r>
        <w:rPr>
          <w:b/>
          <w:sz w:val="24"/>
          <w:szCs w:val="24"/>
        </w:rPr>
        <w:t>État de la recherche</w:t>
      </w:r>
    </w:p>
    <w:p w:rsidR="00C96D5F" w:rsidRDefault="00C96D5F" w14:paraId="00000055" w14:textId="77777777">
      <w:pPr>
        <w:spacing w:line="240" w:lineRule="auto"/>
        <w:rPr>
          <w:b/>
          <w:sz w:val="24"/>
          <w:szCs w:val="24"/>
        </w:rPr>
      </w:pPr>
    </w:p>
    <w:p w:rsidR="00C96D5F" w:rsidRDefault="00000000" w14:paraId="00000056" w14:textId="77777777">
      <w:pPr>
        <w:spacing w:line="240" w:lineRule="auto"/>
        <w:ind w:firstLine="720"/>
        <w:jc w:val="both"/>
      </w:pPr>
      <w:r>
        <w:t xml:space="preserve">Neveu (2017) définit la défectivité, en français moderne, comme un phénomène grammatical permettant la catégorisation de termes, peu importe leur nature, dont la flexion présente des manquements en regard de leur paradigme : elle relève donc de la typologie morphologique. Il est généralement admis que la notion caractérise les verbes, si l’on se réfère à la catégorie des « verbes défectifs ». En effet, Neveu (2017) donne uniquement des exemples verbaux : la défectivité s’y applique lorsqu’il manque un mode ou un temps dans leur conjugaison par rapport à d’autres paradigmes ; aussi, un mode peut être défectif, comme l’Impératif, auquel il manque des personnes. Mais la catégorie verbale semble être utilisée à titre d’exemple car Neveu (2017) affirme que la défectivité s’applique à « une structure linguistique », </w:t>
      </w:r>
      <w:r>
        <w:rPr>
          <w:i/>
        </w:rPr>
        <w:t>a priori</w:t>
      </w:r>
      <w:r>
        <w:t xml:space="preserve"> indifférenciée en termes de nature. Malgré tout, celle-ci est communément appliquée aux verbes, certainement parce qu’il s’agit d’un phénomène catégorisé en français moderne et que les verbes possèdent de nombreux paramètres : le mode, le temps, la voix, la personne et le nombre. </w:t>
      </w:r>
    </w:p>
    <w:p w:rsidR="00C96D5F" w:rsidRDefault="00C96D5F" w14:paraId="00000057" w14:textId="77777777">
      <w:pPr>
        <w:spacing w:line="240" w:lineRule="auto"/>
        <w:ind w:firstLine="720"/>
        <w:jc w:val="both"/>
      </w:pPr>
    </w:p>
    <w:p w:rsidR="00C96D5F" w:rsidRDefault="00000000" w14:paraId="00000058" w14:textId="77777777">
      <w:pPr>
        <w:spacing w:line="240" w:lineRule="auto"/>
        <w:ind w:firstLine="720"/>
        <w:jc w:val="both"/>
      </w:pPr>
      <w:r w:rsidRPr="39C7550F" w:rsidR="00000000">
        <w:rPr>
          <w:lang w:val="fr-FR"/>
        </w:rPr>
        <w:t xml:space="preserve">Les études sur la défectivité sont peu nombreuses. Gilliéron (1919) a travaillé sur la défectivité de certains verbes uniquement. </w:t>
      </w:r>
      <w:r w:rsidRPr="39C7550F" w:rsidR="00000000">
        <w:rPr>
          <w:lang w:val="fr-FR"/>
        </w:rPr>
        <w:t>Adouani</w:t>
      </w:r>
      <w:r w:rsidRPr="39C7550F" w:rsidR="00000000">
        <w:rPr>
          <w:lang w:val="fr-FR"/>
        </w:rPr>
        <w:t xml:space="preserve"> (1994) fait une ébauche du phénomène en diachronie. Il y retrace l’histoire du terme « défectif » puis du traitement de la défectivité dans les grammaires modernes, avant de redéfinir</w:t>
      </w:r>
      <w:r w:rsidRPr="39C7550F">
        <w:rPr>
          <w:vertAlign w:val="superscript"/>
          <w:lang w:val="fr-FR"/>
        </w:rPr>
        <w:footnoteReference w:id="1"/>
      </w:r>
      <w:r w:rsidRPr="39C7550F" w:rsidR="00000000">
        <w:rPr>
          <w:lang w:val="fr-FR"/>
        </w:rPr>
        <w:t xml:space="preserve"> la notion de « verbe défectif » et d’étendre la défectivité aux autres natures de mot. Il résume l’histoire du terme « défectif » en trois étapes. D’abord, comme Neveu (2017), il note l’étymologie latine et recense quelques exemples, uniquement verbaux, chez Donat et Diomède, et chez </w:t>
      </w:r>
      <w:r w:rsidRPr="39C7550F" w:rsidR="00000000">
        <w:rPr>
          <w:lang w:val="fr-FR"/>
        </w:rPr>
        <w:t>Consentius</w:t>
      </w:r>
      <w:r w:rsidRPr="39C7550F" w:rsidR="00000000">
        <w:rPr>
          <w:lang w:val="fr-FR"/>
        </w:rPr>
        <w:t xml:space="preserve"> (Vᵉ siècle) et </w:t>
      </w:r>
      <w:r w:rsidRPr="39C7550F" w:rsidR="00000000">
        <w:rPr>
          <w:lang w:val="fr-FR"/>
        </w:rPr>
        <w:t>Priscien</w:t>
      </w:r>
      <w:r w:rsidRPr="39C7550F" w:rsidR="00000000">
        <w:rPr>
          <w:lang w:val="fr-FR"/>
        </w:rPr>
        <w:t xml:space="preserve">. Puis, au Moyen Âge, le terme serait utilisé pour les verbes ou les substantifs qui présentent un manquement dans leur flexion, voire pour parler de l’ellipse. Plutôt qu’un phénomène grammatical, l’ellipse relève de la rhétorique : en français moderne, elle consiste à omettre tout ou partie d’un discours dans le but de le raccourcir, sans pour autant en altérer le sens, la compréhension ou l’analyse grammaticale. Il y aurait donc un </w:t>
      </w:r>
      <w:r w:rsidRPr="39C7550F" w:rsidR="00000000">
        <w:rPr>
          <w:i w:val="1"/>
          <w:iCs w:val="1"/>
          <w:lang w:val="fr-FR"/>
        </w:rPr>
        <w:t>continuum</w:t>
      </w:r>
      <w:r w:rsidRPr="39C7550F" w:rsidR="00000000">
        <w:rPr>
          <w:lang w:val="fr-FR"/>
        </w:rPr>
        <w:t xml:space="preserve"> terminologique entre grammaire et rhétorique. Enfin, en français moderne, l’emploi de l’adjectif « défectif » semble restreint à la grammaire. </w:t>
      </w:r>
    </w:p>
    <w:p w:rsidR="00C96D5F" w:rsidRDefault="00000000" w14:paraId="00000059" w14:textId="77777777">
      <w:pPr>
        <w:spacing w:line="240" w:lineRule="auto"/>
        <w:ind w:firstLine="720"/>
        <w:jc w:val="both"/>
      </w:pPr>
      <w:r w:rsidRPr="39C7550F" w:rsidR="00000000">
        <w:rPr>
          <w:lang w:val="fr-FR"/>
        </w:rPr>
        <w:t xml:space="preserve">Des divergences existent sur la nature des mots auxquels peut s’appliquer la notion : les grammaires Grevisse (1975) et </w:t>
      </w:r>
      <w:r w:rsidRPr="39C7550F" w:rsidR="00000000">
        <w:rPr>
          <w:lang w:val="fr-FR"/>
        </w:rPr>
        <w:t>Pinchon</w:t>
      </w:r>
      <w:r w:rsidRPr="39C7550F" w:rsidR="00000000">
        <w:rPr>
          <w:lang w:val="fr-FR"/>
        </w:rPr>
        <w:t>-Wagner (1962) appliquent la défectivité uniquement aux verbes, tandis qu’Arrivé (1986) l’applique à toute catégorie de mots. Quant aux « verbes défectifs</w:t>
      </w:r>
      <w:r w:rsidRPr="39C7550F" w:rsidR="00000000">
        <w:rPr>
          <w:color w:val="FFFFFF" w:themeColor="background1" w:themeTint="FF" w:themeShade="FF"/>
          <w:lang w:val="fr-FR"/>
        </w:rPr>
        <w:t xml:space="preserve"> </w:t>
      </w:r>
      <w:r w:rsidRPr="39C7550F" w:rsidR="00000000">
        <w:rPr>
          <w:lang w:val="fr-FR"/>
        </w:rPr>
        <w:t xml:space="preserve">», eux aussi sont définis différemment selon les grammaires : Grevisse (1975) les définit comme des verbes auxquels il manque certains temps et certaines personnes ; </w:t>
      </w:r>
      <w:r w:rsidRPr="39C7550F" w:rsidR="00000000">
        <w:rPr>
          <w:lang w:val="fr-FR"/>
        </w:rPr>
        <w:t>Pinchon</w:t>
      </w:r>
      <w:r w:rsidRPr="39C7550F" w:rsidR="00000000">
        <w:rPr>
          <w:lang w:val="fr-FR"/>
        </w:rPr>
        <w:t xml:space="preserve">-Wagner (1962) reprend la même définition mais note un manque de mode ; Bonnard (1981) établit un lien entre le manque d’un temps et le fait que l’usage l’a fait disparaître : ainsi un verbe ne serait pas naturellement défectif. </w:t>
      </w:r>
    </w:p>
    <w:p w:rsidR="00C96D5F" w:rsidRDefault="00000000" w14:paraId="0000005A" w14:textId="77777777">
      <w:pPr>
        <w:spacing w:line="240" w:lineRule="auto"/>
        <w:ind w:firstLine="720"/>
        <w:jc w:val="both"/>
      </w:pPr>
      <w:r w:rsidRPr="39C7550F" w:rsidR="00000000">
        <w:rPr>
          <w:lang w:val="fr-FR"/>
        </w:rPr>
        <w:t>Adouani</w:t>
      </w:r>
      <w:r w:rsidRPr="39C7550F" w:rsidR="00000000">
        <w:rPr>
          <w:lang w:val="fr-FR"/>
        </w:rPr>
        <w:t xml:space="preserve"> (1994) démontre donc qu’il existe des champs différents d’application de la notion, mais souvent restrictifs aux verbes. La définition même des « verbes défectifs » est imprécise, car multiple. En retraçant l’histoire de la notion depuis sa genèse, l’auteur montre que celle-ci prendrait ses fondements chez les grammairiens latins. </w:t>
      </w:r>
    </w:p>
    <w:p w:rsidR="00C96D5F" w:rsidRDefault="00C96D5F" w14:paraId="0000005B" w14:textId="77777777">
      <w:pPr>
        <w:spacing w:line="240" w:lineRule="auto"/>
        <w:jc w:val="both"/>
      </w:pPr>
    </w:p>
    <w:p w:rsidR="00C96D5F" w:rsidRDefault="00000000" w14:paraId="0000005C" w14:textId="77777777">
      <w:pPr>
        <w:numPr>
          <w:ilvl w:val="0"/>
          <w:numId w:val="10"/>
        </w:numPr>
        <w:spacing w:line="240" w:lineRule="auto"/>
        <w:jc w:val="both"/>
        <w:rPr>
          <w:b/>
          <w:sz w:val="24"/>
          <w:szCs w:val="24"/>
        </w:rPr>
      </w:pPr>
      <w:r>
        <w:rPr>
          <w:b/>
          <w:sz w:val="24"/>
          <w:szCs w:val="24"/>
        </w:rPr>
        <w:t>Limites des études</w:t>
      </w:r>
    </w:p>
    <w:p w:rsidR="00C96D5F" w:rsidRDefault="00C96D5F" w14:paraId="0000005D" w14:textId="77777777">
      <w:pPr>
        <w:spacing w:line="240" w:lineRule="auto"/>
        <w:jc w:val="both"/>
      </w:pPr>
    </w:p>
    <w:p w:rsidR="00C96D5F" w:rsidRDefault="00000000" w14:paraId="0000005E" w14:textId="77777777">
      <w:pPr>
        <w:spacing w:line="240" w:lineRule="auto"/>
        <w:jc w:val="both"/>
      </w:pPr>
      <w:r>
        <w:tab/>
      </w:r>
      <w:r>
        <w:t xml:space="preserve">L’état actuel de la recherche montre que la défectivité n’a été que peu ou partiellement étudiée. </w:t>
      </w:r>
    </w:p>
    <w:p w:rsidR="00C96D5F" w:rsidRDefault="00C96D5F" w14:paraId="0000005F" w14:textId="77777777">
      <w:pPr>
        <w:spacing w:line="240" w:lineRule="auto"/>
        <w:ind w:firstLine="720"/>
        <w:jc w:val="both"/>
      </w:pPr>
    </w:p>
    <w:p w:rsidR="00C96D5F" w:rsidRDefault="00000000" w14:paraId="00000060" w14:textId="77777777">
      <w:pPr>
        <w:spacing w:line="240" w:lineRule="auto"/>
        <w:ind w:firstLine="720"/>
        <w:jc w:val="both"/>
      </w:pPr>
      <w:r w:rsidRPr="39C7550F" w:rsidR="00000000">
        <w:rPr>
          <w:lang w:val="fr-FR"/>
        </w:rPr>
        <w:t xml:space="preserve">D’abord, </w:t>
      </w:r>
      <w:r w:rsidRPr="39C7550F" w:rsidR="00000000">
        <w:rPr>
          <w:lang w:val="fr-FR"/>
        </w:rPr>
        <w:t>Adouani</w:t>
      </w:r>
      <w:r w:rsidRPr="39C7550F" w:rsidR="00000000">
        <w:rPr>
          <w:lang w:val="fr-FR"/>
        </w:rPr>
        <w:t xml:space="preserve"> ne convoque que quelques grammairiens latins pour poser les fondements de la notion, sans références aux grammairiens grecs. Or il est hautement </w:t>
      </w:r>
      <w:r w:rsidRPr="39C7550F" w:rsidR="00000000">
        <w:rPr>
          <w:lang w:val="fr-FR"/>
        </w:rPr>
        <w:t>probable qu’ils la traitent également. L’émergence de la notion pourrait alors être antérieure aux grammairiens latins puisqu’ils lisaient abondamment leurs homologues grecs, dont ils s’</w:t>
      </w:r>
      <w:r w:rsidRPr="39C7550F" w:rsidR="00000000">
        <w:rPr>
          <w:lang w:val="fr-FR"/>
        </w:rPr>
        <w:t>insipiraient</w:t>
      </w:r>
      <w:r w:rsidRPr="39C7550F">
        <w:rPr>
          <w:vertAlign w:val="superscript"/>
          <w:lang w:val="fr-FR"/>
        </w:rPr>
        <w:footnoteReference w:id="2"/>
      </w:r>
      <w:r w:rsidRPr="39C7550F" w:rsidR="00000000">
        <w:rPr>
          <w:lang w:val="fr-FR"/>
        </w:rPr>
        <w:t xml:space="preserve"> : on note chez </w:t>
      </w:r>
      <w:r w:rsidRPr="39C7550F" w:rsidR="00000000">
        <w:rPr>
          <w:lang w:val="fr-FR"/>
        </w:rPr>
        <w:t>Priscien</w:t>
      </w:r>
      <w:r w:rsidRPr="39C7550F" w:rsidR="00000000">
        <w:rPr>
          <w:lang w:val="fr-FR"/>
        </w:rPr>
        <w:t xml:space="preserve"> une utilisation de la terminologie grecque pour éclairer la terminologie latine, ou encore une justification de l’existence de certaines formes latines par analogie avec des formes grecques. Le grec aurait alors une fonction pédagogique, puisqu’il permet de comprendre la grammaire latine au moins d’un point de vue terminologique et morphologique. Il semble donc essentiel d’intégrer les grammairiens grecs à l’étude. Pour mener cette recherche dans tout le corpus de littérature grammaticale grecque, il est cependant nécessaire de déterminer des critères de lecture plus précis. En l’occurrence, puisque le terme </w:t>
      </w:r>
      <w:r w:rsidRPr="39C7550F" w:rsidR="00000000">
        <w:rPr>
          <w:i w:val="1"/>
          <w:iCs w:val="1"/>
          <w:lang w:val="fr-FR"/>
        </w:rPr>
        <w:t>defectiuus</w:t>
      </w:r>
      <w:r w:rsidRPr="39C7550F" w:rsidR="00000000">
        <w:rPr>
          <w:lang w:val="fr-FR"/>
        </w:rPr>
        <w:t xml:space="preserve"> guide l’étude pour le corpus latin, il s’agit de poser un équivalent pour guider l’étude du corpus grec : les lexiques de </w:t>
      </w:r>
      <w:r w:rsidRPr="39C7550F" w:rsidR="00000000">
        <w:rPr>
          <w:lang w:val="fr-FR"/>
        </w:rPr>
        <w:t>Schad</w:t>
      </w:r>
      <w:r w:rsidRPr="39C7550F" w:rsidR="00000000">
        <w:rPr>
          <w:lang w:val="fr-FR"/>
        </w:rPr>
        <w:t xml:space="preserve"> (2007) et de </w:t>
      </w:r>
      <w:r w:rsidRPr="39C7550F" w:rsidR="00000000">
        <w:rPr>
          <w:lang w:val="fr-FR"/>
        </w:rPr>
        <w:t>Bécarès</w:t>
      </w:r>
      <w:r w:rsidRPr="39C7550F" w:rsidR="00000000">
        <w:rPr>
          <w:lang w:val="fr-FR"/>
        </w:rPr>
        <w:t xml:space="preserve"> </w:t>
      </w:r>
      <w:r w:rsidRPr="39C7550F" w:rsidR="00000000">
        <w:rPr>
          <w:lang w:val="fr-FR"/>
        </w:rPr>
        <w:t>Botas</w:t>
      </w:r>
      <w:r w:rsidRPr="39C7550F" w:rsidR="00000000">
        <w:rPr>
          <w:lang w:val="fr-FR"/>
        </w:rPr>
        <w:t xml:space="preserve"> (1985) indiquent le terme </w:t>
      </w:r>
      <w:r w:rsidRPr="39C7550F" w:rsidR="00000000">
        <w:rPr>
          <w:i w:val="1"/>
          <w:iCs w:val="1"/>
          <w:lang w:val="fr-FR"/>
        </w:rPr>
        <w:t>ellipês</w:t>
      </w:r>
      <w:r w:rsidRPr="39C7550F" w:rsidR="00000000">
        <w:rPr>
          <w:lang w:val="fr-FR"/>
        </w:rPr>
        <w:t xml:space="preserve">. </w:t>
      </w:r>
    </w:p>
    <w:p w:rsidR="00C96D5F" w:rsidRDefault="00C96D5F" w14:paraId="00000061" w14:textId="77777777">
      <w:pPr>
        <w:spacing w:line="240" w:lineRule="auto"/>
        <w:ind w:firstLine="720"/>
        <w:jc w:val="both"/>
      </w:pPr>
    </w:p>
    <w:p w:rsidR="00C96D5F" w:rsidRDefault="00000000" w14:paraId="00000062" w14:textId="77777777">
      <w:pPr>
        <w:spacing w:line="240" w:lineRule="auto"/>
        <w:ind w:firstLine="720"/>
        <w:jc w:val="both"/>
      </w:pPr>
      <w:r w:rsidRPr="39C7550F" w:rsidR="00000000">
        <w:rPr>
          <w:lang w:val="fr-FR"/>
        </w:rPr>
        <w:t xml:space="preserve">Également, l’utilisation de cette terminologie par les grammairiens latins pour définir la défectivité comme phénomène grammatical catégorisant ne semble pas avoir été suffisamment exploitée. </w:t>
      </w:r>
      <w:r w:rsidRPr="39C7550F" w:rsidR="00000000">
        <w:rPr>
          <w:lang w:val="fr-FR"/>
        </w:rPr>
        <w:t>Adouani</w:t>
      </w:r>
      <w:r w:rsidRPr="39C7550F" w:rsidR="00000000">
        <w:rPr>
          <w:lang w:val="fr-FR"/>
        </w:rPr>
        <w:t xml:space="preserve"> (1994) en fait un court développement, et donne des exemples d’utilisation du terme </w:t>
      </w:r>
      <w:r w:rsidRPr="39C7550F" w:rsidR="00000000">
        <w:rPr>
          <w:i w:val="1"/>
          <w:iCs w:val="1"/>
          <w:lang w:val="fr-FR"/>
        </w:rPr>
        <w:t>defectiuus</w:t>
      </w:r>
      <w:r w:rsidRPr="39C7550F" w:rsidR="00000000">
        <w:rPr>
          <w:lang w:val="fr-FR"/>
        </w:rPr>
        <w:t xml:space="preserve"> uniquement appliqué aux verbes. Les définitions de la défectivité en français moderne semblent pourtant </w:t>
      </w:r>
      <w:r w:rsidRPr="39C7550F" w:rsidR="00000000">
        <w:rPr>
          <w:lang w:val="fr-FR"/>
        </w:rPr>
        <w:t>tendre</w:t>
      </w:r>
      <w:r w:rsidRPr="39C7550F" w:rsidR="00000000">
        <w:rPr>
          <w:lang w:val="fr-FR"/>
        </w:rPr>
        <w:t xml:space="preserve"> vers l’inclusion de toutes les natures de mot. Nous pouvons alors nous demander à quelle autre « structure linguistique » la défectivité peut être appliquée, si elle s’est toujours appliquée à ce même phénomène verbal catégorisant et quand il a eu une terminologie spécifique. Convoquer les grammairiens anciens pourrait être un moyen d’étudier la genèse de la notion, en diachronie. </w:t>
      </w:r>
    </w:p>
    <w:p w:rsidR="00C96D5F" w:rsidRDefault="00C96D5F" w14:paraId="00000063" w14:textId="77777777">
      <w:pPr>
        <w:spacing w:line="240" w:lineRule="auto"/>
        <w:ind w:firstLine="720"/>
        <w:jc w:val="both"/>
      </w:pPr>
    </w:p>
    <w:p w:rsidR="00C96D5F" w:rsidRDefault="00000000" w14:paraId="00000064" w14:textId="77777777">
      <w:pPr>
        <w:spacing w:line="240" w:lineRule="auto"/>
        <w:ind w:firstLine="720"/>
        <w:jc w:val="both"/>
      </w:pPr>
      <w:r w:rsidRPr="39C7550F" w:rsidR="00000000">
        <w:rPr>
          <w:lang w:val="fr-FR"/>
        </w:rPr>
        <w:t xml:space="preserve">Enfin, </w:t>
      </w:r>
      <w:r w:rsidRPr="39C7550F" w:rsidR="00000000">
        <w:rPr>
          <w:lang w:val="fr-FR"/>
        </w:rPr>
        <w:t>Adouani</w:t>
      </w:r>
      <w:r w:rsidRPr="39C7550F" w:rsidR="00000000">
        <w:rPr>
          <w:lang w:val="fr-FR"/>
        </w:rPr>
        <w:t xml:space="preserve"> (1994) évoque la possibilité, pour ce phénomène, d’un </w:t>
      </w:r>
      <w:r w:rsidRPr="39C7550F" w:rsidR="00000000">
        <w:rPr>
          <w:i w:val="1"/>
          <w:iCs w:val="1"/>
          <w:lang w:val="fr-FR"/>
        </w:rPr>
        <w:t>continuum</w:t>
      </w:r>
      <w:r w:rsidRPr="39C7550F" w:rsidR="00000000">
        <w:rPr>
          <w:lang w:val="fr-FR"/>
        </w:rPr>
        <w:t xml:space="preserve"> terminologique entre grammaire et rhétorique, sans plus de détails. Il s’agit d’une information à vérifier pour valider ou réfuter cette thèse, même s’il est anticipé que ce lien existe bien, en raison de la frontière poreuse entre grammaire et rhétorique chez les auteurs antiques. </w:t>
      </w:r>
    </w:p>
    <w:p w:rsidR="00C96D5F" w:rsidRDefault="00C96D5F" w14:paraId="00000065" w14:textId="77777777">
      <w:pPr>
        <w:spacing w:line="240" w:lineRule="auto"/>
        <w:ind w:firstLine="720"/>
        <w:jc w:val="both"/>
      </w:pPr>
    </w:p>
    <w:p w:rsidR="00C96D5F" w:rsidRDefault="00C96D5F" w14:paraId="00000066" w14:textId="77777777">
      <w:pPr>
        <w:spacing w:line="240" w:lineRule="auto"/>
        <w:jc w:val="both"/>
      </w:pPr>
    </w:p>
    <w:p w:rsidR="00C96D5F" w:rsidRDefault="00000000" w14:paraId="00000067" w14:textId="77777777">
      <w:pPr>
        <w:spacing w:line="240" w:lineRule="auto"/>
        <w:ind w:left="720" w:firstLine="720"/>
        <w:jc w:val="both"/>
        <w:rPr>
          <w:b/>
          <w:sz w:val="24"/>
          <w:szCs w:val="24"/>
        </w:rPr>
      </w:pPr>
      <w:r>
        <w:rPr>
          <w:b/>
          <w:sz w:val="24"/>
          <w:szCs w:val="24"/>
        </w:rPr>
        <w:t>Méthode</w:t>
      </w:r>
    </w:p>
    <w:p w:rsidR="00C96D5F" w:rsidRDefault="00C96D5F" w14:paraId="00000068" w14:textId="77777777">
      <w:pPr>
        <w:spacing w:line="240" w:lineRule="auto"/>
        <w:jc w:val="both"/>
        <w:rPr>
          <w:b/>
          <w:sz w:val="24"/>
          <w:szCs w:val="24"/>
        </w:rPr>
      </w:pPr>
    </w:p>
    <w:p w:rsidR="00C96D5F" w:rsidRDefault="00000000" w14:paraId="00000069" w14:textId="77777777">
      <w:pPr>
        <w:numPr>
          <w:ilvl w:val="0"/>
          <w:numId w:val="3"/>
        </w:numPr>
        <w:spacing w:line="240" w:lineRule="auto"/>
        <w:jc w:val="both"/>
        <w:rPr>
          <w:b/>
          <w:sz w:val="24"/>
          <w:szCs w:val="24"/>
        </w:rPr>
      </w:pPr>
      <w:r>
        <w:rPr>
          <w:b/>
          <w:sz w:val="24"/>
          <w:szCs w:val="24"/>
        </w:rPr>
        <w:t>Objectifs</w:t>
      </w:r>
    </w:p>
    <w:p w:rsidR="00C96D5F" w:rsidRDefault="00C96D5F" w14:paraId="0000006A" w14:textId="77777777">
      <w:pPr>
        <w:spacing w:line="240" w:lineRule="auto"/>
        <w:jc w:val="both"/>
        <w:rPr>
          <w:b/>
          <w:sz w:val="24"/>
          <w:szCs w:val="24"/>
        </w:rPr>
      </w:pPr>
    </w:p>
    <w:p w:rsidR="00C96D5F" w:rsidRDefault="00000000" w14:paraId="0000006B" w14:textId="77777777">
      <w:pPr>
        <w:spacing w:line="240" w:lineRule="auto"/>
        <w:ind w:firstLine="720"/>
        <w:jc w:val="both"/>
      </w:pPr>
      <w:r>
        <w:t xml:space="preserve">Nous nous proposons d’étudier le phénomène de défectivité chez les grammairiens antiques pour éclairer ces points : le rôle des grammairiens grecs dans la genèse de la notion, son application à d’autres natures de mots que le verbe et la validité de la thèse du </w:t>
      </w:r>
      <w:r>
        <w:rPr>
          <w:i/>
        </w:rPr>
        <w:t>continuum</w:t>
      </w:r>
      <w:r>
        <w:t xml:space="preserve"> terminologique entre grammaire et rhétorique. Ces approfondissements permettront d’avoir une idée plus précise de la genèse de la notion mais aussi de mieux comprendre ce qu’elle désignait alors. À partir de quand, chez les grammairiens antiques, la défectivité peut-elle être considérée comme un phénomène grammatical catégorisant, avec une terminologie spécifique ?</w:t>
      </w:r>
    </w:p>
    <w:p w:rsidR="00C96D5F" w:rsidRDefault="00C96D5F" w14:paraId="0000006C" w14:textId="77777777">
      <w:pPr>
        <w:spacing w:line="240" w:lineRule="auto"/>
        <w:ind w:firstLine="720"/>
        <w:jc w:val="both"/>
      </w:pPr>
    </w:p>
    <w:p w:rsidR="00C96D5F" w:rsidRDefault="00000000" w14:paraId="0000006D" w14:textId="77777777">
      <w:pPr>
        <w:numPr>
          <w:ilvl w:val="0"/>
          <w:numId w:val="3"/>
        </w:numPr>
        <w:spacing w:line="240" w:lineRule="auto"/>
        <w:jc w:val="both"/>
        <w:rPr>
          <w:b/>
          <w:sz w:val="24"/>
          <w:szCs w:val="24"/>
        </w:rPr>
      </w:pPr>
      <w:r>
        <w:rPr>
          <w:b/>
          <w:sz w:val="24"/>
          <w:szCs w:val="24"/>
        </w:rPr>
        <w:t>Données</w:t>
      </w:r>
    </w:p>
    <w:p w:rsidR="00C96D5F" w:rsidRDefault="00C96D5F" w14:paraId="0000006E" w14:textId="77777777">
      <w:pPr>
        <w:spacing w:line="240" w:lineRule="auto"/>
        <w:jc w:val="both"/>
        <w:rPr>
          <w:b/>
          <w:sz w:val="24"/>
          <w:szCs w:val="24"/>
        </w:rPr>
      </w:pPr>
    </w:p>
    <w:p w:rsidR="00C96D5F" w:rsidRDefault="00000000" w14:paraId="0000006F" w14:textId="77777777">
      <w:pPr>
        <w:spacing w:line="240" w:lineRule="auto"/>
        <w:ind w:firstLine="720"/>
        <w:jc w:val="both"/>
      </w:pPr>
      <w:r w:rsidRPr="39C7550F" w:rsidR="00000000">
        <w:rPr>
          <w:lang w:val="fr-FR"/>
        </w:rPr>
        <w:t xml:space="preserve">Notre étude s’appuie sur un corpus d’extraits de grammairiens grecs et latins choisis après une recherche des termes </w:t>
      </w:r>
      <w:r w:rsidRPr="39C7550F" w:rsidR="00000000">
        <w:rPr>
          <w:i w:val="1"/>
          <w:iCs w:val="1"/>
          <w:lang w:val="fr-FR"/>
        </w:rPr>
        <w:t>ellipês</w:t>
      </w:r>
      <w:r w:rsidRPr="39C7550F" w:rsidR="00000000">
        <w:rPr>
          <w:lang w:val="fr-FR"/>
        </w:rPr>
        <w:t xml:space="preserve"> et </w:t>
      </w:r>
      <w:r w:rsidRPr="39C7550F" w:rsidR="00000000">
        <w:rPr>
          <w:i w:val="1"/>
          <w:iCs w:val="1"/>
          <w:lang w:val="fr-FR"/>
        </w:rPr>
        <w:t>defectiuus</w:t>
      </w:r>
      <w:r w:rsidRPr="39C7550F" w:rsidR="00000000">
        <w:rPr>
          <w:lang w:val="fr-FR"/>
        </w:rPr>
        <w:t xml:space="preserve"> dans le Thesaurus Linguae </w:t>
      </w:r>
      <w:r w:rsidRPr="39C7550F" w:rsidR="00000000">
        <w:rPr>
          <w:lang w:val="fr-FR"/>
        </w:rPr>
        <w:t>Graecae</w:t>
      </w:r>
      <w:r w:rsidRPr="39C7550F" w:rsidR="00000000">
        <w:rPr>
          <w:lang w:val="fr-FR"/>
        </w:rPr>
        <w:t xml:space="preserve"> et la Library of Latin </w:t>
      </w:r>
      <w:r w:rsidRPr="39C7550F" w:rsidR="00000000">
        <w:rPr>
          <w:lang w:val="fr-FR"/>
        </w:rPr>
        <w:t>Texts</w:t>
      </w:r>
      <w:r w:rsidRPr="39C7550F">
        <w:rPr>
          <w:vertAlign w:val="superscript"/>
          <w:lang w:val="fr-FR"/>
        </w:rPr>
        <w:footnoteReference w:id="3"/>
      </w:r>
      <w:r w:rsidRPr="39C7550F" w:rsidR="00000000">
        <w:rPr>
          <w:lang w:val="fr-FR"/>
        </w:rPr>
        <w:t xml:space="preserve"> pour tout le corpus grammatical. Nous excluons les grammairiens </w:t>
      </w:r>
      <w:r w:rsidRPr="39C7550F" w:rsidR="00000000">
        <w:rPr>
          <w:lang w:val="fr-FR"/>
        </w:rPr>
        <w:t xml:space="preserve">tardifs.</w:t>
      </w:r>
      <w:r w:rsidRPr="39C7550F">
        <w:rPr>
          <w:vertAlign w:val="superscript"/>
          <w:lang w:val="fr-FR"/>
        </w:rPr>
        <w:footnoteReference w:id="4"/>
      </w:r>
      <w:r w:rsidRPr="39C7550F" w:rsidR="00000000">
        <w:rPr>
          <w:lang w:val="fr-FR"/>
        </w:rPr>
        <w:t xml:space="preserve"> Chez les grammairiens grecs, nous retenons </w:t>
      </w:r>
      <w:r w:rsidRPr="39C7550F" w:rsidR="00000000">
        <w:rPr>
          <w:lang w:val="fr-FR"/>
        </w:rPr>
        <w:t>Aristonicus</w:t>
      </w:r>
      <w:r w:rsidRPr="39C7550F" w:rsidR="00000000">
        <w:rPr>
          <w:lang w:val="fr-FR"/>
        </w:rPr>
        <w:t xml:space="preserve"> et Apollonius Dyscole ; chez les grammairiens latins, </w:t>
      </w:r>
      <w:r w:rsidRPr="39C7550F" w:rsidR="00000000">
        <w:rPr>
          <w:lang w:val="fr-FR"/>
        </w:rPr>
        <w:t>Sacerdos</w:t>
      </w:r>
      <w:r w:rsidRPr="39C7550F" w:rsidR="00000000">
        <w:rPr>
          <w:lang w:val="fr-FR"/>
        </w:rPr>
        <w:t xml:space="preserve">, Diomède, Donat, </w:t>
      </w:r>
      <w:r w:rsidRPr="39C7550F" w:rsidR="00000000">
        <w:rPr>
          <w:lang w:val="fr-FR"/>
        </w:rPr>
        <w:t>Audax</w:t>
      </w:r>
      <w:r w:rsidRPr="39C7550F" w:rsidR="00000000">
        <w:rPr>
          <w:lang w:val="fr-FR"/>
        </w:rPr>
        <w:t xml:space="preserve"> et </w:t>
      </w:r>
      <w:r w:rsidRPr="39C7550F" w:rsidR="00000000">
        <w:rPr>
          <w:lang w:val="fr-FR"/>
        </w:rPr>
        <w:t>Priscien</w:t>
      </w:r>
      <w:r w:rsidRPr="39C7550F" w:rsidR="00000000">
        <w:rPr>
          <w:lang w:val="fr-FR"/>
        </w:rPr>
        <w:t xml:space="preserve">. Nous comptons 26 </w:t>
      </w:r>
      <w:r w:rsidRPr="39C7550F" w:rsidR="00000000">
        <w:rPr>
          <w:lang w:val="fr-FR"/>
        </w:rPr>
        <w:t xml:space="preserve">occurrences du terme </w:t>
      </w:r>
      <w:r w:rsidRPr="39C7550F" w:rsidR="00000000">
        <w:rPr>
          <w:i w:val="1"/>
          <w:iCs w:val="1"/>
          <w:lang w:val="fr-FR"/>
        </w:rPr>
        <w:t>ellipês</w:t>
      </w:r>
      <w:r w:rsidRPr="39C7550F" w:rsidR="00000000">
        <w:rPr>
          <w:i w:val="1"/>
          <w:iCs w:val="1"/>
          <w:lang w:val="fr-FR"/>
        </w:rPr>
        <w:t xml:space="preserve"> </w:t>
      </w:r>
      <w:r w:rsidRPr="39C7550F" w:rsidR="00000000">
        <w:rPr>
          <w:lang w:val="fr-FR"/>
        </w:rPr>
        <w:t xml:space="preserve">et 38 du terme </w:t>
      </w:r>
      <w:r w:rsidRPr="39C7550F" w:rsidR="00000000">
        <w:rPr>
          <w:i w:val="1"/>
          <w:iCs w:val="1"/>
          <w:lang w:val="fr-FR"/>
        </w:rPr>
        <w:t>defectiuus</w:t>
      </w:r>
      <w:r w:rsidRPr="39C7550F" w:rsidR="00000000">
        <w:rPr>
          <w:lang w:val="fr-FR"/>
        </w:rPr>
        <w:t>, dont nous produisons une analyse des contextes d’emploi pour en déterminer l’usage courant ou technique.</w:t>
      </w:r>
    </w:p>
    <w:p w:rsidR="00C96D5F" w:rsidRDefault="00C96D5F" w14:paraId="00000070" w14:textId="77777777">
      <w:pPr>
        <w:spacing w:line="240" w:lineRule="auto"/>
        <w:ind w:firstLine="720"/>
        <w:jc w:val="both"/>
      </w:pPr>
    </w:p>
    <w:p w:rsidR="00C96D5F" w:rsidRDefault="00000000" w14:paraId="00000071" w14:textId="77777777">
      <w:pPr>
        <w:spacing w:line="240" w:lineRule="auto"/>
        <w:ind w:firstLine="720"/>
        <w:jc w:val="both"/>
      </w:pPr>
      <w:r w:rsidRPr="39C7550F" w:rsidR="00000000">
        <w:rPr>
          <w:lang w:val="fr-FR"/>
        </w:rPr>
        <w:t>Quelques précisions sur ces données. D’abord concernant l’établissement du corpus : nous ne pouvons inclure les grammairiens grecs les plus éminents comme Aristophane de Byzance (-IIIᵉ/-IIᵉ siècles) ou encore Denys le Thrace (-IIᵉ/-</w:t>
      </w:r>
      <w:r w:rsidRPr="39C7550F" w:rsidR="00000000">
        <w:rPr>
          <w:lang w:val="fr-FR"/>
        </w:rPr>
        <w:t>Iᵉʳ</w:t>
      </w:r>
      <w:r w:rsidRPr="39C7550F" w:rsidR="00000000">
        <w:rPr>
          <w:lang w:val="fr-FR"/>
        </w:rPr>
        <w:t xml:space="preserve"> siècles), car aucune occurrence du terme </w:t>
      </w:r>
      <w:r w:rsidRPr="39C7550F" w:rsidR="00000000">
        <w:rPr>
          <w:i w:val="1"/>
          <w:iCs w:val="1"/>
          <w:lang w:val="fr-FR"/>
        </w:rPr>
        <w:t>ellipês</w:t>
      </w:r>
      <w:r w:rsidRPr="39C7550F" w:rsidR="00000000">
        <w:rPr>
          <w:i w:val="1"/>
          <w:iCs w:val="1"/>
          <w:lang w:val="fr-FR"/>
        </w:rPr>
        <w:t xml:space="preserve"> </w:t>
      </w:r>
      <w:r w:rsidRPr="39C7550F" w:rsidR="00000000">
        <w:rPr>
          <w:lang w:val="fr-FR"/>
        </w:rPr>
        <w:t xml:space="preserve">ne figure dans leur œuvre. De même, tous les grammairiens latins trouvés dans les résultats de la recherche n’ont pu être exploités ici. Ont été retenus des grammairiens de différents siècles dont les corpus contiennent le plus d’occurrences du terme </w:t>
      </w:r>
      <w:r w:rsidRPr="39C7550F" w:rsidR="00000000">
        <w:rPr>
          <w:i w:val="1"/>
          <w:iCs w:val="1"/>
          <w:lang w:val="fr-FR"/>
        </w:rPr>
        <w:t>defectiuus</w:t>
      </w:r>
      <w:r w:rsidRPr="39C7550F" w:rsidR="00000000">
        <w:rPr>
          <w:lang w:val="fr-FR"/>
        </w:rPr>
        <w:t xml:space="preserve">. </w:t>
      </w:r>
    </w:p>
    <w:p w:rsidR="00C96D5F" w:rsidRDefault="00C96D5F" w14:paraId="00000072" w14:textId="77777777">
      <w:pPr>
        <w:spacing w:line="240" w:lineRule="auto"/>
        <w:ind w:firstLine="720"/>
        <w:jc w:val="both"/>
      </w:pPr>
    </w:p>
    <w:p w:rsidR="00C96D5F" w:rsidRDefault="00000000" w14:paraId="00000073" w14:textId="77777777">
      <w:pPr>
        <w:numPr>
          <w:ilvl w:val="0"/>
          <w:numId w:val="3"/>
        </w:numPr>
        <w:spacing w:line="240" w:lineRule="auto"/>
        <w:jc w:val="both"/>
        <w:rPr>
          <w:b/>
          <w:sz w:val="24"/>
          <w:szCs w:val="24"/>
        </w:rPr>
      </w:pPr>
      <w:r>
        <w:rPr>
          <w:b/>
          <w:sz w:val="24"/>
          <w:szCs w:val="24"/>
        </w:rPr>
        <w:t>Analyse</w:t>
      </w:r>
    </w:p>
    <w:p w:rsidR="00C96D5F" w:rsidRDefault="00C96D5F" w14:paraId="00000074" w14:textId="77777777">
      <w:pPr>
        <w:spacing w:line="240" w:lineRule="auto"/>
        <w:jc w:val="both"/>
      </w:pPr>
    </w:p>
    <w:p w:rsidR="00C96D5F" w:rsidRDefault="00000000" w14:paraId="00000075" w14:textId="77777777">
      <w:pPr>
        <w:spacing w:line="240" w:lineRule="auto"/>
        <w:ind w:firstLine="720"/>
        <w:jc w:val="both"/>
      </w:pPr>
      <w:r w:rsidRPr="39C7550F" w:rsidR="00000000">
        <w:rPr>
          <w:lang w:val="fr-FR"/>
        </w:rPr>
        <w:t xml:space="preserve">Nous commencerons par analyser les contextes d’emploi du terme </w:t>
      </w:r>
      <w:r w:rsidRPr="39C7550F" w:rsidR="00000000">
        <w:rPr>
          <w:i w:val="1"/>
          <w:iCs w:val="1"/>
          <w:lang w:val="fr-FR"/>
        </w:rPr>
        <w:t>ellipês</w:t>
      </w:r>
      <w:r w:rsidRPr="39C7550F" w:rsidR="00000000">
        <w:rPr>
          <w:i w:val="1"/>
          <w:iCs w:val="1"/>
          <w:lang w:val="fr-FR"/>
        </w:rPr>
        <w:t xml:space="preserve"> </w:t>
      </w:r>
      <w:r w:rsidRPr="39C7550F" w:rsidR="00000000">
        <w:rPr>
          <w:lang w:val="fr-FR"/>
        </w:rPr>
        <w:t xml:space="preserve">chez les grammairiens grecs ; puis du terme </w:t>
      </w:r>
      <w:r w:rsidRPr="39C7550F" w:rsidR="00000000">
        <w:rPr>
          <w:i w:val="1"/>
          <w:iCs w:val="1"/>
          <w:lang w:val="fr-FR"/>
        </w:rPr>
        <w:t>defectiuus</w:t>
      </w:r>
      <w:r w:rsidRPr="39C7550F" w:rsidR="00000000">
        <w:rPr>
          <w:lang w:val="fr-FR"/>
        </w:rPr>
        <w:t xml:space="preserve"> chez les grammairiens latins ; enfin, nous proposerons quelques approfondissements pour une étude plus exhaustive. Notons qu'il n'est pas envisageable ici d’exposer chacune des occurrences choisies. Nous proposons donc de présenter les résultats d’analyse par catégorie - usage courant ou technique - en précisant le nombre d’occurrences qui relèvent de chacune d’elles et en prenant pour exemple, pour chacune, une ou plusieurs occurrences</w:t>
      </w:r>
      <w:r w:rsidRPr="39C7550F">
        <w:rPr>
          <w:vertAlign w:val="superscript"/>
          <w:lang w:val="fr-FR"/>
        </w:rPr>
        <w:footnoteReference w:id="5"/>
      </w:r>
      <w:r w:rsidRPr="39C7550F" w:rsidR="00000000">
        <w:rPr>
          <w:lang w:val="fr-FR"/>
        </w:rPr>
        <w:t>.</w:t>
      </w:r>
    </w:p>
    <w:p w:rsidR="00C96D5F" w:rsidRDefault="00C96D5F" w14:paraId="00000076" w14:textId="77777777">
      <w:pPr>
        <w:spacing w:line="240" w:lineRule="auto"/>
        <w:jc w:val="both"/>
      </w:pPr>
    </w:p>
    <w:p w:rsidR="00C96D5F" w:rsidRDefault="00C96D5F" w14:paraId="00000077" w14:textId="77777777">
      <w:pPr>
        <w:spacing w:line="240" w:lineRule="auto"/>
        <w:jc w:val="both"/>
      </w:pPr>
    </w:p>
    <w:p w:rsidR="00C96D5F" w:rsidRDefault="00000000" w14:paraId="00000078" w14:textId="77777777">
      <w:pPr>
        <w:spacing w:line="240" w:lineRule="auto"/>
        <w:jc w:val="both"/>
        <w:rPr>
          <w:b/>
          <w:sz w:val="24"/>
          <w:szCs w:val="24"/>
        </w:rPr>
      </w:pPr>
      <w:r>
        <w:tab/>
      </w:r>
      <w:r>
        <w:tab/>
      </w:r>
      <w:r>
        <w:rPr>
          <w:b/>
          <w:sz w:val="24"/>
          <w:szCs w:val="24"/>
        </w:rPr>
        <w:t>Résultats</w:t>
      </w:r>
    </w:p>
    <w:p w:rsidR="00C96D5F" w:rsidRDefault="00C96D5F" w14:paraId="00000079" w14:textId="77777777">
      <w:pPr>
        <w:spacing w:line="240" w:lineRule="auto"/>
        <w:jc w:val="both"/>
        <w:rPr>
          <w:b/>
          <w:sz w:val="24"/>
          <w:szCs w:val="24"/>
        </w:rPr>
      </w:pPr>
    </w:p>
    <w:p w:rsidR="00C96D5F" w:rsidRDefault="00000000" w14:paraId="0000007A" w14:textId="77777777">
      <w:pPr>
        <w:numPr>
          <w:ilvl w:val="0"/>
          <w:numId w:val="1"/>
        </w:numPr>
        <w:spacing w:line="240" w:lineRule="auto"/>
        <w:rPr>
          <w:b/>
          <w:sz w:val="24"/>
          <w:szCs w:val="24"/>
        </w:rPr>
      </w:pPr>
      <w:r>
        <w:rPr>
          <w:b/>
          <w:sz w:val="24"/>
          <w:szCs w:val="24"/>
        </w:rPr>
        <w:t xml:space="preserve">Analyse des emplois du terme </w:t>
      </w:r>
      <w:proofErr w:type="spellStart"/>
      <w:r>
        <w:rPr>
          <w:b/>
          <w:i/>
          <w:sz w:val="24"/>
          <w:szCs w:val="24"/>
        </w:rPr>
        <w:t>ellipês</w:t>
      </w:r>
      <w:proofErr w:type="spellEnd"/>
      <w:r>
        <w:rPr>
          <w:b/>
          <w:i/>
          <w:sz w:val="24"/>
          <w:szCs w:val="24"/>
        </w:rPr>
        <w:t xml:space="preserve"> </w:t>
      </w:r>
      <w:r>
        <w:rPr>
          <w:b/>
          <w:sz w:val="24"/>
          <w:szCs w:val="24"/>
        </w:rPr>
        <w:t>chez les grammairiens grecs</w:t>
      </w:r>
    </w:p>
    <w:p w:rsidR="00C96D5F" w:rsidRDefault="00C96D5F" w14:paraId="0000007B" w14:textId="77777777">
      <w:pPr>
        <w:spacing w:line="240" w:lineRule="auto"/>
        <w:rPr>
          <w:rFonts w:ascii="Times New Roman" w:hAnsi="Times New Roman" w:eastAsia="Times New Roman" w:cs="Times New Roman"/>
          <w:sz w:val="24"/>
          <w:szCs w:val="24"/>
        </w:rPr>
      </w:pPr>
    </w:p>
    <w:p w:rsidR="00C96D5F" w:rsidRDefault="00000000" w14:paraId="0000007C" w14:textId="77777777">
      <w:pPr>
        <w:numPr>
          <w:ilvl w:val="0"/>
          <w:numId w:val="8"/>
        </w:numPr>
        <w:spacing w:line="240" w:lineRule="auto"/>
        <w:rPr>
          <w:b/>
          <w:sz w:val="24"/>
          <w:szCs w:val="24"/>
        </w:rPr>
      </w:pPr>
      <w:r>
        <w:rPr>
          <w:b/>
          <w:sz w:val="24"/>
          <w:szCs w:val="24"/>
        </w:rPr>
        <w:t xml:space="preserve">1. Quelques précisions sur le corpus </w:t>
      </w:r>
    </w:p>
    <w:p w:rsidR="00C96D5F" w:rsidRDefault="00C96D5F" w14:paraId="0000007D" w14:textId="77777777">
      <w:pPr>
        <w:spacing w:line="240" w:lineRule="auto"/>
      </w:pPr>
    </w:p>
    <w:p w:rsidR="00C96D5F" w:rsidRDefault="00000000" w14:paraId="0000007E" w14:textId="77777777">
      <w:pPr>
        <w:spacing w:line="240" w:lineRule="auto"/>
        <w:ind w:firstLine="720"/>
        <w:jc w:val="both"/>
      </w:pPr>
      <w:r>
        <w:t xml:space="preserve">La recherche du terme </w:t>
      </w:r>
      <w:proofErr w:type="spellStart"/>
      <w:r>
        <w:rPr>
          <w:i/>
        </w:rPr>
        <w:t>ellipês</w:t>
      </w:r>
      <w:proofErr w:type="spellEnd"/>
      <w:r>
        <w:rPr>
          <w:i/>
        </w:rPr>
        <w:t xml:space="preserve"> </w:t>
      </w:r>
      <w:r>
        <w:t xml:space="preserve">a donné 26 résultats : 3 chez </w:t>
      </w:r>
      <w:proofErr w:type="spellStart"/>
      <w:r>
        <w:t>Aristonicus</w:t>
      </w:r>
      <w:proofErr w:type="spellEnd"/>
      <w:r>
        <w:t xml:space="preserve"> et 23 chez Apollonius Dyscole. Pour </w:t>
      </w:r>
      <w:proofErr w:type="spellStart"/>
      <w:r>
        <w:t>Aristonicus</w:t>
      </w:r>
      <w:proofErr w:type="spellEnd"/>
      <w:r>
        <w:t>, les occurrences sont tirées de deux traités</w:t>
      </w:r>
      <w:r>
        <w:rPr>
          <w:vertAlign w:val="superscript"/>
        </w:rPr>
        <w:footnoteReference w:id="6"/>
      </w:r>
      <w:r>
        <w:t xml:space="preserve"> : le </w:t>
      </w:r>
      <w:r>
        <w:rPr>
          <w:i/>
        </w:rPr>
        <w:t xml:space="preserve">De </w:t>
      </w:r>
      <w:proofErr w:type="spellStart"/>
      <w:r>
        <w:rPr>
          <w:i/>
        </w:rPr>
        <w:t>signis</w:t>
      </w:r>
      <w:proofErr w:type="spellEnd"/>
      <w:r>
        <w:rPr>
          <w:i/>
        </w:rPr>
        <w:t xml:space="preserve"> </w:t>
      </w:r>
      <w:proofErr w:type="spellStart"/>
      <w:r>
        <w:rPr>
          <w:i/>
        </w:rPr>
        <w:t>Odysseae</w:t>
      </w:r>
      <w:proofErr w:type="spellEnd"/>
      <w:r>
        <w:t xml:space="preserve">, avec 1 occurrence ; et le </w:t>
      </w:r>
      <w:r>
        <w:rPr>
          <w:i/>
        </w:rPr>
        <w:t xml:space="preserve">De </w:t>
      </w:r>
      <w:proofErr w:type="spellStart"/>
      <w:r>
        <w:rPr>
          <w:i/>
        </w:rPr>
        <w:t>signis</w:t>
      </w:r>
      <w:proofErr w:type="spellEnd"/>
      <w:r>
        <w:rPr>
          <w:i/>
        </w:rPr>
        <w:t xml:space="preserve"> </w:t>
      </w:r>
      <w:proofErr w:type="spellStart"/>
      <w:r>
        <w:rPr>
          <w:i/>
        </w:rPr>
        <w:t>Iliadis</w:t>
      </w:r>
      <w:proofErr w:type="spellEnd"/>
      <w:r>
        <w:t xml:space="preserve">, avec 2 occurrences. Pour Apollonius Dyscole, elles sont tirées de quatre traités : le </w:t>
      </w:r>
      <w:r>
        <w:rPr>
          <w:i/>
        </w:rPr>
        <w:t xml:space="preserve">De </w:t>
      </w:r>
      <w:proofErr w:type="spellStart"/>
      <w:r>
        <w:rPr>
          <w:i/>
        </w:rPr>
        <w:t>pronominibus</w:t>
      </w:r>
      <w:proofErr w:type="spellEnd"/>
      <w:r>
        <w:t xml:space="preserve">, avec 8 occurrences ; le </w:t>
      </w:r>
      <w:r>
        <w:rPr>
          <w:i/>
        </w:rPr>
        <w:t xml:space="preserve">De </w:t>
      </w:r>
      <w:proofErr w:type="spellStart"/>
      <w:r>
        <w:rPr>
          <w:i/>
        </w:rPr>
        <w:t>aduerbiis</w:t>
      </w:r>
      <w:proofErr w:type="spellEnd"/>
      <w:r>
        <w:t xml:space="preserve">, avec 3 occurrences ; le </w:t>
      </w:r>
      <w:r>
        <w:rPr>
          <w:i/>
        </w:rPr>
        <w:t xml:space="preserve">De </w:t>
      </w:r>
      <w:proofErr w:type="spellStart"/>
      <w:r>
        <w:rPr>
          <w:i/>
        </w:rPr>
        <w:t>constructione</w:t>
      </w:r>
      <w:proofErr w:type="spellEnd"/>
      <w:r>
        <w:t xml:space="preserve">, avec 10 occurrences ; et le </w:t>
      </w:r>
      <w:r>
        <w:rPr>
          <w:i/>
        </w:rPr>
        <w:t xml:space="preserve">De </w:t>
      </w:r>
      <w:proofErr w:type="spellStart"/>
      <w:r>
        <w:rPr>
          <w:i/>
        </w:rPr>
        <w:t>coniunctionibus</w:t>
      </w:r>
      <w:proofErr w:type="spellEnd"/>
      <w:r>
        <w:t xml:space="preserve">, avec 2 occurrences. </w:t>
      </w:r>
    </w:p>
    <w:p w:rsidR="00C96D5F" w:rsidRDefault="00C96D5F" w14:paraId="0000007F" w14:textId="77777777">
      <w:pPr>
        <w:spacing w:line="240" w:lineRule="auto"/>
        <w:jc w:val="both"/>
      </w:pPr>
    </w:p>
    <w:p w:rsidR="00C96D5F" w:rsidRDefault="00000000" w14:paraId="00000080" w14:textId="77777777">
      <w:pPr>
        <w:numPr>
          <w:ilvl w:val="0"/>
          <w:numId w:val="7"/>
        </w:numPr>
        <w:spacing w:line="240" w:lineRule="auto"/>
        <w:jc w:val="both"/>
        <w:rPr>
          <w:b/>
          <w:sz w:val="24"/>
          <w:szCs w:val="24"/>
        </w:rPr>
      </w:pPr>
      <w:r>
        <w:rPr>
          <w:b/>
          <w:sz w:val="24"/>
          <w:szCs w:val="24"/>
        </w:rPr>
        <w:t>2. Occurrences d’usage courant</w:t>
      </w:r>
    </w:p>
    <w:p w:rsidR="00C96D5F" w:rsidRDefault="00C96D5F" w14:paraId="00000081" w14:textId="77777777">
      <w:pPr>
        <w:spacing w:line="240" w:lineRule="auto"/>
        <w:jc w:val="both"/>
        <w:rPr>
          <w:b/>
        </w:rPr>
      </w:pPr>
    </w:p>
    <w:p w:rsidR="00C96D5F" w:rsidRDefault="00000000" w14:paraId="00000082" w14:textId="77777777">
      <w:pPr>
        <w:spacing w:line="240" w:lineRule="auto"/>
        <w:ind w:firstLine="720"/>
        <w:jc w:val="both"/>
      </w:pPr>
      <w:r>
        <w:t xml:space="preserve">Les résultats et leur analyse mettent en évidence 20 occurrences d’usage courant chez ces grammairiens. </w:t>
      </w:r>
    </w:p>
    <w:p w:rsidR="00C96D5F" w:rsidRDefault="00C96D5F" w14:paraId="00000083" w14:textId="77777777">
      <w:pPr>
        <w:spacing w:line="240" w:lineRule="auto"/>
        <w:jc w:val="both"/>
      </w:pPr>
    </w:p>
    <w:p w:rsidR="00C96D5F" w:rsidRDefault="00000000" w14:paraId="00000084" w14:textId="77777777">
      <w:pPr>
        <w:numPr>
          <w:ilvl w:val="0"/>
          <w:numId w:val="2"/>
        </w:numPr>
        <w:spacing w:line="240" w:lineRule="auto"/>
        <w:jc w:val="both"/>
        <w:rPr>
          <w:b/>
          <w:sz w:val="24"/>
          <w:szCs w:val="24"/>
        </w:rPr>
      </w:pPr>
      <w:r>
        <w:rPr>
          <w:b/>
          <w:sz w:val="24"/>
          <w:szCs w:val="24"/>
        </w:rPr>
        <w:t>2. 1. Usages courants</w:t>
      </w:r>
    </w:p>
    <w:p w:rsidR="00C96D5F" w:rsidRDefault="00C96D5F" w14:paraId="00000085" w14:textId="77777777">
      <w:pPr>
        <w:spacing w:line="240" w:lineRule="auto"/>
        <w:jc w:val="both"/>
        <w:rPr>
          <w:b/>
          <w:sz w:val="24"/>
          <w:szCs w:val="24"/>
        </w:rPr>
      </w:pPr>
    </w:p>
    <w:p w:rsidR="00C96D5F" w:rsidRDefault="00000000" w14:paraId="00000086" w14:textId="77777777">
      <w:pPr>
        <w:spacing w:line="240" w:lineRule="auto"/>
        <w:ind w:firstLine="720"/>
        <w:jc w:val="both"/>
      </w:pPr>
      <w:r w:rsidRPr="39C7550F" w:rsidR="00000000">
        <w:rPr>
          <w:lang w:val="fr-FR"/>
        </w:rPr>
        <w:t xml:space="preserve">Dans son usage courant, le terme </w:t>
      </w:r>
      <w:r w:rsidRPr="39C7550F" w:rsidR="00000000">
        <w:rPr>
          <w:i w:val="1"/>
          <w:iCs w:val="1"/>
          <w:lang w:val="fr-FR"/>
        </w:rPr>
        <w:t>ellipês</w:t>
      </w:r>
      <w:r w:rsidRPr="39C7550F" w:rsidR="00000000">
        <w:rPr>
          <w:i w:val="1"/>
          <w:iCs w:val="1"/>
          <w:lang w:val="fr-FR"/>
        </w:rPr>
        <w:t xml:space="preserve"> </w:t>
      </w:r>
      <w:r w:rsidRPr="39C7550F" w:rsidR="00000000">
        <w:rPr>
          <w:lang w:val="fr-FR"/>
        </w:rPr>
        <w:t>peut : signaler l’absence d’un mot</w:t>
      </w:r>
      <w:r w:rsidRPr="39C7550F">
        <w:rPr>
          <w:vertAlign w:val="superscript"/>
          <w:lang w:val="fr-FR"/>
        </w:rPr>
        <w:footnoteReference w:id="7"/>
      </w:r>
      <w:r w:rsidRPr="39C7550F" w:rsidR="00000000">
        <w:rPr>
          <w:lang w:val="fr-FR"/>
        </w:rPr>
        <w:t xml:space="preserve"> ; l’incomplétude d’un développement</w:t>
      </w:r>
      <w:r w:rsidRPr="39C7550F">
        <w:rPr>
          <w:vertAlign w:val="superscript"/>
          <w:lang w:val="fr-FR"/>
        </w:rPr>
        <w:footnoteReference w:id="8"/>
      </w:r>
      <w:r w:rsidRPr="39C7550F" w:rsidR="00000000">
        <w:rPr>
          <w:lang w:val="fr-FR"/>
        </w:rPr>
        <w:t xml:space="preserve"> ; le manque d’un des sens</w:t>
      </w:r>
      <w:r w:rsidRPr="39C7550F">
        <w:rPr>
          <w:vertAlign w:val="superscript"/>
          <w:lang w:val="fr-FR"/>
        </w:rPr>
        <w:footnoteReference w:id="9"/>
      </w:r>
      <w:r w:rsidRPr="39C7550F" w:rsidR="00000000">
        <w:rPr>
          <w:lang w:val="fr-FR"/>
        </w:rPr>
        <w:t xml:space="preserve">. Nous remarquons qu’une majorité du nombre d’occurrences relève d’un usage courant. Malgré cela, il semble clair qu’il partage avec l’usage technique le même sème : il s’agit toujours d’exprimer un manque ou une absence, mais seulement appliqué à des champs plus généraux que la grammaire. </w:t>
      </w:r>
    </w:p>
    <w:p w:rsidR="00C96D5F" w:rsidRDefault="00C96D5F" w14:paraId="00000087" w14:textId="77777777">
      <w:pPr>
        <w:spacing w:line="240" w:lineRule="auto"/>
        <w:jc w:val="both"/>
      </w:pPr>
    </w:p>
    <w:p w:rsidR="00C96D5F" w:rsidRDefault="00000000" w14:paraId="00000088" w14:textId="77777777">
      <w:pPr>
        <w:numPr>
          <w:ilvl w:val="0"/>
          <w:numId w:val="6"/>
        </w:numPr>
        <w:spacing w:line="240" w:lineRule="auto"/>
        <w:jc w:val="both"/>
        <w:rPr>
          <w:b/>
        </w:rPr>
      </w:pPr>
      <w:r>
        <w:rPr>
          <w:b/>
          <w:sz w:val="24"/>
          <w:szCs w:val="24"/>
        </w:rPr>
        <w:t>2. 2. Cas particulier de l’ellipse</w:t>
      </w:r>
      <w:r>
        <w:rPr>
          <w:b/>
        </w:rPr>
        <w:t xml:space="preserve"> </w:t>
      </w:r>
    </w:p>
    <w:p w:rsidR="00C96D5F" w:rsidRDefault="00C96D5F" w14:paraId="00000089" w14:textId="77777777">
      <w:pPr>
        <w:spacing w:line="240" w:lineRule="auto"/>
        <w:jc w:val="both"/>
      </w:pPr>
    </w:p>
    <w:p w:rsidR="00C96D5F" w:rsidRDefault="00000000" w14:paraId="0000008A" w14:textId="77777777" w14:noSpellErr="1">
      <w:pPr>
        <w:spacing w:line="240" w:lineRule="auto"/>
        <w:jc w:val="both"/>
      </w:pPr>
      <w:r>
        <w:tab/>
      </w:r>
      <w:r w:rsidRPr="39C7550F" w:rsidR="00000000">
        <w:rPr>
          <w:lang w:val="fr-FR"/>
        </w:rPr>
        <w:t>Une attention plus particulière doit être apportée aux occurrences qui renvoient au phénomène de l’ellipse. Bien qu’</w:t>
      </w:r>
      <w:r w:rsidRPr="39C7550F" w:rsidR="00000000">
        <w:rPr>
          <w:i w:val="1"/>
          <w:iCs w:val="1"/>
          <w:lang w:val="fr-FR"/>
        </w:rPr>
        <w:t>a priori</w:t>
      </w:r>
      <w:r w:rsidRPr="39C7550F" w:rsidR="00000000">
        <w:rPr>
          <w:lang w:val="fr-FR"/>
        </w:rPr>
        <w:t xml:space="preserve">, puisque l’on reconnaît l’ellipse comme un procédé technique, il serait plus approprié de classer ces occurrences dans les usages techniques, un examen approfondi du phénomène chez les auteurs antiques encourage à les intégrer aux usages courants. Notons qu’en français moderne, nous catégorisons davantage l’ellipse en rhétorique qu’en grammaire, car elle relève plutôt du discours que de la langue. Chez les auteurs antiques, cette distinction n’est pas si </w:t>
      </w:r>
      <w:r w:rsidRPr="39C7550F" w:rsidR="00000000">
        <w:rPr>
          <w:lang w:val="fr-FR"/>
        </w:rPr>
        <w:t>nette.</w:t>
      </w:r>
      <w:r w:rsidRPr="39C7550F">
        <w:rPr>
          <w:vertAlign w:val="superscript"/>
          <w:lang w:val="fr-FR"/>
        </w:rPr>
        <w:footnoteReference w:id="10"/>
      </w:r>
      <w:r w:rsidRPr="39C7550F" w:rsidR="00000000">
        <w:rPr>
          <w:lang w:val="fr-FR"/>
        </w:rPr>
        <w:t xml:space="preserve"> Le fait que la terminologie associée à l’ellipse - commune à celle de la défectivité - accepte elle aussi des usages purement techniques - en géométrie</w:t>
      </w:r>
      <w:r w:rsidRPr="39C7550F">
        <w:rPr>
          <w:vertAlign w:val="superscript"/>
          <w:lang w:val="fr-FR"/>
        </w:rPr>
        <w:footnoteReference w:id="11"/>
      </w:r>
      <w:r w:rsidRPr="39C7550F" w:rsidR="00000000">
        <w:rPr>
          <w:lang w:val="fr-FR"/>
        </w:rPr>
        <w:t xml:space="preserve"> par exemple - et des usages courants</w:t>
      </w:r>
      <w:r w:rsidRPr="39C7550F">
        <w:rPr>
          <w:vertAlign w:val="superscript"/>
          <w:lang w:val="fr-FR"/>
        </w:rPr>
        <w:footnoteReference w:id="12"/>
      </w:r>
      <w:r w:rsidRPr="39C7550F" w:rsidR="00000000">
        <w:rPr>
          <w:lang w:val="fr-FR"/>
        </w:rPr>
        <w:t>, encourage sa catégorisation dans les usages courants.</w:t>
      </w:r>
    </w:p>
    <w:p w:rsidR="00C96D5F" w:rsidRDefault="00C96D5F" w14:paraId="0000008B" w14:textId="77777777">
      <w:pPr>
        <w:spacing w:line="240" w:lineRule="auto"/>
        <w:jc w:val="both"/>
      </w:pPr>
    </w:p>
    <w:p w:rsidR="00C96D5F" w:rsidRDefault="00000000" w14:paraId="0000008C" w14:textId="77777777">
      <w:pPr>
        <w:spacing w:line="240" w:lineRule="auto"/>
        <w:ind w:firstLine="720"/>
        <w:jc w:val="both"/>
      </w:pPr>
      <w:r w:rsidRPr="39C7550F" w:rsidR="00000000">
        <w:rPr>
          <w:lang w:val="fr-FR"/>
        </w:rPr>
        <w:t xml:space="preserve">La terminologie de l’ellipse dépasse alors largement le champ technique restreint qu’on lui confère en français moderne. </w:t>
      </w:r>
      <w:r w:rsidRPr="39C7550F" w:rsidR="00000000">
        <w:rPr>
          <w:lang w:val="fr-FR"/>
        </w:rPr>
        <w:t>Lallot</w:t>
      </w:r>
      <w:r w:rsidRPr="39C7550F" w:rsidR="00000000">
        <w:rPr>
          <w:lang w:val="fr-FR"/>
        </w:rPr>
        <w:t xml:space="preserve"> (1983) explique comment elle peut s’insérer dans l’usage </w:t>
      </w:r>
      <w:r w:rsidRPr="39C7550F" w:rsidR="00000000">
        <w:rPr>
          <w:lang w:val="fr-FR"/>
        </w:rPr>
        <w:t xml:space="preserve">courant.</w:t>
      </w:r>
      <w:r w:rsidRPr="39C7550F">
        <w:rPr>
          <w:vertAlign w:val="superscript"/>
          <w:lang w:val="fr-FR"/>
        </w:rPr>
        <w:footnoteReference w:id="13"/>
      </w:r>
      <w:r w:rsidRPr="39C7550F" w:rsidR="00000000">
        <w:rPr>
          <w:lang w:val="fr-FR"/>
        </w:rPr>
        <w:t xml:space="preserve"> Pour illustrer cette utilisation de l’ellipse, donc du sous-entendu d’un mot uniquement, il dresse une liste des ellipses qu’Apollonius Dyscole lui-même considère d’usage courant. Pour compléter, il présente un cas classique du grec laissant penser à l'ellipse : l’absence de pronom personnel sujet associé au verbe conjugué. En effet, la désinence seule du verbe conjugué permettant de comprendre quelle est la personne grammaticale, doit-on alors parler d’ellipse du pronom personnel ? Par définition, oui : le pronom personnel est absent, mais la compréhension du discours n’est pas altérée pour autant. Cependant, </w:t>
      </w:r>
      <w:r w:rsidRPr="39C7550F" w:rsidR="00000000">
        <w:rPr>
          <w:lang w:val="fr-FR"/>
        </w:rPr>
        <w:t>Lallot</w:t>
      </w:r>
      <w:r w:rsidRPr="39C7550F" w:rsidR="00000000">
        <w:rPr>
          <w:lang w:val="fr-FR"/>
        </w:rPr>
        <w:t xml:space="preserve"> (1983) explique qu’Apollonius Dyscole « défend l’autonomie des verbes</w:t>
      </w:r>
      <w:r w:rsidRPr="39C7550F" w:rsidR="00000000">
        <w:rPr>
          <w:lang w:val="fr-FR"/>
        </w:rPr>
        <w:t xml:space="preserve"> »</w:t>
      </w:r>
      <w:r w:rsidRPr="39C7550F">
        <w:rPr>
          <w:vertAlign w:val="superscript"/>
          <w:lang w:val="fr-FR"/>
        </w:rPr>
        <w:footnoteReference w:id="14"/>
      </w:r>
      <w:r w:rsidRPr="39C7550F" w:rsidR="00000000">
        <w:rPr>
          <w:lang w:val="fr-FR"/>
        </w:rPr>
        <w:t xml:space="preserve"> et que, la personne grammaticale étant implicitement présente dans le verbe grâce à sa désinence, on ne peut pas parler d’ellipse pour ce cas précis. La définition de l’ellipse n’est donc pas rigide, il convient de l’affiner selon le contexte. Pendant l’analyse de nos données, nous avons observé deux occurrences</w:t>
      </w:r>
      <w:r w:rsidRPr="39C7550F">
        <w:rPr>
          <w:vertAlign w:val="superscript"/>
          <w:lang w:val="fr-FR"/>
        </w:rPr>
        <w:footnoteReference w:id="15"/>
      </w:r>
      <w:r w:rsidRPr="39C7550F" w:rsidR="00000000">
        <w:rPr>
          <w:lang w:val="fr-FR"/>
        </w:rPr>
        <w:t xml:space="preserve"> du terme </w:t>
      </w:r>
      <w:r w:rsidRPr="39C7550F" w:rsidR="00000000">
        <w:rPr>
          <w:i w:val="1"/>
          <w:iCs w:val="1"/>
          <w:lang w:val="fr-FR"/>
        </w:rPr>
        <w:t>ellipês</w:t>
      </w:r>
      <w:r w:rsidRPr="39C7550F" w:rsidR="00000000">
        <w:rPr>
          <w:i w:val="1"/>
          <w:iCs w:val="1"/>
          <w:lang w:val="fr-FR"/>
        </w:rPr>
        <w:t xml:space="preserve"> </w:t>
      </w:r>
      <w:r w:rsidRPr="39C7550F" w:rsidR="00000000">
        <w:rPr>
          <w:lang w:val="fr-FR"/>
        </w:rPr>
        <w:t xml:space="preserve">relevant d’une ellipse de langage courant - ou plutôt du fait que ce n’en est justement pas une. </w:t>
      </w:r>
    </w:p>
    <w:p w:rsidR="00C96D5F" w:rsidRDefault="00C96D5F" w14:paraId="0000008D" w14:textId="77777777">
      <w:pPr>
        <w:spacing w:line="240" w:lineRule="auto"/>
        <w:jc w:val="both"/>
      </w:pPr>
    </w:p>
    <w:p w:rsidR="00C96D5F" w:rsidRDefault="00000000" w14:paraId="0000008E" w14:textId="77777777">
      <w:pPr>
        <w:numPr>
          <w:ilvl w:val="0"/>
          <w:numId w:val="9"/>
        </w:numPr>
        <w:spacing w:line="240" w:lineRule="auto"/>
        <w:jc w:val="both"/>
        <w:rPr>
          <w:b/>
          <w:sz w:val="24"/>
          <w:szCs w:val="24"/>
        </w:rPr>
      </w:pPr>
      <w:r>
        <w:rPr>
          <w:b/>
          <w:sz w:val="24"/>
          <w:szCs w:val="24"/>
        </w:rPr>
        <w:t>3. Occurrences d’usage technique</w:t>
      </w:r>
    </w:p>
    <w:p w:rsidR="00C96D5F" w:rsidRDefault="00000000" w14:paraId="0000008F" w14:textId="77777777">
      <w:pPr>
        <w:spacing w:line="240" w:lineRule="auto"/>
        <w:jc w:val="both"/>
      </w:pPr>
      <w:r>
        <w:tab/>
      </w:r>
    </w:p>
    <w:p w:rsidR="00C96D5F" w:rsidRDefault="00000000" w14:paraId="00000090" w14:textId="77777777">
      <w:pPr>
        <w:spacing w:line="240" w:lineRule="auto"/>
        <w:ind w:firstLine="720"/>
        <w:jc w:val="both"/>
      </w:pPr>
      <w:r>
        <w:t xml:space="preserve">Par suite, nous repérons 2 occurrences d’usage technique chez ces grammairiens. Dans son usage technique, le terme </w:t>
      </w:r>
      <w:proofErr w:type="spellStart"/>
      <w:r>
        <w:rPr>
          <w:i/>
        </w:rPr>
        <w:t>ellipês</w:t>
      </w:r>
      <w:proofErr w:type="spellEnd"/>
      <w:r>
        <w:t xml:space="preserve"> sert à signaler un défaut de flexion dans une conjugaison</w:t>
      </w:r>
      <w:r>
        <w:rPr>
          <w:vertAlign w:val="superscript"/>
        </w:rPr>
        <w:footnoteReference w:id="16"/>
      </w:r>
      <w:r>
        <w:t>, ou dans une déclinaison</w:t>
      </w:r>
      <w:r>
        <w:rPr>
          <w:vertAlign w:val="superscript"/>
        </w:rPr>
        <w:footnoteReference w:id="17"/>
      </w:r>
      <w:r>
        <w:t xml:space="preserve">. </w:t>
      </w:r>
    </w:p>
    <w:p w:rsidR="00C96D5F" w:rsidRDefault="00C96D5F" w14:paraId="00000091" w14:textId="77777777">
      <w:pPr>
        <w:spacing w:line="240" w:lineRule="auto"/>
        <w:ind w:firstLine="720"/>
        <w:jc w:val="both"/>
      </w:pPr>
    </w:p>
    <w:p w:rsidR="00C96D5F" w:rsidRDefault="00000000" w14:paraId="00000092" w14:textId="77777777">
      <w:pPr>
        <w:spacing w:line="240" w:lineRule="auto"/>
        <w:jc w:val="both"/>
      </w:pPr>
      <w:r>
        <w:tab/>
      </w:r>
      <w:r>
        <w:t xml:space="preserve">Bien que les emplois d’usage technique soient drastiquement moins nombreux que ceux d’usage courant, ils nous révèlent que la défectivité s’applique autant aux verbes qu’aux noms ou, par extension, aux adjectifs, puisque sont évoqués les cas grammaticaux. Nous remarquons cependant que même quand le terme est utilisé à des fins techniques, il ne semble pas être associé à un phénomène grammatical identifié ou défini par le grammairien, contrairement à l’ellipse dont le traitement est plus précis. </w:t>
      </w:r>
    </w:p>
    <w:p w:rsidR="00C96D5F" w:rsidRDefault="00C96D5F" w14:paraId="00000093" w14:textId="77777777">
      <w:pPr>
        <w:spacing w:line="240" w:lineRule="auto"/>
      </w:pPr>
    </w:p>
    <w:p w:rsidR="00C96D5F" w:rsidRDefault="00C96D5F" w14:paraId="00000094" w14:textId="77777777">
      <w:pPr>
        <w:spacing w:line="240" w:lineRule="auto"/>
      </w:pPr>
    </w:p>
    <w:p w:rsidR="00C96D5F" w:rsidRDefault="00C96D5F" w14:paraId="00000095" w14:textId="77777777">
      <w:pPr>
        <w:spacing w:line="240" w:lineRule="auto"/>
      </w:pPr>
    </w:p>
    <w:p w:rsidR="00C96D5F" w:rsidRDefault="00C96D5F" w14:paraId="00000096" w14:textId="77777777">
      <w:pPr>
        <w:spacing w:line="240" w:lineRule="auto"/>
      </w:pPr>
    </w:p>
    <w:p w:rsidR="00C96D5F" w:rsidRDefault="00C96D5F" w14:paraId="00000097" w14:textId="77777777">
      <w:pPr>
        <w:spacing w:line="240" w:lineRule="auto"/>
      </w:pPr>
    </w:p>
    <w:p w:rsidR="00C96D5F" w:rsidRDefault="00000000" w14:paraId="00000098" w14:textId="77777777">
      <w:pPr>
        <w:spacing w:line="240" w:lineRule="auto"/>
        <w:rPr>
          <w:b/>
          <w:sz w:val="24"/>
          <w:szCs w:val="24"/>
        </w:rPr>
      </w:pPr>
      <w:r>
        <w:rPr>
          <w:b/>
          <w:sz w:val="24"/>
          <w:szCs w:val="24"/>
        </w:rPr>
        <w:t xml:space="preserve">     II.   Analyse des emplois du terme </w:t>
      </w:r>
      <w:proofErr w:type="spellStart"/>
      <w:r>
        <w:rPr>
          <w:b/>
          <w:i/>
          <w:sz w:val="24"/>
          <w:szCs w:val="24"/>
        </w:rPr>
        <w:t>defectiuus</w:t>
      </w:r>
      <w:proofErr w:type="spellEnd"/>
      <w:r>
        <w:rPr>
          <w:b/>
          <w:sz w:val="24"/>
          <w:szCs w:val="24"/>
        </w:rPr>
        <w:t xml:space="preserve"> chez les grammairiens latins</w:t>
      </w:r>
    </w:p>
    <w:p w:rsidR="00C96D5F" w:rsidRDefault="00C96D5F" w14:paraId="00000099" w14:textId="77777777">
      <w:pPr>
        <w:spacing w:line="240" w:lineRule="auto"/>
        <w:rPr>
          <w:b/>
          <w:sz w:val="24"/>
          <w:szCs w:val="24"/>
        </w:rPr>
      </w:pPr>
    </w:p>
    <w:p w:rsidR="00C96D5F" w:rsidRDefault="00000000" w14:paraId="0000009A" w14:textId="77777777">
      <w:pPr>
        <w:numPr>
          <w:ilvl w:val="0"/>
          <w:numId w:val="4"/>
        </w:numPr>
        <w:spacing w:line="240" w:lineRule="auto"/>
        <w:rPr>
          <w:b/>
          <w:sz w:val="24"/>
          <w:szCs w:val="24"/>
        </w:rPr>
      </w:pPr>
      <w:r>
        <w:rPr>
          <w:b/>
          <w:sz w:val="24"/>
          <w:szCs w:val="24"/>
        </w:rPr>
        <w:t>Quelques précisions sur le corpus</w:t>
      </w:r>
    </w:p>
    <w:p w:rsidR="00C96D5F" w:rsidRDefault="00C96D5F" w14:paraId="0000009B" w14:textId="77777777">
      <w:pPr>
        <w:spacing w:line="240" w:lineRule="auto"/>
        <w:rPr>
          <w:rFonts w:ascii="Times New Roman" w:hAnsi="Times New Roman" w:eastAsia="Times New Roman" w:cs="Times New Roman"/>
          <w:sz w:val="24"/>
          <w:szCs w:val="24"/>
        </w:rPr>
      </w:pPr>
    </w:p>
    <w:p w:rsidR="00C96D5F" w:rsidRDefault="00000000" w14:paraId="0000009C" w14:textId="77777777">
      <w:pPr>
        <w:spacing w:line="240" w:lineRule="auto"/>
        <w:ind w:firstLine="720"/>
        <w:jc w:val="both"/>
      </w:pPr>
      <w:r>
        <w:t xml:space="preserve">La recherche du terme </w:t>
      </w:r>
      <w:proofErr w:type="spellStart"/>
      <w:r>
        <w:rPr>
          <w:i/>
        </w:rPr>
        <w:t>defectiuus</w:t>
      </w:r>
      <w:proofErr w:type="spellEnd"/>
      <w:r>
        <w:t xml:space="preserve"> a donné 38 résultats : 17 occurrences chez </w:t>
      </w:r>
      <w:proofErr w:type="spellStart"/>
      <w:r>
        <w:t>Sacerdos</w:t>
      </w:r>
      <w:proofErr w:type="spellEnd"/>
      <w:r>
        <w:t xml:space="preserve"> ; 4 chez Diomède ; 7 chez Donat ; 2 chez </w:t>
      </w:r>
      <w:proofErr w:type="spellStart"/>
      <w:r>
        <w:t>Audax</w:t>
      </w:r>
      <w:proofErr w:type="spellEnd"/>
      <w:r>
        <w:t xml:space="preserve"> et 8 chez </w:t>
      </w:r>
      <w:proofErr w:type="spellStart"/>
      <w:r>
        <w:t>Priscien</w:t>
      </w:r>
      <w:proofErr w:type="spellEnd"/>
      <w:r>
        <w:t xml:space="preserve">. Pour chacun des auteurs, les occurrences sont respectivement tirées des œuvres suivantes : </w:t>
      </w:r>
      <w:proofErr w:type="spellStart"/>
      <w:r>
        <w:rPr>
          <w:i/>
        </w:rPr>
        <w:t>Artes</w:t>
      </w:r>
      <w:proofErr w:type="spellEnd"/>
      <w:r>
        <w:rPr>
          <w:i/>
        </w:rPr>
        <w:t xml:space="preserve"> </w:t>
      </w:r>
      <w:proofErr w:type="spellStart"/>
      <w:r>
        <w:rPr>
          <w:i/>
        </w:rPr>
        <w:t>grammaticae</w:t>
      </w:r>
      <w:proofErr w:type="spellEnd"/>
      <w:r>
        <w:t xml:space="preserve"> ; </w:t>
      </w:r>
      <w:r>
        <w:rPr>
          <w:i/>
        </w:rPr>
        <w:t xml:space="preserve">Ars </w:t>
      </w:r>
      <w:proofErr w:type="spellStart"/>
      <w:r>
        <w:rPr>
          <w:i/>
        </w:rPr>
        <w:t>grammatica</w:t>
      </w:r>
      <w:proofErr w:type="spellEnd"/>
      <w:r>
        <w:t xml:space="preserve"> ; </w:t>
      </w:r>
      <w:r>
        <w:rPr>
          <w:i/>
        </w:rPr>
        <w:t xml:space="preserve">Ars </w:t>
      </w:r>
      <w:proofErr w:type="spellStart"/>
      <w:r>
        <w:rPr>
          <w:i/>
        </w:rPr>
        <w:t>grammatica</w:t>
      </w:r>
      <w:proofErr w:type="spellEnd"/>
      <w:r>
        <w:t xml:space="preserve"> ; </w:t>
      </w:r>
      <w:proofErr w:type="spellStart"/>
      <w:r>
        <w:rPr>
          <w:i/>
        </w:rPr>
        <w:t>Excerpta</w:t>
      </w:r>
      <w:proofErr w:type="spellEnd"/>
      <w:r>
        <w:rPr>
          <w:i/>
        </w:rPr>
        <w:t xml:space="preserve"> de Scauri et </w:t>
      </w:r>
      <w:proofErr w:type="spellStart"/>
      <w:r>
        <w:rPr>
          <w:i/>
        </w:rPr>
        <w:t>Palladii</w:t>
      </w:r>
      <w:proofErr w:type="spellEnd"/>
      <w:r>
        <w:rPr>
          <w:i/>
        </w:rPr>
        <w:t xml:space="preserve"> </w:t>
      </w:r>
      <w:proofErr w:type="spellStart"/>
      <w:r>
        <w:rPr>
          <w:i/>
        </w:rPr>
        <w:t>libris</w:t>
      </w:r>
      <w:proofErr w:type="spellEnd"/>
      <w:r>
        <w:rPr>
          <w:i/>
        </w:rPr>
        <w:t xml:space="preserve"> </w:t>
      </w:r>
      <w:r>
        <w:t xml:space="preserve">; et </w:t>
      </w:r>
      <w:r>
        <w:rPr>
          <w:i/>
        </w:rPr>
        <w:t xml:space="preserve">Ars </w:t>
      </w:r>
      <w:proofErr w:type="spellStart"/>
      <w:r>
        <w:rPr>
          <w:i/>
        </w:rPr>
        <w:t>grammatica</w:t>
      </w:r>
      <w:proofErr w:type="spellEnd"/>
      <w:r>
        <w:t>.</w:t>
      </w:r>
    </w:p>
    <w:p w:rsidR="00C96D5F" w:rsidRDefault="00C96D5F" w14:paraId="0000009D" w14:textId="77777777">
      <w:pPr>
        <w:spacing w:line="240" w:lineRule="auto"/>
        <w:jc w:val="both"/>
        <w:rPr>
          <w:rFonts w:ascii="Times New Roman" w:hAnsi="Times New Roman" w:eastAsia="Times New Roman" w:cs="Times New Roman"/>
          <w:sz w:val="24"/>
          <w:szCs w:val="24"/>
        </w:rPr>
      </w:pPr>
    </w:p>
    <w:p w:rsidR="00C96D5F" w:rsidRDefault="00000000" w14:paraId="0000009E" w14:textId="77777777">
      <w:pPr>
        <w:numPr>
          <w:ilvl w:val="0"/>
          <w:numId w:val="4"/>
        </w:numPr>
        <w:spacing w:line="240" w:lineRule="auto"/>
        <w:jc w:val="both"/>
        <w:rPr>
          <w:b/>
          <w:sz w:val="24"/>
          <w:szCs w:val="24"/>
        </w:rPr>
      </w:pPr>
      <w:r>
        <w:rPr>
          <w:b/>
          <w:sz w:val="24"/>
          <w:szCs w:val="24"/>
        </w:rPr>
        <w:t xml:space="preserve">Occurrences d’usage courant </w:t>
      </w:r>
    </w:p>
    <w:p w:rsidR="00C96D5F" w:rsidRDefault="00C96D5F" w14:paraId="0000009F" w14:textId="77777777">
      <w:pPr>
        <w:spacing w:line="240" w:lineRule="auto"/>
        <w:jc w:val="both"/>
        <w:rPr>
          <w:rFonts w:ascii="Times New Roman" w:hAnsi="Times New Roman" w:eastAsia="Times New Roman" w:cs="Times New Roman"/>
          <w:sz w:val="24"/>
          <w:szCs w:val="24"/>
        </w:rPr>
      </w:pPr>
    </w:p>
    <w:p w:rsidR="00C96D5F" w:rsidRDefault="00000000" w14:paraId="000000A0" w14:textId="77777777">
      <w:pPr>
        <w:spacing w:line="240" w:lineRule="auto"/>
        <w:ind w:firstLine="720"/>
        <w:jc w:val="both"/>
      </w:pPr>
      <w:r>
        <w:t>Les résultats et leur analyse mettent en évidence 3 occurrences</w:t>
      </w:r>
      <w:r>
        <w:rPr>
          <w:vertAlign w:val="superscript"/>
        </w:rPr>
        <w:footnoteReference w:id="18"/>
      </w:r>
      <w:r>
        <w:t xml:space="preserve"> d’usage courant, chez </w:t>
      </w:r>
      <w:proofErr w:type="spellStart"/>
      <w:r>
        <w:t>Sacerdos</w:t>
      </w:r>
      <w:proofErr w:type="spellEnd"/>
      <w:r>
        <w:t xml:space="preserve">. Notons que celles-ci sont presque identiques, puisque associées au même substantif, </w:t>
      </w:r>
      <w:proofErr w:type="spellStart"/>
      <w:r>
        <w:rPr>
          <w:i/>
        </w:rPr>
        <w:t>elocutio</w:t>
      </w:r>
      <w:proofErr w:type="spellEnd"/>
      <w:r>
        <w:t xml:space="preserve">. Le terme semble plutôt renvoyer ici à l’expression du discours. </w:t>
      </w:r>
      <w:proofErr w:type="spellStart"/>
      <w:r>
        <w:t>Sacerdos</w:t>
      </w:r>
      <w:proofErr w:type="spellEnd"/>
      <w:r>
        <w:t xml:space="preserve"> traite bien ici de la défectivité d’un point de vue grammatical, si l’on se réfère à l’évocation des déclinaisons. Cependant le grammairien semble évoquer une défectivité dite d</w:t>
      </w:r>
      <w:proofErr w:type="gramStart"/>
      <w:r>
        <w:t>’«</w:t>
      </w:r>
      <w:proofErr w:type="gramEnd"/>
      <w:r>
        <w:t xml:space="preserve"> usage », c’est-à-dire voulue par l’</w:t>
      </w:r>
      <w:r>
        <w:rPr>
          <w:i/>
        </w:rPr>
        <w:t xml:space="preserve">usus </w:t>
      </w:r>
      <w:r>
        <w:t>et non une défectivité qu’on pourrait qualifier de « naturelle ».</w:t>
      </w:r>
      <w:r>
        <w:rPr>
          <w:vertAlign w:val="superscript"/>
        </w:rPr>
        <w:footnoteReference w:id="19"/>
      </w:r>
      <w:r>
        <w:t xml:space="preserve"> L’exemple le plus parlant est celui du verbe </w:t>
      </w:r>
      <w:proofErr w:type="spellStart"/>
      <w:r>
        <w:rPr>
          <w:i/>
        </w:rPr>
        <w:t>sum</w:t>
      </w:r>
      <w:proofErr w:type="spellEnd"/>
      <w:r>
        <w:t xml:space="preserve"> cité par </w:t>
      </w:r>
      <w:proofErr w:type="spellStart"/>
      <w:r>
        <w:t>Sacerdos</w:t>
      </w:r>
      <w:proofErr w:type="spellEnd"/>
      <w:r>
        <w:t xml:space="preserve">, qu’on ne retrouve pas systématiquement dans le latin, car souvent sous-entendu. C’est en ce sens que nous catégorisons ces occurrences dans l’usage courant et non dans l’usage technique : la défectivité dont il est question ici est voulue, et non naturelle, et dépend donc de l’usage et non de règles grammaticales. </w:t>
      </w:r>
    </w:p>
    <w:p w:rsidR="00C96D5F" w:rsidRDefault="00C96D5F" w14:paraId="000000A1" w14:textId="77777777">
      <w:pPr>
        <w:spacing w:line="240" w:lineRule="auto"/>
        <w:jc w:val="both"/>
      </w:pPr>
    </w:p>
    <w:p w:rsidR="00C96D5F" w:rsidRDefault="00000000" w14:paraId="000000A2" w14:textId="77777777">
      <w:pPr>
        <w:numPr>
          <w:ilvl w:val="0"/>
          <w:numId w:val="4"/>
        </w:numPr>
        <w:spacing w:line="240" w:lineRule="auto"/>
        <w:jc w:val="both"/>
        <w:rPr>
          <w:b/>
          <w:sz w:val="24"/>
          <w:szCs w:val="24"/>
        </w:rPr>
      </w:pPr>
      <w:r>
        <w:rPr>
          <w:b/>
          <w:sz w:val="24"/>
          <w:szCs w:val="24"/>
        </w:rPr>
        <w:t>Occurrences d’usage technique</w:t>
      </w:r>
    </w:p>
    <w:p w:rsidR="00C96D5F" w:rsidRDefault="00C96D5F" w14:paraId="000000A3" w14:textId="77777777">
      <w:pPr>
        <w:spacing w:line="240" w:lineRule="auto"/>
        <w:jc w:val="both"/>
      </w:pPr>
    </w:p>
    <w:p w:rsidR="00C96D5F" w:rsidRDefault="00000000" w14:paraId="000000A4" w14:textId="77777777">
      <w:pPr>
        <w:spacing w:line="240" w:lineRule="auto"/>
        <w:ind w:firstLine="720"/>
        <w:jc w:val="both"/>
      </w:pPr>
      <w:r>
        <w:t xml:space="preserve">Par suite, nous repérons 35 occurrences d’usage technique chez ces grammairiens. Dans son usage technique, le terme </w:t>
      </w:r>
      <w:proofErr w:type="spellStart"/>
      <w:r>
        <w:rPr>
          <w:i/>
        </w:rPr>
        <w:t>defectiuus</w:t>
      </w:r>
      <w:proofErr w:type="spellEnd"/>
      <w:r>
        <w:t xml:space="preserve"> sert à faire remarquer un défaut dans la conjugaison d’un verbe. Plus que cela, il semble caractériser une catégorie grammaticale.</w:t>
      </w:r>
      <w:r>
        <w:rPr>
          <w:vertAlign w:val="superscript"/>
        </w:rPr>
        <w:footnoteReference w:id="20"/>
      </w:r>
      <w:r>
        <w:t xml:space="preserve"> Le terme </w:t>
      </w:r>
      <w:proofErr w:type="spellStart"/>
      <w:r>
        <w:rPr>
          <w:i/>
        </w:rPr>
        <w:t>defectiuus</w:t>
      </w:r>
      <w:proofErr w:type="spellEnd"/>
      <w:r>
        <w:t xml:space="preserve"> caractérise donc le verbe et peut même être associé à un terme catégorisant, comme </w:t>
      </w:r>
      <w:proofErr w:type="spellStart"/>
      <w:r>
        <w:rPr>
          <w:i/>
        </w:rPr>
        <w:t>species</w:t>
      </w:r>
      <w:proofErr w:type="spellEnd"/>
      <w:r>
        <w:rPr>
          <w:vertAlign w:val="superscript"/>
        </w:rPr>
        <w:footnoteReference w:id="21"/>
      </w:r>
      <w:r>
        <w:t xml:space="preserve">, permettant d’ériger les verbes défectifs au rang de phénomène catégorisant. </w:t>
      </w:r>
    </w:p>
    <w:p w:rsidR="00C96D5F" w:rsidRDefault="00C96D5F" w14:paraId="000000A5" w14:textId="77777777">
      <w:pPr>
        <w:spacing w:line="240" w:lineRule="auto"/>
        <w:jc w:val="both"/>
      </w:pPr>
    </w:p>
    <w:p w:rsidR="00C96D5F" w:rsidRDefault="00000000" w14:paraId="000000A6" w14:textId="77777777">
      <w:pPr>
        <w:spacing w:line="240" w:lineRule="auto"/>
        <w:jc w:val="both"/>
      </w:pPr>
      <w:r>
        <w:tab/>
      </w:r>
      <w:r>
        <w:t>Tout comme dans les grammaires françaises, nous observons des divergences dans la définition de la défectivité.</w:t>
      </w:r>
      <w:r>
        <w:rPr>
          <w:vertAlign w:val="superscript"/>
        </w:rPr>
        <w:footnoteReference w:id="22"/>
      </w:r>
      <w:r>
        <w:t xml:space="preserve"> Nous remarquons que selon les grammairiens, les paramètres qui l’impliquent varient : </w:t>
      </w:r>
      <w:proofErr w:type="spellStart"/>
      <w:r>
        <w:t>Audax</w:t>
      </w:r>
      <w:proofErr w:type="spellEnd"/>
      <w:r>
        <w:t xml:space="preserve"> n’inclut pas le nombre ; Diomède, le genre ; là où Donat donne des paramètres détaillés. Nous comptons néanmoins trois paramètres récurrents qui constitueraient ses fondements : le défaut de mode, de temps ou de personne. </w:t>
      </w:r>
    </w:p>
    <w:p w:rsidR="00C96D5F" w:rsidRDefault="00000000" w14:paraId="000000A7" w14:textId="77777777">
      <w:pPr>
        <w:spacing w:line="240" w:lineRule="auto"/>
        <w:jc w:val="both"/>
      </w:pPr>
      <w:r>
        <w:tab/>
      </w:r>
      <w:r>
        <w:t xml:space="preserve">L’inclusion de certains paramètres communs aux verbes et à d’autres natures de mots, comme le genre et le nombre, indiquent que, par définition, la défectivité pourrait aussi bien s’appliquer aux verbes qu’aux noms, comme en grec : notons qu’en latin, seul </w:t>
      </w:r>
      <w:proofErr w:type="spellStart"/>
      <w:r>
        <w:t>Priscien</w:t>
      </w:r>
      <w:proofErr w:type="spellEnd"/>
      <w:r>
        <w:rPr>
          <w:vertAlign w:val="superscript"/>
        </w:rPr>
        <w:footnoteReference w:id="23"/>
      </w:r>
      <w:r>
        <w:t xml:space="preserve"> mentionne cette extension du champ d’application de la défectivité. De plus, remarquons qu’au-delà d’être utilisé à des fins techniques, il semble être associé à un phénomène grammatical réellement identifié et défini par les grammairiens.</w:t>
      </w:r>
    </w:p>
    <w:p w:rsidR="00C96D5F" w:rsidRDefault="00C96D5F" w14:paraId="000000A8" w14:textId="77777777">
      <w:pPr>
        <w:spacing w:line="240" w:lineRule="auto"/>
        <w:jc w:val="both"/>
      </w:pPr>
    </w:p>
    <w:p w:rsidR="00C96D5F" w:rsidRDefault="00C96D5F" w14:paraId="000000A9" w14:textId="77777777">
      <w:pPr>
        <w:spacing w:line="240" w:lineRule="auto"/>
        <w:jc w:val="both"/>
      </w:pPr>
    </w:p>
    <w:p w:rsidR="00C96D5F" w:rsidRDefault="00000000" w14:paraId="000000AA" w14:textId="77777777">
      <w:pPr>
        <w:spacing w:line="240" w:lineRule="auto"/>
        <w:jc w:val="both"/>
        <w:rPr>
          <w:b/>
          <w:sz w:val="24"/>
          <w:szCs w:val="24"/>
        </w:rPr>
      </w:pPr>
      <w:r>
        <w:tab/>
      </w:r>
      <w:r>
        <w:tab/>
      </w:r>
      <w:r>
        <w:rPr>
          <w:b/>
          <w:sz w:val="24"/>
          <w:szCs w:val="24"/>
        </w:rPr>
        <w:t>Discussion</w:t>
      </w:r>
    </w:p>
    <w:p w:rsidR="00C96D5F" w:rsidRDefault="00C96D5F" w14:paraId="000000AB" w14:textId="77777777">
      <w:pPr>
        <w:spacing w:line="240" w:lineRule="auto"/>
        <w:jc w:val="both"/>
        <w:rPr>
          <w:b/>
          <w:sz w:val="24"/>
          <w:szCs w:val="24"/>
        </w:rPr>
      </w:pPr>
    </w:p>
    <w:p w:rsidR="00C96D5F" w:rsidRDefault="00000000" w14:paraId="000000AC" w14:textId="77777777">
      <w:pPr>
        <w:numPr>
          <w:ilvl w:val="0"/>
          <w:numId w:val="5"/>
        </w:numPr>
        <w:spacing w:line="240" w:lineRule="auto"/>
        <w:jc w:val="both"/>
        <w:rPr>
          <w:b/>
          <w:sz w:val="24"/>
          <w:szCs w:val="24"/>
        </w:rPr>
      </w:pPr>
      <w:r>
        <w:rPr>
          <w:b/>
          <w:sz w:val="24"/>
          <w:szCs w:val="24"/>
        </w:rPr>
        <w:t>Conclusions</w:t>
      </w:r>
    </w:p>
    <w:p w:rsidR="00C96D5F" w:rsidRDefault="00C96D5F" w14:paraId="000000AD" w14:textId="77777777">
      <w:pPr>
        <w:spacing w:line="240" w:lineRule="auto"/>
        <w:ind w:firstLine="720"/>
        <w:jc w:val="both"/>
      </w:pPr>
    </w:p>
    <w:p w:rsidR="00C96D5F" w:rsidRDefault="00000000" w14:paraId="000000AE" w14:textId="77777777">
      <w:pPr>
        <w:spacing w:line="240" w:lineRule="auto"/>
        <w:ind w:firstLine="720"/>
        <w:jc w:val="both"/>
      </w:pPr>
      <w:r w:rsidRPr="39C7550F" w:rsidR="00000000">
        <w:rPr>
          <w:lang w:val="fr-FR"/>
        </w:rPr>
        <w:t xml:space="preserve">Les définitions de la défectivité en français moderne ont soulevé quelques questionnements : comment définir la défectivité ? Est-elle un phénomène uniquement verbal ? Son champ d’application se restreint-il à la grammaire ? L’étymologie latine du terme nous a conduit à mener des recherches sur la notion chez les grammairiens antiques, qui avait été seulement ébauchée par </w:t>
      </w:r>
      <w:r w:rsidRPr="39C7550F" w:rsidR="00000000">
        <w:rPr>
          <w:lang w:val="fr-FR"/>
        </w:rPr>
        <w:t>Adouani</w:t>
      </w:r>
      <w:r w:rsidRPr="39C7550F" w:rsidR="00000000">
        <w:rPr>
          <w:lang w:val="fr-FR"/>
        </w:rPr>
        <w:t xml:space="preserve"> (1994). </w:t>
      </w:r>
    </w:p>
    <w:p w:rsidR="00C96D5F" w:rsidRDefault="00C96D5F" w14:paraId="000000AF" w14:textId="77777777">
      <w:pPr>
        <w:spacing w:line="240" w:lineRule="auto"/>
        <w:jc w:val="both"/>
      </w:pPr>
    </w:p>
    <w:p w:rsidR="00C96D5F" w:rsidRDefault="00000000" w14:paraId="000000B0" w14:textId="77777777">
      <w:pPr>
        <w:spacing w:line="240" w:lineRule="auto"/>
        <w:ind w:firstLine="720"/>
        <w:jc w:val="both"/>
      </w:pPr>
      <w:r w:rsidRPr="39C7550F" w:rsidR="00000000">
        <w:rPr>
          <w:lang w:val="fr-FR"/>
        </w:rPr>
        <w:t xml:space="preserve">L’étymologie latine a été enrichie par une recherche terminologique chez les grammairiens grecs. L’objectif était alors de répondre à cette question : à partir de quand, chez les grammairiens antiques, la défectivité peut-elle être considérée comme un phénomène grammatical catégorisant, avec une terminologie spécifique ? Les recherches centrées sur les adjectifs </w:t>
      </w:r>
      <w:r w:rsidRPr="39C7550F" w:rsidR="00000000">
        <w:rPr>
          <w:i w:val="1"/>
          <w:iCs w:val="1"/>
          <w:lang w:val="fr-FR"/>
        </w:rPr>
        <w:t>ellipês</w:t>
      </w:r>
      <w:r w:rsidRPr="39C7550F" w:rsidR="00000000">
        <w:rPr>
          <w:i w:val="1"/>
          <w:iCs w:val="1"/>
          <w:lang w:val="fr-FR"/>
        </w:rPr>
        <w:t xml:space="preserve"> </w:t>
      </w:r>
      <w:r w:rsidRPr="39C7550F" w:rsidR="00000000">
        <w:rPr>
          <w:lang w:val="fr-FR"/>
        </w:rPr>
        <w:t xml:space="preserve">et </w:t>
      </w:r>
      <w:r w:rsidRPr="39C7550F" w:rsidR="00000000">
        <w:rPr>
          <w:i w:val="1"/>
          <w:iCs w:val="1"/>
          <w:lang w:val="fr-FR"/>
        </w:rPr>
        <w:t>defectiuus</w:t>
      </w:r>
      <w:r w:rsidRPr="39C7550F" w:rsidR="00000000">
        <w:rPr>
          <w:lang w:val="fr-FR"/>
        </w:rPr>
        <w:t>, posés comme termes spécifiques à la notion chez les grammairiens antiques,</w:t>
      </w:r>
      <w:r w:rsidRPr="39C7550F" w:rsidR="00000000">
        <w:rPr>
          <w:i w:val="1"/>
          <w:iCs w:val="1"/>
          <w:lang w:val="fr-FR"/>
        </w:rPr>
        <w:t xml:space="preserve"> </w:t>
      </w:r>
      <w:r w:rsidRPr="39C7550F" w:rsidR="00000000">
        <w:rPr>
          <w:lang w:val="fr-FR"/>
        </w:rPr>
        <w:t xml:space="preserve">ont permis de mettre en évidence la catégorisation du phénomène. On la date, comme </w:t>
      </w:r>
      <w:r w:rsidRPr="39C7550F" w:rsidR="00000000">
        <w:rPr>
          <w:i w:val="1"/>
          <w:iCs w:val="1"/>
          <w:lang w:val="fr-FR"/>
        </w:rPr>
        <w:t>species</w:t>
      </w:r>
      <w:r w:rsidRPr="39C7550F" w:rsidR="00000000">
        <w:rPr>
          <w:lang w:val="fr-FR"/>
        </w:rPr>
        <w:t xml:space="preserve"> grammaticale, </w:t>
      </w:r>
      <w:r w:rsidRPr="39C7550F" w:rsidR="00000000">
        <w:rPr>
          <w:i w:val="1"/>
          <w:iCs w:val="1"/>
          <w:lang w:val="fr-FR"/>
        </w:rPr>
        <w:t>a minima</w:t>
      </w:r>
      <w:r w:rsidRPr="39C7550F" w:rsidR="00000000">
        <w:rPr>
          <w:lang w:val="fr-FR"/>
        </w:rPr>
        <w:t xml:space="preserve"> au IIIᵉ siècle - là où </w:t>
      </w:r>
      <w:r w:rsidRPr="39C7550F" w:rsidR="00000000">
        <w:rPr>
          <w:lang w:val="fr-FR"/>
        </w:rPr>
        <w:t>Adouani</w:t>
      </w:r>
      <w:r w:rsidRPr="39C7550F" w:rsidR="00000000">
        <w:rPr>
          <w:lang w:val="fr-FR"/>
        </w:rPr>
        <w:t xml:space="preserve"> (1994) la date au IVᵉ siècle</w:t>
      </w:r>
      <w:r w:rsidRPr="39C7550F">
        <w:rPr>
          <w:i w:val="1"/>
          <w:iCs w:val="1"/>
          <w:vertAlign w:val="superscript"/>
          <w:lang w:val="fr-FR"/>
        </w:rPr>
        <w:footnoteReference w:id="24"/>
      </w:r>
      <w:r w:rsidRPr="39C7550F" w:rsidR="00000000">
        <w:rPr>
          <w:lang w:val="fr-FR"/>
        </w:rPr>
        <w:t xml:space="preserve"> - avec le grammairien latin </w:t>
      </w:r>
      <w:r w:rsidRPr="39C7550F" w:rsidR="00000000">
        <w:rPr>
          <w:lang w:val="fr-FR"/>
        </w:rPr>
        <w:t>Sacerdos</w:t>
      </w:r>
      <w:r w:rsidRPr="39C7550F" w:rsidR="00000000">
        <w:rPr>
          <w:lang w:val="fr-FR"/>
        </w:rPr>
        <w:t xml:space="preserve"> : la défectivité est bien née chez les grammairiens latins, là où les grammairiens grecs ne faisaient pas de la terminologie un usage purement grammatical, même s’ils évoquaient la notion. Dès son origine, la défectivité est appliquée tant aux verbes qu’aux autres parties du discours : la restriction verbale est donc apparue plus tard dans l’évolution de la langue, certainement avec l’apparition de l’ancien français, qui sonne aussi la disparition des cas grammaticaux tels qu’on les connaissait en grec et en latin.</w:t>
      </w:r>
    </w:p>
    <w:p w:rsidR="00C96D5F" w:rsidRDefault="00C96D5F" w14:paraId="000000B1" w14:textId="77777777">
      <w:pPr>
        <w:spacing w:line="240" w:lineRule="auto"/>
        <w:ind w:firstLine="720"/>
        <w:jc w:val="both"/>
      </w:pPr>
    </w:p>
    <w:p w:rsidR="00C96D5F" w:rsidRDefault="00000000" w14:paraId="000000B2" w14:textId="77777777">
      <w:pPr>
        <w:numPr>
          <w:ilvl w:val="0"/>
          <w:numId w:val="5"/>
        </w:numPr>
        <w:spacing w:line="240" w:lineRule="auto"/>
        <w:jc w:val="both"/>
        <w:rPr>
          <w:b/>
          <w:sz w:val="24"/>
          <w:szCs w:val="24"/>
        </w:rPr>
      </w:pPr>
      <w:r>
        <w:rPr>
          <w:b/>
          <w:sz w:val="24"/>
          <w:szCs w:val="24"/>
        </w:rPr>
        <w:t>Futures avenues de recherche</w:t>
      </w:r>
    </w:p>
    <w:p w:rsidR="00C96D5F" w:rsidRDefault="00C96D5F" w14:paraId="000000B3" w14:textId="77777777">
      <w:pPr>
        <w:spacing w:line="240" w:lineRule="auto"/>
        <w:jc w:val="both"/>
      </w:pPr>
    </w:p>
    <w:p w:rsidR="00C96D5F" w:rsidRDefault="00000000" w14:paraId="000000B4" w14:textId="77777777">
      <w:pPr>
        <w:spacing w:line="240" w:lineRule="auto"/>
        <w:ind w:firstLine="720"/>
        <w:jc w:val="both"/>
      </w:pPr>
      <w:r>
        <w:t>Bien que cette étude ait conduit à des considérations plus abouties sur la défectivité et sa genèse, l’ensemble de ce travail reste insuffisant pour constituer une étude complète de la notion ou pour tirer des conclusions définitives sur les objectifs énoncés en introduction. Nous proposons quelques ébauches d’approfondissement, en excluant l’élargissement du corpus des occurrences et des grammairiens, évidemment nécessaire.</w:t>
      </w:r>
    </w:p>
    <w:p w:rsidR="00C96D5F" w:rsidRDefault="00C96D5F" w14:paraId="000000B5" w14:textId="77777777">
      <w:pPr>
        <w:spacing w:line="240" w:lineRule="auto"/>
        <w:jc w:val="both"/>
      </w:pPr>
    </w:p>
    <w:p w:rsidR="00C96D5F" w:rsidRDefault="00000000" w14:paraId="000000B6" w14:textId="77777777">
      <w:pPr>
        <w:spacing w:line="240" w:lineRule="auto"/>
        <w:jc w:val="both"/>
        <w:rPr>
          <w:b/>
          <w:sz w:val="24"/>
          <w:szCs w:val="24"/>
        </w:rPr>
      </w:pPr>
      <w:r>
        <w:rPr>
          <w:b/>
          <w:sz w:val="24"/>
          <w:szCs w:val="24"/>
        </w:rPr>
        <w:t xml:space="preserve">     2. 1. Élargissement de la recherche lexicale</w:t>
      </w:r>
    </w:p>
    <w:p w:rsidR="00C96D5F" w:rsidRDefault="00C96D5F" w14:paraId="000000B7" w14:textId="77777777">
      <w:pPr>
        <w:spacing w:line="240" w:lineRule="auto"/>
        <w:jc w:val="both"/>
      </w:pPr>
    </w:p>
    <w:p w:rsidR="00C96D5F" w:rsidRDefault="00000000" w14:paraId="000000B8" w14:textId="77777777">
      <w:pPr>
        <w:spacing w:line="240" w:lineRule="auto"/>
        <w:ind w:firstLine="720"/>
        <w:jc w:val="both"/>
      </w:pPr>
      <w:r>
        <w:t xml:space="preserve">Les termes </w:t>
      </w:r>
      <w:proofErr w:type="spellStart"/>
      <w:r>
        <w:rPr>
          <w:i/>
        </w:rPr>
        <w:t>ellipês</w:t>
      </w:r>
      <w:proofErr w:type="spellEnd"/>
      <w:r>
        <w:rPr>
          <w:i/>
        </w:rPr>
        <w:t xml:space="preserve"> </w:t>
      </w:r>
      <w:r>
        <w:t xml:space="preserve">et </w:t>
      </w:r>
      <w:proofErr w:type="spellStart"/>
      <w:r>
        <w:rPr>
          <w:i/>
        </w:rPr>
        <w:t>defectiuus</w:t>
      </w:r>
      <w:proofErr w:type="spellEnd"/>
      <w:r>
        <w:t xml:space="preserve"> ont été nos références pour la conception du corpus. Cependant, au cours de l’analyse du relevé dans le corpus latin, il est apparu que le verbe associé au terme </w:t>
      </w:r>
      <w:proofErr w:type="spellStart"/>
      <w:r>
        <w:rPr>
          <w:i/>
        </w:rPr>
        <w:t>defectiuus</w:t>
      </w:r>
      <w:proofErr w:type="spellEnd"/>
      <w:r>
        <w:t xml:space="preserve">, </w:t>
      </w:r>
      <w:proofErr w:type="spellStart"/>
      <w:r>
        <w:rPr>
          <w:i/>
        </w:rPr>
        <w:t>deficio</w:t>
      </w:r>
      <w:proofErr w:type="spellEnd"/>
      <w:r>
        <w:rPr>
          <w:vertAlign w:val="superscript"/>
        </w:rPr>
        <w:footnoteReference w:id="25"/>
      </w:r>
      <w:r>
        <w:t>, était lui aussi employé par les grammairiens latins pour traiter la notion.</w:t>
      </w:r>
      <w:r>
        <w:rPr>
          <w:vertAlign w:val="superscript"/>
        </w:rPr>
        <w:footnoteReference w:id="26"/>
      </w:r>
      <w:r>
        <w:t xml:space="preserve"> Ajouter ce verbe à la recherche lexicale pourrait aider à l’élargissement du corpus d’occurrences. Parallèlement, les verbes </w:t>
      </w:r>
      <w:proofErr w:type="spellStart"/>
      <w:r>
        <w:rPr>
          <w:i/>
        </w:rPr>
        <w:t>elleipô</w:t>
      </w:r>
      <w:proofErr w:type="spellEnd"/>
      <w:r>
        <w:t xml:space="preserve"> et </w:t>
      </w:r>
      <w:proofErr w:type="spellStart"/>
      <w:r>
        <w:rPr>
          <w:i/>
        </w:rPr>
        <w:t>leipô</w:t>
      </w:r>
      <w:proofErr w:type="spellEnd"/>
      <w:r>
        <w:t xml:space="preserve"> pourraient eux aussi être utilisés par les grammairiens grecs, en plus du terme </w:t>
      </w:r>
      <w:proofErr w:type="spellStart"/>
      <w:r>
        <w:rPr>
          <w:i/>
        </w:rPr>
        <w:t>ellipês</w:t>
      </w:r>
      <w:proofErr w:type="spellEnd"/>
      <w:r>
        <w:t xml:space="preserve">, pour traiter de la défectivité voire de l’ellipse. Ici, nous avons choisi de nous cantonner aux adjectifs car nous cherchions à identifier la naissance d’un phénomène grammatical catégorisant. </w:t>
      </w:r>
    </w:p>
    <w:p w:rsidR="00C96D5F" w:rsidRDefault="00C96D5F" w14:paraId="000000B9" w14:textId="77777777">
      <w:pPr>
        <w:spacing w:line="240" w:lineRule="auto"/>
        <w:ind w:firstLine="720"/>
        <w:jc w:val="both"/>
      </w:pPr>
    </w:p>
    <w:p w:rsidR="00C96D5F" w:rsidRDefault="00000000" w14:paraId="000000BA" w14:textId="77777777">
      <w:pPr>
        <w:spacing w:line="240" w:lineRule="auto"/>
        <w:jc w:val="both"/>
        <w:rPr>
          <w:b/>
          <w:sz w:val="24"/>
          <w:szCs w:val="24"/>
        </w:rPr>
      </w:pPr>
      <w:r>
        <w:rPr>
          <w:b/>
          <w:sz w:val="24"/>
          <w:szCs w:val="24"/>
        </w:rPr>
        <w:t xml:space="preserve">     2. 2. Autres disciplines d’application</w:t>
      </w:r>
    </w:p>
    <w:p w:rsidR="00C96D5F" w:rsidRDefault="00C96D5F" w14:paraId="000000BB" w14:textId="77777777">
      <w:pPr>
        <w:spacing w:line="240" w:lineRule="auto"/>
        <w:ind w:firstLine="720"/>
        <w:jc w:val="both"/>
      </w:pPr>
    </w:p>
    <w:p w:rsidR="00C96D5F" w:rsidRDefault="00000000" w14:paraId="000000BC" w14:textId="77777777">
      <w:pPr>
        <w:spacing w:line="240" w:lineRule="auto"/>
        <w:ind w:firstLine="720"/>
        <w:jc w:val="both"/>
      </w:pPr>
      <w:r>
        <w:t xml:space="preserve">Il a été démontré que les termes </w:t>
      </w:r>
      <w:proofErr w:type="spellStart"/>
      <w:r>
        <w:rPr>
          <w:i/>
        </w:rPr>
        <w:t>ellipês</w:t>
      </w:r>
      <w:proofErr w:type="spellEnd"/>
      <w:r>
        <w:rPr>
          <w:i/>
        </w:rPr>
        <w:t xml:space="preserve"> et</w:t>
      </w:r>
      <w:r>
        <w:t xml:space="preserve"> </w:t>
      </w:r>
      <w:proofErr w:type="spellStart"/>
      <w:r>
        <w:rPr>
          <w:i/>
        </w:rPr>
        <w:t>defectiuus</w:t>
      </w:r>
      <w:proofErr w:type="spellEnd"/>
      <w:r>
        <w:t xml:space="preserve"> sont bien utilisés à des fins techniques en grammaire. Cependant, a aussi été évoqué le fait que le terme </w:t>
      </w:r>
      <w:proofErr w:type="spellStart"/>
      <w:r>
        <w:rPr>
          <w:i/>
        </w:rPr>
        <w:t>ellipês</w:t>
      </w:r>
      <w:proofErr w:type="spellEnd"/>
      <w:r>
        <w:rPr>
          <w:i/>
        </w:rPr>
        <w:t xml:space="preserve"> </w:t>
      </w:r>
      <w:r>
        <w:t xml:space="preserve">pouvait être utilisé dans d’autres disciplines techniques, comme la géométrie. Par exemple, l’ensemble des résultats obtenus dans la LLT avant notre sélection a mis en évidence le fait </w:t>
      </w:r>
      <w:r>
        <w:t xml:space="preserve">que le terme </w:t>
      </w:r>
      <w:proofErr w:type="spellStart"/>
      <w:r>
        <w:rPr>
          <w:i/>
        </w:rPr>
        <w:t>defectiuus</w:t>
      </w:r>
      <w:proofErr w:type="spellEnd"/>
      <w:r>
        <w:t xml:space="preserve"> est largement utilisé par les auteurs chrétiens, notamment à partir de Tertullien (IIᵉ/IIIᵉ siècles). Quelques hypothèses sur le sens plus précis de </w:t>
      </w:r>
      <w:proofErr w:type="spellStart"/>
      <w:r>
        <w:rPr>
          <w:i/>
        </w:rPr>
        <w:t>defectiuus</w:t>
      </w:r>
      <w:proofErr w:type="spellEnd"/>
      <w:r>
        <w:t xml:space="preserve"> dans le contexte des écrits chrétiens : il est établi que le terme </w:t>
      </w:r>
      <w:proofErr w:type="spellStart"/>
      <w:r>
        <w:rPr>
          <w:i/>
        </w:rPr>
        <w:t>defectiuus</w:t>
      </w:r>
      <w:proofErr w:type="spellEnd"/>
      <w:r>
        <w:t xml:space="preserve"> connote un manque, une absence, un défaut en regard d’un référentiel. Dans le contexte des écrits chrétiens, nous supposons que le modèle en question est la morale chrétienne qui découle de la foi et de l’application des principes bibliques. Nous pouvons alors supposer que le terme </w:t>
      </w:r>
      <w:proofErr w:type="spellStart"/>
      <w:r>
        <w:rPr>
          <w:i/>
        </w:rPr>
        <w:t>defectiuus</w:t>
      </w:r>
      <w:proofErr w:type="spellEnd"/>
      <w:r>
        <w:t xml:space="preserve"> désignerait, chez un individu, un écart à la morale. En ce sens, il pourrait signifier </w:t>
      </w:r>
      <w:r>
        <w:rPr>
          <w:highlight w:val="white"/>
        </w:rPr>
        <w:t>« immoral », « corrompu » ou encore « qui commet des péchés ».</w:t>
      </w:r>
      <w:r>
        <w:t xml:space="preserve"> </w:t>
      </w:r>
    </w:p>
    <w:p w:rsidR="00C96D5F" w:rsidRDefault="00C96D5F" w14:paraId="000000BD" w14:textId="77777777">
      <w:pPr>
        <w:spacing w:line="240" w:lineRule="auto"/>
        <w:jc w:val="both"/>
      </w:pPr>
    </w:p>
    <w:p w:rsidR="00C96D5F" w:rsidRDefault="00000000" w14:paraId="000000BE" w14:textId="77777777">
      <w:pPr>
        <w:spacing w:line="240" w:lineRule="auto"/>
        <w:jc w:val="both"/>
      </w:pPr>
      <w:r>
        <w:tab/>
      </w:r>
      <w:r>
        <w:t xml:space="preserve">Il est alors anticipé que les disciplines qui adaptent à leurs besoins les termes </w:t>
      </w:r>
      <w:proofErr w:type="spellStart"/>
      <w:r>
        <w:rPr>
          <w:i/>
        </w:rPr>
        <w:t>ellipês</w:t>
      </w:r>
      <w:proofErr w:type="spellEnd"/>
      <w:r>
        <w:rPr>
          <w:i/>
        </w:rPr>
        <w:t xml:space="preserve"> </w:t>
      </w:r>
      <w:r>
        <w:t xml:space="preserve">et </w:t>
      </w:r>
      <w:proofErr w:type="spellStart"/>
      <w:r>
        <w:rPr>
          <w:i/>
        </w:rPr>
        <w:t>defectiuus</w:t>
      </w:r>
      <w:proofErr w:type="spellEnd"/>
      <w:r>
        <w:t xml:space="preserve"> sont plus nombreuses que celles étudiées dans le cadre de ce travail. Un prolongement plus général, qui dépasse le champ grammatical, consisterait alors à observer l’usage de ces termes dans l’ensemble des littératures techniques.</w:t>
      </w:r>
    </w:p>
    <w:p w:rsidR="00C96D5F" w:rsidRDefault="00C96D5F" w14:paraId="000000BF" w14:textId="77777777">
      <w:pPr>
        <w:spacing w:line="240" w:lineRule="auto"/>
        <w:jc w:val="both"/>
      </w:pPr>
    </w:p>
    <w:p w:rsidR="00C96D5F" w:rsidRDefault="00C96D5F" w14:paraId="000000C0" w14:textId="77777777">
      <w:pPr>
        <w:spacing w:line="240" w:lineRule="auto"/>
        <w:jc w:val="both"/>
      </w:pPr>
    </w:p>
    <w:p w:rsidR="00C96D5F" w:rsidRDefault="00C96D5F" w14:paraId="000000C1" w14:textId="77777777">
      <w:pPr>
        <w:spacing w:line="240" w:lineRule="auto"/>
        <w:jc w:val="both"/>
      </w:pPr>
    </w:p>
    <w:p w:rsidR="00C96D5F" w:rsidRDefault="00C96D5F" w14:paraId="000000C2" w14:textId="77777777">
      <w:pPr>
        <w:spacing w:line="240" w:lineRule="auto"/>
        <w:jc w:val="both"/>
      </w:pPr>
    </w:p>
    <w:p w:rsidR="00C96D5F" w:rsidRDefault="00C96D5F" w14:paraId="000000C3" w14:textId="77777777">
      <w:pPr>
        <w:spacing w:line="240" w:lineRule="auto"/>
        <w:jc w:val="both"/>
      </w:pPr>
    </w:p>
    <w:p w:rsidR="00C96D5F" w:rsidRDefault="00C96D5F" w14:paraId="000000C4" w14:textId="77777777">
      <w:pPr>
        <w:spacing w:line="240" w:lineRule="auto"/>
        <w:jc w:val="both"/>
      </w:pPr>
    </w:p>
    <w:p w:rsidR="00C96D5F" w:rsidRDefault="00C96D5F" w14:paraId="000000C5" w14:textId="77777777">
      <w:pPr>
        <w:spacing w:line="240" w:lineRule="auto"/>
        <w:jc w:val="both"/>
      </w:pPr>
    </w:p>
    <w:p w:rsidR="00C96D5F" w:rsidRDefault="00C96D5F" w14:paraId="000000C6" w14:textId="77777777">
      <w:pPr>
        <w:spacing w:line="240" w:lineRule="auto"/>
        <w:jc w:val="both"/>
      </w:pPr>
    </w:p>
    <w:p w:rsidR="00C96D5F" w:rsidRDefault="00C96D5F" w14:paraId="000000C7" w14:textId="77777777">
      <w:pPr>
        <w:spacing w:line="240" w:lineRule="auto"/>
        <w:jc w:val="both"/>
      </w:pPr>
    </w:p>
    <w:p w:rsidR="00C96D5F" w:rsidRDefault="00C96D5F" w14:paraId="000000C8" w14:textId="77777777">
      <w:pPr>
        <w:spacing w:line="240" w:lineRule="auto"/>
        <w:jc w:val="both"/>
      </w:pPr>
    </w:p>
    <w:p w:rsidR="00C96D5F" w:rsidRDefault="00C96D5F" w14:paraId="000000C9" w14:textId="77777777">
      <w:pPr>
        <w:spacing w:line="240" w:lineRule="auto"/>
        <w:jc w:val="both"/>
      </w:pPr>
    </w:p>
    <w:p w:rsidR="00C96D5F" w:rsidRDefault="00C96D5F" w14:paraId="000000CA" w14:textId="77777777">
      <w:pPr>
        <w:spacing w:line="240" w:lineRule="auto"/>
        <w:jc w:val="both"/>
      </w:pPr>
    </w:p>
    <w:p w:rsidR="00C96D5F" w:rsidRDefault="00C96D5F" w14:paraId="000000CB" w14:textId="77777777">
      <w:pPr>
        <w:spacing w:line="240" w:lineRule="auto"/>
        <w:jc w:val="both"/>
      </w:pPr>
    </w:p>
    <w:p w:rsidR="00C96D5F" w:rsidRDefault="00C96D5F" w14:paraId="000000CC" w14:textId="77777777">
      <w:pPr>
        <w:spacing w:line="240" w:lineRule="auto"/>
        <w:jc w:val="both"/>
      </w:pPr>
    </w:p>
    <w:p w:rsidR="00C96D5F" w:rsidRDefault="00C96D5F" w14:paraId="000000CD" w14:textId="77777777">
      <w:pPr>
        <w:spacing w:line="240" w:lineRule="auto"/>
        <w:jc w:val="both"/>
      </w:pPr>
    </w:p>
    <w:p w:rsidR="00C96D5F" w:rsidRDefault="00C96D5F" w14:paraId="000000CE" w14:textId="77777777">
      <w:pPr>
        <w:spacing w:line="240" w:lineRule="auto"/>
        <w:jc w:val="both"/>
      </w:pPr>
    </w:p>
    <w:p w:rsidR="00C96D5F" w:rsidRDefault="00C96D5F" w14:paraId="000000CF" w14:textId="77777777">
      <w:pPr>
        <w:spacing w:line="240" w:lineRule="auto"/>
        <w:jc w:val="both"/>
      </w:pPr>
    </w:p>
    <w:p w:rsidR="00C96D5F" w:rsidRDefault="00C96D5F" w14:paraId="000000D0" w14:textId="77777777">
      <w:pPr>
        <w:spacing w:line="240" w:lineRule="auto"/>
        <w:jc w:val="both"/>
      </w:pPr>
    </w:p>
    <w:p w:rsidR="00C96D5F" w:rsidRDefault="00C96D5F" w14:paraId="000000D1" w14:textId="77777777">
      <w:pPr>
        <w:spacing w:line="240" w:lineRule="auto"/>
        <w:jc w:val="both"/>
      </w:pPr>
    </w:p>
    <w:p w:rsidR="00C96D5F" w:rsidRDefault="00C96D5F" w14:paraId="000000D2" w14:textId="77777777">
      <w:pPr>
        <w:spacing w:line="240" w:lineRule="auto"/>
        <w:jc w:val="both"/>
      </w:pPr>
    </w:p>
    <w:p w:rsidR="00C96D5F" w:rsidRDefault="00C96D5F" w14:paraId="000000D3" w14:textId="77777777">
      <w:pPr>
        <w:spacing w:line="240" w:lineRule="auto"/>
        <w:jc w:val="both"/>
      </w:pPr>
    </w:p>
    <w:p w:rsidR="00C96D5F" w:rsidRDefault="00C96D5F" w14:paraId="000000D4" w14:textId="77777777">
      <w:pPr>
        <w:spacing w:line="240" w:lineRule="auto"/>
        <w:jc w:val="both"/>
      </w:pPr>
    </w:p>
    <w:p w:rsidR="00C96D5F" w:rsidRDefault="00C96D5F" w14:paraId="000000D5" w14:textId="77777777">
      <w:pPr>
        <w:spacing w:line="240" w:lineRule="auto"/>
        <w:jc w:val="both"/>
      </w:pPr>
    </w:p>
    <w:p w:rsidR="00C96D5F" w:rsidRDefault="00C96D5F" w14:paraId="000000D6" w14:textId="77777777">
      <w:pPr>
        <w:spacing w:line="240" w:lineRule="auto"/>
        <w:jc w:val="both"/>
      </w:pPr>
    </w:p>
    <w:p w:rsidR="00C96D5F" w:rsidRDefault="00C96D5F" w14:paraId="000000D7" w14:textId="77777777">
      <w:pPr>
        <w:spacing w:line="240" w:lineRule="auto"/>
        <w:jc w:val="both"/>
      </w:pPr>
    </w:p>
    <w:p w:rsidR="00C96D5F" w:rsidRDefault="00C96D5F" w14:paraId="000000D8" w14:textId="77777777">
      <w:pPr>
        <w:spacing w:line="240" w:lineRule="auto"/>
        <w:jc w:val="both"/>
      </w:pPr>
    </w:p>
    <w:p w:rsidR="00C96D5F" w:rsidRDefault="00C96D5F" w14:paraId="000000D9" w14:textId="77777777">
      <w:pPr>
        <w:spacing w:line="240" w:lineRule="auto"/>
        <w:jc w:val="both"/>
      </w:pPr>
    </w:p>
    <w:p w:rsidR="00C96D5F" w:rsidRDefault="00C96D5F" w14:paraId="000000DA" w14:textId="77777777">
      <w:pPr>
        <w:spacing w:line="240" w:lineRule="auto"/>
        <w:jc w:val="both"/>
      </w:pPr>
    </w:p>
    <w:p w:rsidR="00C96D5F" w:rsidRDefault="00C96D5F" w14:paraId="000000DB" w14:textId="77777777">
      <w:pPr>
        <w:spacing w:line="240" w:lineRule="auto"/>
        <w:jc w:val="both"/>
      </w:pPr>
    </w:p>
    <w:p w:rsidR="00C96D5F" w:rsidRDefault="00C96D5F" w14:paraId="000000DC" w14:textId="77777777">
      <w:pPr>
        <w:spacing w:line="240" w:lineRule="auto"/>
        <w:jc w:val="both"/>
      </w:pPr>
    </w:p>
    <w:p w:rsidR="00C96D5F" w:rsidRDefault="00C96D5F" w14:paraId="000000DD" w14:textId="77777777">
      <w:pPr>
        <w:spacing w:line="240" w:lineRule="auto"/>
        <w:jc w:val="both"/>
      </w:pPr>
    </w:p>
    <w:p w:rsidR="00C96D5F" w:rsidRDefault="00C96D5F" w14:paraId="000000DE" w14:textId="77777777">
      <w:pPr>
        <w:spacing w:line="240" w:lineRule="auto"/>
        <w:jc w:val="both"/>
      </w:pPr>
    </w:p>
    <w:p w:rsidR="00C96D5F" w:rsidRDefault="00C96D5F" w14:paraId="000000DF" w14:textId="77777777">
      <w:pPr>
        <w:spacing w:line="240" w:lineRule="auto"/>
        <w:jc w:val="both"/>
      </w:pPr>
    </w:p>
    <w:p w:rsidR="00C96D5F" w:rsidRDefault="00C96D5F" w14:paraId="000000E0" w14:textId="77777777">
      <w:pPr>
        <w:spacing w:line="240" w:lineRule="auto"/>
        <w:jc w:val="both"/>
      </w:pPr>
    </w:p>
    <w:p w:rsidR="00C96D5F" w:rsidRDefault="00C96D5F" w14:paraId="000000E1" w14:textId="77777777">
      <w:pPr>
        <w:spacing w:line="240" w:lineRule="auto"/>
        <w:jc w:val="both"/>
      </w:pPr>
    </w:p>
    <w:p w:rsidR="00C96D5F" w:rsidRDefault="00C96D5F" w14:paraId="000000E2" w14:textId="77777777">
      <w:pPr>
        <w:spacing w:line="240" w:lineRule="auto"/>
        <w:jc w:val="both"/>
      </w:pPr>
    </w:p>
    <w:p w:rsidR="00C96D5F" w:rsidRDefault="00C96D5F" w14:paraId="000000E3" w14:textId="77777777">
      <w:pPr>
        <w:spacing w:line="240" w:lineRule="auto"/>
        <w:jc w:val="both"/>
      </w:pPr>
    </w:p>
    <w:p w:rsidR="00C96D5F" w:rsidRDefault="00C96D5F" w14:paraId="000000E4" w14:textId="77777777">
      <w:pPr>
        <w:spacing w:line="240" w:lineRule="auto"/>
        <w:jc w:val="both"/>
      </w:pPr>
    </w:p>
    <w:p w:rsidR="00C96D5F" w:rsidRDefault="00C96D5F" w14:paraId="000000E5" w14:textId="77777777">
      <w:pPr>
        <w:spacing w:line="240" w:lineRule="auto"/>
        <w:jc w:val="both"/>
      </w:pPr>
    </w:p>
    <w:p w:rsidR="00C96D5F" w:rsidRDefault="00C96D5F" w14:paraId="000000E6" w14:textId="77777777">
      <w:pPr>
        <w:spacing w:line="240" w:lineRule="auto"/>
        <w:jc w:val="both"/>
      </w:pPr>
    </w:p>
    <w:p w:rsidR="00C96D5F" w:rsidRDefault="00C96D5F" w14:paraId="000000E7" w14:textId="77777777">
      <w:pPr>
        <w:spacing w:line="240" w:lineRule="auto"/>
        <w:jc w:val="both"/>
      </w:pPr>
    </w:p>
    <w:p w:rsidR="00C96D5F" w:rsidRDefault="00C96D5F" w14:paraId="000000E8" w14:textId="77777777">
      <w:pPr>
        <w:spacing w:line="240" w:lineRule="auto"/>
        <w:jc w:val="both"/>
      </w:pPr>
    </w:p>
    <w:p w:rsidR="00C96D5F" w:rsidRDefault="00000000" w14:paraId="000000E9" w14:textId="77777777">
      <w:pPr>
        <w:spacing w:line="240" w:lineRule="auto"/>
        <w:ind w:left="80"/>
        <w:jc w:val="center"/>
        <w:rPr>
          <w:b/>
          <w:sz w:val="24"/>
          <w:szCs w:val="24"/>
        </w:rPr>
      </w:pPr>
      <w:r>
        <w:rPr>
          <w:b/>
          <w:sz w:val="24"/>
          <w:szCs w:val="24"/>
        </w:rPr>
        <w:t>Bibliographie</w:t>
      </w:r>
    </w:p>
    <w:p w:rsidR="00C96D5F" w:rsidRDefault="00C96D5F" w14:paraId="000000EA" w14:textId="77777777">
      <w:pPr>
        <w:spacing w:line="240" w:lineRule="auto"/>
        <w:ind w:left="80"/>
        <w:jc w:val="center"/>
        <w:rPr>
          <w:b/>
        </w:rPr>
      </w:pPr>
    </w:p>
    <w:p w:rsidR="00C96D5F" w:rsidRDefault="00C96D5F" w14:paraId="000000EB" w14:textId="77777777">
      <w:pPr>
        <w:spacing w:line="240" w:lineRule="auto"/>
        <w:ind w:left="80"/>
        <w:jc w:val="center"/>
        <w:rPr>
          <w:b/>
          <w:sz w:val="24"/>
          <w:szCs w:val="24"/>
        </w:rPr>
      </w:pPr>
    </w:p>
    <w:p w:rsidR="00C96D5F" w:rsidRDefault="00000000" w14:paraId="000000EC" w14:textId="77777777">
      <w:pPr>
        <w:spacing w:line="240" w:lineRule="auto"/>
        <w:ind w:firstLine="720"/>
        <w:rPr>
          <w:b/>
          <w:sz w:val="24"/>
          <w:szCs w:val="24"/>
        </w:rPr>
      </w:pPr>
      <w:r>
        <w:rPr>
          <w:b/>
          <w:sz w:val="24"/>
          <w:szCs w:val="24"/>
        </w:rPr>
        <w:t>Sources antiques</w:t>
      </w:r>
    </w:p>
    <w:p w:rsidR="00C96D5F" w:rsidRDefault="00C96D5F" w14:paraId="000000ED" w14:textId="77777777">
      <w:pPr>
        <w:spacing w:line="240" w:lineRule="auto"/>
        <w:ind w:firstLine="720"/>
      </w:pPr>
    </w:p>
    <w:p w:rsidR="00C96D5F" w:rsidRDefault="00000000" w14:paraId="000000EE" w14:textId="77777777">
      <w:pPr>
        <w:spacing w:line="240" w:lineRule="auto"/>
        <w:jc w:val="both"/>
      </w:pPr>
      <w:r>
        <w:t xml:space="preserve">Apollonius Dyscole. </w:t>
      </w:r>
      <w:r>
        <w:rPr>
          <w:i/>
        </w:rPr>
        <w:t xml:space="preserve">De </w:t>
      </w:r>
      <w:proofErr w:type="spellStart"/>
      <w:r>
        <w:rPr>
          <w:i/>
        </w:rPr>
        <w:t>pronominibus</w:t>
      </w:r>
      <w:proofErr w:type="spellEnd"/>
      <w:r>
        <w:t xml:space="preserve">. Texte établi par Schneider, R. (1965). </w:t>
      </w:r>
      <w:proofErr w:type="spellStart"/>
      <w:r>
        <w:rPr>
          <w:i/>
        </w:rPr>
        <w:t>Grammatici</w:t>
      </w:r>
      <w:proofErr w:type="spellEnd"/>
      <w:r>
        <w:rPr>
          <w:i/>
        </w:rPr>
        <w:t xml:space="preserve"> </w:t>
      </w:r>
      <w:proofErr w:type="spellStart"/>
      <w:r>
        <w:rPr>
          <w:i/>
        </w:rPr>
        <w:t>Graeci</w:t>
      </w:r>
      <w:proofErr w:type="spellEnd"/>
      <w:r>
        <w:t xml:space="preserve">, v. 2.1, </w:t>
      </w:r>
      <w:proofErr w:type="spellStart"/>
      <w:r>
        <w:t>Teubner</w:t>
      </w:r>
      <w:proofErr w:type="spellEnd"/>
      <w:r>
        <w:t>, Leipzig</w:t>
      </w:r>
    </w:p>
    <w:p w:rsidR="00C96D5F" w:rsidRDefault="00C96D5F" w14:paraId="000000EF" w14:textId="77777777">
      <w:pPr>
        <w:spacing w:line="240" w:lineRule="auto"/>
        <w:jc w:val="both"/>
      </w:pPr>
    </w:p>
    <w:p w:rsidR="00C96D5F" w:rsidRDefault="00000000" w14:paraId="000000F0" w14:textId="77777777">
      <w:pPr>
        <w:spacing w:line="240" w:lineRule="auto"/>
        <w:jc w:val="both"/>
      </w:pPr>
      <w:r>
        <w:t xml:space="preserve">Apollonius Dyscole. </w:t>
      </w:r>
      <w:r>
        <w:rPr>
          <w:i/>
        </w:rPr>
        <w:t xml:space="preserve">De </w:t>
      </w:r>
      <w:proofErr w:type="spellStart"/>
      <w:r>
        <w:rPr>
          <w:i/>
        </w:rPr>
        <w:t>aduerbiis</w:t>
      </w:r>
      <w:proofErr w:type="spellEnd"/>
      <w:r>
        <w:t xml:space="preserve">. Texte établi et traduit par </w:t>
      </w:r>
      <w:proofErr w:type="spellStart"/>
      <w:r>
        <w:t>Dumarty</w:t>
      </w:r>
      <w:proofErr w:type="spellEnd"/>
      <w:r>
        <w:t xml:space="preserve">, L. (2021). </w:t>
      </w:r>
      <w:r>
        <w:rPr>
          <w:i/>
        </w:rPr>
        <w:t>Apollonius Dyscole. Traité des adverbes</w:t>
      </w:r>
      <w:r>
        <w:t>. Introduction générale, édition critique, traduction française et commentaire, Vrin, Paris</w:t>
      </w:r>
    </w:p>
    <w:p w:rsidR="00C96D5F" w:rsidRDefault="00C96D5F" w14:paraId="000000F1" w14:textId="77777777">
      <w:pPr>
        <w:spacing w:line="240" w:lineRule="auto"/>
        <w:jc w:val="both"/>
      </w:pPr>
    </w:p>
    <w:p w:rsidR="00C96D5F" w:rsidRDefault="00000000" w14:paraId="000000F2" w14:textId="77777777">
      <w:pPr>
        <w:spacing w:line="240" w:lineRule="auto"/>
        <w:jc w:val="both"/>
      </w:pPr>
      <w:r>
        <w:t xml:space="preserve">Apollonius Dyscole. </w:t>
      </w:r>
      <w:r>
        <w:rPr>
          <w:i/>
        </w:rPr>
        <w:t xml:space="preserve">De </w:t>
      </w:r>
      <w:proofErr w:type="spellStart"/>
      <w:r>
        <w:rPr>
          <w:i/>
        </w:rPr>
        <w:t>constructione</w:t>
      </w:r>
      <w:proofErr w:type="spellEnd"/>
      <w:r>
        <w:t xml:space="preserve">. Texte établi et traduit par </w:t>
      </w:r>
      <w:proofErr w:type="spellStart"/>
      <w:r>
        <w:t>Lallot</w:t>
      </w:r>
      <w:proofErr w:type="spellEnd"/>
      <w:r>
        <w:t xml:space="preserve">, J. (1997). </w:t>
      </w:r>
      <w:r>
        <w:rPr>
          <w:i/>
        </w:rPr>
        <w:t>De la construction</w:t>
      </w:r>
      <w:r>
        <w:t>, I, Vrin, Paris</w:t>
      </w:r>
    </w:p>
    <w:p w:rsidR="00C96D5F" w:rsidRDefault="00C96D5F" w14:paraId="000000F3" w14:textId="77777777">
      <w:pPr>
        <w:spacing w:line="240" w:lineRule="auto"/>
        <w:jc w:val="both"/>
      </w:pPr>
    </w:p>
    <w:p w:rsidR="00C96D5F" w:rsidRDefault="00000000" w14:paraId="000000F4" w14:textId="77777777">
      <w:pPr>
        <w:spacing w:line="240" w:lineRule="auto"/>
        <w:jc w:val="both"/>
      </w:pPr>
      <w:r>
        <w:t xml:space="preserve">Apollonius Dyscole. </w:t>
      </w:r>
      <w:r>
        <w:rPr>
          <w:i/>
        </w:rPr>
        <w:t>De</w:t>
      </w:r>
      <w:r>
        <w:t xml:space="preserve"> </w:t>
      </w:r>
      <w:proofErr w:type="spellStart"/>
      <w:r>
        <w:rPr>
          <w:i/>
        </w:rPr>
        <w:t>coniunctionibus</w:t>
      </w:r>
      <w:proofErr w:type="spellEnd"/>
      <w:r>
        <w:t xml:space="preserve">. Texte établi et traduit par </w:t>
      </w:r>
      <w:proofErr w:type="spellStart"/>
      <w:r>
        <w:t>Lallot</w:t>
      </w:r>
      <w:proofErr w:type="spellEnd"/>
      <w:r>
        <w:t xml:space="preserve">, J. (2001). </w:t>
      </w:r>
      <w:r>
        <w:rPr>
          <w:i/>
        </w:rPr>
        <w:t>Traité des conjonctions</w:t>
      </w:r>
      <w:r>
        <w:t>, Vrin, Paris</w:t>
      </w:r>
    </w:p>
    <w:p w:rsidR="00C96D5F" w:rsidRDefault="00C96D5F" w14:paraId="000000F5" w14:textId="77777777">
      <w:pPr>
        <w:spacing w:line="240" w:lineRule="auto"/>
        <w:jc w:val="both"/>
        <w:rPr>
          <w:color w:val="2E0A03"/>
        </w:rPr>
      </w:pPr>
    </w:p>
    <w:p w:rsidR="00C96D5F" w:rsidRDefault="00000000" w14:paraId="000000F6" w14:textId="77777777">
      <w:pPr>
        <w:spacing w:line="240" w:lineRule="auto"/>
        <w:jc w:val="both"/>
        <w:rPr>
          <w:color w:val="2E0A03"/>
        </w:rPr>
      </w:pPr>
      <w:proofErr w:type="spellStart"/>
      <w:r>
        <w:rPr>
          <w:color w:val="2E0A03"/>
        </w:rPr>
        <w:t>Aristonicus</w:t>
      </w:r>
      <w:proofErr w:type="spellEnd"/>
      <w:r>
        <w:rPr>
          <w:color w:val="2E0A03"/>
        </w:rPr>
        <w:t xml:space="preserve">. </w:t>
      </w:r>
      <w:r>
        <w:rPr>
          <w:i/>
          <w:color w:val="2E0A03"/>
        </w:rPr>
        <w:t xml:space="preserve">De </w:t>
      </w:r>
      <w:proofErr w:type="spellStart"/>
      <w:r>
        <w:rPr>
          <w:i/>
          <w:color w:val="2E0A03"/>
        </w:rPr>
        <w:t>signis</w:t>
      </w:r>
      <w:proofErr w:type="spellEnd"/>
      <w:r>
        <w:rPr>
          <w:i/>
          <w:color w:val="2E0A03"/>
        </w:rPr>
        <w:t xml:space="preserve"> </w:t>
      </w:r>
      <w:proofErr w:type="spellStart"/>
      <w:r>
        <w:rPr>
          <w:i/>
          <w:color w:val="2E0A03"/>
        </w:rPr>
        <w:t>Odysseae</w:t>
      </w:r>
      <w:proofErr w:type="spellEnd"/>
      <w:r>
        <w:rPr>
          <w:color w:val="2E0A03"/>
        </w:rPr>
        <w:t xml:space="preserve">. Texte établi par </w:t>
      </w:r>
      <w:proofErr w:type="spellStart"/>
      <w:r>
        <w:rPr>
          <w:color w:val="2E0A03"/>
        </w:rPr>
        <w:t>Carnuth</w:t>
      </w:r>
      <w:proofErr w:type="spellEnd"/>
      <w:r>
        <w:rPr>
          <w:color w:val="2E0A03"/>
        </w:rPr>
        <w:t xml:space="preserve">, O. (1869). </w:t>
      </w:r>
      <w:proofErr w:type="spellStart"/>
      <w:r>
        <w:rPr>
          <w:i/>
          <w:color w:val="2E0A03"/>
        </w:rPr>
        <w:t>Περὶ</w:t>
      </w:r>
      <w:proofErr w:type="spellEnd"/>
      <w:r>
        <w:rPr>
          <w:i/>
          <w:color w:val="2E0A03"/>
        </w:rPr>
        <w:t xml:space="preserve"> </w:t>
      </w:r>
      <w:proofErr w:type="spellStart"/>
      <w:r>
        <w:rPr>
          <w:i/>
          <w:color w:val="2E0A03"/>
        </w:rPr>
        <w:t>σημείων</w:t>
      </w:r>
      <w:proofErr w:type="spellEnd"/>
      <w:r>
        <w:rPr>
          <w:i/>
          <w:color w:val="2E0A03"/>
        </w:rPr>
        <w:t xml:space="preserve"> </w:t>
      </w:r>
      <w:proofErr w:type="spellStart"/>
      <w:r>
        <w:rPr>
          <w:i/>
          <w:color w:val="2E0A03"/>
        </w:rPr>
        <w:t>Ὀδυσσεί</w:t>
      </w:r>
      <w:proofErr w:type="spellEnd"/>
      <w:r>
        <w:rPr>
          <w:i/>
          <w:color w:val="2E0A03"/>
        </w:rPr>
        <w:t xml:space="preserve">ας </w:t>
      </w:r>
      <w:proofErr w:type="spellStart"/>
      <w:r>
        <w:rPr>
          <w:i/>
          <w:color w:val="2E0A03"/>
        </w:rPr>
        <w:t>reliquiae</w:t>
      </w:r>
      <w:proofErr w:type="spellEnd"/>
      <w:r>
        <w:rPr>
          <w:i/>
          <w:color w:val="2E0A03"/>
        </w:rPr>
        <w:t xml:space="preserve"> </w:t>
      </w:r>
      <w:proofErr w:type="spellStart"/>
      <w:r>
        <w:rPr>
          <w:i/>
          <w:color w:val="2E0A03"/>
        </w:rPr>
        <w:t>emendatiores</w:t>
      </w:r>
      <w:proofErr w:type="spellEnd"/>
      <w:r>
        <w:rPr>
          <w:color w:val="2E0A03"/>
        </w:rPr>
        <w:t xml:space="preserve">, </w:t>
      </w:r>
      <w:proofErr w:type="spellStart"/>
      <w:r>
        <w:rPr>
          <w:color w:val="2E0A03"/>
        </w:rPr>
        <w:t>Hirzel</w:t>
      </w:r>
      <w:proofErr w:type="spellEnd"/>
      <w:r>
        <w:rPr>
          <w:color w:val="2E0A03"/>
        </w:rPr>
        <w:t>, Leipzig</w:t>
      </w:r>
    </w:p>
    <w:p w:rsidR="00C96D5F" w:rsidRDefault="00C96D5F" w14:paraId="000000F7" w14:textId="77777777">
      <w:pPr>
        <w:spacing w:line="240" w:lineRule="auto"/>
        <w:jc w:val="both"/>
        <w:rPr>
          <w:color w:val="2E0A03"/>
        </w:rPr>
      </w:pPr>
    </w:p>
    <w:p w:rsidR="00C96D5F" w:rsidRDefault="00000000" w14:paraId="000000F8" w14:textId="77777777">
      <w:pPr>
        <w:spacing w:line="240" w:lineRule="auto"/>
        <w:jc w:val="both"/>
        <w:rPr>
          <w:color w:val="2E0A03"/>
        </w:rPr>
      </w:pPr>
      <w:proofErr w:type="spellStart"/>
      <w:r>
        <w:rPr>
          <w:color w:val="2E0A03"/>
        </w:rPr>
        <w:t>Aristonicus</w:t>
      </w:r>
      <w:proofErr w:type="spellEnd"/>
      <w:r>
        <w:rPr>
          <w:color w:val="2E0A03"/>
        </w:rPr>
        <w:t xml:space="preserve">. </w:t>
      </w:r>
      <w:r>
        <w:rPr>
          <w:i/>
          <w:color w:val="2E0A03"/>
        </w:rPr>
        <w:t xml:space="preserve">De </w:t>
      </w:r>
      <w:proofErr w:type="spellStart"/>
      <w:r>
        <w:rPr>
          <w:i/>
          <w:color w:val="2E0A03"/>
        </w:rPr>
        <w:t>signis</w:t>
      </w:r>
      <w:proofErr w:type="spellEnd"/>
      <w:r>
        <w:rPr>
          <w:i/>
          <w:color w:val="2E0A03"/>
        </w:rPr>
        <w:t xml:space="preserve"> </w:t>
      </w:r>
      <w:proofErr w:type="spellStart"/>
      <w:r>
        <w:rPr>
          <w:i/>
          <w:color w:val="2E0A03"/>
        </w:rPr>
        <w:t>Iliadis</w:t>
      </w:r>
      <w:proofErr w:type="spellEnd"/>
      <w:r>
        <w:rPr>
          <w:color w:val="2E0A03"/>
        </w:rPr>
        <w:t xml:space="preserve">. Texte établi par </w:t>
      </w:r>
      <w:proofErr w:type="spellStart"/>
      <w:r>
        <w:rPr>
          <w:color w:val="2E0A03"/>
        </w:rPr>
        <w:t>Friedländer</w:t>
      </w:r>
      <w:proofErr w:type="spellEnd"/>
      <w:r>
        <w:rPr>
          <w:color w:val="2E0A03"/>
        </w:rPr>
        <w:t xml:space="preserve"> L. (1965). </w:t>
      </w:r>
      <w:proofErr w:type="spellStart"/>
      <w:r>
        <w:rPr>
          <w:i/>
          <w:color w:val="2E0A03"/>
        </w:rPr>
        <w:t>Aristonici</w:t>
      </w:r>
      <w:proofErr w:type="spellEnd"/>
      <w:r>
        <w:rPr>
          <w:i/>
          <w:color w:val="2E0A03"/>
        </w:rPr>
        <w:t xml:space="preserve"> </w:t>
      </w:r>
      <w:proofErr w:type="spellStart"/>
      <w:r>
        <w:rPr>
          <w:i/>
          <w:color w:val="2E0A03"/>
        </w:rPr>
        <w:t>Περὶ</w:t>
      </w:r>
      <w:proofErr w:type="spellEnd"/>
      <w:r>
        <w:rPr>
          <w:i/>
          <w:color w:val="2E0A03"/>
        </w:rPr>
        <w:t xml:space="preserve"> </w:t>
      </w:r>
      <w:proofErr w:type="spellStart"/>
      <w:r>
        <w:rPr>
          <w:i/>
          <w:color w:val="2E0A03"/>
        </w:rPr>
        <w:t>σημείων</w:t>
      </w:r>
      <w:proofErr w:type="spellEnd"/>
      <w:r>
        <w:rPr>
          <w:i/>
          <w:color w:val="2E0A03"/>
        </w:rPr>
        <w:t xml:space="preserve"> </w:t>
      </w:r>
      <w:proofErr w:type="spellStart"/>
      <w:r>
        <w:rPr>
          <w:i/>
          <w:color w:val="2E0A03"/>
        </w:rPr>
        <w:t>Ἰλιάδος</w:t>
      </w:r>
      <w:proofErr w:type="spellEnd"/>
      <w:r>
        <w:rPr>
          <w:i/>
          <w:color w:val="2E0A03"/>
        </w:rPr>
        <w:t xml:space="preserve"> </w:t>
      </w:r>
      <w:proofErr w:type="spellStart"/>
      <w:r>
        <w:rPr>
          <w:i/>
          <w:color w:val="2E0A03"/>
        </w:rPr>
        <w:t>reliquiae</w:t>
      </w:r>
      <w:proofErr w:type="spellEnd"/>
      <w:r>
        <w:rPr>
          <w:i/>
          <w:color w:val="2E0A03"/>
        </w:rPr>
        <w:t xml:space="preserve"> </w:t>
      </w:r>
      <w:proofErr w:type="spellStart"/>
      <w:r>
        <w:rPr>
          <w:i/>
          <w:color w:val="2E0A03"/>
        </w:rPr>
        <w:t>emendatiores</w:t>
      </w:r>
      <w:proofErr w:type="spellEnd"/>
      <w:r>
        <w:rPr>
          <w:color w:val="2E0A03"/>
        </w:rPr>
        <w:t xml:space="preserve">, </w:t>
      </w:r>
      <w:proofErr w:type="spellStart"/>
      <w:r>
        <w:rPr>
          <w:color w:val="2E0A03"/>
        </w:rPr>
        <w:t>Hakkert</w:t>
      </w:r>
      <w:proofErr w:type="spellEnd"/>
      <w:r>
        <w:rPr>
          <w:color w:val="2E0A03"/>
        </w:rPr>
        <w:t>, Amsterdam</w:t>
      </w:r>
    </w:p>
    <w:p w:rsidR="00C96D5F" w:rsidRDefault="00C96D5F" w14:paraId="000000F9" w14:textId="77777777">
      <w:pPr>
        <w:spacing w:line="240" w:lineRule="auto"/>
        <w:jc w:val="both"/>
        <w:rPr>
          <w:color w:val="2E0A03"/>
        </w:rPr>
      </w:pPr>
    </w:p>
    <w:p w:rsidR="00C96D5F" w:rsidRDefault="00000000" w14:paraId="000000FA" w14:textId="77777777">
      <w:pPr>
        <w:spacing w:line="240" w:lineRule="auto"/>
        <w:jc w:val="both"/>
      </w:pPr>
      <w:proofErr w:type="spellStart"/>
      <w:r>
        <w:t>Audax</w:t>
      </w:r>
      <w:proofErr w:type="spellEnd"/>
      <w:r>
        <w:t xml:space="preserve">. </w:t>
      </w:r>
      <w:proofErr w:type="spellStart"/>
      <w:r>
        <w:rPr>
          <w:i/>
        </w:rPr>
        <w:t>Excerpta</w:t>
      </w:r>
      <w:proofErr w:type="spellEnd"/>
      <w:r>
        <w:rPr>
          <w:i/>
        </w:rPr>
        <w:t xml:space="preserve"> de Scauri et </w:t>
      </w:r>
      <w:proofErr w:type="spellStart"/>
      <w:r>
        <w:rPr>
          <w:i/>
        </w:rPr>
        <w:t>Palladii</w:t>
      </w:r>
      <w:proofErr w:type="spellEnd"/>
      <w:r>
        <w:rPr>
          <w:i/>
        </w:rPr>
        <w:t xml:space="preserve"> </w:t>
      </w:r>
      <w:proofErr w:type="spellStart"/>
      <w:r>
        <w:rPr>
          <w:i/>
        </w:rPr>
        <w:t>libris</w:t>
      </w:r>
      <w:proofErr w:type="spellEnd"/>
      <w:r>
        <w:t xml:space="preserve">. Texte établi par </w:t>
      </w:r>
      <w:proofErr w:type="spellStart"/>
      <w:r>
        <w:t>Keil</w:t>
      </w:r>
      <w:proofErr w:type="spellEnd"/>
      <w:r>
        <w:t xml:space="preserve">, H. (1880). </w:t>
      </w:r>
      <w:proofErr w:type="spellStart"/>
      <w:r>
        <w:rPr>
          <w:i/>
        </w:rPr>
        <w:t>Grammatici</w:t>
      </w:r>
      <w:proofErr w:type="spellEnd"/>
      <w:r>
        <w:rPr>
          <w:i/>
        </w:rPr>
        <w:t xml:space="preserve"> Latini</w:t>
      </w:r>
      <w:r>
        <w:t xml:space="preserve">, v. 7, </w:t>
      </w:r>
      <w:proofErr w:type="spellStart"/>
      <w:r>
        <w:t>Teubner</w:t>
      </w:r>
      <w:proofErr w:type="spellEnd"/>
      <w:r>
        <w:t>, Leipzig</w:t>
      </w:r>
    </w:p>
    <w:p w:rsidR="00C96D5F" w:rsidRDefault="00C96D5F" w14:paraId="000000FB" w14:textId="77777777">
      <w:pPr>
        <w:spacing w:line="240" w:lineRule="auto"/>
        <w:jc w:val="both"/>
      </w:pPr>
    </w:p>
    <w:p w:rsidR="00C96D5F" w:rsidRDefault="00000000" w14:paraId="000000FC" w14:textId="77777777">
      <w:pPr>
        <w:spacing w:line="240" w:lineRule="auto"/>
        <w:jc w:val="both"/>
      </w:pPr>
      <w:r>
        <w:t xml:space="preserve">Diomède. </w:t>
      </w:r>
      <w:r>
        <w:rPr>
          <w:i/>
        </w:rPr>
        <w:t xml:space="preserve">Ars </w:t>
      </w:r>
      <w:proofErr w:type="spellStart"/>
      <w:r>
        <w:rPr>
          <w:i/>
        </w:rPr>
        <w:t>grammatica</w:t>
      </w:r>
      <w:proofErr w:type="spellEnd"/>
      <w:r>
        <w:t xml:space="preserve">. Texte établi par </w:t>
      </w:r>
      <w:proofErr w:type="spellStart"/>
      <w:r>
        <w:t>Keil</w:t>
      </w:r>
      <w:proofErr w:type="spellEnd"/>
      <w:r>
        <w:t xml:space="preserve">, H. (1857). </w:t>
      </w:r>
      <w:proofErr w:type="spellStart"/>
      <w:r>
        <w:rPr>
          <w:i/>
        </w:rPr>
        <w:t>Grammatici</w:t>
      </w:r>
      <w:proofErr w:type="spellEnd"/>
      <w:r>
        <w:rPr>
          <w:i/>
        </w:rPr>
        <w:t xml:space="preserve"> Latini</w:t>
      </w:r>
      <w:r>
        <w:t xml:space="preserve">, v. 1, </w:t>
      </w:r>
      <w:proofErr w:type="spellStart"/>
      <w:r>
        <w:t>Teubner</w:t>
      </w:r>
      <w:proofErr w:type="spellEnd"/>
      <w:r>
        <w:t>, Leipzig</w:t>
      </w:r>
    </w:p>
    <w:p w:rsidR="00C96D5F" w:rsidRDefault="00C96D5F" w14:paraId="000000FD" w14:textId="77777777">
      <w:pPr>
        <w:spacing w:line="240" w:lineRule="auto"/>
        <w:jc w:val="both"/>
      </w:pPr>
    </w:p>
    <w:p w:rsidR="00C96D5F" w:rsidRDefault="00000000" w14:paraId="000000FE" w14:textId="77777777">
      <w:pPr>
        <w:spacing w:line="240" w:lineRule="auto"/>
        <w:jc w:val="both"/>
      </w:pPr>
      <w:r>
        <w:t xml:space="preserve">Donat. </w:t>
      </w:r>
      <w:r>
        <w:rPr>
          <w:i/>
        </w:rPr>
        <w:t xml:space="preserve">Ars </w:t>
      </w:r>
      <w:proofErr w:type="spellStart"/>
      <w:r>
        <w:rPr>
          <w:i/>
        </w:rPr>
        <w:t>grammatica</w:t>
      </w:r>
      <w:proofErr w:type="spellEnd"/>
      <w:r>
        <w:t xml:space="preserve">. Texte établi par </w:t>
      </w:r>
      <w:proofErr w:type="spellStart"/>
      <w:r>
        <w:t>Keil</w:t>
      </w:r>
      <w:proofErr w:type="spellEnd"/>
      <w:r>
        <w:t xml:space="preserve">, H. (1864). </w:t>
      </w:r>
      <w:proofErr w:type="spellStart"/>
      <w:r>
        <w:rPr>
          <w:i/>
        </w:rPr>
        <w:t>Grammatici</w:t>
      </w:r>
      <w:proofErr w:type="spellEnd"/>
      <w:r>
        <w:rPr>
          <w:i/>
        </w:rPr>
        <w:t xml:space="preserve"> Latini</w:t>
      </w:r>
      <w:r>
        <w:t xml:space="preserve">, v. 4, </w:t>
      </w:r>
      <w:proofErr w:type="spellStart"/>
      <w:r>
        <w:t>Teubner</w:t>
      </w:r>
      <w:proofErr w:type="spellEnd"/>
      <w:r>
        <w:t>, Leipzig</w:t>
      </w:r>
    </w:p>
    <w:p w:rsidR="00C96D5F" w:rsidRDefault="00C96D5F" w14:paraId="000000FF" w14:textId="77777777">
      <w:pPr>
        <w:spacing w:line="240" w:lineRule="auto"/>
        <w:jc w:val="both"/>
      </w:pPr>
    </w:p>
    <w:p w:rsidR="00C96D5F" w:rsidRDefault="00000000" w14:paraId="00000100" w14:textId="77777777">
      <w:pPr>
        <w:spacing w:line="240" w:lineRule="auto"/>
        <w:jc w:val="both"/>
      </w:pPr>
      <w:proofErr w:type="spellStart"/>
      <w:r>
        <w:t>Priscien</w:t>
      </w:r>
      <w:proofErr w:type="spellEnd"/>
      <w:r>
        <w:t xml:space="preserve">. </w:t>
      </w:r>
      <w:r>
        <w:rPr>
          <w:i/>
        </w:rPr>
        <w:t xml:space="preserve">Ars </w:t>
      </w:r>
      <w:proofErr w:type="spellStart"/>
      <w:r>
        <w:rPr>
          <w:i/>
        </w:rPr>
        <w:t>Grammatica</w:t>
      </w:r>
      <w:proofErr w:type="spellEnd"/>
      <w:r>
        <w:t xml:space="preserve">. Texte établi et traduit par Groupe </w:t>
      </w:r>
      <w:r>
        <w:rPr>
          <w:i/>
        </w:rPr>
        <w:t xml:space="preserve">Ars </w:t>
      </w:r>
      <w:proofErr w:type="spellStart"/>
      <w:r>
        <w:rPr>
          <w:i/>
        </w:rPr>
        <w:t>Grammatica</w:t>
      </w:r>
      <w:proofErr w:type="spellEnd"/>
      <w:r>
        <w:t xml:space="preserve"> (2023). </w:t>
      </w:r>
      <w:proofErr w:type="spellStart"/>
      <w:r>
        <w:rPr>
          <w:i/>
        </w:rPr>
        <w:t>Priscien</w:t>
      </w:r>
      <w:proofErr w:type="spellEnd"/>
      <w:r>
        <w:rPr>
          <w:i/>
        </w:rPr>
        <w:t>, Grammaire, livre VIII, Le Verbe, 1. Caractères généraux. Texte latin, traduction introduite et annotée</w:t>
      </w:r>
      <w:r>
        <w:t>, Vrin, Paris</w:t>
      </w:r>
    </w:p>
    <w:p w:rsidR="00C96D5F" w:rsidRDefault="00C96D5F" w14:paraId="00000101" w14:textId="77777777">
      <w:pPr>
        <w:spacing w:line="240" w:lineRule="auto"/>
        <w:jc w:val="both"/>
      </w:pPr>
    </w:p>
    <w:p w:rsidR="00C96D5F" w:rsidRDefault="00000000" w14:paraId="00000102" w14:textId="77777777">
      <w:pPr>
        <w:spacing w:line="240" w:lineRule="auto"/>
        <w:jc w:val="both"/>
      </w:pPr>
      <w:proofErr w:type="spellStart"/>
      <w:r>
        <w:t>Sacerdos</w:t>
      </w:r>
      <w:proofErr w:type="spellEnd"/>
      <w:r>
        <w:t xml:space="preserve">. </w:t>
      </w:r>
      <w:proofErr w:type="spellStart"/>
      <w:r>
        <w:rPr>
          <w:i/>
        </w:rPr>
        <w:t>Artes</w:t>
      </w:r>
      <w:proofErr w:type="spellEnd"/>
      <w:r>
        <w:rPr>
          <w:i/>
        </w:rPr>
        <w:t xml:space="preserve"> </w:t>
      </w:r>
      <w:proofErr w:type="spellStart"/>
      <w:r>
        <w:rPr>
          <w:i/>
        </w:rPr>
        <w:t>grammaticae</w:t>
      </w:r>
      <w:proofErr w:type="spellEnd"/>
      <w:r>
        <w:t xml:space="preserve">. Texte établi par </w:t>
      </w:r>
      <w:proofErr w:type="spellStart"/>
      <w:r>
        <w:t>Keil</w:t>
      </w:r>
      <w:proofErr w:type="spellEnd"/>
      <w:r>
        <w:t xml:space="preserve">, H. (1874). </w:t>
      </w:r>
      <w:proofErr w:type="spellStart"/>
      <w:r>
        <w:rPr>
          <w:i/>
        </w:rPr>
        <w:t>Grammatici</w:t>
      </w:r>
      <w:proofErr w:type="spellEnd"/>
      <w:r>
        <w:rPr>
          <w:i/>
        </w:rPr>
        <w:t xml:space="preserve"> Latini</w:t>
      </w:r>
      <w:r>
        <w:t xml:space="preserve">, v. 6, </w:t>
      </w:r>
      <w:proofErr w:type="spellStart"/>
      <w:r>
        <w:t>Teubner</w:t>
      </w:r>
      <w:proofErr w:type="spellEnd"/>
      <w:r>
        <w:t>, Leipzig</w:t>
      </w:r>
    </w:p>
    <w:p w:rsidR="00C96D5F" w:rsidRDefault="00C96D5F" w14:paraId="00000103" w14:textId="77777777">
      <w:pPr>
        <w:spacing w:line="240" w:lineRule="auto"/>
        <w:jc w:val="both"/>
      </w:pPr>
    </w:p>
    <w:p w:rsidR="00C96D5F" w:rsidRDefault="00C96D5F" w14:paraId="00000104" w14:textId="77777777">
      <w:pPr>
        <w:spacing w:line="240" w:lineRule="auto"/>
      </w:pPr>
    </w:p>
    <w:p w:rsidR="00C96D5F" w:rsidRDefault="00C96D5F" w14:paraId="00000105" w14:textId="77777777">
      <w:pPr>
        <w:spacing w:line="240" w:lineRule="auto"/>
        <w:jc w:val="both"/>
        <w:rPr>
          <w:sz w:val="20"/>
          <w:szCs w:val="20"/>
        </w:rPr>
      </w:pPr>
    </w:p>
    <w:p w:rsidR="00C96D5F" w:rsidRDefault="00000000" w14:paraId="00000106" w14:textId="77777777">
      <w:pPr>
        <w:spacing w:line="240" w:lineRule="auto"/>
        <w:ind w:firstLine="720"/>
        <w:jc w:val="both"/>
        <w:rPr>
          <w:b/>
          <w:sz w:val="24"/>
          <w:szCs w:val="24"/>
        </w:rPr>
      </w:pPr>
      <w:r>
        <w:rPr>
          <w:b/>
          <w:sz w:val="24"/>
          <w:szCs w:val="24"/>
        </w:rPr>
        <w:t>Sources modernes</w:t>
      </w:r>
    </w:p>
    <w:p w:rsidR="00C96D5F" w:rsidRDefault="00C96D5F" w14:paraId="00000107" w14:textId="77777777">
      <w:pPr>
        <w:spacing w:line="240" w:lineRule="auto"/>
        <w:jc w:val="both"/>
        <w:rPr>
          <w:sz w:val="20"/>
          <w:szCs w:val="20"/>
        </w:rPr>
      </w:pPr>
    </w:p>
    <w:p w:rsidR="00C96D5F" w:rsidRDefault="00000000" w14:paraId="00000108" w14:textId="77777777">
      <w:pPr>
        <w:spacing w:line="240" w:lineRule="auto"/>
        <w:jc w:val="both"/>
      </w:pPr>
      <w:proofErr w:type="spellStart"/>
      <w:r>
        <w:t>Adouani</w:t>
      </w:r>
      <w:proofErr w:type="spellEnd"/>
      <w:r>
        <w:t xml:space="preserve">, A. (1994). La notion de défectivité en grammaire. In </w:t>
      </w:r>
      <w:r>
        <w:rPr>
          <w:i/>
        </w:rPr>
        <w:t>L’Information Grammaticale</w:t>
      </w:r>
      <w:r>
        <w:t>, 61</w:t>
      </w:r>
    </w:p>
    <w:p w:rsidR="00C96D5F" w:rsidRDefault="00C96D5F" w14:paraId="00000109" w14:textId="77777777">
      <w:pPr>
        <w:spacing w:line="240" w:lineRule="auto"/>
        <w:jc w:val="both"/>
      </w:pPr>
    </w:p>
    <w:p w:rsidR="00C96D5F" w:rsidRDefault="00000000" w14:paraId="0000010A" w14:textId="77777777">
      <w:pPr>
        <w:spacing w:line="240" w:lineRule="auto"/>
        <w:jc w:val="both"/>
      </w:pPr>
      <w:r>
        <w:t xml:space="preserve">Arrivé, M. (1986). </w:t>
      </w:r>
      <w:r>
        <w:rPr>
          <w:i/>
        </w:rPr>
        <w:t>La grammaire d’aujourd’hui : guide alphabétique de linguistique française</w:t>
      </w:r>
      <w:r>
        <w:t>, Flammarion, Paris</w:t>
      </w:r>
    </w:p>
    <w:p w:rsidR="00C96D5F" w:rsidRDefault="00C96D5F" w14:paraId="0000010B" w14:textId="77777777">
      <w:pPr>
        <w:spacing w:line="240" w:lineRule="auto"/>
        <w:jc w:val="both"/>
      </w:pPr>
    </w:p>
    <w:p w:rsidR="00C96D5F" w:rsidRDefault="00000000" w14:paraId="0000010C" w14:textId="77777777">
      <w:pPr>
        <w:spacing w:line="240" w:lineRule="auto"/>
        <w:jc w:val="both"/>
      </w:pPr>
      <w:proofErr w:type="spellStart"/>
      <w:r>
        <w:t>Bécares</w:t>
      </w:r>
      <w:proofErr w:type="spellEnd"/>
      <w:r>
        <w:t xml:space="preserve"> </w:t>
      </w:r>
      <w:proofErr w:type="spellStart"/>
      <w:r>
        <w:t>Botas</w:t>
      </w:r>
      <w:proofErr w:type="spellEnd"/>
      <w:r>
        <w:t xml:space="preserve">, V. (1985). </w:t>
      </w:r>
      <w:proofErr w:type="spellStart"/>
      <w:r>
        <w:rPr>
          <w:i/>
        </w:rPr>
        <w:t>Diccionario</w:t>
      </w:r>
      <w:proofErr w:type="spellEnd"/>
      <w:r>
        <w:rPr>
          <w:i/>
        </w:rPr>
        <w:t xml:space="preserve"> de </w:t>
      </w:r>
      <w:proofErr w:type="spellStart"/>
      <w:r>
        <w:rPr>
          <w:i/>
        </w:rPr>
        <w:t>terminología</w:t>
      </w:r>
      <w:proofErr w:type="spellEnd"/>
      <w:r>
        <w:rPr>
          <w:i/>
        </w:rPr>
        <w:t xml:space="preserve"> </w:t>
      </w:r>
      <w:proofErr w:type="spellStart"/>
      <w:r>
        <w:rPr>
          <w:i/>
        </w:rPr>
        <w:t>gramatical</w:t>
      </w:r>
      <w:proofErr w:type="spellEnd"/>
      <w:r>
        <w:rPr>
          <w:i/>
        </w:rPr>
        <w:t xml:space="preserve"> </w:t>
      </w:r>
      <w:proofErr w:type="spellStart"/>
      <w:r>
        <w:rPr>
          <w:i/>
        </w:rPr>
        <w:t>griega</w:t>
      </w:r>
      <w:proofErr w:type="spellEnd"/>
      <w:r>
        <w:t>,</w:t>
      </w:r>
      <w:r>
        <w:rPr>
          <w:i/>
        </w:rPr>
        <w:t xml:space="preserve"> </w:t>
      </w:r>
      <w:r>
        <w:t>Éditions Universitaires, Salamanque</w:t>
      </w:r>
    </w:p>
    <w:p w:rsidR="00C96D5F" w:rsidRDefault="00C96D5F" w14:paraId="0000010D" w14:textId="77777777">
      <w:pPr>
        <w:spacing w:line="240" w:lineRule="auto"/>
        <w:jc w:val="both"/>
      </w:pPr>
    </w:p>
    <w:p w:rsidR="00C96D5F" w:rsidRDefault="00000000" w14:paraId="0000010E" w14:textId="77777777">
      <w:pPr>
        <w:spacing w:line="240" w:lineRule="auto"/>
        <w:jc w:val="both"/>
      </w:pPr>
      <w:r>
        <w:t xml:space="preserve">Bonnard, H. (1981). </w:t>
      </w:r>
      <w:r>
        <w:rPr>
          <w:i/>
        </w:rPr>
        <w:t>Code du français courant</w:t>
      </w:r>
      <w:r>
        <w:t>, Magnard, Paris</w:t>
      </w:r>
    </w:p>
    <w:p w:rsidR="00C96D5F" w:rsidRDefault="00000000" w14:paraId="0000010F" w14:textId="77777777">
      <w:pPr>
        <w:spacing w:line="240" w:lineRule="auto"/>
        <w:jc w:val="both"/>
      </w:pPr>
      <w:proofErr w:type="spellStart"/>
      <w:r>
        <w:t>Chanet</w:t>
      </w:r>
      <w:proofErr w:type="spellEnd"/>
      <w:r>
        <w:t xml:space="preserve">, A.-M. (1983). L'ellipse dans la tradition rhétorique grecque, in : </w:t>
      </w:r>
      <w:r>
        <w:rPr>
          <w:i/>
        </w:rPr>
        <w:t>Histoire Épistémologie Langage</w:t>
      </w:r>
      <w:r>
        <w:t>, t.</w:t>
      </w:r>
      <w:r>
        <w:rPr>
          <w:color w:val="FFFFFF"/>
        </w:rPr>
        <w:t xml:space="preserve"> </w:t>
      </w:r>
      <w:r>
        <w:t>5, n° 1</w:t>
      </w:r>
    </w:p>
    <w:p w:rsidR="00C96D5F" w:rsidRDefault="00C96D5F" w14:paraId="00000110" w14:textId="77777777">
      <w:pPr>
        <w:spacing w:line="240" w:lineRule="auto"/>
        <w:jc w:val="both"/>
      </w:pPr>
    </w:p>
    <w:p w:rsidR="00C96D5F" w:rsidRDefault="00000000" w14:paraId="00000111" w14:textId="77777777">
      <w:pPr>
        <w:spacing w:line="240" w:lineRule="auto"/>
        <w:jc w:val="both"/>
        <w:rPr>
          <w:sz w:val="24"/>
          <w:szCs w:val="24"/>
        </w:rPr>
      </w:pPr>
      <w:r>
        <w:t xml:space="preserve">Franck, N. (2017). </w:t>
      </w:r>
      <w:r>
        <w:rPr>
          <w:i/>
        </w:rPr>
        <w:t>Lexique des notions linguistiques</w:t>
      </w:r>
      <w:r>
        <w:t>, Armand Colin, « Cursus », Paris</w:t>
      </w:r>
    </w:p>
    <w:p w:rsidR="00C96D5F" w:rsidRDefault="00C96D5F" w14:paraId="00000112" w14:textId="77777777">
      <w:pPr>
        <w:spacing w:line="240" w:lineRule="auto"/>
        <w:ind w:left="80"/>
        <w:jc w:val="center"/>
        <w:rPr>
          <w:b/>
          <w:sz w:val="26"/>
          <w:szCs w:val="26"/>
        </w:rPr>
      </w:pPr>
    </w:p>
    <w:p w:rsidR="00C96D5F" w:rsidRDefault="00000000" w14:paraId="00000113" w14:textId="77777777">
      <w:pPr>
        <w:spacing w:line="240" w:lineRule="auto"/>
        <w:jc w:val="both"/>
      </w:pPr>
      <w:r>
        <w:t xml:space="preserve">Gilliéron, J. (1919). </w:t>
      </w:r>
      <w:r>
        <w:rPr>
          <w:i/>
        </w:rPr>
        <w:t>Étude sur la défectivité des verbes : la faillite de l’étymologie phonétique</w:t>
      </w:r>
      <w:r>
        <w:t xml:space="preserve">, </w:t>
      </w:r>
      <w:proofErr w:type="spellStart"/>
      <w:r>
        <w:t>Beerstecher</w:t>
      </w:r>
      <w:proofErr w:type="spellEnd"/>
      <w:r>
        <w:t>, Neuveville</w:t>
      </w:r>
    </w:p>
    <w:p w:rsidR="00C96D5F" w:rsidRDefault="00C96D5F" w14:paraId="00000114" w14:textId="77777777">
      <w:pPr>
        <w:spacing w:line="240" w:lineRule="auto"/>
        <w:jc w:val="both"/>
      </w:pPr>
    </w:p>
    <w:p w:rsidR="00C96D5F" w:rsidRDefault="00000000" w14:paraId="00000115" w14:textId="77777777">
      <w:pPr>
        <w:spacing w:line="240" w:lineRule="auto"/>
        <w:jc w:val="both"/>
      </w:pPr>
      <w:r>
        <w:t xml:space="preserve">Grevisse, M. (1975). </w:t>
      </w:r>
      <w:r>
        <w:rPr>
          <w:i/>
        </w:rPr>
        <w:t>Le bon usage : grammaire française avec des remarques sur la langue française d’aujourd’hui</w:t>
      </w:r>
      <w:r>
        <w:t xml:space="preserve">, </w:t>
      </w:r>
      <w:proofErr w:type="spellStart"/>
      <w:r>
        <w:t>Duculot</w:t>
      </w:r>
      <w:proofErr w:type="spellEnd"/>
      <w:r>
        <w:t>, Bruxelles</w:t>
      </w:r>
    </w:p>
    <w:p w:rsidR="00C96D5F" w:rsidRDefault="00C96D5F" w14:paraId="00000116" w14:textId="77777777">
      <w:pPr>
        <w:spacing w:line="240" w:lineRule="auto"/>
        <w:ind w:left="80"/>
        <w:rPr>
          <w:sz w:val="24"/>
          <w:szCs w:val="24"/>
        </w:rPr>
      </w:pPr>
    </w:p>
    <w:p w:rsidR="00C96D5F" w:rsidRDefault="00000000" w14:paraId="00000117" w14:textId="77777777">
      <w:pPr>
        <w:spacing w:line="240" w:lineRule="auto"/>
        <w:jc w:val="both"/>
      </w:pPr>
      <w:proofErr w:type="spellStart"/>
      <w:r>
        <w:t>Lallot</w:t>
      </w:r>
      <w:proofErr w:type="spellEnd"/>
      <w:r>
        <w:t xml:space="preserve">, J. (1983). L'ellipse chez Apollonius Dyscole, in : </w:t>
      </w:r>
      <w:r>
        <w:rPr>
          <w:i/>
        </w:rPr>
        <w:t>Histoire Épistémologie Langage</w:t>
      </w:r>
      <w:r>
        <w:t>, t. 5, n° 1</w:t>
      </w:r>
    </w:p>
    <w:p w:rsidR="00C96D5F" w:rsidRDefault="00C96D5F" w14:paraId="00000118" w14:textId="77777777">
      <w:pPr>
        <w:spacing w:line="240" w:lineRule="auto"/>
      </w:pPr>
    </w:p>
    <w:p w:rsidR="00C96D5F" w:rsidRDefault="00000000" w14:paraId="00000119" w14:textId="77777777">
      <w:pPr>
        <w:spacing w:line="240" w:lineRule="auto"/>
        <w:jc w:val="both"/>
      </w:pPr>
      <w:proofErr w:type="spellStart"/>
      <w:r>
        <w:t>Lallot</w:t>
      </w:r>
      <w:proofErr w:type="spellEnd"/>
      <w:r>
        <w:t xml:space="preserve">, J. (1985). La description des temps du verbe chez trois grammairiens grecs (Apollonius, </w:t>
      </w:r>
      <w:proofErr w:type="spellStart"/>
      <w:r>
        <w:t>Stephanos</w:t>
      </w:r>
      <w:proofErr w:type="spellEnd"/>
      <w:r>
        <w:t xml:space="preserve">, Planude). In </w:t>
      </w:r>
      <w:r>
        <w:rPr>
          <w:i/>
        </w:rPr>
        <w:t>Histoire, épistémologie, langage, VII, 1 : Études sur les grammairiens grecs</w:t>
      </w:r>
      <w:r>
        <w:t>, Société d'histoire et d'épistémologie des sciences du langage, Paris</w:t>
      </w:r>
    </w:p>
    <w:p w:rsidR="00C96D5F" w:rsidRDefault="00C96D5F" w14:paraId="0000011A" w14:textId="77777777">
      <w:pPr>
        <w:spacing w:line="240" w:lineRule="auto"/>
        <w:jc w:val="both"/>
      </w:pPr>
    </w:p>
    <w:p w:rsidR="00C96D5F" w:rsidRDefault="00000000" w14:paraId="0000011B" w14:textId="77777777">
      <w:pPr>
        <w:spacing w:line="240" w:lineRule="auto"/>
        <w:jc w:val="both"/>
      </w:pPr>
      <w:proofErr w:type="spellStart"/>
      <w:r>
        <w:t>Pinchon</w:t>
      </w:r>
      <w:proofErr w:type="spellEnd"/>
      <w:r>
        <w:t xml:space="preserve">, J. et W. R.-L. (1962). </w:t>
      </w:r>
      <w:r>
        <w:rPr>
          <w:i/>
        </w:rPr>
        <w:t>Grammaire du français classique et moderne</w:t>
      </w:r>
      <w:r>
        <w:t>, Hachette, Paris</w:t>
      </w:r>
    </w:p>
    <w:p w:rsidR="00C96D5F" w:rsidRDefault="00C96D5F" w14:paraId="0000011C" w14:textId="77777777">
      <w:pPr>
        <w:spacing w:line="240" w:lineRule="auto"/>
      </w:pPr>
    </w:p>
    <w:p w:rsidR="00C96D5F" w:rsidRDefault="00000000" w14:paraId="0000011D" w14:textId="77777777">
      <w:pPr>
        <w:spacing w:line="240" w:lineRule="auto"/>
      </w:pPr>
      <w:proofErr w:type="spellStart"/>
      <w:r>
        <w:t>Schad</w:t>
      </w:r>
      <w:proofErr w:type="spellEnd"/>
      <w:r>
        <w:t xml:space="preserve">, S. (2007).  </w:t>
      </w:r>
      <w:r>
        <w:rPr>
          <w:i/>
        </w:rPr>
        <w:t xml:space="preserve">A </w:t>
      </w:r>
      <w:proofErr w:type="spellStart"/>
      <w:r>
        <w:rPr>
          <w:i/>
        </w:rPr>
        <w:t>Lexicon</w:t>
      </w:r>
      <w:proofErr w:type="spellEnd"/>
      <w:r>
        <w:rPr>
          <w:i/>
        </w:rPr>
        <w:t xml:space="preserve"> on Latin Grammatical </w:t>
      </w:r>
      <w:proofErr w:type="spellStart"/>
      <w:r>
        <w:rPr>
          <w:i/>
        </w:rPr>
        <w:t>Terminology</w:t>
      </w:r>
      <w:proofErr w:type="spellEnd"/>
      <w:r>
        <w:t>, Fabrizio Serra, Pise</w:t>
      </w:r>
    </w:p>
    <w:p w:rsidR="00C96D5F" w:rsidRDefault="00C96D5F" w14:paraId="0000011E" w14:textId="77777777">
      <w:pPr>
        <w:spacing w:line="240" w:lineRule="auto"/>
        <w:rPr>
          <w:sz w:val="20"/>
          <w:szCs w:val="20"/>
        </w:rPr>
      </w:pPr>
    </w:p>
    <w:p w:rsidR="00C96D5F" w:rsidRDefault="00C96D5F" w14:paraId="0000011F" w14:textId="77777777">
      <w:pPr>
        <w:spacing w:line="240" w:lineRule="auto"/>
        <w:jc w:val="both"/>
        <w:rPr>
          <w:sz w:val="20"/>
          <w:szCs w:val="20"/>
        </w:rPr>
      </w:pPr>
    </w:p>
    <w:p w:rsidR="00C96D5F" w:rsidRDefault="00C96D5F" w14:paraId="00000120" w14:textId="77777777">
      <w:pPr>
        <w:spacing w:line="240" w:lineRule="auto"/>
        <w:jc w:val="both"/>
        <w:rPr>
          <w:sz w:val="20"/>
          <w:szCs w:val="20"/>
        </w:rPr>
      </w:pPr>
    </w:p>
    <w:p w:rsidR="00C96D5F" w:rsidRDefault="00C96D5F" w14:paraId="00000121" w14:textId="77777777">
      <w:pPr>
        <w:spacing w:line="240" w:lineRule="auto"/>
        <w:jc w:val="both"/>
        <w:rPr>
          <w:sz w:val="20"/>
          <w:szCs w:val="20"/>
        </w:rPr>
      </w:pPr>
    </w:p>
    <w:p w:rsidR="00C96D5F" w:rsidRDefault="00C96D5F" w14:paraId="00000122" w14:textId="77777777">
      <w:pPr>
        <w:spacing w:line="240" w:lineRule="auto"/>
        <w:jc w:val="both"/>
        <w:rPr>
          <w:sz w:val="20"/>
          <w:szCs w:val="20"/>
        </w:rPr>
      </w:pPr>
    </w:p>
    <w:p w:rsidR="00C96D5F" w:rsidRDefault="00C96D5F" w14:paraId="00000123" w14:textId="77777777">
      <w:pPr>
        <w:spacing w:line="240" w:lineRule="auto"/>
        <w:jc w:val="both"/>
        <w:rPr>
          <w:sz w:val="20"/>
          <w:szCs w:val="20"/>
        </w:rPr>
      </w:pPr>
    </w:p>
    <w:p w:rsidR="00C96D5F" w:rsidRDefault="00C96D5F" w14:paraId="00000124" w14:textId="77777777">
      <w:pPr>
        <w:spacing w:line="240" w:lineRule="auto"/>
        <w:jc w:val="both"/>
        <w:rPr>
          <w:sz w:val="20"/>
          <w:szCs w:val="20"/>
        </w:rPr>
      </w:pPr>
    </w:p>
    <w:p w:rsidR="00C96D5F" w:rsidRDefault="00C96D5F" w14:paraId="00000125" w14:textId="77777777">
      <w:pPr>
        <w:spacing w:line="240" w:lineRule="auto"/>
        <w:jc w:val="both"/>
        <w:rPr>
          <w:sz w:val="20"/>
          <w:szCs w:val="20"/>
        </w:rPr>
      </w:pPr>
    </w:p>
    <w:p w:rsidR="00C96D5F" w:rsidRDefault="00C96D5F" w14:paraId="00000126" w14:textId="77777777">
      <w:pPr>
        <w:spacing w:line="240" w:lineRule="auto"/>
        <w:jc w:val="both"/>
        <w:rPr>
          <w:sz w:val="20"/>
          <w:szCs w:val="20"/>
        </w:rPr>
      </w:pPr>
    </w:p>
    <w:p w:rsidR="00C96D5F" w:rsidRDefault="00C96D5F" w14:paraId="00000127" w14:textId="77777777">
      <w:pPr>
        <w:spacing w:line="240" w:lineRule="auto"/>
        <w:jc w:val="both"/>
        <w:rPr>
          <w:sz w:val="20"/>
          <w:szCs w:val="20"/>
        </w:rPr>
      </w:pPr>
    </w:p>
    <w:p w:rsidR="00C96D5F" w:rsidRDefault="00C96D5F" w14:paraId="00000128" w14:textId="77777777">
      <w:pPr>
        <w:spacing w:line="240" w:lineRule="auto"/>
        <w:jc w:val="both"/>
        <w:rPr>
          <w:sz w:val="20"/>
          <w:szCs w:val="20"/>
        </w:rPr>
      </w:pPr>
    </w:p>
    <w:p w:rsidR="00C96D5F" w:rsidRDefault="00C96D5F" w14:paraId="00000129" w14:textId="77777777">
      <w:pPr>
        <w:spacing w:line="240" w:lineRule="auto"/>
        <w:jc w:val="both"/>
        <w:rPr>
          <w:sz w:val="20"/>
          <w:szCs w:val="20"/>
        </w:rPr>
      </w:pPr>
    </w:p>
    <w:p w:rsidR="00C96D5F" w:rsidRDefault="00C96D5F" w14:paraId="0000012A" w14:textId="77777777">
      <w:pPr>
        <w:spacing w:line="240" w:lineRule="auto"/>
        <w:jc w:val="both"/>
        <w:rPr>
          <w:sz w:val="20"/>
          <w:szCs w:val="20"/>
        </w:rPr>
      </w:pPr>
    </w:p>
    <w:p w:rsidR="00C96D5F" w:rsidRDefault="00C96D5F" w14:paraId="0000012B" w14:textId="77777777">
      <w:pPr>
        <w:spacing w:line="240" w:lineRule="auto"/>
        <w:jc w:val="both"/>
        <w:rPr>
          <w:sz w:val="20"/>
          <w:szCs w:val="20"/>
        </w:rPr>
      </w:pPr>
    </w:p>
    <w:p w:rsidR="00C96D5F" w:rsidRDefault="00C96D5F" w14:paraId="0000012C" w14:textId="77777777">
      <w:pPr>
        <w:spacing w:line="240" w:lineRule="auto"/>
        <w:jc w:val="both"/>
        <w:rPr>
          <w:sz w:val="20"/>
          <w:szCs w:val="20"/>
        </w:rPr>
      </w:pPr>
    </w:p>
    <w:p w:rsidR="00C96D5F" w:rsidRDefault="00C96D5F" w14:paraId="0000012D" w14:textId="77777777">
      <w:pPr>
        <w:spacing w:line="240" w:lineRule="auto"/>
        <w:jc w:val="both"/>
        <w:rPr>
          <w:sz w:val="20"/>
          <w:szCs w:val="20"/>
        </w:rPr>
      </w:pPr>
    </w:p>
    <w:p w:rsidR="00C96D5F" w:rsidRDefault="00C96D5F" w14:paraId="0000012E" w14:textId="77777777">
      <w:pPr>
        <w:spacing w:line="240" w:lineRule="auto"/>
        <w:jc w:val="both"/>
        <w:rPr>
          <w:sz w:val="20"/>
          <w:szCs w:val="20"/>
        </w:rPr>
      </w:pPr>
    </w:p>
    <w:p w:rsidR="00C96D5F" w:rsidRDefault="00C96D5F" w14:paraId="0000012F" w14:textId="77777777">
      <w:pPr>
        <w:spacing w:line="240" w:lineRule="auto"/>
        <w:jc w:val="both"/>
        <w:rPr>
          <w:sz w:val="20"/>
          <w:szCs w:val="20"/>
        </w:rPr>
      </w:pPr>
    </w:p>
    <w:p w:rsidR="00C96D5F" w:rsidRDefault="00C96D5F" w14:paraId="00000130" w14:textId="77777777">
      <w:pPr>
        <w:spacing w:line="240" w:lineRule="auto"/>
        <w:jc w:val="both"/>
        <w:rPr>
          <w:sz w:val="20"/>
          <w:szCs w:val="20"/>
        </w:rPr>
      </w:pPr>
    </w:p>
    <w:p w:rsidR="00C96D5F" w:rsidRDefault="00C96D5F" w14:paraId="00000131" w14:textId="77777777">
      <w:pPr>
        <w:spacing w:line="240" w:lineRule="auto"/>
        <w:jc w:val="both"/>
        <w:rPr>
          <w:sz w:val="20"/>
          <w:szCs w:val="20"/>
        </w:rPr>
      </w:pPr>
    </w:p>
    <w:p w:rsidR="00C96D5F" w:rsidRDefault="00C96D5F" w14:paraId="00000132" w14:textId="77777777">
      <w:pPr>
        <w:spacing w:line="240" w:lineRule="auto"/>
        <w:jc w:val="both"/>
        <w:rPr>
          <w:sz w:val="20"/>
          <w:szCs w:val="20"/>
        </w:rPr>
      </w:pPr>
    </w:p>
    <w:p w:rsidR="00C96D5F" w:rsidRDefault="00C96D5F" w14:paraId="00000133" w14:textId="77777777">
      <w:pPr>
        <w:spacing w:line="240" w:lineRule="auto"/>
        <w:jc w:val="both"/>
        <w:rPr>
          <w:sz w:val="20"/>
          <w:szCs w:val="20"/>
        </w:rPr>
      </w:pPr>
    </w:p>
    <w:p w:rsidR="00C96D5F" w:rsidRDefault="00C96D5F" w14:paraId="00000134" w14:textId="77777777">
      <w:pPr>
        <w:spacing w:line="240" w:lineRule="auto"/>
        <w:jc w:val="both"/>
        <w:rPr>
          <w:sz w:val="20"/>
          <w:szCs w:val="20"/>
        </w:rPr>
      </w:pPr>
    </w:p>
    <w:p w:rsidR="00C96D5F" w:rsidRDefault="00C96D5F" w14:paraId="00000135" w14:textId="77777777">
      <w:pPr>
        <w:spacing w:line="240" w:lineRule="auto"/>
        <w:jc w:val="both"/>
        <w:rPr>
          <w:sz w:val="20"/>
          <w:szCs w:val="20"/>
        </w:rPr>
      </w:pPr>
    </w:p>
    <w:p w:rsidR="00C96D5F" w:rsidRDefault="00C96D5F" w14:paraId="00000136" w14:textId="77777777">
      <w:pPr>
        <w:spacing w:line="240" w:lineRule="auto"/>
        <w:jc w:val="both"/>
        <w:rPr>
          <w:sz w:val="20"/>
          <w:szCs w:val="20"/>
        </w:rPr>
      </w:pPr>
    </w:p>
    <w:p w:rsidR="00C96D5F" w:rsidRDefault="00C96D5F" w14:paraId="00000137" w14:textId="77777777">
      <w:pPr>
        <w:spacing w:line="240" w:lineRule="auto"/>
        <w:jc w:val="both"/>
        <w:rPr>
          <w:sz w:val="20"/>
          <w:szCs w:val="20"/>
        </w:rPr>
      </w:pPr>
    </w:p>
    <w:p w:rsidR="00C96D5F" w:rsidRDefault="00C96D5F" w14:paraId="00000138" w14:textId="77777777">
      <w:pPr>
        <w:spacing w:line="240" w:lineRule="auto"/>
        <w:jc w:val="both"/>
        <w:rPr>
          <w:sz w:val="20"/>
          <w:szCs w:val="20"/>
        </w:rPr>
      </w:pPr>
    </w:p>
    <w:p w:rsidR="00C96D5F" w:rsidRDefault="00C96D5F" w14:paraId="00000139" w14:textId="77777777">
      <w:pPr>
        <w:spacing w:line="240" w:lineRule="auto"/>
        <w:jc w:val="both"/>
        <w:rPr>
          <w:sz w:val="20"/>
          <w:szCs w:val="20"/>
        </w:rPr>
      </w:pPr>
    </w:p>
    <w:p w:rsidR="00C96D5F" w:rsidRDefault="00C96D5F" w14:paraId="0000013A" w14:textId="77777777">
      <w:pPr>
        <w:spacing w:line="240" w:lineRule="auto"/>
        <w:jc w:val="both"/>
        <w:rPr>
          <w:sz w:val="20"/>
          <w:szCs w:val="20"/>
        </w:rPr>
      </w:pPr>
    </w:p>
    <w:p w:rsidR="00C96D5F" w:rsidRDefault="00C96D5F" w14:paraId="0000013B" w14:textId="77777777">
      <w:pPr>
        <w:spacing w:line="240" w:lineRule="auto"/>
        <w:jc w:val="both"/>
        <w:rPr>
          <w:sz w:val="20"/>
          <w:szCs w:val="20"/>
        </w:rPr>
      </w:pPr>
    </w:p>
    <w:p w:rsidR="00C96D5F" w:rsidRDefault="00C96D5F" w14:paraId="0000013C" w14:textId="77777777">
      <w:pPr>
        <w:spacing w:line="240" w:lineRule="auto"/>
        <w:jc w:val="both"/>
        <w:rPr>
          <w:sz w:val="20"/>
          <w:szCs w:val="20"/>
        </w:rPr>
      </w:pPr>
    </w:p>
    <w:p w:rsidR="00C96D5F" w:rsidRDefault="00C96D5F" w14:paraId="0000013D" w14:textId="77777777">
      <w:pPr>
        <w:spacing w:line="240" w:lineRule="auto"/>
        <w:jc w:val="both"/>
        <w:rPr>
          <w:sz w:val="20"/>
          <w:szCs w:val="20"/>
        </w:rPr>
      </w:pPr>
    </w:p>
    <w:p w:rsidR="00C96D5F" w:rsidRDefault="00C96D5F" w14:paraId="0000013E" w14:textId="77777777">
      <w:pPr>
        <w:spacing w:line="240" w:lineRule="auto"/>
        <w:jc w:val="both"/>
        <w:rPr>
          <w:sz w:val="20"/>
          <w:szCs w:val="20"/>
        </w:rPr>
      </w:pPr>
    </w:p>
    <w:p w:rsidR="00C96D5F" w:rsidRDefault="00C96D5F" w14:paraId="0000013F" w14:textId="77777777">
      <w:pPr>
        <w:spacing w:line="240" w:lineRule="auto"/>
        <w:jc w:val="both"/>
        <w:rPr>
          <w:sz w:val="20"/>
          <w:szCs w:val="20"/>
        </w:rPr>
      </w:pPr>
    </w:p>
    <w:p w:rsidR="00C96D5F" w:rsidRDefault="00C96D5F" w14:paraId="00000140" w14:textId="77777777">
      <w:pPr>
        <w:spacing w:line="240" w:lineRule="auto"/>
        <w:jc w:val="both"/>
        <w:rPr>
          <w:sz w:val="20"/>
          <w:szCs w:val="20"/>
        </w:rPr>
      </w:pPr>
    </w:p>
    <w:p w:rsidR="00C96D5F" w:rsidRDefault="00C96D5F" w14:paraId="00000141" w14:textId="77777777">
      <w:pPr>
        <w:spacing w:line="240" w:lineRule="auto"/>
        <w:jc w:val="both"/>
        <w:rPr>
          <w:sz w:val="20"/>
          <w:szCs w:val="20"/>
        </w:rPr>
      </w:pPr>
    </w:p>
    <w:p w:rsidR="00C96D5F" w:rsidRDefault="00C96D5F" w14:paraId="00000142" w14:textId="77777777">
      <w:pPr>
        <w:spacing w:line="240" w:lineRule="auto"/>
        <w:jc w:val="both"/>
        <w:rPr>
          <w:sz w:val="20"/>
          <w:szCs w:val="20"/>
        </w:rPr>
      </w:pPr>
    </w:p>
    <w:p w:rsidR="00C96D5F" w:rsidRDefault="00000000" w14:paraId="00000143" w14:textId="77777777">
      <w:pPr>
        <w:spacing w:line="240" w:lineRule="auto"/>
        <w:jc w:val="center"/>
      </w:pPr>
      <w:r>
        <w:rPr>
          <w:b/>
          <w:sz w:val="24"/>
          <w:szCs w:val="24"/>
        </w:rPr>
        <w:t>Annexes</w:t>
      </w:r>
    </w:p>
    <w:p w:rsidR="00C96D5F" w:rsidRDefault="00C96D5F" w14:paraId="00000144" w14:textId="77777777">
      <w:pPr>
        <w:spacing w:line="240" w:lineRule="auto"/>
        <w:jc w:val="center"/>
      </w:pPr>
    </w:p>
    <w:p w:rsidR="00C96D5F" w:rsidRDefault="00000000" w14:paraId="00000145" w14:textId="77777777">
      <w:pPr>
        <w:spacing w:line="240" w:lineRule="auto"/>
        <w:ind w:firstLine="720"/>
      </w:pPr>
      <w:r>
        <w:t>Exemple 1</w:t>
      </w:r>
    </w:p>
    <w:p w:rsidR="00C96D5F" w:rsidRDefault="00000000" w14:paraId="00000146" w14:textId="77777777">
      <w:pPr>
        <w:spacing w:line="240" w:lineRule="auto"/>
        <w:jc w:val="both"/>
      </w:pPr>
      <w:r>
        <w:rPr>
          <w:color w:val="2E0A03"/>
        </w:rPr>
        <w:t xml:space="preserve">[...] </w:t>
      </w:r>
      <w:r>
        <w:t xml:space="preserve">καὶ </w:t>
      </w:r>
      <w:proofErr w:type="spellStart"/>
      <w:r>
        <w:t>οὐκ</w:t>
      </w:r>
      <w:proofErr w:type="spellEnd"/>
      <w:r>
        <w:t xml:space="preserve"> </w:t>
      </w:r>
      <w:proofErr w:type="spellStart"/>
      <w:r>
        <w:t>ἔστιν</w:t>
      </w:r>
      <w:proofErr w:type="spellEnd"/>
      <w:r>
        <w:t xml:space="preserve"> </w:t>
      </w:r>
      <w:proofErr w:type="spellStart"/>
      <w:r>
        <w:rPr>
          <w:b/>
        </w:rPr>
        <w:t>ἐλλι</w:t>
      </w:r>
      <w:proofErr w:type="spellEnd"/>
      <w:r>
        <w:rPr>
          <w:b/>
        </w:rPr>
        <w:t>πὴς</w:t>
      </w:r>
      <w:r>
        <w:t xml:space="preserve"> ὁ </w:t>
      </w:r>
      <w:proofErr w:type="spellStart"/>
      <w:r>
        <w:t>λόγος</w:t>
      </w:r>
      <w:proofErr w:type="spellEnd"/>
      <w:r>
        <w:t>. (</w:t>
      </w:r>
      <w:proofErr w:type="spellStart"/>
      <w:r>
        <w:rPr>
          <w:color w:val="2E0A03"/>
        </w:rPr>
        <w:t>Aristonicus</w:t>
      </w:r>
      <w:proofErr w:type="spellEnd"/>
      <w:r>
        <w:rPr>
          <w:color w:val="2E0A03"/>
        </w:rPr>
        <w:t xml:space="preserve">. </w:t>
      </w:r>
      <w:r>
        <w:rPr>
          <w:i/>
          <w:color w:val="2E0A03"/>
        </w:rPr>
        <w:t xml:space="preserve">De </w:t>
      </w:r>
      <w:proofErr w:type="spellStart"/>
      <w:r>
        <w:rPr>
          <w:i/>
          <w:color w:val="2E0A03"/>
        </w:rPr>
        <w:t>signis</w:t>
      </w:r>
      <w:proofErr w:type="spellEnd"/>
      <w:r>
        <w:rPr>
          <w:i/>
          <w:color w:val="2E0A03"/>
        </w:rPr>
        <w:t xml:space="preserve"> </w:t>
      </w:r>
      <w:proofErr w:type="spellStart"/>
      <w:r>
        <w:rPr>
          <w:i/>
          <w:color w:val="2E0A03"/>
        </w:rPr>
        <w:t>Odysseae</w:t>
      </w:r>
      <w:proofErr w:type="spellEnd"/>
      <w:r>
        <w:rPr>
          <w:color w:val="2E0A03"/>
        </w:rPr>
        <w:t xml:space="preserve">) : </w:t>
      </w:r>
      <w:r>
        <w:t xml:space="preserve">« </w:t>
      </w:r>
      <w:r>
        <w:rPr>
          <w:color w:val="2E0A03"/>
        </w:rPr>
        <w:t xml:space="preserve">[...] et le mot n’est pas </w:t>
      </w:r>
      <w:r>
        <w:rPr>
          <w:b/>
          <w:color w:val="2E0A03"/>
        </w:rPr>
        <w:t>manquant</w:t>
      </w:r>
      <w:r>
        <w:rPr>
          <w:color w:val="2E0A03"/>
        </w:rPr>
        <w:t xml:space="preserve">. </w:t>
      </w:r>
      <w:r>
        <w:t>»</w:t>
      </w:r>
    </w:p>
    <w:p w:rsidR="00C96D5F" w:rsidRDefault="00C96D5F" w14:paraId="00000147" w14:textId="77777777">
      <w:pPr>
        <w:spacing w:line="240" w:lineRule="auto"/>
        <w:jc w:val="both"/>
      </w:pPr>
    </w:p>
    <w:p w:rsidR="00C96D5F" w:rsidRDefault="00000000" w14:paraId="00000148" w14:textId="77777777">
      <w:pPr>
        <w:spacing w:line="240" w:lineRule="auto"/>
        <w:ind w:firstLine="720"/>
        <w:jc w:val="both"/>
      </w:pPr>
      <w:r>
        <w:t>Exemple 2</w:t>
      </w:r>
    </w:p>
    <w:p w:rsidR="00C96D5F" w:rsidRDefault="00000000" w14:paraId="00000149" w14:textId="77777777">
      <w:pPr>
        <w:spacing w:line="240" w:lineRule="auto"/>
        <w:jc w:val="both"/>
      </w:pPr>
      <w:r>
        <w:t>Ἡ π</w:t>
      </w:r>
      <w:proofErr w:type="spellStart"/>
      <w:r>
        <w:t>ροκ</w:t>
      </w:r>
      <w:proofErr w:type="spellEnd"/>
      <w:r>
        <w:t xml:space="preserve">ατειλεγμένη </w:t>
      </w:r>
      <w:proofErr w:type="spellStart"/>
      <w:r>
        <w:t>σύντ</w:t>
      </w:r>
      <w:proofErr w:type="spellEnd"/>
      <w:r>
        <w:t>αξις π</w:t>
      </w:r>
      <w:proofErr w:type="spellStart"/>
      <w:r>
        <w:t>ερὶ</w:t>
      </w:r>
      <w:proofErr w:type="spellEnd"/>
      <w:r>
        <w:t xml:space="preserve"> </w:t>
      </w:r>
      <w:proofErr w:type="spellStart"/>
      <w:r>
        <w:t>συνδέσμων</w:t>
      </w:r>
      <w:proofErr w:type="spellEnd"/>
      <w:r>
        <w:t xml:space="preserve"> ὑπὸ π</w:t>
      </w:r>
      <w:proofErr w:type="spellStart"/>
      <w:r>
        <w:t>λειόνων</w:t>
      </w:r>
      <w:proofErr w:type="spellEnd"/>
      <w:r>
        <w:t xml:space="preserve"> </w:t>
      </w:r>
      <w:proofErr w:type="spellStart"/>
      <w:r>
        <w:t>γρ</w:t>
      </w:r>
      <w:proofErr w:type="spellEnd"/>
      <w:r>
        <w:t xml:space="preserve">αμματικῶν, </w:t>
      </w:r>
      <w:proofErr w:type="spellStart"/>
      <w:r>
        <w:rPr>
          <w:b/>
        </w:rPr>
        <w:t>ἐλλι</w:t>
      </w:r>
      <w:proofErr w:type="spellEnd"/>
      <w:r>
        <w:rPr>
          <w:b/>
        </w:rPr>
        <w:t>πεστέρα</w:t>
      </w:r>
      <w:r>
        <w:t xml:space="preserve"> κα</w:t>
      </w:r>
      <w:proofErr w:type="spellStart"/>
      <w:r>
        <w:t>θεστῶσ</w:t>
      </w:r>
      <w:proofErr w:type="spellEnd"/>
      <w:r>
        <w:t xml:space="preserve">α [...] : « L’exposé systématique sur les conjonctions établi par la plupart des grammairiens restait </w:t>
      </w:r>
      <w:r>
        <w:rPr>
          <w:b/>
        </w:rPr>
        <w:t>assez incomplet</w:t>
      </w:r>
      <w:r>
        <w:t xml:space="preserve"> [...]. », Apollonius Dyscole. </w:t>
      </w:r>
      <w:r>
        <w:rPr>
          <w:i/>
        </w:rPr>
        <w:t xml:space="preserve">De </w:t>
      </w:r>
      <w:proofErr w:type="spellStart"/>
      <w:r>
        <w:rPr>
          <w:i/>
        </w:rPr>
        <w:t>coniunctionibus</w:t>
      </w:r>
      <w:proofErr w:type="spellEnd"/>
      <w:r>
        <w:t xml:space="preserve">. Texte établi et traduit par </w:t>
      </w:r>
      <w:proofErr w:type="spellStart"/>
      <w:r>
        <w:t>Lallot</w:t>
      </w:r>
      <w:proofErr w:type="spellEnd"/>
      <w:r>
        <w:t>, J. (2001).</w:t>
      </w:r>
    </w:p>
    <w:p w:rsidR="00C96D5F" w:rsidRDefault="00C96D5F" w14:paraId="0000014A" w14:textId="77777777">
      <w:pPr>
        <w:spacing w:line="240" w:lineRule="auto"/>
        <w:jc w:val="both"/>
      </w:pPr>
    </w:p>
    <w:p w:rsidR="00C96D5F" w:rsidRDefault="00000000" w14:paraId="0000014B" w14:textId="77777777">
      <w:pPr>
        <w:spacing w:line="240" w:lineRule="auto"/>
        <w:ind w:firstLine="720"/>
        <w:jc w:val="both"/>
      </w:pPr>
      <w:r>
        <w:t>Exemple 3</w:t>
      </w:r>
    </w:p>
    <w:p w:rsidR="00C96D5F" w:rsidRDefault="00000000" w14:paraId="0000014C" w14:textId="77777777">
      <w:pPr>
        <w:spacing w:line="240" w:lineRule="auto"/>
        <w:jc w:val="both"/>
      </w:pPr>
      <w:proofErr w:type="spellStart"/>
      <w:r>
        <w:t>Οὐ</w:t>
      </w:r>
      <w:proofErr w:type="spellEnd"/>
      <w:r>
        <w:t xml:space="preserve"> </w:t>
      </w:r>
      <w:proofErr w:type="spellStart"/>
      <w:r>
        <w:t>γὰρ</w:t>
      </w:r>
      <w:proofErr w:type="spellEnd"/>
      <w:r>
        <w:t xml:space="preserve"> </w:t>
      </w:r>
      <w:proofErr w:type="spellStart"/>
      <w:r>
        <w:rPr>
          <w:b/>
        </w:rPr>
        <w:t>ἐλλει</w:t>
      </w:r>
      <w:proofErr w:type="spellEnd"/>
      <w:r>
        <w:rPr>
          <w:b/>
        </w:rPr>
        <w:t>πεῖς</w:t>
      </w:r>
      <w:r>
        <w:t xml:space="preserve"> </w:t>
      </w:r>
      <w:proofErr w:type="spellStart"/>
      <w:r>
        <w:t>εἰσιν</w:t>
      </w:r>
      <w:proofErr w:type="spellEnd"/>
      <w:r>
        <w:t xml:space="preserve"> </w:t>
      </w:r>
      <w:proofErr w:type="spellStart"/>
      <w:r>
        <w:t>τοῦ</w:t>
      </w:r>
      <w:proofErr w:type="spellEnd"/>
      <w:r>
        <w:t xml:space="preserve"> </w:t>
      </w:r>
      <w:proofErr w:type="spellStart"/>
      <w:r>
        <w:t>ἐξιδιο</w:t>
      </w:r>
      <w:proofErr w:type="spellEnd"/>
      <w:r>
        <w:t xml:space="preserve">ποιουμένου </w:t>
      </w:r>
      <w:proofErr w:type="spellStart"/>
      <w:r>
        <w:t>τὴν</w:t>
      </w:r>
      <w:proofErr w:type="spellEnd"/>
      <w:r>
        <w:t xml:space="preserve"> </w:t>
      </w:r>
      <w:proofErr w:type="spellStart"/>
      <w:r>
        <w:t>φωνήν</w:t>
      </w:r>
      <w:proofErr w:type="spellEnd"/>
      <w:r>
        <w:t xml:space="preserve">, </w:t>
      </w:r>
      <w:proofErr w:type="spellStart"/>
      <w:r>
        <w:t>λέγω</w:t>
      </w:r>
      <w:proofErr w:type="spellEnd"/>
      <w:r>
        <w:t xml:space="preserve"> </w:t>
      </w:r>
      <w:proofErr w:type="spellStart"/>
      <w:r>
        <w:t>τῆς</w:t>
      </w:r>
      <w:proofErr w:type="spellEnd"/>
      <w:r>
        <w:t xml:space="preserve"> </w:t>
      </w:r>
      <w:proofErr w:type="spellStart"/>
      <w:r>
        <w:t>ἀκοῆς</w:t>
      </w:r>
      <w:proofErr w:type="spellEnd"/>
      <w:r>
        <w:t xml:space="preserve"> : « [...] puisqu’ils ne sont pas </w:t>
      </w:r>
      <w:r>
        <w:rPr>
          <w:b/>
        </w:rPr>
        <w:t>privés du</w:t>
      </w:r>
      <w:r>
        <w:t xml:space="preserve"> [sens] qui capte la voix, je veux dire de l’ouïe. », Apollonius Dyscole. </w:t>
      </w:r>
      <w:r>
        <w:rPr>
          <w:i/>
        </w:rPr>
        <w:t xml:space="preserve">De </w:t>
      </w:r>
      <w:proofErr w:type="spellStart"/>
      <w:r>
        <w:rPr>
          <w:i/>
        </w:rPr>
        <w:t>constructione</w:t>
      </w:r>
      <w:proofErr w:type="spellEnd"/>
      <w:r>
        <w:t xml:space="preserve">. Texte établi et traduit par </w:t>
      </w:r>
      <w:proofErr w:type="spellStart"/>
      <w:r>
        <w:t>Lallot</w:t>
      </w:r>
      <w:proofErr w:type="spellEnd"/>
      <w:r>
        <w:t>, J. (1997).</w:t>
      </w:r>
    </w:p>
    <w:p w:rsidR="00C96D5F" w:rsidRDefault="00C96D5F" w14:paraId="0000014D" w14:textId="77777777">
      <w:pPr>
        <w:spacing w:line="240" w:lineRule="auto"/>
        <w:jc w:val="both"/>
      </w:pPr>
    </w:p>
    <w:p w:rsidR="00C96D5F" w:rsidRDefault="00000000" w14:paraId="0000014E" w14:textId="77777777">
      <w:pPr>
        <w:spacing w:line="240" w:lineRule="auto"/>
        <w:ind w:firstLine="720"/>
        <w:jc w:val="both"/>
      </w:pPr>
      <w:r>
        <w:t>Exemple 4.1</w:t>
      </w:r>
    </w:p>
    <w:p w:rsidR="00C96D5F" w:rsidRDefault="00000000" w14:paraId="0000014F" w14:textId="77777777">
      <w:pPr>
        <w:spacing w:line="240" w:lineRule="auto"/>
        <w:jc w:val="both"/>
      </w:pPr>
      <w:proofErr w:type="spellStart"/>
      <w:r>
        <w:t>Ἐντελὲς</w:t>
      </w:r>
      <w:proofErr w:type="spellEnd"/>
      <w:r>
        <w:t xml:space="preserve"> </w:t>
      </w:r>
      <w:proofErr w:type="spellStart"/>
      <w:r>
        <w:t>μὲν</w:t>
      </w:r>
      <w:proofErr w:type="spellEnd"/>
      <w:r>
        <w:t xml:space="preserve"> </w:t>
      </w:r>
      <w:proofErr w:type="spellStart"/>
      <w:r>
        <w:t>γὰρ</w:t>
      </w:r>
      <w:proofErr w:type="spellEnd"/>
      <w:r>
        <w:t xml:space="preserve"> </w:t>
      </w:r>
      <w:proofErr w:type="spellStart"/>
      <w:r>
        <w:t>τὸ</w:t>
      </w:r>
      <w:proofErr w:type="spellEnd"/>
      <w:r>
        <w:t xml:space="preserve"> </w:t>
      </w:r>
      <w:proofErr w:type="spellStart"/>
      <w:r>
        <w:t>ἐγὼ</w:t>
      </w:r>
      <w:proofErr w:type="spellEnd"/>
      <w:r>
        <w:t xml:space="preserve"> &lt; </w:t>
      </w:r>
      <w:proofErr w:type="spellStart"/>
      <w:r>
        <w:t>μὲν</w:t>
      </w:r>
      <w:proofErr w:type="spellEnd"/>
      <w:r>
        <w:t xml:space="preserve"> &gt; πα</w:t>
      </w:r>
      <w:proofErr w:type="spellStart"/>
      <w:r>
        <w:t>ρεγενόμην</w:t>
      </w:r>
      <w:proofErr w:type="spellEnd"/>
      <w:r>
        <w:t xml:space="preserve">, </w:t>
      </w:r>
      <w:proofErr w:type="spellStart"/>
      <w:r>
        <w:t>σὺ</w:t>
      </w:r>
      <w:proofErr w:type="spellEnd"/>
      <w:r>
        <w:t xml:space="preserve"> δ’ </w:t>
      </w:r>
      <w:proofErr w:type="spellStart"/>
      <w:r>
        <w:t>οὐ</w:t>
      </w:r>
      <w:proofErr w:type="spellEnd"/>
      <w:r>
        <w:t xml:space="preserve"> πα</w:t>
      </w:r>
      <w:proofErr w:type="spellStart"/>
      <w:r>
        <w:t>ρέτυχες</w:t>
      </w:r>
      <w:proofErr w:type="spellEnd"/>
      <w:r>
        <w:t xml:space="preserve">, </w:t>
      </w:r>
      <w:proofErr w:type="spellStart"/>
      <w:r>
        <w:rPr>
          <w:b/>
        </w:rPr>
        <w:t>ἐλλει</w:t>
      </w:r>
      <w:proofErr w:type="spellEnd"/>
      <w:r>
        <w:rPr>
          <w:b/>
        </w:rPr>
        <w:t>πὲς</w:t>
      </w:r>
      <w:r>
        <w:t xml:space="preserve"> </w:t>
      </w:r>
      <w:proofErr w:type="spellStart"/>
      <w:r>
        <w:t>δὲ</w:t>
      </w:r>
      <w:proofErr w:type="spellEnd"/>
      <w:r>
        <w:t xml:space="preserve"> </w:t>
      </w:r>
      <w:proofErr w:type="spellStart"/>
      <w:r>
        <w:t>τὸ</w:t>
      </w:r>
      <w:proofErr w:type="spellEnd"/>
      <w:r>
        <w:t xml:space="preserve"> πα</w:t>
      </w:r>
      <w:proofErr w:type="spellStart"/>
      <w:r>
        <w:t>ρεγενόμην</w:t>
      </w:r>
      <w:proofErr w:type="spellEnd"/>
      <w:r>
        <w:t xml:space="preserve"> </w:t>
      </w:r>
      <w:proofErr w:type="spellStart"/>
      <w:r>
        <w:t>μέν</w:t>
      </w:r>
      <w:proofErr w:type="spellEnd"/>
      <w:r>
        <w:t xml:space="preserve">, </w:t>
      </w:r>
      <w:proofErr w:type="spellStart"/>
      <w:r>
        <w:t>οὐ</w:t>
      </w:r>
      <w:proofErr w:type="spellEnd"/>
      <w:r>
        <w:t xml:space="preserve"> πα</w:t>
      </w:r>
      <w:proofErr w:type="spellStart"/>
      <w:r>
        <w:t>ρέτυχες</w:t>
      </w:r>
      <w:proofErr w:type="spellEnd"/>
      <w:r>
        <w:t xml:space="preserve"> </w:t>
      </w:r>
      <w:proofErr w:type="spellStart"/>
      <w:r>
        <w:t>δέ</w:t>
      </w:r>
      <w:proofErr w:type="spellEnd"/>
      <w:r>
        <w:t>. —</w:t>
      </w:r>
      <w:proofErr w:type="spellStart"/>
      <w:r>
        <w:t>Ἐγὼ</w:t>
      </w:r>
      <w:proofErr w:type="spellEnd"/>
      <w:r>
        <w:t xml:space="preserve"> </w:t>
      </w:r>
      <w:proofErr w:type="spellStart"/>
      <w:r>
        <w:t>δὲ</w:t>
      </w:r>
      <w:proofErr w:type="spellEnd"/>
      <w:r>
        <w:t xml:space="preserve"> </w:t>
      </w:r>
      <w:proofErr w:type="spellStart"/>
      <w:r>
        <w:t>οὐκ</w:t>
      </w:r>
      <w:proofErr w:type="spellEnd"/>
      <w:r>
        <w:t xml:space="preserve"> </w:t>
      </w:r>
      <w:proofErr w:type="spellStart"/>
      <w:r>
        <w:t>οἶμ</w:t>
      </w:r>
      <w:proofErr w:type="spellEnd"/>
      <w:r>
        <w:t xml:space="preserve">αι </w:t>
      </w:r>
      <w:proofErr w:type="spellStart"/>
      <w:r>
        <w:t>τὰς</w:t>
      </w:r>
      <w:proofErr w:type="spellEnd"/>
      <w:r>
        <w:t xml:space="preserve"> </w:t>
      </w:r>
      <w:proofErr w:type="spellStart"/>
      <w:r>
        <w:t>τοι</w:t>
      </w:r>
      <w:proofErr w:type="spellEnd"/>
      <w:r>
        <w:t xml:space="preserve">αύτας </w:t>
      </w:r>
      <w:proofErr w:type="spellStart"/>
      <w:r>
        <w:t>φράσεις</w:t>
      </w:r>
      <w:proofErr w:type="spellEnd"/>
      <w:r>
        <w:t xml:space="preserve"> </w:t>
      </w:r>
      <w:proofErr w:type="spellStart"/>
      <w:r>
        <w:rPr>
          <w:b/>
        </w:rPr>
        <w:t>ἐλλι</w:t>
      </w:r>
      <w:proofErr w:type="spellEnd"/>
      <w:r>
        <w:rPr>
          <w:b/>
        </w:rPr>
        <w:t>πεῖς</w:t>
      </w:r>
      <w:r>
        <w:t xml:space="preserve"> </w:t>
      </w:r>
      <w:proofErr w:type="spellStart"/>
      <w:r>
        <w:t>εἶν</w:t>
      </w:r>
      <w:proofErr w:type="spellEnd"/>
      <w:r>
        <w:t xml:space="preserve">αι </w:t>
      </w:r>
      <w:proofErr w:type="spellStart"/>
      <w:r>
        <w:t>τῶν</w:t>
      </w:r>
      <w:proofErr w:type="spellEnd"/>
      <w:r>
        <w:t xml:space="preserve"> </w:t>
      </w:r>
      <w:proofErr w:type="spellStart"/>
      <w:r>
        <w:t>ἀντωνυμιῶν</w:t>
      </w:r>
      <w:proofErr w:type="spellEnd"/>
      <w:r>
        <w:t xml:space="preserve"> (Apollonius Dyscole. </w:t>
      </w:r>
      <w:r>
        <w:rPr>
          <w:i/>
        </w:rPr>
        <w:t xml:space="preserve">De </w:t>
      </w:r>
      <w:proofErr w:type="spellStart"/>
      <w:r>
        <w:rPr>
          <w:i/>
        </w:rPr>
        <w:t>pronominibus</w:t>
      </w:r>
      <w:proofErr w:type="spellEnd"/>
      <w:r>
        <w:t xml:space="preserve">) : « D’une part, en effet, l’expression </w:t>
      </w:r>
      <w:proofErr w:type="spellStart"/>
      <w:r>
        <w:t>ἐγὼ</w:t>
      </w:r>
      <w:proofErr w:type="spellEnd"/>
      <w:r>
        <w:t xml:space="preserve"> &lt; </w:t>
      </w:r>
      <w:proofErr w:type="spellStart"/>
      <w:r>
        <w:t>μὲν</w:t>
      </w:r>
      <w:proofErr w:type="spellEnd"/>
      <w:r>
        <w:t xml:space="preserve"> &gt; πα</w:t>
      </w:r>
      <w:proofErr w:type="spellStart"/>
      <w:r>
        <w:t>ρεγενόμην</w:t>
      </w:r>
      <w:proofErr w:type="spellEnd"/>
      <w:r>
        <w:t xml:space="preserve">, </w:t>
      </w:r>
      <w:proofErr w:type="spellStart"/>
      <w:r>
        <w:t>σὺ</w:t>
      </w:r>
      <w:proofErr w:type="spellEnd"/>
      <w:r>
        <w:t xml:space="preserve"> δ’ </w:t>
      </w:r>
      <w:proofErr w:type="spellStart"/>
      <w:r>
        <w:t>οὐ</w:t>
      </w:r>
      <w:proofErr w:type="spellEnd"/>
      <w:r>
        <w:t xml:space="preserve"> πα</w:t>
      </w:r>
      <w:proofErr w:type="spellStart"/>
      <w:r>
        <w:t>ρέτυχες</w:t>
      </w:r>
      <w:proofErr w:type="spellEnd"/>
      <w:r>
        <w:t xml:space="preserve"> est complète, d’autre part l’expression πα</w:t>
      </w:r>
      <w:proofErr w:type="spellStart"/>
      <w:r>
        <w:t>ρεγενόμην</w:t>
      </w:r>
      <w:proofErr w:type="spellEnd"/>
      <w:r>
        <w:t xml:space="preserve"> </w:t>
      </w:r>
      <w:proofErr w:type="spellStart"/>
      <w:r>
        <w:t>μέν</w:t>
      </w:r>
      <w:proofErr w:type="spellEnd"/>
      <w:r>
        <w:t xml:space="preserve">, </w:t>
      </w:r>
      <w:proofErr w:type="spellStart"/>
      <w:r>
        <w:t>οὐ</w:t>
      </w:r>
      <w:proofErr w:type="spellEnd"/>
      <w:r>
        <w:t xml:space="preserve"> πα</w:t>
      </w:r>
      <w:proofErr w:type="spellStart"/>
      <w:r>
        <w:t>ρέτυχες</w:t>
      </w:r>
      <w:proofErr w:type="spellEnd"/>
      <w:r>
        <w:t xml:space="preserve"> </w:t>
      </w:r>
      <w:proofErr w:type="spellStart"/>
      <w:r>
        <w:t>δέ</w:t>
      </w:r>
      <w:proofErr w:type="spellEnd"/>
      <w:r>
        <w:t xml:space="preserve"> est </w:t>
      </w:r>
      <w:r>
        <w:rPr>
          <w:b/>
        </w:rPr>
        <w:t>incomplète</w:t>
      </w:r>
      <w:r>
        <w:t xml:space="preserve">. - Mais moi je ne pense pas que de telles expressions </w:t>
      </w:r>
      <w:r>
        <w:rPr>
          <w:b/>
        </w:rPr>
        <w:t>aient besoin</w:t>
      </w:r>
      <w:r>
        <w:t xml:space="preserve"> de pronoms. »</w:t>
      </w:r>
    </w:p>
    <w:p w:rsidR="00C96D5F" w:rsidRDefault="00C96D5F" w14:paraId="00000150" w14:textId="77777777">
      <w:pPr>
        <w:spacing w:line="240" w:lineRule="auto"/>
        <w:jc w:val="both"/>
      </w:pPr>
    </w:p>
    <w:p w:rsidR="00C96D5F" w:rsidRDefault="00000000" w14:paraId="00000151" w14:textId="77777777">
      <w:pPr>
        <w:spacing w:line="240" w:lineRule="auto"/>
        <w:ind w:firstLine="720"/>
        <w:jc w:val="both"/>
      </w:pPr>
      <w:r>
        <w:t>Exemple 4.2</w:t>
      </w:r>
    </w:p>
    <w:p w:rsidR="00C96D5F" w:rsidRDefault="00000000" w14:paraId="00000152" w14:textId="77777777">
      <w:pPr>
        <w:spacing w:line="240" w:lineRule="auto"/>
        <w:jc w:val="both"/>
      </w:pPr>
      <w:r>
        <w:t xml:space="preserve">[...] </w:t>
      </w:r>
      <w:proofErr w:type="spellStart"/>
      <w:r>
        <w:t>οὐδὲ</w:t>
      </w:r>
      <w:proofErr w:type="spellEnd"/>
      <w:r>
        <w:t xml:space="preserve"> </w:t>
      </w:r>
      <w:proofErr w:type="spellStart"/>
      <w:r>
        <w:t>τὸ</w:t>
      </w:r>
      <w:proofErr w:type="spellEnd"/>
      <w:r>
        <w:t xml:space="preserve"> </w:t>
      </w:r>
      <w:proofErr w:type="spellStart"/>
      <w:r>
        <w:t>γράφω</w:t>
      </w:r>
      <w:proofErr w:type="spellEnd"/>
      <w:r>
        <w:t xml:space="preserve"> </w:t>
      </w:r>
      <w:proofErr w:type="spellStart"/>
      <w:r>
        <w:rPr>
          <w:b/>
        </w:rPr>
        <w:t>ἐλλει</w:t>
      </w:r>
      <w:proofErr w:type="spellEnd"/>
      <w:r>
        <w:rPr>
          <w:b/>
        </w:rPr>
        <w:t>πές</w:t>
      </w:r>
      <w:r>
        <w:t xml:space="preserve"> </w:t>
      </w:r>
      <w:proofErr w:type="spellStart"/>
      <w:r>
        <w:t>ἐστιν</w:t>
      </w:r>
      <w:proofErr w:type="spellEnd"/>
      <w:r>
        <w:t xml:space="preserve"> </w:t>
      </w:r>
      <w:proofErr w:type="spellStart"/>
      <w:r>
        <w:t>τῆς</w:t>
      </w:r>
      <w:proofErr w:type="spellEnd"/>
      <w:r>
        <w:t xml:space="preserve"> </w:t>
      </w:r>
      <w:proofErr w:type="spellStart"/>
      <w:r>
        <w:t>ἐγώ</w:t>
      </w:r>
      <w:proofErr w:type="spellEnd"/>
      <w:r>
        <w:t xml:space="preserve"> </w:t>
      </w:r>
      <w:proofErr w:type="spellStart"/>
      <w:r>
        <w:t>ἀντωνυμί</w:t>
      </w:r>
      <w:proofErr w:type="spellEnd"/>
      <w:r>
        <w:t xml:space="preserve">ας : « [...] </w:t>
      </w:r>
      <w:proofErr w:type="spellStart"/>
      <w:r>
        <w:rPr>
          <w:i/>
        </w:rPr>
        <w:t>gráphô</w:t>
      </w:r>
      <w:proofErr w:type="spellEnd"/>
      <w:r>
        <w:t xml:space="preserve"> lui non plus n’est pas </w:t>
      </w:r>
      <w:r>
        <w:rPr>
          <w:b/>
        </w:rPr>
        <w:t>elliptique</w:t>
      </w:r>
      <w:r>
        <w:t xml:space="preserve"> du prénom </w:t>
      </w:r>
      <w:proofErr w:type="spellStart"/>
      <w:r>
        <w:rPr>
          <w:i/>
        </w:rPr>
        <w:t>egó</w:t>
      </w:r>
      <w:proofErr w:type="spellEnd"/>
      <w:r>
        <w:rPr>
          <w:i/>
        </w:rPr>
        <w:t>.</w:t>
      </w:r>
      <w:r>
        <w:t xml:space="preserve"> », Apollonius Dyscole. </w:t>
      </w:r>
      <w:r>
        <w:rPr>
          <w:i/>
        </w:rPr>
        <w:t xml:space="preserve">De </w:t>
      </w:r>
      <w:proofErr w:type="spellStart"/>
      <w:r>
        <w:rPr>
          <w:i/>
        </w:rPr>
        <w:t>constructione</w:t>
      </w:r>
      <w:proofErr w:type="spellEnd"/>
      <w:r>
        <w:t xml:space="preserve">. Texte établi et traduit par </w:t>
      </w:r>
      <w:proofErr w:type="spellStart"/>
      <w:r>
        <w:t>Lallot</w:t>
      </w:r>
      <w:proofErr w:type="spellEnd"/>
      <w:r>
        <w:t xml:space="preserve">, J. (1997). </w:t>
      </w:r>
    </w:p>
    <w:p w:rsidR="00C96D5F" w:rsidRDefault="00C96D5F" w14:paraId="00000153" w14:textId="77777777">
      <w:pPr>
        <w:spacing w:line="240" w:lineRule="auto"/>
        <w:jc w:val="both"/>
      </w:pPr>
    </w:p>
    <w:p w:rsidR="00C96D5F" w:rsidRDefault="00000000" w14:paraId="00000154" w14:textId="77777777">
      <w:pPr>
        <w:spacing w:line="240" w:lineRule="auto"/>
        <w:ind w:firstLine="720"/>
        <w:jc w:val="both"/>
      </w:pPr>
      <w:r>
        <w:t>Exemple 5</w:t>
      </w:r>
    </w:p>
    <w:p w:rsidR="00C96D5F" w:rsidRDefault="00000000" w14:paraId="00000155" w14:textId="77777777">
      <w:pPr>
        <w:spacing w:line="240" w:lineRule="auto"/>
        <w:jc w:val="both"/>
      </w:pPr>
      <w:r w:rsidRPr="39C7550F" w:rsidR="00000000">
        <w:rPr>
          <w:b w:val="1"/>
          <w:bCs w:val="1"/>
          <w:lang w:val="fr-FR"/>
        </w:rPr>
        <w:t>ἐλλει</w:t>
      </w:r>
      <w:r w:rsidRPr="39C7550F" w:rsidR="00000000">
        <w:rPr>
          <w:b w:val="1"/>
          <w:bCs w:val="1"/>
          <w:lang w:val="fr-FR"/>
        </w:rPr>
        <w:t>π</w:t>
      </w:r>
      <w:r w:rsidRPr="39C7550F" w:rsidR="00000000">
        <w:rPr>
          <w:b w:val="1"/>
          <w:bCs w:val="1"/>
          <w:lang w:val="fr-FR"/>
        </w:rPr>
        <w:t>εστέρ</w:t>
      </w:r>
      <w:r w:rsidRPr="39C7550F" w:rsidR="00000000">
        <w:rPr>
          <w:b w:val="1"/>
          <w:bCs w:val="1"/>
          <w:lang w:val="fr-FR"/>
        </w:rPr>
        <w:t>α</w:t>
      </w:r>
      <w:r w:rsidRPr="39C7550F" w:rsidR="00000000">
        <w:rPr>
          <w:lang w:val="fr-FR"/>
        </w:rPr>
        <w:t xml:space="preserve"> ἡ ἀπα</w:t>
      </w:r>
      <w:r w:rsidRPr="39C7550F" w:rsidR="00000000">
        <w:rPr>
          <w:lang w:val="fr-FR"/>
        </w:rPr>
        <w:t>ρέμφ</w:t>
      </w:r>
      <w:r w:rsidRPr="39C7550F" w:rsidR="00000000">
        <w:rPr>
          <w:lang w:val="fr-FR"/>
        </w:rPr>
        <w:t>α</w:t>
      </w:r>
      <w:r w:rsidRPr="39C7550F" w:rsidR="00000000">
        <w:rPr>
          <w:lang w:val="fr-FR"/>
        </w:rPr>
        <w:t>τος</w:t>
      </w:r>
      <w:r w:rsidRPr="39C7550F" w:rsidR="00000000">
        <w:rPr>
          <w:lang w:val="fr-FR"/>
        </w:rPr>
        <w:t xml:space="preserve"> </w:t>
      </w:r>
      <w:r w:rsidRPr="39C7550F" w:rsidR="00000000">
        <w:rPr>
          <w:lang w:val="fr-FR"/>
        </w:rPr>
        <w:t>ἔγκλισις</w:t>
      </w:r>
      <w:r w:rsidRPr="39C7550F" w:rsidR="00000000">
        <w:rPr>
          <w:lang w:val="fr-FR"/>
        </w:rPr>
        <w:t xml:space="preserve"> [...] : « Quant à la pauvreté formelle du mode infinitif [...] », Apollonius Dyscole. </w:t>
      </w:r>
      <w:r w:rsidRPr="39C7550F" w:rsidR="00000000">
        <w:rPr>
          <w:i w:val="1"/>
          <w:iCs w:val="1"/>
          <w:lang w:val="fr-FR"/>
        </w:rPr>
        <w:t xml:space="preserve">De </w:t>
      </w:r>
      <w:r w:rsidRPr="39C7550F" w:rsidR="00000000">
        <w:rPr>
          <w:i w:val="1"/>
          <w:iCs w:val="1"/>
          <w:lang w:val="fr-FR"/>
        </w:rPr>
        <w:t>constructione</w:t>
      </w:r>
      <w:r w:rsidRPr="39C7550F" w:rsidR="00000000">
        <w:rPr>
          <w:lang w:val="fr-FR"/>
        </w:rPr>
        <w:t xml:space="preserve">. Texte établi et traduit par </w:t>
      </w:r>
      <w:r w:rsidRPr="39C7550F" w:rsidR="00000000">
        <w:rPr>
          <w:lang w:val="fr-FR"/>
        </w:rPr>
        <w:t>Lallot</w:t>
      </w:r>
      <w:r w:rsidRPr="39C7550F" w:rsidR="00000000">
        <w:rPr>
          <w:lang w:val="fr-FR"/>
        </w:rPr>
        <w:t xml:space="preserve">, J. (1997). </w:t>
      </w:r>
    </w:p>
    <w:p w:rsidR="00C96D5F" w:rsidRDefault="00C96D5F" w14:paraId="00000156" w14:textId="77777777">
      <w:pPr>
        <w:spacing w:line="240" w:lineRule="auto"/>
        <w:jc w:val="both"/>
      </w:pPr>
    </w:p>
    <w:p w:rsidR="00C96D5F" w:rsidRDefault="00000000" w14:paraId="00000157" w14:textId="77777777">
      <w:pPr>
        <w:spacing w:line="240" w:lineRule="auto"/>
        <w:ind w:firstLine="720"/>
        <w:jc w:val="both"/>
      </w:pPr>
      <w:r>
        <w:t>Exemple 6</w:t>
      </w:r>
    </w:p>
    <w:p w:rsidR="00C96D5F" w:rsidRDefault="00000000" w14:paraId="00000158" w14:textId="77777777">
      <w:pPr>
        <w:spacing w:line="240" w:lineRule="auto"/>
        <w:jc w:val="both"/>
      </w:pPr>
      <w:r w:rsidRPr="39C7550F" w:rsidR="00000000">
        <w:rPr>
          <w:lang w:val="fr-FR"/>
        </w:rPr>
        <w:t>Ἴσως</w:t>
      </w:r>
      <w:r w:rsidRPr="39C7550F" w:rsidR="00000000">
        <w:rPr>
          <w:lang w:val="fr-FR"/>
        </w:rPr>
        <w:t xml:space="preserve"> </w:t>
      </w:r>
      <w:r w:rsidRPr="39C7550F" w:rsidR="00000000">
        <w:rPr>
          <w:lang w:val="fr-FR"/>
        </w:rPr>
        <w:t>δὲ</w:t>
      </w:r>
      <w:r w:rsidRPr="39C7550F" w:rsidR="00000000">
        <w:rPr>
          <w:lang w:val="fr-FR"/>
        </w:rPr>
        <w:t xml:space="preserve"> καὶ </w:t>
      </w:r>
      <w:r w:rsidRPr="39C7550F" w:rsidR="00000000">
        <w:rPr>
          <w:lang w:val="fr-FR"/>
        </w:rPr>
        <w:t>τὸ</w:t>
      </w:r>
      <w:r w:rsidRPr="39C7550F" w:rsidR="00000000">
        <w:rPr>
          <w:lang w:val="fr-FR"/>
        </w:rPr>
        <w:t xml:space="preserve"> </w:t>
      </w:r>
      <w:r w:rsidRPr="39C7550F" w:rsidR="00000000">
        <w:rPr>
          <w:b w:val="1"/>
          <w:bCs w:val="1"/>
          <w:lang w:val="fr-FR"/>
        </w:rPr>
        <w:t>ἐλλει</w:t>
      </w:r>
      <w:r w:rsidRPr="39C7550F" w:rsidR="00000000">
        <w:rPr>
          <w:b w:val="1"/>
          <w:bCs w:val="1"/>
          <w:lang w:val="fr-FR"/>
        </w:rPr>
        <w:t>π</w:t>
      </w:r>
      <w:r w:rsidRPr="39C7550F" w:rsidR="00000000">
        <w:rPr>
          <w:b w:val="1"/>
          <w:bCs w:val="1"/>
          <w:lang w:val="fr-FR"/>
        </w:rPr>
        <w:t>ὲς</w:t>
      </w:r>
      <w:r w:rsidRPr="39C7550F" w:rsidR="00000000">
        <w:rPr>
          <w:lang w:val="fr-FR"/>
        </w:rPr>
        <w:t xml:space="preserve"> </w:t>
      </w:r>
      <w:r w:rsidRPr="39C7550F" w:rsidR="00000000">
        <w:rPr>
          <w:lang w:val="fr-FR"/>
        </w:rPr>
        <w:t>τῆς</w:t>
      </w:r>
      <w:r w:rsidRPr="39C7550F" w:rsidR="00000000">
        <w:rPr>
          <w:lang w:val="fr-FR"/>
        </w:rPr>
        <w:t xml:space="preserve"> </w:t>
      </w:r>
      <w:r w:rsidRPr="39C7550F" w:rsidR="00000000">
        <w:rPr>
          <w:lang w:val="fr-FR"/>
        </w:rPr>
        <w:t>εὐθεί</w:t>
      </w:r>
      <w:r w:rsidRPr="39C7550F" w:rsidR="00000000">
        <w:rPr>
          <w:lang w:val="fr-FR"/>
        </w:rPr>
        <w:t xml:space="preserve">ας </w:t>
      </w:r>
      <w:r w:rsidRPr="39C7550F" w:rsidR="00000000">
        <w:rPr>
          <w:lang w:val="fr-FR"/>
        </w:rPr>
        <w:t>ἀνε</w:t>
      </w:r>
      <w:r w:rsidRPr="39C7550F" w:rsidR="00000000">
        <w:rPr>
          <w:lang w:val="fr-FR"/>
        </w:rPr>
        <w:t>π</w:t>
      </w:r>
      <w:r w:rsidRPr="39C7550F" w:rsidR="00000000">
        <w:rPr>
          <w:lang w:val="fr-FR"/>
        </w:rPr>
        <w:t>λήρωσ</w:t>
      </w:r>
      <w:r w:rsidRPr="39C7550F" w:rsidR="00000000">
        <w:rPr>
          <w:lang w:val="fr-FR"/>
        </w:rPr>
        <w:t xml:space="preserve">αν </w:t>
      </w:r>
      <w:r w:rsidRPr="39C7550F" w:rsidR="00000000">
        <w:rPr>
          <w:lang w:val="fr-FR"/>
        </w:rPr>
        <w:t>Δωριεῖς</w:t>
      </w:r>
      <w:r w:rsidRPr="39C7550F" w:rsidR="00000000">
        <w:rPr>
          <w:lang w:val="fr-FR"/>
        </w:rPr>
        <w:t xml:space="preserve"> [...] (Apollonius Dyscole. </w:t>
      </w:r>
      <w:r w:rsidRPr="39C7550F" w:rsidR="00000000">
        <w:rPr>
          <w:i w:val="1"/>
          <w:iCs w:val="1"/>
          <w:lang w:val="fr-FR"/>
        </w:rPr>
        <w:t xml:space="preserve">De </w:t>
      </w:r>
      <w:r w:rsidRPr="39C7550F" w:rsidR="00000000">
        <w:rPr>
          <w:i w:val="1"/>
          <w:iCs w:val="1"/>
          <w:lang w:val="fr-FR"/>
        </w:rPr>
        <w:t>pronominibus</w:t>
      </w:r>
      <w:r w:rsidRPr="39C7550F" w:rsidR="00000000">
        <w:rPr>
          <w:lang w:val="fr-FR"/>
        </w:rPr>
        <w:t xml:space="preserve">) : « Les Doriens ont vraisemblablement remédié au </w:t>
      </w:r>
      <w:r w:rsidRPr="39C7550F" w:rsidR="00000000">
        <w:rPr>
          <w:b w:val="1"/>
          <w:bCs w:val="1"/>
          <w:lang w:val="fr-FR"/>
        </w:rPr>
        <w:t>manque</w:t>
      </w:r>
      <w:r w:rsidRPr="39C7550F" w:rsidR="00000000">
        <w:rPr>
          <w:lang w:val="fr-FR"/>
        </w:rPr>
        <w:t xml:space="preserve"> du nominatif [...] ».</w:t>
      </w:r>
    </w:p>
    <w:p w:rsidR="00C96D5F" w:rsidRDefault="00C96D5F" w14:paraId="00000159" w14:textId="77777777">
      <w:pPr>
        <w:spacing w:line="240" w:lineRule="auto"/>
        <w:jc w:val="both"/>
      </w:pPr>
    </w:p>
    <w:p w:rsidR="00C96D5F" w:rsidRDefault="00000000" w14:paraId="0000015A" w14:textId="77777777">
      <w:pPr>
        <w:spacing w:line="240" w:lineRule="auto"/>
        <w:ind w:firstLine="720"/>
        <w:jc w:val="both"/>
      </w:pPr>
      <w:r>
        <w:t>Exemple 7.1</w:t>
      </w:r>
    </w:p>
    <w:p w:rsidR="00C96D5F" w:rsidRDefault="00000000" w14:paraId="0000015B" w14:textId="77777777">
      <w:pPr>
        <w:spacing w:line="240" w:lineRule="auto"/>
        <w:jc w:val="both"/>
      </w:pPr>
      <w:r w:rsidRPr="39C7550F" w:rsidR="00000000">
        <w:rPr>
          <w:i w:val="1"/>
          <w:iCs w:val="1"/>
          <w:lang w:val="fr-FR"/>
        </w:rPr>
        <w:t xml:space="preserve">[...] </w:t>
      </w:r>
      <w:r w:rsidRPr="39C7550F" w:rsidR="00000000">
        <w:rPr>
          <w:i w:val="1"/>
          <w:iCs w:val="1"/>
          <w:lang w:val="fr-FR"/>
        </w:rPr>
        <w:t>sum</w:t>
      </w:r>
      <w:r w:rsidRPr="39C7550F" w:rsidR="00000000">
        <w:rPr>
          <w:i w:val="1"/>
          <w:iCs w:val="1"/>
          <w:lang w:val="fr-FR"/>
        </w:rPr>
        <w:t xml:space="preserve">, </w:t>
      </w:r>
      <w:r w:rsidRPr="39C7550F" w:rsidR="00000000">
        <w:rPr>
          <w:i w:val="1"/>
          <w:iCs w:val="1"/>
          <w:lang w:val="fr-FR"/>
        </w:rPr>
        <w:t>elocutione</w:t>
      </w:r>
      <w:r w:rsidRPr="39C7550F" w:rsidR="00000000">
        <w:rPr>
          <w:i w:val="1"/>
          <w:iCs w:val="1"/>
          <w:lang w:val="fr-FR"/>
        </w:rPr>
        <w:t xml:space="preserve"> </w:t>
      </w:r>
      <w:r w:rsidRPr="39C7550F" w:rsidR="00000000">
        <w:rPr>
          <w:b w:val="1"/>
          <w:bCs w:val="1"/>
          <w:i w:val="1"/>
          <w:iCs w:val="1"/>
          <w:lang w:val="fr-FR"/>
        </w:rPr>
        <w:t>defectiuum</w:t>
      </w:r>
      <w:r w:rsidRPr="39C7550F" w:rsidR="00000000">
        <w:rPr>
          <w:i w:val="1"/>
          <w:iCs w:val="1"/>
          <w:lang w:val="fr-FR"/>
        </w:rPr>
        <w:t xml:space="preserve"> </w:t>
      </w:r>
      <w:r w:rsidRPr="39C7550F" w:rsidR="00000000">
        <w:rPr>
          <w:lang w:val="fr-FR"/>
        </w:rPr>
        <w:t>(</w:t>
      </w:r>
      <w:r w:rsidRPr="39C7550F" w:rsidR="00000000">
        <w:rPr>
          <w:lang w:val="fr-FR"/>
        </w:rPr>
        <w:t>Sacerdos</w:t>
      </w:r>
      <w:r w:rsidRPr="39C7550F" w:rsidR="00000000">
        <w:rPr>
          <w:lang w:val="fr-FR"/>
        </w:rPr>
        <w:t xml:space="preserve">. </w:t>
      </w:r>
      <w:r w:rsidRPr="39C7550F" w:rsidR="00000000">
        <w:rPr>
          <w:i w:val="1"/>
          <w:iCs w:val="1"/>
          <w:lang w:val="fr-FR"/>
        </w:rPr>
        <w:t>Artes</w:t>
      </w:r>
      <w:r w:rsidRPr="39C7550F" w:rsidR="00000000">
        <w:rPr>
          <w:i w:val="1"/>
          <w:iCs w:val="1"/>
          <w:lang w:val="fr-FR"/>
        </w:rPr>
        <w:t xml:space="preserve"> </w:t>
      </w:r>
      <w:r w:rsidRPr="39C7550F" w:rsidR="00000000">
        <w:rPr>
          <w:i w:val="1"/>
          <w:iCs w:val="1"/>
          <w:lang w:val="fr-FR"/>
        </w:rPr>
        <w:t>grammaticae</w:t>
      </w:r>
      <w:r w:rsidRPr="39C7550F" w:rsidR="00000000">
        <w:rPr>
          <w:lang w:val="fr-FR"/>
        </w:rPr>
        <w:t xml:space="preserve">) : « [...] “être”, </w:t>
      </w:r>
      <w:r w:rsidRPr="39C7550F" w:rsidR="00000000">
        <w:rPr>
          <w:b w:val="1"/>
          <w:bCs w:val="1"/>
          <w:lang w:val="fr-FR"/>
        </w:rPr>
        <w:t>défectif</w:t>
      </w:r>
      <w:r w:rsidRPr="39C7550F" w:rsidR="00000000">
        <w:rPr>
          <w:lang w:val="fr-FR"/>
        </w:rPr>
        <w:t xml:space="preserve"> quant à son usage ».</w:t>
      </w:r>
    </w:p>
    <w:p w:rsidR="00C96D5F" w:rsidRDefault="00C96D5F" w14:paraId="0000015C" w14:textId="77777777">
      <w:pPr>
        <w:spacing w:line="240" w:lineRule="auto"/>
        <w:jc w:val="both"/>
      </w:pPr>
    </w:p>
    <w:p w:rsidR="00C96D5F" w:rsidRDefault="00000000" w14:paraId="0000015D" w14:textId="77777777">
      <w:pPr>
        <w:spacing w:line="240" w:lineRule="auto"/>
        <w:ind w:firstLine="720"/>
        <w:jc w:val="both"/>
      </w:pPr>
      <w:r>
        <w:t>Exemple 7.2</w:t>
      </w:r>
    </w:p>
    <w:p w:rsidR="00C96D5F" w:rsidRDefault="00000000" w14:paraId="0000015E" w14:textId="77777777">
      <w:pPr>
        <w:spacing w:line="240" w:lineRule="auto"/>
        <w:jc w:val="both"/>
      </w:pPr>
      <w:r w:rsidRPr="39C7550F" w:rsidR="00000000">
        <w:rPr>
          <w:i w:val="1"/>
          <w:iCs w:val="1"/>
          <w:lang w:val="fr-FR"/>
        </w:rPr>
        <w:t xml:space="preserve">[...] </w:t>
      </w:r>
      <w:r w:rsidRPr="39C7550F" w:rsidR="00000000">
        <w:rPr>
          <w:i w:val="1"/>
          <w:iCs w:val="1"/>
          <w:lang w:val="fr-FR"/>
        </w:rPr>
        <w:t>quaedam</w:t>
      </w:r>
      <w:r w:rsidRPr="39C7550F" w:rsidR="00000000">
        <w:rPr>
          <w:i w:val="1"/>
          <w:iCs w:val="1"/>
          <w:lang w:val="fr-FR"/>
        </w:rPr>
        <w:t xml:space="preserve"> </w:t>
      </w:r>
      <w:r w:rsidRPr="39C7550F" w:rsidR="00000000">
        <w:rPr>
          <w:b w:val="1"/>
          <w:bCs w:val="1"/>
          <w:i w:val="1"/>
          <w:iCs w:val="1"/>
          <w:lang w:val="fr-FR"/>
        </w:rPr>
        <w:t>defectiua</w:t>
      </w:r>
      <w:r w:rsidRPr="39C7550F" w:rsidR="00000000">
        <w:rPr>
          <w:i w:val="1"/>
          <w:iCs w:val="1"/>
          <w:lang w:val="fr-FR"/>
        </w:rPr>
        <w:t xml:space="preserve">, </w:t>
      </w:r>
      <w:r w:rsidRPr="39C7550F" w:rsidR="00000000">
        <w:rPr>
          <w:i w:val="1"/>
          <w:iCs w:val="1"/>
          <w:lang w:val="fr-FR"/>
        </w:rPr>
        <w:t>sed</w:t>
      </w:r>
      <w:r w:rsidRPr="39C7550F" w:rsidR="00000000">
        <w:rPr>
          <w:i w:val="1"/>
          <w:iCs w:val="1"/>
          <w:lang w:val="fr-FR"/>
        </w:rPr>
        <w:t xml:space="preserve"> </w:t>
      </w:r>
      <w:r w:rsidRPr="39C7550F" w:rsidR="00000000">
        <w:rPr>
          <w:i w:val="1"/>
          <w:iCs w:val="1"/>
          <w:lang w:val="fr-FR"/>
        </w:rPr>
        <w:t>elocutione</w:t>
      </w:r>
      <w:r w:rsidRPr="39C7550F" w:rsidR="00000000">
        <w:rPr>
          <w:i w:val="1"/>
          <w:iCs w:val="1"/>
          <w:lang w:val="fr-FR"/>
        </w:rPr>
        <w:t xml:space="preserve">, [...] </w:t>
      </w:r>
      <w:r w:rsidRPr="39C7550F" w:rsidR="00000000">
        <w:rPr>
          <w:i w:val="1"/>
          <w:iCs w:val="1"/>
          <w:lang w:val="fr-FR"/>
        </w:rPr>
        <w:t>declinationis</w:t>
      </w:r>
      <w:r w:rsidRPr="39C7550F" w:rsidR="00000000">
        <w:rPr>
          <w:i w:val="1"/>
          <w:iCs w:val="1"/>
          <w:lang w:val="fr-FR"/>
        </w:rPr>
        <w:t xml:space="preserve"> </w:t>
      </w:r>
      <w:r w:rsidRPr="39C7550F" w:rsidR="00000000">
        <w:rPr>
          <w:b w:val="1"/>
          <w:bCs w:val="1"/>
          <w:i w:val="1"/>
          <w:iCs w:val="1"/>
          <w:lang w:val="fr-FR"/>
        </w:rPr>
        <w:t>defectiuae</w:t>
      </w:r>
      <w:r w:rsidRPr="39C7550F" w:rsidR="00000000">
        <w:rPr>
          <w:i w:val="1"/>
          <w:iCs w:val="1"/>
          <w:lang w:val="fr-FR"/>
        </w:rPr>
        <w:t xml:space="preserve"> </w:t>
      </w:r>
      <w:r w:rsidRPr="39C7550F" w:rsidR="00000000">
        <w:rPr>
          <w:i w:val="1"/>
          <w:iCs w:val="1"/>
          <w:lang w:val="fr-FR"/>
        </w:rPr>
        <w:t>elocutione</w:t>
      </w:r>
      <w:r w:rsidRPr="39C7550F" w:rsidR="00000000">
        <w:rPr>
          <w:i w:val="1"/>
          <w:iCs w:val="1"/>
          <w:lang w:val="fr-FR"/>
        </w:rPr>
        <w:t>, [...]</w:t>
      </w:r>
      <w:r w:rsidRPr="39C7550F" w:rsidR="00000000">
        <w:rPr>
          <w:lang w:val="fr-FR"/>
        </w:rPr>
        <w:t xml:space="preserve"> (</w:t>
      </w:r>
      <w:r w:rsidRPr="39C7550F" w:rsidR="00000000">
        <w:rPr>
          <w:highlight w:val="white"/>
          <w:lang w:val="fr-FR"/>
        </w:rPr>
        <w:t>Sacerdos</w:t>
      </w:r>
      <w:r w:rsidRPr="39C7550F" w:rsidR="00000000">
        <w:rPr>
          <w:highlight w:val="white"/>
          <w:lang w:val="fr-FR"/>
        </w:rPr>
        <w:t xml:space="preserve">. </w:t>
      </w:r>
      <w:r w:rsidRPr="39C7550F" w:rsidR="00000000">
        <w:rPr>
          <w:i w:val="1"/>
          <w:iCs w:val="1"/>
          <w:highlight w:val="white"/>
          <w:lang w:val="fr-FR"/>
        </w:rPr>
        <w:t>Artes</w:t>
      </w:r>
      <w:r w:rsidRPr="39C7550F" w:rsidR="00000000">
        <w:rPr>
          <w:i w:val="1"/>
          <w:iCs w:val="1"/>
          <w:highlight w:val="white"/>
          <w:lang w:val="fr-FR"/>
        </w:rPr>
        <w:t xml:space="preserve"> </w:t>
      </w:r>
      <w:r w:rsidRPr="39C7550F" w:rsidR="00000000">
        <w:rPr>
          <w:i w:val="1"/>
          <w:iCs w:val="1"/>
          <w:highlight w:val="white"/>
          <w:lang w:val="fr-FR"/>
        </w:rPr>
        <w:t>grammaticae</w:t>
      </w:r>
      <w:r w:rsidRPr="39C7550F" w:rsidR="00000000">
        <w:rPr>
          <w:highlight w:val="white"/>
          <w:lang w:val="fr-FR"/>
        </w:rPr>
        <w:t xml:space="preserve">) </w:t>
      </w:r>
      <w:r w:rsidRPr="39C7550F" w:rsidR="00000000">
        <w:rPr>
          <w:highlight w:val="white"/>
          <w:lang w:val="fr-FR"/>
        </w:rPr>
        <w:t xml:space="preserve">:  </w:t>
      </w:r>
      <w:r w:rsidRPr="39C7550F" w:rsidR="00000000">
        <w:rPr>
          <w:lang w:val="fr-FR"/>
        </w:rPr>
        <w:t>«</w:t>
      </w:r>
      <w:r w:rsidRPr="39C7550F" w:rsidR="00000000">
        <w:rPr>
          <w:lang w:val="fr-FR"/>
        </w:rPr>
        <w:t xml:space="preserve"> [...] Ce type de verbes est </w:t>
      </w:r>
      <w:r w:rsidRPr="39C7550F" w:rsidR="00000000">
        <w:rPr>
          <w:b w:val="1"/>
          <w:bCs w:val="1"/>
          <w:lang w:val="fr-FR"/>
        </w:rPr>
        <w:t>défectif</w:t>
      </w:r>
      <w:r w:rsidRPr="39C7550F" w:rsidR="00000000">
        <w:rPr>
          <w:lang w:val="fr-FR"/>
        </w:rPr>
        <w:t xml:space="preserve">, mais quant à leur usage, [...] d’une déclinaison </w:t>
      </w:r>
      <w:r w:rsidRPr="39C7550F" w:rsidR="00000000">
        <w:rPr>
          <w:b w:val="1"/>
          <w:bCs w:val="1"/>
          <w:lang w:val="fr-FR"/>
        </w:rPr>
        <w:t>défective</w:t>
      </w:r>
      <w:r w:rsidRPr="39C7550F" w:rsidR="00000000">
        <w:rPr>
          <w:lang w:val="fr-FR"/>
        </w:rPr>
        <w:t xml:space="preserve"> quant à l’usage, [...] ».</w:t>
      </w:r>
    </w:p>
    <w:p w:rsidR="00C96D5F" w:rsidRDefault="00C96D5F" w14:paraId="0000015F" w14:textId="77777777">
      <w:pPr>
        <w:spacing w:line="240" w:lineRule="auto"/>
        <w:jc w:val="both"/>
      </w:pPr>
    </w:p>
    <w:p w:rsidR="00C96D5F" w:rsidRDefault="00000000" w14:paraId="00000160" w14:textId="77777777">
      <w:pPr>
        <w:spacing w:line="240" w:lineRule="auto"/>
        <w:ind w:firstLine="720"/>
        <w:jc w:val="both"/>
      </w:pPr>
      <w:r>
        <w:t>Exemple 8.1</w:t>
      </w:r>
    </w:p>
    <w:p w:rsidR="00C96D5F" w:rsidRDefault="00000000" w14:paraId="00000161" w14:textId="77777777">
      <w:pPr>
        <w:spacing w:line="240" w:lineRule="auto"/>
        <w:jc w:val="both"/>
      </w:pPr>
      <w:proofErr w:type="spellStart"/>
      <w:r>
        <w:rPr>
          <w:b/>
          <w:i/>
        </w:rPr>
        <w:t>Defectiua</w:t>
      </w:r>
      <w:proofErr w:type="spellEnd"/>
      <w:r>
        <w:rPr>
          <w:i/>
        </w:rPr>
        <w:t xml:space="preserve"> </w:t>
      </w:r>
      <w:proofErr w:type="spellStart"/>
      <w:r>
        <w:rPr>
          <w:i/>
        </w:rPr>
        <w:t>uerba</w:t>
      </w:r>
      <w:proofErr w:type="spellEnd"/>
      <w:r>
        <w:rPr>
          <w:i/>
        </w:rPr>
        <w:t xml:space="preserve"> </w:t>
      </w:r>
      <w:proofErr w:type="spellStart"/>
      <w:r>
        <w:rPr>
          <w:i/>
        </w:rPr>
        <w:t>quae</w:t>
      </w:r>
      <w:proofErr w:type="spellEnd"/>
      <w:r>
        <w:rPr>
          <w:i/>
        </w:rPr>
        <w:t xml:space="preserve"> </w:t>
      </w:r>
      <w:proofErr w:type="spellStart"/>
      <w:r>
        <w:rPr>
          <w:i/>
        </w:rPr>
        <w:t>sunt</w:t>
      </w:r>
      <w:proofErr w:type="spellEnd"/>
      <w:r>
        <w:rPr>
          <w:i/>
        </w:rPr>
        <w:t xml:space="preserve"> ? </w:t>
      </w:r>
      <w:r>
        <w:t>(</w:t>
      </w:r>
      <w:proofErr w:type="spellStart"/>
      <w:r>
        <w:t>Audax</w:t>
      </w:r>
      <w:proofErr w:type="spellEnd"/>
      <w:r>
        <w:t xml:space="preserve">. </w:t>
      </w:r>
      <w:proofErr w:type="spellStart"/>
      <w:r>
        <w:rPr>
          <w:i/>
        </w:rPr>
        <w:t>Excerpta</w:t>
      </w:r>
      <w:proofErr w:type="spellEnd"/>
      <w:r>
        <w:rPr>
          <w:i/>
        </w:rPr>
        <w:t xml:space="preserve"> de Scauri et </w:t>
      </w:r>
      <w:proofErr w:type="spellStart"/>
      <w:r>
        <w:rPr>
          <w:i/>
        </w:rPr>
        <w:t>Palladii</w:t>
      </w:r>
      <w:proofErr w:type="spellEnd"/>
      <w:r>
        <w:rPr>
          <w:i/>
        </w:rPr>
        <w:t xml:space="preserve"> </w:t>
      </w:r>
      <w:proofErr w:type="spellStart"/>
      <w:r>
        <w:rPr>
          <w:i/>
        </w:rPr>
        <w:t>libris</w:t>
      </w:r>
      <w:proofErr w:type="spellEnd"/>
      <w:r>
        <w:t xml:space="preserve">) : « Que sont les verbes </w:t>
      </w:r>
      <w:r>
        <w:rPr>
          <w:b/>
        </w:rPr>
        <w:t>défectifs</w:t>
      </w:r>
      <w:r>
        <w:t xml:space="preserve"> ? ».</w:t>
      </w:r>
    </w:p>
    <w:p w:rsidR="00C96D5F" w:rsidRDefault="00C96D5F" w14:paraId="00000162" w14:textId="77777777">
      <w:pPr>
        <w:spacing w:line="240" w:lineRule="auto"/>
        <w:jc w:val="both"/>
      </w:pPr>
    </w:p>
    <w:p w:rsidR="00C96D5F" w:rsidRDefault="00000000" w14:paraId="00000163" w14:textId="77777777">
      <w:pPr>
        <w:spacing w:line="240" w:lineRule="auto"/>
        <w:ind w:firstLine="720"/>
        <w:jc w:val="both"/>
      </w:pPr>
      <w:r>
        <w:t>Exemple 8.2</w:t>
      </w:r>
    </w:p>
    <w:p w:rsidR="00C96D5F" w:rsidRDefault="00000000" w14:paraId="00000164" w14:textId="77777777">
      <w:pPr>
        <w:spacing w:line="240" w:lineRule="auto"/>
        <w:jc w:val="both"/>
      </w:pPr>
      <w:r>
        <w:rPr>
          <w:i/>
        </w:rPr>
        <w:t>De</w:t>
      </w:r>
      <w:r>
        <w:rPr>
          <w:b/>
          <w:i/>
        </w:rPr>
        <w:t xml:space="preserve"> </w:t>
      </w:r>
      <w:proofErr w:type="spellStart"/>
      <w:r>
        <w:rPr>
          <w:b/>
          <w:i/>
        </w:rPr>
        <w:t>defectiua</w:t>
      </w:r>
      <w:proofErr w:type="spellEnd"/>
      <w:r>
        <w:rPr>
          <w:i/>
        </w:rPr>
        <w:t xml:space="preserve"> </w:t>
      </w:r>
      <w:proofErr w:type="spellStart"/>
      <w:r>
        <w:rPr>
          <w:i/>
        </w:rPr>
        <w:t>uerborum</w:t>
      </w:r>
      <w:proofErr w:type="spellEnd"/>
      <w:r>
        <w:rPr>
          <w:i/>
        </w:rPr>
        <w:t xml:space="preserve"> </w:t>
      </w:r>
      <w:proofErr w:type="spellStart"/>
      <w:r>
        <w:rPr>
          <w:i/>
        </w:rPr>
        <w:t>species</w:t>
      </w:r>
      <w:proofErr w:type="spellEnd"/>
      <w:r>
        <w:rPr>
          <w:i/>
        </w:rPr>
        <w:t xml:space="preserve"> </w:t>
      </w:r>
      <w:r>
        <w:t xml:space="preserve">(Diomède. </w:t>
      </w:r>
      <w:r>
        <w:rPr>
          <w:i/>
        </w:rPr>
        <w:t xml:space="preserve">Ars </w:t>
      </w:r>
      <w:proofErr w:type="spellStart"/>
      <w:r>
        <w:rPr>
          <w:i/>
        </w:rPr>
        <w:t>grammatica</w:t>
      </w:r>
      <w:proofErr w:type="spellEnd"/>
      <w:r>
        <w:t xml:space="preserve">) : « De la </w:t>
      </w:r>
      <w:r>
        <w:rPr>
          <w:b/>
        </w:rPr>
        <w:t>défectivité</w:t>
      </w:r>
      <w:r>
        <w:t xml:space="preserve"> des verbes ».</w:t>
      </w:r>
    </w:p>
    <w:p w:rsidR="00C96D5F" w:rsidRDefault="00C96D5F" w14:paraId="00000165" w14:textId="77777777">
      <w:pPr>
        <w:spacing w:line="240" w:lineRule="auto"/>
        <w:jc w:val="both"/>
        <w:rPr>
          <w:i/>
        </w:rPr>
      </w:pPr>
    </w:p>
    <w:p w:rsidR="00C96D5F" w:rsidRDefault="00000000" w14:paraId="00000166" w14:textId="77777777">
      <w:pPr>
        <w:spacing w:line="240" w:lineRule="auto"/>
        <w:ind w:firstLine="720"/>
        <w:jc w:val="both"/>
      </w:pPr>
      <w:r>
        <w:t>Exemple 8.3</w:t>
      </w:r>
    </w:p>
    <w:p w:rsidR="00C96D5F" w:rsidRDefault="00000000" w14:paraId="00000167" w14:textId="77777777">
      <w:pPr>
        <w:spacing w:line="240" w:lineRule="auto"/>
        <w:jc w:val="both"/>
      </w:pPr>
      <w:proofErr w:type="spellStart"/>
      <w:r>
        <w:rPr>
          <w:i/>
        </w:rPr>
        <w:t>Qualitates</w:t>
      </w:r>
      <w:proofErr w:type="spellEnd"/>
      <w:r>
        <w:rPr>
          <w:i/>
        </w:rPr>
        <w:t xml:space="preserve"> </w:t>
      </w:r>
      <w:proofErr w:type="spellStart"/>
      <w:r>
        <w:rPr>
          <w:i/>
        </w:rPr>
        <w:t>uerborum</w:t>
      </w:r>
      <w:proofErr w:type="spellEnd"/>
      <w:r>
        <w:rPr>
          <w:i/>
        </w:rPr>
        <w:t xml:space="preserve"> </w:t>
      </w:r>
      <w:proofErr w:type="spellStart"/>
      <w:r>
        <w:rPr>
          <w:i/>
        </w:rPr>
        <w:t>sunt</w:t>
      </w:r>
      <w:proofErr w:type="spellEnd"/>
      <w:r>
        <w:rPr>
          <w:i/>
        </w:rPr>
        <w:t xml:space="preserve"> </w:t>
      </w:r>
      <w:proofErr w:type="spellStart"/>
      <w:r>
        <w:rPr>
          <w:i/>
        </w:rPr>
        <w:t>hae</w:t>
      </w:r>
      <w:proofErr w:type="spellEnd"/>
      <w:r>
        <w:rPr>
          <w:i/>
        </w:rPr>
        <w:t xml:space="preserve">, [...], </w:t>
      </w:r>
      <w:proofErr w:type="spellStart"/>
      <w:r>
        <w:rPr>
          <w:b/>
          <w:i/>
        </w:rPr>
        <w:t>defectiua</w:t>
      </w:r>
      <w:proofErr w:type="spellEnd"/>
      <w:r>
        <w:rPr>
          <w:i/>
        </w:rPr>
        <w:t xml:space="preserve">, [...] </w:t>
      </w:r>
      <w:r>
        <w:t xml:space="preserve">(Diomède. </w:t>
      </w:r>
      <w:r>
        <w:rPr>
          <w:i/>
        </w:rPr>
        <w:t xml:space="preserve">Ars </w:t>
      </w:r>
      <w:proofErr w:type="spellStart"/>
      <w:r>
        <w:rPr>
          <w:i/>
        </w:rPr>
        <w:t>grammatica</w:t>
      </w:r>
      <w:proofErr w:type="spellEnd"/>
      <w:r>
        <w:t xml:space="preserve">) : « Les types de verbes sont ceux-ci, [...], </w:t>
      </w:r>
      <w:r>
        <w:rPr>
          <w:b/>
        </w:rPr>
        <w:t>défectif</w:t>
      </w:r>
      <w:r>
        <w:t>, [...] ».</w:t>
      </w:r>
    </w:p>
    <w:p w:rsidR="00C96D5F" w:rsidRDefault="00C96D5F" w14:paraId="00000168" w14:textId="77777777">
      <w:pPr>
        <w:spacing w:line="240" w:lineRule="auto"/>
        <w:jc w:val="both"/>
      </w:pPr>
    </w:p>
    <w:p w:rsidR="00C96D5F" w:rsidRDefault="00000000" w14:paraId="00000169" w14:textId="77777777">
      <w:pPr>
        <w:spacing w:line="240" w:lineRule="auto"/>
        <w:ind w:firstLine="720"/>
        <w:jc w:val="both"/>
      </w:pPr>
      <w:r>
        <w:t>Exemple 9.1</w:t>
      </w:r>
    </w:p>
    <w:p w:rsidR="00C96D5F" w:rsidRDefault="00000000" w14:paraId="0000016A" w14:textId="77777777">
      <w:pPr>
        <w:spacing w:line="240" w:lineRule="auto"/>
        <w:jc w:val="both"/>
      </w:pPr>
      <w:r w:rsidRPr="39C7550F" w:rsidR="00000000">
        <w:rPr>
          <w:i w:val="1"/>
          <w:iCs w:val="1"/>
          <w:highlight w:val="white"/>
          <w:lang w:val="fr-FR"/>
        </w:rPr>
        <w:t>Quae</w:t>
      </w:r>
      <w:r w:rsidRPr="39C7550F" w:rsidR="00000000">
        <w:rPr>
          <w:i w:val="1"/>
          <w:iCs w:val="1"/>
          <w:highlight w:val="white"/>
          <w:lang w:val="fr-FR"/>
        </w:rPr>
        <w:t xml:space="preserve"> in </w:t>
      </w:r>
      <w:r w:rsidRPr="39C7550F" w:rsidR="00000000">
        <w:rPr>
          <w:i w:val="1"/>
          <w:iCs w:val="1"/>
          <w:highlight w:val="white"/>
          <w:lang w:val="fr-FR"/>
        </w:rPr>
        <w:t>declinatione</w:t>
      </w:r>
      <w:r w:rsidRPr="39C7550F" w:rsidR="00000000">
        <w:rPr>
          <w:i w:val="1"/>
          <w:iCs w:val="1"/>
          <w:highlight w:val="white"/>
          <w:lang w:val="fr-FR"/>
        </w:rPr>
        <w:t xml:space="preserve"> </w:t>
      </w:r>
      <w:r w:rsidRPr="39C7550F" w:rsidR="00000000">
        <w:rPr>
          <w:i w:val="1"/>
          <w:iCs w:val="1"/>
          <w:highlight w:val="white"/>
          <w:u w:val="single"/>
          <w:lang w:val="fr-FR"/>
        </w:rPr>
        <w:t>deficiunt</w:t>
      </w:r>
      <w:r w:rsidRPr="39C7550F" w:rsidR="00000000">
        <w:rPr>
          <w:i w:val="1"/>
          <w:iCs w:val="1"/>
          <w:highlight w:val="white"/>
          <w:lang w:val="fr-FR"/>
        </w:rPr>
        <w:t xml:space="preserve">, id est in </w:t>
      </w:r>
      <w:r w:rsidRPr="39C7550F" w:rsidR="00000000">
        <w:rPr>
          <w:i w:val="1"/>
          <w:iCs w:val="1"/>
          <w:highlight w:val="white"/>
          <w:lang w:val="fr-FR"/>
        </w:rPr>
        <w:t>genere</w:t>
      </w:r>
      <w:r w:rsidRPr="39C7550F" w:rsidR="00000000">
        <w:rPr>
          <w:i w:val="1"/>
          <w:iCs w:val="1"/>
          <w:highlight w:val="white"/>
          <w:lang w:val="fr-FR"/>
        </w:rPr>
        <w:t xml:space="preserve"> </w:t>
      </w:r>
      <w:r w:rsidRPr="39C7550F" w:rsidR="00000000">
        <w:rPr>
          <w:i w:val="1"/>
          <w:iCs w:val="1"/>
          <w:highlight w:val="white"/>
          <w:lang w:val="fr-FR"/>
        </w:rPr>
        <w:t>uel</w:t>
      </w:r>
      <w:r w:rsidRPr="39C7550F" w:rsidR="00000000">
        <w:rPr>
          <w:i w:val="1"/>
          <w:iCs w:val="1"/>
          <w:highlight w:val="white"/>
          <w:lang w:val="fr-FR"/>
        </w:rPr>
        <w:t xml:space="preserve"> persona </w:t>
      </w:r>
      <w:r w:rsidRPr="39C7550F" w:rsidR="00000000">
        <w:rPr>
          <w:i w:val="1"/>
          <w:iCs w:val="1"/>
          <w:highlight w:val="white"/>
          <w:lang w:val="fr-FR"/>
        </w:rPr>
        <w:t>uel</w:t>
      </w:r>
      <w:r w:rsidRPr="39C7550F" w:rsidR="00000000">
        <w:rPr>
          <w:i w:val="1"/>
          <w:iCs w:val="1"/>
          <w:highlight w:val="white"/>
          <w:lang w:val="fr-FR"/>
        </w:rPr>
        <w:t xml:space="preserve"> </w:t>
      </w:r>
      <w:r w:rsidRPr="39C7550F" w:rsidR="00000000">
        <w:rPr>
          <w:i w:val="1"/>
          <w:iCs w:val="1"/>
          <w:highlight w:val="white"/>
          <w:lang w:val="fr-FR"/>
        </w:rPr>
        <w:t>coniugatione</w:t>
      </w:r>
      <w:r w:rsidRPr="39C7550F" w:rsidR="00000000">
        <w:rPr>
          <w:i w:val="1"/>
          <w:iCs w:val="1"/>
          <w:highlight w:val="white"/>
          <w:lang w:val="fr-FR"/>
        </w:rPr>
        <w:t xml:space="preserve"> </w:t>
      </w:r>
      <w:r w:rsidRPr="39C7550F" w:rsidR="00000000">
        <w:rPr>
          <w:i w:val="1"/>
          <w:iCs w:val="1"/>
          <w:highlight w:val="white"/>
          <w:lang w:val="fr-FR"/>
        </w:rPr>
        <w:t>uel</w:t>
      </w:r>
      <w:r w:rsidRPr="39C7550F" w:rsidR="00000000">
        <w:rPr>
          <w:i w:val="1"/>
          <w:iCs w:val="1"/>
          <w:highlight w:val="white"/>
          <w:lang w:val="fr-FR"/>
        </w:rPr>
        <w:t xml:space="preserve"> </w:t>
      </w:r>
      <w:r w:rsidRPr="39C7550F" w:rsidR="00000000">
        <w:rPr>
          <w:i w:val="1"/>
          <w:iCs w:val="1"/>
          <w:highlight w:val="white"/>
          <w:lang w:val="fr-FR"/>
        </w:rPr>
        <w:t>tempore</w:t>
      </w:r>
      <w:r w:rsidRPr="39C7550F" w:rsidR="00000000">
        <w:rPr>
          <w:i w:val="1"/>
          <w:iCs w:val="1"/>
          <w:highlight w:val="white"/>
          <w:lang w:val="fr-FR"/>
        </w:rPr>
        <w:t xml:space="preserve">, [...], </w:t>
      </w:r>
      <w:r w:rsidRPr="39C7550F" w:rsidR="00000000">
        <w:rPr>
          <w:i w:val="1"/>
          <w:iCs w:val="1"/>
          <w:highlight w:val="white"/>
          <w:lang w:val="fr-FR"/>
        </w:rPr>
        <w:t>ob</w:t>
      </w:r>
      <w:r w:rsidRPr="39C7550F" w:rsidR="00000000">
        <w:rPr>
          <w:i w:val="1"/>
          <w:iCs w:val="1"/>
          <w:highlight w:val="white"/>
          <w:lang w:val="fr-FR"/>
        </w:rPr>
        <w:t xml:space="preserve"> id </w:t>
      </w:r>
      <w:r w:rsidRPr="39C7550F" w:rsidR="00000000">
        <w:rPr>
          <w:b w:val="1"/>
          <w:bCs w:val="1"/>
          <w:i w:val="1"/>
          <w:iCs w:val="1"/>
          <w:lang w:val="fr-FR"/>
        </w:rPr>
        <w:t>defectiua</w:t>
      </w:r>
      <w:r w:rsidRPr="39C7550F" w:rsidR="00000000">
        <w:rPr>
          <w:i w:val="1"/>
          <w:iCs w:val="1"/>
          <w:highlight w:val="white"/>
          <w:lang w:val="fr-FR"/>
        </w:rPr>
        <w:t xml:space="preserve"> </w:t>
      </w:r>
      <w:r w:rsidRPr="39C7550F" w:rsidR="00000000">
        <w:rPr>
          <w:i w:val="1"/>
          <w:iCs w:val="1"/>
          <w:highlight w:val="white"/>
          <w:lang w:val="fr-FR"/>
        </w:rPr>
        <w:t>dicuntur</w:t>
      </w:r>
      <w:r w:rsidRPr="39C7550F" w:rsidR="00000000">
        <w:rPr>
          <w:highlight w:val="white"/>
          <w:lang w:val="fr-FR"/>
        </w:rPr>
        <w:t xml:space="preserve"> (</w:t>
      </w:r>
      <w:r w:rsidRPr="39C7550F" w:rsidR="00000000">
        <w:rPr>
          <w:highlight w:val="white"/>
          <w:lang w:val="fr-FR"/>
        </w:rPr>
        <w:t>Audax</w:t>
      </w:r>
      <w:r w:rsidRPr="39C7550F" w:rsidR="00000000">
        <w:rPr>
          <w:highlight w:val="white"/>
          <w:lang w:val="fr-FR"/>
        </w:rPr>
        <w:t xml:space="preserve">. </w:t>
      </w:r>
      <w:r w:rsidRPr="39C7550F" w:rsidR="00000000">
        <w:rPr>
          <w:i w:val="1"/>
          <w:iCs w:val="1"/>
          <w:highlight w:val="white"/>
          <w:lang w:val="fr-FR"/>
        </w:rPr>
        <w:t>Excerpta</w:t>
      </w:r>
      <w:r w:rsidRPr="39C7550F" w:rsidR="00000000">
        <w:rPr>
          <w:i w:val="1"/>
          <w:iCs w:val="1"/>
          <w:highlight w:val="white"/>
          <w:lang w:val="fr-FR"/>
        </w:rPr>
        <w:t xml:space="preserve"> de Scauri et </w:t>
      </w:r>
      <w:r w:rsidRPr="39C7550F" w:rsidR="00000000">
        <w:rPr>
          <w:i w:val="1"/>
          <w:iCs w:val="1"/>
          <w:highlight w:val="white"/>
          <w:lang w:val="fr-FR"/>
        </w:rPr>
        <w:t>Palladii</w:t>
      </w:r>
      <w:r w:rsidRPr="39C7550F" w:rsidR="00000000">
        <w:rPr>
          <w:i w:val="1"/>
          <w:iCs w:val="1"/>
          <w:highlight w:val="white"/>
          <w:lang w:val="fr-FR"/>
        </w:rPr>
        <w:t xml:space="preserve"> </w:t>
      </w:r>
      <w:r w:rsidRPr="39C7550F" w:rsidR="00000000">
        <w:rPr>
          <w:i w:val="1"/>
          <w:iCs w:val="1"/>
          <w:highlight w:val="white"/>
          <w:lang w:val="fr-FR"/>
        </w:rPr>
        <w:t>libris</w:t>
      </w:r>
      <w:r w:rsidRPr="39C7550F" w:rsidR="00000000">
        <w:rPr>
          <w:highlight w:val="white"/>
          <w:lang w:val="fr-FR"/>
        </w:rPr>
        <w:t xml:space="preserve">) : </w:t>
      </w:r>
      <w:r w:rsidRPr="39C7550F" w:rsidR="00000000">
        <w:rPr>
          <w:lang w:val="fr-FR"/>
        </w:rPr>
        <w:t xml:space="preserve">« Ceux qui </w:t>
      </w:r>
      <w:r w:rsidRPr="39C7550F" w:rsidR="00000000">
        <w:rPr>
          <w:u w:val="single"/>
          <w:lang w:val="fr-FR"/>
        </w:rPr>
        <w:t>subissent un manque</w:t>
      </w:r>
      <w:r w:rsidRPr="39C7550F" w:rsidR="00000000">
        <w:rPr>
          <w:lang w:val="fr-FR"/>
        </w:rPr>
        <w:t xml:space="preserve"> dans leur flexion, c’est-à-dire dans le genre, la personne, la conjugaison ou le temps, [...], pour cela on dit qu’ils sont </w:t>
      </w:r>
      <w:r w:rsidRPr="39C7550F" w:rsidR="00000000">
        <w:rPr>
          <w:b w:val="1"/>
          <w:bCs w:val="1"/>
          <w:lang w:val="fr-FR"/>
        </w:rPr>
        <w:t>défectifs</w:t>
      </w:r>
      <w:r w:rsidRPr="39C7550F" w:rsidR="00000000">
        <w:rPr>
          <w:lang w:val="fr-FR"/>
        </w:rPr>
        <w:t xml:space="preserve"> ».</w:t>
      </w:r>
    </w:p>
    <w:p w:rsidR="00C96D5F" w:rsidRDefault="00C96D5F" w14:paraId="0000016B" w14:textId="77777777">
      <w:pPr>
        <w:spacing w:line="240" w:lineRule="auto"/>
        <w:jc w:val="both"/>
      </w:pPr>
    </w:p>
    <w:p w:rsidR="00C96D5F" w:rsidRDefault="00000000" w14:paraId="0000016C" w14:textId="77777777">
      <w:pPr>
        <w:spacing w:line="240" w:lineRule="auto"/>
        <w:ind w:firstLine="720"/>
        <w:jc w:val="both"/>
      </w:pPr>
      <w:r>
        <w:t>Exemple 9.2</w:t>
      </w:r>
    </w:p>
    <w:p w:rsidR="00C96D5F" w:rsidRDefault="00000000" w14:paraId="0000016D" w14:textId="77777777">
      <w:pPr>
        <w:spacing w:line="240" w:lineRule="auto"/>
        <w:jc w:val="both"/>
      </w:pPr>
      <w:r w:rsidRPr="39C7550F" w:rsidR="00000000">
        <w:rPr>
          <w:b w:val="1"/>
          <w:bCs w:val="1"/>
          <w:i w:val="1"/>
          <w:iCs w:val="1"/>
          <w:lang w:val="fr-FR"/>
        </w:rPr>
        <w:t>Defectiua</w:t>
      </w:r>
      <w:r w:rsidRPr="39C7550F" w:rsidR="00000000">
        <w:rPr>
          <w:i w:val="1"/>
          <w:iCs w:val="1"/>
          <w:lang w:val="fr-FR"/>
        </w:rPr>
        <w:t xml:space="preserve"> </w:t>
      </w:r>
      <w:r w:rsidRPr="39C7550F" w:rsidR="00000000">
        <w:rPr>
          <w:i w:val="1"/>
          <w:iCs w:val="1"/>
          <w:lang w:val="fr-FR"/>
        </w:rPr>
        <w:t>verborum</w:t>
      </w:r>
      <w:r w:rsidRPr="39C7550F" w:rsidR="00000000">
        <w:rPr>
          <w:i w:val="1"/>
          <w:iCs w:val="1"/>
          <w:lang w:val="fr-FR"/>
        </w:rPr>
        <w:t xml:space="preserve"> </w:t>
      </w:r>
      <w:r w:rsidRPr="39C7550F" w:rsidR="00000000">
        <w:rPr>
          <w:i w:val="1"/>
          <w:iCs w:val="1"/>
          <w:lang w:val="fr-FR"/>
        </w:rPr>
        <w:t>species</w:t>
      </w:r>
      <w:r w:rsidRPr="39C7550F" w:rsidR="00000000">
        <w:rPr>
          <w:i w:val="1"/>
          <w:iCs w:val="1"/>
          <w:lang w:val="fr-FR"/>
        </w:rPr>
        <w:t xml:space="preserve"> est cum in </w:t>
      </w:r>
      <w:r w:rsidRPr="39C7550F" w:rsidR="00000000">
        <w:rPr>
          <w:i w:val="1"/>
          <w:iCs w:val="1"/>
          <w:lang w:val="fr-FR"/>
        </w:rPr>
        <w:t>declinatione</w:t>
      </w:r>
      <w:r w:rsidRPr="39C7550F" w:rsidR="00000000">
        <w:rPr>
          <w:i w:val="1"/>
          <w:iCs w:val="1"/>
          <w:lang w:val="fr-FR"/>
        </w:rPr>
        <w:t xml:space="preserve"> </w:t>
      </w:r>
      <w:r w:rsidRPr="39C7550F" w:rsidR="00000000">
        <w:rPr>
          <w:i w:val="1"/>
          <w:iCs w:val="1"/>
          <w:lang w:val="fr-FR"/>
        </w:rPr>
        <w:t>uerba</w:t>
      </w:r>
      <w:r w:rsidRPr="39C7550F" w:rsidR="00000000">
        <w:rPr>
          <w:i w:val="1"/>
          <w:iCs w:val="1"/>
          <w:lang w:val="fr-FR"/>
        </w:rPr>
        <w:t xml:space="preserve"> </w:t>
      </w:r>
      <w:r w:rsidRPr="39C7550F" w:rsidR="00000000">
        <w:rPr>
          <w:i w:val="1"/>
          <w:iCs w:val="1"/>
          <w:u w:val="single"/>
          <w:lang w:val="fr-FR"/>
        </w:rPr>
        <w:t>deficiunt</w:t>
      </w:r>
      <w:r w:rsidRPr="39C7550F" w:rsidR="00000000">
        <w:rPr>
          <w:i w:val="1"/>
          <w:iCs w:val="1"/>
          <w:lang w:val="fr-FR"/>
        </w:rPr>
        <w:t xml:space="preserve"> nec </w:t>
      </w:r>
      <w:r w:rsidRPr="39C7550F" w:rsidR="00000000">
        <w:rPr>
          <w:i w:val="1"/>
          <w:iCs w:val="1"/>
          <w:lang w:val="fr-FR"/>
        </w:rPr>
        <w:t>habent</w:t>
      </w:r>
      <w:r w:rsidRPr="39C7550F" w:rsidR="00000000">
        <w:rPr>
          <w:i w:val="1"/>
          <w:iCs w:val="1"/>
          <w:lang w:val="fr-FR"/>
        </w:rPr>
        <w:t xml:space="preserve"> </w:t>
      </w:r>
      <w:r w:rsidRPr="39C7550F" w:rsidR="00000000">
        <w:rPr>
          <w:i w:val="1"/>
          <w:iCs w:val="1"/>
          <w:lang w:val="fr-FR"/>
        </w:rPr>
        <w:t>aut</w:t>
      </w:r>
      <w:r w:rsidRPr="39C7550F" w:rsidR="00000000">
        <w:rPr>
          <w:i w:val="1"/>
          <w:iCs w:val="1"/>
          <w:lang w:val="fr-FR"/>
        </w:rPr>
        <w:t xml:space="preserve"> </w:t>
      </w:r>
      <w:r w:rsidRPr="39C7550F" w:rsidR="00000000">
        <w:rPr>
          <w:i w:val="1"/>
          <w:iCs w:val="1"/>
          <w:lang w:val="fr-FR"/>
        </w:rPr>
        <w:t>omnia</w:t>
      </w:r>
      <w:r w:rsidRPr="39C7550F" w:rsidR="00000000">
        <w:rPr>
          <w:i w:val="1"/>
          <w:iCs w:val="1"/>
          <w:lang w:val="fr-FR"/>
        </w:rPr>
        <w:t xml:space="preserve"> </w:t>
      </w:r>
      <w:r w:rsidRPr="39C7550F" w:rsidR="00000000">
        <w:rPr>
          <w:i w:val="1"/>
          <w:iCs w:val="1"/>
          <w:lang w:val="fr-FR"/>
        </w:rPr>
        <w:t>tempora</w:t>
      </w:r>
      <w:r w:rsidRPr="39C7550F" w:rsidR="00000000">
        <w:rPr>
          <w:i w:val="1"/>
          <w:iCs w:val="1"/>
          <w:lang w:val="fr-FR"/>
        </w:rPr>
        <w:t xml:space="preserve"> </w:t>
      </w:r>
      <w:r w:rsidRPr="39C7550F" w:rsidR="00000000">
        <w:rPr>
          <w:i w:val="1"/>
          <w:iCs w:val="1"/>
          <w:lang w:val="fr-FR"/>
        </w:rPr>
        <w:t>aut</w:t>
      </w:r>
      <w:r w:rsidRPr="39C7550F" w:rsidR="00000000">
        <w:rPr>
          <w:i w:val="1"/>
          <w:iCs w:val="1"/>
          <w:lang w:val="fr-FR"/>
        </w:rPr>
        <w:t xml:space="preserve"> </w:t>
      </w:r>
      <w:r w:rsidRPr="39C7550F" w:rsidR="00000000">
        <w:rPr>
          <w:i w:val="1"/>
          <w:iCs w:val="1"/>
          <w:lang w:val="fr-FR"/>
        </w:rPr>
        <w:t>omnes</w:t>
      </w:r>
      <w:r w:rsidRPr="39C7550F" w:rsidR="00000000">
        <w:rPr>
          <w:i w:val="1"/>
          <w:iCs w:val="1"/>
          <w:lang w:val="fr-FR"/>
        </w:rPr>
        <w:t xml:space="preserve"> </w:t>
      </w:r>
      <w:r w:rsidRPr="39C7550F" w:rsidR="00000000">
        <w:rPr>
          <w:i w:val="1"/>
          <w:iCs w:val="1"/>
          <w:lang w:val="fr-FR"/>
        </w:rPr>
        <w:t>numeros</w:t>
      </w:r>
      <w:r w:rsidRPr="39C7550F" w:rsidR="00000000">
        <w:rPr>
          <w:i w:val="1"/>
          <w:iCs w:val="1"/>
          <w:lang w:val="fr-FR"/>
        </w:rPr>
        <w:t xml:space="preserve"> </w:t>
      </w:r>
      <w:r w:rsidRPr="39C7550F" w:rsidR="00000000">
        <w:rPr>
          <w:i w:val="1"/>
          <w:iCs w:val="1"/>
          <w:lang w:val="fr-FR"/>
        </w:rPr>
        <w:t>aut</w:t>
      </w:r>
      <w:r w:rsidRPr="39C7550F" w:rsidR="00000000">
        <w:rPr>
          <w:i w:val="1"/>
          <w:iCs w:val="1"/>
          <w:lang w:val="fr-FR"/>
        </w:rPr>
        <w:t xml:space="preserve"> </w:t>
      </w:r>
      <w:r w:rsidRPr="39C7550F" w:rsidR="00000000">
        <w:rPr>
          <w:i w:val="1"/>
          <w:iCs w:val="1"/>
          <w:lang w:val="fr-FR"/>
        </w:rPr>
        <w:t>omnes</w:t>
      </w:r>
      <w:r w:rsidRPr="39C7550F" w:rsidR="00000000">
        <w:rPr>
          <w:i w:val="1"/>
          <w:iCs w:val="1"/>
          <w:lang w:val="fr-FR"/>
        </w:rPr>
        <w:t xml:space="preserve"> </w:t>
      </w:r>
      <w:r w:rsidRPr="39C7550F" w:rsidR="00000000">
        <w:rPr>
          <w:i w:val="1"/>
          <w:iCs w:val="1"/>
          <w:lang w:val="fr-FR"/>
        </w:rPr>
        <w:t>personas</w:t>
      </w:r>
      <w:r w:rsidRPr="39C7550F" w:rsidR="00000000">
        <w:rPr>
          <w:i w:val="1"/>
          <w:iCs w:val="1"/>
          <w:lang w:val="fr-FR"/>
        </w:rPr>
        <w:t xml:space="preserve"> </w:t>
      </w:r>
      <w:r w:rsidRPr="39C7550F" w:rsidR="00000000">
        <w:rPr>
          <w:i w:val="1"/>
          <w:iCs w:val="1"/>
          <w:lang w:val="fr-FR"/>
        </w:rPr>
        <w:t>aut</w:t>
      </w:r>
      <w:r w:rsidRPr="39C7550F" w:rsidR="00000000">
        <w:rPr>
          <w:i w:val="1"/>
          <w:iCs w:val="1"/>
          <w:lang w:val="fr-FR"/>
        </w:rPr>
        <w:t xml:space="preserve"> &lt; </w:t>
      </w:r>
      <w:r w:rsidRPr="39C7550F" w:rsidR="00000000">
        <w:rPr>
          <w:i w:val="1"/>
          <w:iCs w:val="1"/>
          <w:lang w:val="fr-FR"/>
        </w:rPr>
        <w:t>omnes</w:t>
      </w:r>
      <w:r w:rsidRPr="39C7550F" w:rsidR="00000000">
        <w:rPr>
          <w:i w:val="1"/>
          <w:iCs w:val="1"/>
          <w:lang w:val="fr-FR"/>
        </w:rPr>
        <w:t xml:space="preserve"> &gt; </w:t>
      </w:r>
      <w:r w:rsidRPr="39C7550F" w:rsidR="00000000">
        <w:rPr>
          <w:i w:val="1"/>
          <w:iCs w:val="1"/>
          <w:lang w:val="fr-FR"/>
        </w:rPr>
        <w:t>modos</w:t>
      </w:r>
      <w:r w:rsidRPr="39C7550F" w:rsidR="00000000">
        <w:rPr>
          <w:lang w:val="fr-FR"/>
        </w:rPr>
        <w:t xml:space="preserve"> (Diomède. </w:t>
      </w:r>
      <w:r w:rsidRPr="39C7550F" w:rsidR="00000000">
        <w:rPr>
          <w:i w:val="1"/>
          <w:iCs w:val="1"/>
          <w:lang w:val="fr-FR"/>
        </w:rPr>
        <w:t xml:space="preserve">Ars </w:t>
      </w:r>
      <w:r w:rsidRPr="39C7550F" w:rsidR="00000000">
        <w:rPr>
          <w:i w:val="1"/>
          <w:iCs w:val="1"/>
          <w:lang w:val="fr-FR"/>
        </w:rPr>
        <w:t>grammatica</w:t>
      </w:r>
      <w:r w:rsidRPr="39C7550F" w:rsidR="00000000">
        <w:rPr>
          <w:lang w:val="fr-FR"/>
        </w:rPr>
        <w:t xml:space="preserve">) : « La </w:t>
      </w:r>
      <w:r w:rsidRPr="39C7550F" w:rsidR="00000000">
        <w:rPr>
          <w:b w:val="1"/>
          <w:bCs w:val="1"/>
          <w:lang w:val="fr-FR"/>
        </w:rPr>
        <w:t>défectivité</w:t>
      </w:r>
      <w:r w:rsidRPr="39C7550F" w:rsidR="00000000">
        <w:rPr>
          <w:lang w:val="fr-FR"/>
        </w:rPr>
        <w:t xml:space="preserve"> des verbes s’applique quand, dans leur flexion, les verbes </w:t>
      </w:r>
      <w:r w:rsidRPr="39C7550F" w:rsidR="00000000">
        <w:rPr>
          <w:u w:val="single"/>
          <w:lang w:val="fr-FR"/>
        </w:rPr>
        <w:t>subissent un manque</w:t>
      </w:r>
      <w:r w:rsidRPr="39C7550F" w:rsidR="00000000">
        <w:rPr>
          <w:lang w:val="fr-FR"/>
        </w:rPr>
        <w:t xml:space="preserve"> et ne possèdent pas tous les temps, tous les nombres, toutes les personnes ou tous les modes ».</w:t>
      </w:r>
    </w:p>
    <w:p w:rsidR="00C96D5F" w:rsidRDefault="00C96D5F" w14:paraId="0000016E" w14:textId="77777777">
      <w:pPr>
        <w:spacing w:line="240" w:lineRule="auto"/>
        <w:jc w:val="both"/>
      </w:pPr>
    </w:p>
    <w:p w:rsidRPr="00B04BD8" w:rsidR="00C96D5F" w:rsidRDefault="00000000" w14:paraId="0000016F" w14:textId="77777777">
      <w:pPr>
        <w:spacing w:line="240" w:lineRule="auto"/>
        <w:ind w:firstLine="720"/>
        <w:jc w:val="both"/>
        <w:rPr>
          <w:lang w:val="es-ES"/>
        </w:rPr>
      </w:pPr>
      <w:proofErr w:type="spellStart"/>
      <w:r w:rsidRPr="00B04BD8">
        <w:rPr>
          <w:lang w:val="es-ES"/>
        </w:rPr>
        <w:t>Exemple</w:t>
      </w:r>
      <w:proofErr w:type="spellEnd"/>
      <w:r w:rsidRPr="00B04BD8">
        <w:rPr>
          <w:lang w:val="es-ES"/>
        </w:rPr>
        <w:t xml:space="preserve"> 9.3</w:t>
      </w:r>
    </w:p>
    <w:p w:rsidR="00C96D5F" w:rsidRDefault="00000000" w14:paraId="00000170" w14:textId="77777777">
      <w:pPr>
        <w:spacing w:line="240" w:lineRule="auto"/>
        <w:jc w:val="both"/>
      </w:pPr>
      <w:r w:rsidRPr="00B04BD8">
        <w:rPr>
          <w:i/>
          <w:lang w:val="es-ES"/>
        </w:rPr>
        <w:t xml:space="preserve">Sunt </w:t>
      </w:r>
      <w:proofErr w:type="spellStart"/>
      <w:r w:rsidRPr="00B04BD8">
        <w:rPr>
          <w:i/>
          <w:lang w:val="es-ES"/>
        </w:rPr>
        <w:t>uerba</w:t>
      </w:r>
      <w:proofErr w:type="spellEnd"/>
      <w:r w:rsidRPr="00B04BD8">
        <w:rPr>
          <w:i/>
          <w:lang w:val="es-ES"/>
        </w:rPr>
        <w:t xml:space="preserve"> </w:t>
      </w:r>
      <w:proofErr w:type="spellStart"/>
      <w:r w:rsidRPr="00B04BD8">
        <w:rPr>
          <w:b/>
          <w:i/>
          <w:lang w:val="es-ES"/>
        </w:rPr>
        <w:t>defectiua</w:t>
      </w:r>
      <w:proofErr w:type="spellEnd"/>
      <w:r w:rsidRPr="00B04BD8">
        <w:rPr>
          <w:i/>
          <w:lang w:val="es-ES"/>
        </w:rPr>
        <w:t xml:space="preserve"> </w:t>
      </w:r>
      <w:proofErr w:type="spellStart"/>
      <w:r w:rsidRPr="00B04BD8">
        <w:rPr>
          <w:i/>
          <w:lang w:val="es-ES"/>
        </w:rPr>
        <w:t>alia</w:t>
      </w:r>
      <w:proofErr w:type="spellEnd"/>
      <w:r w:rsidRPr="00B04BD8">
        <w:rPr>
          <w:i/>
          <w:lang w:val="es-ES"/>
        </w:rPr>
        <w:t xml:space="preserve"> </w:t>
      </w:r>
      <w:proofErr w:type="gramStart"/>
      <w:r w:rsidRPr="00B04BD8">
        <w:rPr>
          <w:i/>
          <w:lang w:val="es-ES"/>
        </w:rPr>
        <w:t>per modos</w:t>
      </w:r>
      <w:proofErr w:type="gramEnd"/>
      <w:r w:rsidRPr="00B04BD8">
        <w:rPr>
          <w:i/>
          <w:lang w:val="es-ES"/>
        </w:rPr>
        <w:t xml:space="preserve">, [...], </w:t>
      </w:r>
      <w:proofErr w:type="spellStart"/>
      <w:r w:rsidRPr="00B04BD8">
        <w:rPr>
          <w:i/>
          <w:lang w:val="es-ES"/>
        </w:rPr>
        <w:t>alia</w:t>
      </w:r>
      <w:proofErr w:type="spellEnd"/>
      <w:r w:rsidRPr="00B04BD8">
        <w:rPr>
          <w:i/>
          <w:lang w:val="es-ES"/>
        </w:rPr>
        <w:t xml:space="preserve"> per formas, [...], </w:t>
      </w:r>
      <w:proofErr w:type="spellStart"/>
      <w:r w:rsidRPr="00B04BD8">
        <w:rPr>
          <w:i/>
          <w:lang w:val="es-ES"/>
        </w:rPr>
        <w:t>alia</w:t>
      </w:r>
      <w:proofErr w:type="spellEnd"/>
      <w:r w:rsidRPr="00B04BD8">
        <w:rPr>
          <w:i/>
          <w:lang w:val="es-ES"/>
        </w:rPr>
        <w:t xml:space="preserve"> per </w:t>
      </w:r>
      <w:proofErr w:type="spellStart"/>
      <w:r w:rsidRPr="00B04BD8">
        <w:rPr>
          <w:i/>
          <w:lang w:val="es-ES"/>
        </w:rPr>
        <w:t>coniugationes</w:t>
      </w:r>
      <w:proofErr w:type="spellEnd"/>
      <w:r w:rsidRPr="00B04BD8">
        <w:rPr>
          <w:i/>
          <w:lang w:val="es-ES"/>
        </w:rPr>
        <w:t xml:space="preserve">, [...], </w:t>
      </w:r>
      <w:proofErr w:type="spellStart"/>
      <w:r w:rsidRPr="00B04BD8">
        <w:rPr>
          <w:i/>
          <w:lang w:val="es-ES"/>
        </w:rPr>
        <w:t>alia</w:t>
      </w:r>
      <w:proofErr w:type="spellEnd"/>
      <w:r w:rsidRPr="00B04BD8">
        <w:rPr>
          <w:i/>
          <w:lang w:val="es-ES"/>
        </w:rPr>
        <w:t xml:space="preserve"> per genera, [...], </w:t>
      </w:r>
      <w:proofErr w:type="spellStart"/>
      <w:r w:rsidRPr="00B04BD8">
        <w:rPr>
          <w:i/>
          <w:lang w:val="es-ES"/>
        </w:rPr>
        <w:t>alia</w:t>
      </w:r>
      <w:proofErr w:type="spellEnd"/>
      <w:r w:rsidRPr="00B04BD8">
        <w:rPr>
          <w:i/>
          <w:lang w:val="es-ES"/>
        </w:rPr>
        <w:t xml:space="preserve"> per </w:t>
      </w:r>
      <w:proofErr w:type="spellStart"/>
      <w:r w:rsidRPr="00B04BD8">
        <w:rPr>
          <w:i/>
          <w:lang w:val="es-ES"/>
        </w:rPr>
        <w:t>numeros</w:t>
      </w:r>
      <w:proofErr w:type="spellEnd"/>
      <w:r w:rsidRPr="00B04BD8">
        <w:rPr>
          <w:i/>
          <w:lang w:val="es-ES"/>
        </w:rPr>
        <w:t xml:space="preserve">, [...], </w:t>
      </w:r>
      <w:proofErr w:type="spellStart"/>
      <w:r w:rsidRPr="00B04BD8">
        <w:rPr>
          <w:i/>
          <w:lang w:val="es-ES"/>
        </w:rPr>
        <w:t>alia</w:t>
      </w:r>
      <w:proofErr w:type="spellEnd"/>
      <w:r w:rsidRPr="00B04BD8">
        <w:rPr>
          <w:i/>
          <w:lang w:val="es-ES"/>
        </w:rPr>
        <w:t xml:space="preserve"> per figuras, [...], </w:t>
      </w:r>
      <w:proofErr w:type="spellStart"/>
      <w:r w:rsidRPr="00B04BD8">
        <w:rPr>
          <w:i/>
          <w:lang w:val="es-ES"/>
        </w:rPr>
        <w:t>alia</w:t>
      </w:r>
      <w:proofErr w:type="spellEnd"/>
      <w:r w:rsidRPr="00B04BD8">
        <w:rPr>
          <w:i/>
          <w:lang w:val="es-ES"/>
        </w:rPr>
        <w:t xml:space="preserve"> per </w:t>
      </w:r>
      <w:proofErr w:type="spellStart"/>
      <w:r w:rsidRPr="00B04BD8">
        <w:rPr>
          <w:i/>
          <w:lang w:val="es-ES"/>
        </w:rPr>
        <w:t>tempora</w:t>
      </w:r>
      <w:proofErr w:type="spellEnd"/>
      <w:r w:rsidRPr="00B04BD8">
        <w:rPr>
          <w:i/>
          <w:lang w:val="es-ES"/>
        </w:rPr>
        <w:t xml:space="preserve">, [...], </w:t>
      </w:r>
      <w:proofErr w:type="spellStart"/>
      <w:r w:rsidRPr="00B04BD8">
        <w:rPr>
          <w:i/>
          <w:lang w:val="es-ES"/>
        </w:rPr>
        <w:t>alia</w:t>
      </w:r>
      <w:proofErr w:type="spellEnd"/>
      <w:r w:rsidRPr="00B04BD8">
        <w:rPr>
          <w:i/>
          <w:lang w:val="es-ES"/>
        </w:rPr>
        <w:t xml:space="preserve"> per personas, [...]</w:t>
      </w:r>
      <w:r w:rsidRPr="00B04BD8">
        <w:rPr>
          <w:lang w:val="es-ES"/>
        </w:rPr>
        <w:t xml:space="preserve"> </w:t>
      </w:r>
      <w:r>
        <w:t xml:space="preserve">(Donat. </w:t>
      </w:r>
      <w:r>
        <w:rPr>
          <w:i/>
        </w:rPr>
        <w:t xml:space="preserve">Ars </w:t>
      </w:r>
      <w:proofErr w:type="spellStart"/>
      <w:r>
        <w:rPr>
          <w:i/>
        </w:rPr>
        <w:t>grammatica</w:t>
      </w:r>
      <w:proofErr w:type="spellEnd"/>
      <w:r>
        <w:t xml:space="preserve">) : « Il existe des verbes </w:t>
      </w:r>
      <w:r>
        <w:rPr>
          <w:b/>
        </w:rPr>
        <w:t>défectifs</w:t>
      </w:r>
      <w:r>
        <w:t xml:space="preserve"> sous différents rapports, les modes, [...] ; les flexions, [...] ; les conjugaisons, [...] ; les genres, [...] ; les nombres, [...] ; les formes, [...] ; les temps, [...] ; les personnes, [...] ».</w:t>
      </w:r>
    </w:p>
    <w:p w:rsidR="00C96D5F" w:rsidRDefault="00C96D5F" w14:paraId="00000171" w14:textId="77777777">
      <w:pPr>
        <w:spacing w:line="240" w:lineRule="auto"/>
        <w:jc w:val="both"/>
      </w:pPr>
    </w:p>
    <w:p w:rsidR="00C96D5F" w:rsidRDefault="00000000" w14:paraId="00000172" w14:textId="77777777">
      <w:pPr>
        <w:spacing w:line="240" w:lineRule="auto"/>
        <w:ind w:firstLine="720"/>
        <w:jc w:val="both"/>
      </w:pPr>
      <w:r>
        <w:t>Exemple 10</w:t>
      </w:r>
    </w:p>
    <w:p w:rsidR="00C96D5F" w:rsidRDefault="00000000" w14:paraId="00000173" w14:textId="77777777">
      <w:pPr>
        <w:spacing w:line="240" w:lineRule="auto"/>
        <w:jc w:val="both"/>
      </w:pPr>
      <w:r w:rsidRPr="39C7550F" w:rsidR="00000000">
        <w:rPr>
          <w:i w:val="1"/>
          <w:iCs w:val="1"/>
          <w:lang w:val="fr-FR"/>
        </w:rPr>
        <w:t>Unus</w:t>
      </w:r>
      <w:r w:rsidRPr="39C7550F" w:rsidR="00000000">
        <w:rPr>
          <w:i w:val="1"/>
          <w:iCs w:val="1"/>
          <w:lang w:val="fr-FR"/>
        </w:rPr>
        <w:t xml:space="preserve"> ergo ex </w:t>
      </w:r>
      <w:r w:rsidRPr="39C7550F" w:rsidR="00000000">
        <w:rPr>
          <w:i w:val="1"/>
          <w:iCs w:val="1"/>
          <w:lang w:val="fr-FR"/>
        </w:rPr>
        <w:t>his</w:t>
      </w:r>
      <w:r w:rsidRPr="39C7550F" w:rsidR="00000000">
        <w:rPr>
          <w:i w:val="1"/>
          <w:iCs w:val="1"/>
          <w:lang w:val="fr-FR"/>
        </w:rPr>
        <w:t xml:space="preserve"> </w:t>
      </w:r>
      <w:r w:rsidRPr="39C7550F" w:rsidR="00000000">
        <w:rPr>
          <w:i w:val="1"/>
          <w:iCs w:val="1"/>
          <w:lang w:val="fr-FR"/>
        </w:rPr>
        <w:t>plerumque</w:t>
      </w:r>
      <w:r w:rsidRPr="39C7550F" w:rsidR="00000000">
        <w:rPr>
          <w:i w:val="1"/>
          <w:iCs w:val="1"/>
          <w:lang w:val="fr-FR"/>
        </w:rPr>
        <w:t xml:space="preserve"> </w:t>
      </w:r>
      <w:r w:rsidRPr="39C7550F" w:rsidR="00000000">
        <w:rPr>
          <w:i w:val="1"/>
          <w:iCs w:val="1"/>
          <w:lang w:val="fr-FR"/>
        </w:rPr>
        <w:t>quattuor</w:t>
      </w:r>
      <w:r w:rsidRPr="39C7550F" w:rsidR="00000000">
        <w:rPr>
          <w:i w:val="1"/>
          <w:iCs w:val="1"/>
          <w:lang w:val="fr-FR"/>
        </w:rPr>
        <w:t xml:space="preserve"> </w:t>
      </w:r>
      <w:r w:rsidRPr="39C7550F" w:rsidR="00000000">
        <w:rPr>
          <w:i w:val="1"/>
          <w:iCs w:val="1"/>
          <w:lang w:val="fr-FR"/>
        </w:rPr>
        <w:t>modis</w:t>
      </w:r>
      <w:r w:rsidRPr="39C7550F" w:rsidR="00000000">
        <w:rPr>
          <w:i w:val="1"/>
          <w:iCs w:val="1"/>
          <w:lang w:val="fr-FR"/>
        </w:rPr>
        <w:t xml:space="preserve"> </w:t>
      </w:r>
      <w:r w:rsidRPr="39C7550F" w:rsidR="00000000">
        <w:rPr>
          <w:i w:val="1"/>
          <w:iCs w:val="1"/>
          <w:lang w:val="fr-FR"/>
        </w:rPr>
        <w:t>inuenitur</w:t>
      </w:r>
      <w:r w:rsidRPr="39C7550F" w:rsidR="00000000">
        <w:rPr>
          <w:i w:val="1"/>
          <w:iCs w:val="1"/>
          <w:lang w:val="fr-FR"/>
        </w:rPr>
        <w:t xml:space="preserve">, qui </w:t>
      </w:r>
      <w:r w:rsidRPr="39C7550F" w:rsidR="00000000">
        <w:rPr>
          <w:i w:val="1"/>
          <w:iCs w:val="1"/>
          <w:lang w:val="fr-FR"/>
        </w:rPr>
        <w:t>facit</w:t>
      </w:r>
      <w:r w:rsidRPr="39C7550F" w:rsidR="00000000">
        <w:rPr>
          <w:i w:val="1"/>
          <w:iCs w:val="1"/>
          <w:lang w:val="fr-FR"/>
        </w:rPr>
        <w:t xml:space="preserve"> </w:t>
      </w:r>
      <w:r w:rsidRPr="39C7550F" w:rsidR="00000000">
        <w:rPr>
          <w:i w:val="1"/>
          <w:iCs w:val="1"/>
          <w:lang w:val="fr-FR"/>
        </w:rPr>
        <w:t>tam</w:t>
      </w:r>
      <w:r w:rsidRPr="39C7550F" w:rsidR="00000000">
        <w:rPr>
          <w:i w:val="1"/>
          <w:iCs w:val="1"/>
          <w:lang w:val="fr-FR"/>
        </w:rPr>
        <w:t xml:space="preserve"> </w:t>
      </w:r>
      <w:r w:rsidRPr="39C7550F" w:rsidR="00000000">
        <w:rPr>
          <w:i w:val="1"/>
          <w:iCs w:val="1"/>
          <w:lang w:val="fr-FR"/>
        </w:rPr>
        <w:t>uerba</w:t>
      </w:r>
      <w:r w:rsidRPr="39C7550F" w:rsidR="00000000">
        <w:rPr>
          <w:i w:val="1"/>
          <w:iCs w:val="1"/>
          <w:lang w:val="fr-FR"/>
        </w:rPr>
        <w:t xml:space="preserve"> </w:t>
      </w:r>
      <w:r w:rsidRPr="39C7550F" w:rsidR="00000000">
        <w:rPr>
          <w:i w:val="1"/>
          <w:iCs w:val="1"/>
          <w:lang w:val="fr-FR"/>
        </w:rPr>
        <w:t>quam</w:t>
      </w:r>
      <w:r w:rsidRPr="39C7550F" w:rsidR="00000000">
        <w:rPr>
          <w:i w:val="1"/>
          <w:iCs w:val="1"/>
          <w:lang w:val="fr-FR"/>
        </w:rPr>
        <w:t xml:space="preserve"> alias partes </w:t>
      </w:r>
      <w:r w:rsidRPr="39C7550F" w:rsidR="00000000">
        <w:rPr>
          <w:i w:val="1"/>
          <w:iCs w:val="1"/>
          <w:lang w:val="fr-FR"/>
        </w:rPr>
        <w:t>orationis</w:t>
      </w:r>
      <w:r w:rsidRPr="39C7550F" w:rsidR="00000000">
        <w:rPr>
          <w:i w:val="1"/>
          <w:iCs w:val="1"/>
          <w:lang w:val="fr-FR"/>
        </w:rPr>
        <w:t xml:space="preserve"> esse </w:t>
      </w:r>
      <w:r w:rsidRPr="39C7550F" w:rsidR="00000000">
        <w:rPr>
          <w:b w:val="1"/>
          <w:bCs w:val="1"/>
          <w:i w:val="1"/>
          <w:iCs w:val="1"/>
          <w:lang w:val="fr-FR"/>
        </w:rPr>
        <w:t>defectiuas</w:t>
      </w:r>
      <w:r w:rsidRPr="39C7550F" w:rsidR="00000000">
        <w:rPr>
          <w:i w:val="1"/>
          <w:iCs w:val="1"/>
          <w:lang w:val="fr-FR"/>
        </w:rPr>
        <w:t xml:space="preserve">. [...], ut </w:t>
      </w:r>
      <w:r w:rsidRPr="39C7550F" w:rsidR="00000000">
        <w:rPr>
          <w:i w:val="1"/>
          <w:iCs w:val="1"/>
          <w:lang w:val="fr-FR"/>
        </w:rPr>
        <w:t>fas</w:t>
      </w:r>
      <w:r w:rsidRPr="39C7550F" w:rsidR="00000000">
        <w:rPr>
          <w:i w:val="1"/>
          <w:iCs w:val="1"/>
          <w:lang w:val="fr-FR"/>
        </w:rPr>
        <w:t xml:space="preserve"> </w:t>
      </w:r>
      <w:r w:rsidRPr="39C7550F" w:rsidR="00000000">
        <w:rPr>
          <w:i w:val="1"/>
          <w:iCs w:val="1"/>
          <w:lang w:val="fr-FR"/>
        </w:rPr>
        <w:t>genetiuum</w:t>
      </w:r>
      <w:r w:rsidRPr="39C7550F" w:rsidR="00000000">
        <w:rPr>
          <w:i w:val="1"/>
          <w:iCs w:val="1"/>
          <w:lang w:val="fr-FR"/>
        </w:rPr>
        <w:t xml:space="preserve"> non </w:t>
      </w:r>
      <w:r w:rsidRPr="39C7550F" w:rsidR="00000000">
        <w:rPr>
          <w:i w:val="1"/>
          <w:iCs w:val="1"/>
          <w:lang w:val="fr-FR"/>
        </w:rPr>
        <w:t>habet</w:t>
      </w:r>
      <w:r w:rsidRPr="39C7550F" w:rsidR="00000000">
        <w:rPr>
          <w:i w:val="1"/>
          <w:iCs w:val="1"/>
          <w:lang w:val="fr-FR"/>
        </w:rPr>
        <w:t xml:space="preserve"> ; [...]</w:t>
      </w:r>
      <w:r w:rsidRPr="39C7550F" w:rsidR="00000000">
        <w:rPr>
          <w:lang w:val="fr-FR"/>
        </w:rPr>
        <w:t xml:space="preserve"> : « C’est donc en général l’un de ces quatre types de </w:t>
      </w:r>
      <w:r w:rsidRPr="39C7550F" w:rsidR="00000000">
        <w:rPr>
          <w:b w:val="1"/>
          <w:bCs w:val="1"/>
          <w:lang w:val="fr-FR"/>
        </w:rPr>
        <w:t>défectivité</w:t>
      </w:r>
      <w:r w:rsidRPr="39C7550F" w:rsidR="00000000">
        <w:rPr>
          <w:lang w:val="fr-FR"/>
        </w:rPr>
        <w:t xml:space="preserve"> qui affecte aussi bien les verbes que d’autres parties du discours. [...]. Par exemple, </w:t>
      </w:r>
      <w:r w:rsidRPr="39C7550F" w:rsidR="00000000">
        <w:rPr>
          <w:i w:val="1"/>
          <w:iCs w:val="1"/>
          <w:lang w:val="fr-FR"/>
        </w:rPr>
        <w:t>fas</w:t>
      </w:r>
      <w:r w:rsidRPr="39C7550F" w:rsidR="00000000">
        <w:rPr>
          <w:lang w:val="fr-FR"/>
        </w:rPr>
        <w:t xml:space="preserve"> n’a pas de génitif ; [...] », </w:t>
      </w:r>
      <w:r w:rsidRPr="39C7550F" w:rsidR="00000000">
        <w:rPr>
          <w:lang w:val="fr-FR"/>
        </w:rPr>
        <w:t>Priscien</w:t>
      </w:r>
      <w:r w:rsidRPr="39C7550F" w:rsidR="00000000">
        <w:rPr>
          <w:i w:val="1"/>
          <w:iCs w:val="1"/>
          <w:lang w:val="fr-FR"/>
        </w:rPr>
        <w:t xml:space="preserve">, Ars </w:t>
      </w:r>
      <w:r w:rsidRPr="39C7550F" w:rsidR="00000000">
        <w:rPr>
          <w:i w:val="1"/>
          <w:iCs w:val="1"/>
          <w:lang w:val="fr-FR"/>
        </w:rPr>
        <w:t>Grammatica</w:t>
      </w:r>
      <w:r w:rsidRPr="39C7550F" w:rsidR="00000000">
        <w:rPr>
          <w:lang w:val="fr-FR"/>
        </w:rPr>
        <w:t xml:space="preserve">. Texte traduit par Groupe </w:t>
      </w:r>
      <w:r w:rsidRPr="39C7550F" w:rsidR="00000000">
        <w:rPr>
          <w:i w:val="1"/>
          <w:iCs w:val="1"/>
          <w:lang w:val="fr-FR"/>
        </w:rPr>
        <w:t xml:space="preserve">Ars </w:t>
      </w:r>
      <w:r w:rsidRPr="39C7550F" w:rsidR="00000000">
        <w:rPr>
          <w:i w:val="1"/>
          <w:iCs w:val="1"/>
          <w:lang w:val="fr-FR"/>
        </w:rPr>
        <w:t>Grammatica</w:t>
      </w:r>
      <w:r w:rsidRPr="39C7550F" w:rsidR="00000000">
        <w:rPr>
          <w:lang w:val="fr-FR"/>
        </w:rPr>
        <w:t xml:space="preserve"> (2023).</w:t>
      </w:r>
    </w:p>
    <w:p w:rsidR="00C96D5F" w:rsidRDefault="00C96D5F" w14:paraId="00000174" w14:textId="77777777">
      <w:pPr>
        <w:spacing w:line="240" w:lineRule="auto"/>
        <w:jc w:val="both"/>
      </w:pPr>
    </w:p>
    <w:p w:rsidR="00C96D5F" w:rsidRDefault="00C96D5F" w14:paraId="00000175" w14:textId="77777777">
      <w:pPr>
        <w:spacing w:line="240" w:lineRule="auto"/>
        <w:jc w:val="both"/>
      </w:pPr>
    </w:p>
    <w:p w:rsidR="00C96D5F" w:rsidRDefault="00C96D5F" w14:paraId="00000176" w14:textId="77777777">
      <w:pPr>
        <w:spacing w:line="240" w:lineRule="auto"/>
        <w:jc w:val="both"/>
      </w:pPr>
    </w:p>
    <w:p w:rsidR="00C96D5F" w:rsidRDefault="00C96D5F" w14:paraId="00000177" w14:textId="77777777">
      <w:pPr>
        <w:spacing w:line="240" w:lineRule="auto"/>
        <w:jc w:val="both"/>
      </w:pPr>
    </w:p>
    <w:p w:rsidR="00C96D5F" w:rsidRDefault="00C96D5F" w14:paraId="00000178" w14:textId="77777777">
      <w:pPr>
        <w:spacing w:line="240" w:lineRule="auto"/>
        <w:jc w:val="both"/>
        <w:rPr>
          <w:sz w:val="20"/>
          <w:szCs w:val="20"/>
        </w:rPr>
      </w:pPr>
    </w:p>
    <w:sectPr w:rsidR="00C96D5F" w:rsidSect="00865252">
      <w:footerReference w:type="default" r:id="rId10"/>
      <w:pgSz w:w="11909" w:h="16834" w:orient="portrait"/>
      <w:pgMar w:top="1440" w:right="1440" w:bottom="1440" w:left="1440" w:header="720" w:footer="720" w:gutter="0"/>
      <w:lnNumType w:countBy="1" w:restart="continuous"/>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C658B" w:rsidRDefault="004C658B" w14:paraId="6DCC7598" w14:textId="77777777">
      <w:pPr>
        <w:spacing w:line="240" w:lineRule="auto"/>
      </w:pPr>
      <w:r>
        <w:separator/>
      </w:r>
    </w:p>
  </w:endnote>
  <w:endnote w:type="continuationSeparator" w:id="0">
    <w:p w:rsidR="004C658B" w:rsidRDefault="004C658B" w14:paraId="39C006B5"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6D5F" w:rsidRDefault="00000000" w14:paraId="0000017A" w14:textId="71925F5B">
    <w:pPr>
      <w:jc w:val="right"/>
    </w:pPr>
    <w:r>
      <w:fldChar w:fldCharType="begin"/>
    </w:r>
    <w:r>
      <w:instrText>PAGE</w:instrText>
    </w:r>
    <w:r>
      <w:fldChar w:fldCharType="separate"/>
    </w:r>
    <w:r w:rsidR="00B04BD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C658B" w:rsidRDefault="004C658B" w14:paraId="5066870E" w14:textId="77777777">
      <w:pPr>
        <w:spacing w:line="240" w:lineRule="auto"/>
      </w:pPr>
      <w:r>
        <w:separator/>
      </w:r>
    </w:p>
  </w:footnote>
  <w:footnote w:type="continuationSeparator" w:id="0">
    <w:p w:rsidR="004C658B" w:rsidRDefault="004C658B" w14:paraId="336496E2" w14:textId="77777777">
      <w:pPr>
        <w:spacing w:line="240" w:lineRule="auto"/>
      </w:pPr>
      <w:r>
        <w:continuationSeparator/>
      </w:r>
    </w:p>
  </w:footnote>
  <w:footnote w:id="1">
    <w:p w:rsidR="00C96D5F" w:rsidRDefault="00000000" w14:paraId="00000193" w14:textId="77777777">
      <w:pPr>
        <w:spacing w:line="240" w:lineRule="auto"/>
        <w:jc w:val="both"/>
        <w:rPr>
          <w:sz w:val="20"/>
          <w:szCs w:val="20"/>
        </w:rPr>
      </w:pPr>
      <w:r>
        <w:rPr>
          <w:vertAlign w:val="superscript"/>
        </w:rPr>
        <w:footnoteRef/>
      </w:r>
      <w:r>
        <w:rPr>
          <w:sz w:val="20"/>
          <w:szCs w:val="20"/>
        </w:rPr>
        <w:t xml:space="preserve"> </w:t>
      </w:r>
      <w:proofErr w:type="spellStart"/>
      <w:r>
        <w:rPr>
          <w:sz w:val="20"/>
          <w:szCs w:val="20"/>
        </w:rPr>
        <w:t>Adouani</w:t>
      </w:r>
      <w:proofErr w:type="spellEnd"/>
      <w:r>
        <w:rPr>
          <w:sz w:val="20"/>
          <w:szCs w:val="20"/>
        </w:rPr>
        <w:t xml:space="preserve"> (1994, pp. 5-7).</w:t>
      </w:r>
    </w:p>
  </w:footnote>
  <w:footnote w:id="2">
    <w:p w:rsidR="00C96D5F" w:rsidRDefault="00000000" w14:paraId="00000179" w14:textId="77777777">
      <w:pPr>
        <w:spacing w:line="240" w:lineRule="auto"/>
        <w:jc w:val="both"/>
        <w:rPr>
          <w:sz w:val="20"/>
          <w:szCs w:val="20"/>
        </w:rPr>
      </w:pPr>
      <w:r>
        <w:rPr>
          <w:vertAlign w:val="superscript"/>
        </w:rPr>
        <w:footnoteRef/>
      </w:r>
      <w:r>
        <w:rPr>
          <w:sz w:val="20"/>
          <w:szCs w:val="20"/>
        </w:rPr>
        <w:t xml:space="preserve"> Groupe </w:t>
      </w:r>
      <w:r>
        <w:rPr>
          <w:i/>
          <w:sz w:val="20"/>
          <w:szCs w:val="20"/>
        </w:rPr>
        <w:t xml:space="preserve">Ars </w:t>
      </w:r>
      <w:proofErr w:type="spellStart"/>
      <w:r>
        <w:rPr>
          <w:i/>
          <w:sz w:val="20"/>
          <w:szCs w:val="20"/>
        </w:rPr>
        <w:t>Grammatica</w:t>
      </w:r>
      <w:proofErr w:type="spellEnd"/>
      <w:r>
        <w:rPr>
          <w:sz w:val="20"/>
          <w:szCs w:val="20"/>
        </w:rPr>
        <w:t xml:space="preserve"> (2023, pp. 53-57).</w:t>
      </w:r>
    </w:p>
  </w:footnote>
  <w:footnote w:id="3">
    <w:p w:rsidR="00C96D5F" w:rsidRDefault="00000000" w14:paraId="0000017B" w14:textId="77777777">
      <w:pPr>
        <w:spacing w:line="240" w:lineRule="auto"/>
        <w:rPr>
          <w:sz w:val="20"/>
          <w:szCs w:val="20"/>
        </w:rPr>
      </w:pPr>
      <w:r>
        <w:rPr>
          <w:vertAlign w:val="superscript"/>
        </w:rPr>
        <w:footnoteRef/>
      </w:r>
      <w:r>
        <w:rPr>
          <w:sz w:val="20"/>
          <w:szCs w:val="20"/>
        </w:rPr>
        <w:t xml:space="preserve"> Nous utiliserons désormais l’abréviation LLT.</w:t>
      </w:r>
    </w:p>
  </w:footnote>
  <w:footnote w:id="4">
    <w:p w:rsidR="00C96D5F" w:rsidRDefault="00000000" w14:paraId="0000018E" w14:textId="77777777">
      <w:pPr>
        <w:spacing w:line="240" w:lineRule="auto"/>
        <w:jc w:val="both"/>
        <w:rPr>
          <w:sz w:val="20"/>
          <w:szCs w:val="20"/>
        </w:rPr>
      </w:pPr>
      <w:r>
        <w:rPr>
          <w:vertAlign w:val="superscript"/>
        </w:rPr>
        <w:footnoteRef/>
      </w:r>
      <w:r>
        <w:rPr>
          <w:sz w:val="20"/>
          <w:szCs w:val="20"/>
        </w:rPr>
        <w:t xml:space="preserve"> Nous posons la limite au VIᵉ siècle, pour inclure </w:t>
      </w:r>
      <w:proofErr w:type="spellStart"/>
      <w:r>
        <w:rPr>
          <w:sz w:val="20"/>
          <w:szCs w:val="20"/>
        </w:rPr>
        <w:t>Priscien</w:t>
      </w:r>
      <w:proofErr w:type="spellEnd"/>
      <w:r>
        <w:rPr>
          <w:sz w:val="20"/>
          <w:szCs w:val="20"/>
        </w:rPr>
        <w:t xml:space="preserve">. </w:t>
      </w:r>
    </w:p>
  </w:footnote>
  <w:footnote w:id="5">
    <w:p w:rsidR="00C96D5F" w:rsidRDefault="00000000" w14:paraId="0000017E" w14:textId="77777777">
      <w:pPr>
        <w:spacing w:line="240" w:lineRule="auto"/>
        <w:rPr>
          <w:sz w:val="20"/>
          <w:szCs w:val="20"/>
        </w:rPr>
      </w:pPr>
      <w:r>
        <w:rPr>
          <w:vertAlign w:val="superscript"/>
        </w:rPr>
        <w:footnoteRef/>
      </w:r>
      <w:r>
        <w:rPr>
          <w:sz w:val="20"/>
          <w:szCs w:val="20"/>
        </w:rPr>
        <w:t xml:space="preserve"> Sauf indication contraire, les traductions sont personnelles.</w:t>
      </w:r>
    </w:p>
  </w:footnote>
  <w:footnote w:id="6">
    <w:p w:rsidR="00C96D5F" w:rsidRDefault="00000000" w14:paraId="00000192" w14:textId="77777777">
      <w:pPr>
        <w:spacing w:line="240" w:lineRule="auto"/>
        <w:jc w:val="both"/>
        <w:rPr>
          <w:sz w:val="20"/>
          <w:szCs w:val="20"/>
        </w:rPr>
      </w:pPr>
      <w:r>
        <w:rPr>
          <w:vertAlign w:val="superscript"/>
        </w:rPr>
        <w:footnoteRef/>
      </w:r>
      <w:r>
        <w:rPr>
          <w:sz w:val="20"/>
          <w:szCs w:val="20"/>
        </w:rPr>
        <w:t xml:space="preserve"> La référence de chacun des textes antiques cités figure en bibliographie.</w:t>
      </w:r>
    </w:p>
  </w:footnote>
  <w:footnote w:id="7">
    <w:p w:rsidR="00C96D5F" w:rsidRDefault="00000000" w14:paraId="0000017D" w14:textId="77777777">
      <w:pPr>
        <w:spacing w:line="240" w:lineRule="auto"/>
        <w:jc w:val="both"/>
        <w:rPr>
          <w:sz w:val="20"/>
          <w:szCs w:val="20"/>
        </w:rPr>
      </w:pPr>
      <w:r>
        <w:rPr>
          <w:vertAlign w:val="superscript"/>
        </w:rPr>
        <w:footnoteRef/>
      </w:r>
      <w:r>
        <w:rPr>
          <w:sz w:val="20"/>
          <w:szCs w:val="20"/>
        </w:rPr>
        <w:t xml:space="preserve"> </w:t>
      </w:r>
      <w:r>
        <w:rPr>
          <w:color w:val="2E0A03"/>
          <w:sz w:val="20"/>
          <w:szCs w:val="20"/>
        </w:rPr>
        <w:t>Annexe, exemple 1.</w:t>
      </w:r>
      <w:r>
        <w:rPr>
          <w:sz w:val="20"/>
          <w:szCs w:val="20"/>
        </w:rPr>
        <w:t xml:space="preserve"> </w:t>
      </w:r>
    </w:p>
  </w:footnote>
  <w:footnote w:id="8">
    <w:p w:rsidR="00C96D5F" w:rsidRDefault="00000000" w14:paraId="0000017F" w14:textId="77777777">
      <w:pPr>
        <w:spacing w:line="240" w:lineRule="auto"/>
        <w:jc w:val="both"/>
        <w:rPr>
          <w:sz w:val="20"/>
          <w:szCs w:val="20"/>
        </w:rPr>
      </w:pPr>
      <w:r>
        <w:rPr>
          <w:vertAlign w:val="superscript"/>
        </w:rPr>
        <w:footnoteRef/>
      </w:r>
      <w:r>
        <w:rPr>
          <w:sz w:val="20"/>
          <w:szCs w:val="20"/>
        </w:rPr>
        <w:t xml:space="preserve"> Annexe, exemple 2.</w:t>
      </w:r>
    </w:p>
  </w:footnote>
  <w:footnote w:id="9">
    <w:p w:rsidR="00C96D5F" w:rsidRDefault="00000000" w14:paraId="00000180" w14:textId="77777777">
      <w:pPr>
        <w:spacing w:line="240" w:lineRule="auto"/>
        <w:jc w:val="both"/>
        <w:rPr>
          <w:sz w:val="20"/>
          <w:szCs w:val="20"/>
        </w:rPr>
      </w:pPr>
      <w:r>
        <w:rPr>
          <w:vertAlign w:val="superscript"/>
        </w:rPr>
        <w:footnoteRef/>
      </w:r>
      <w:r>
        <w:rPr>
          <w:sz w:val="20"/>
          <w:szCs w:val="20"/>
        </w:rPr>
        <w:t xml:space="preserve"> Annexe, exemple 3. </w:t>
      </w:r>
    </w:p>
  </w:footnote>
  <w:footnote w:id="10">
    <w:p w:rsidR="00C96D5F" w:rsidRDefault="00000000" w14:paraId="00000181" w14:textId="77777777">
      <w:pPr>
        <w:spacing w:line="240" w:lineRule="auto"/>
        <w:jc w:val="both"/>
        <w:rPr>
          <w:sz w:val="20"/>
          <w:szCs w:val="20"/>
        </w:rPr>
      </w:pPr>
      <w:r>
        <w:rPr>
          <w:vertAlign w:val="superscript"/>
        </w:rPr>
        <w:footnoteRef/>
      </w:r>
      <w:r>
        <w:rPr>
          <w:sz w:val="20"/>
          <w:szCs w:val="20"/>
        </w:rPr>
        <w:t xml:space="preserve"> </w:t>
      </w:r>
      <w:proofErr w:type="spellStart"/>
      <w:r>
        <w:rPr>
          <w:sz w:val="20"/>
          <w:szCs w:val="20"/>
        </w:rPr>
        <w:t>Adouani</w:t>
      </w:r>
      <w:proofErr w:type="spellEnd"/>
      <w:r>
        <w:rPr>
          <w:sz w:val="20"/>
          <w:szCs w:val="20"/>
        </w:rPr>
        <w:t xml:space="preserve"> (1994, p. 3) ; </w:t>
      </w:r>
      <w:proofErr w:type="spellStart"/>
      <w:r>
        <w:rPr>
          <w:sz w:val="20"/>
          <w:szCs w:val="20"/>
        </w:rPr>
        <w:t>Chanet</w:t>
      </w:r>
      <w:proofErr w:type="spellEnd"/>
      <w:r>
        <w:rPr>
          <w:sz w:val="20"/>
          <w:szCs w:val="20"/>
        </w:rPr>
        <w:t xml:space="preserve"> (1983, p. 17).</w:t>
      </w:r>
    </w:p>
  </w:footnote>
  <w:footnote w:id="11">
    <w:p w:rsidR="00C96D5F" w:rsidRDefault="00000000" w14:paraId="0000018D" w14:textId="77777777">
      <w:pPr>
        <w:spacing w:line="240" w:lineRule="auto"/>
        <w:rPr>
          <w:sz w:val="20"/>
          <w:szCs w:val="20"/>
        </w:rPr>
      </w:pPr>
      <w:r>
        <w:rPr>
          <w:vertAlign w:val="superscript"/>
        </w:rPr>
        <w:footnoteRef/>
      </w:r>
      <w:r>
        <w:rPr>
          <w:sz w:val="20"/>
          <w:szCs w:val="20"/>
        </w:rPr>
        <w:t xml:space="preserve"> </w:t>
      </w:r>
      <w:proofErr w:type="spellStart"/>
      <w:r>
        <w:rPr>
          <w:sz w:val="20"/>
          <w:szCs w:val="20"/>
        </w:rPr>
        <w:t>Chanet</w:t>
      </w:r>
      <w:proofErr w:type="spellEnd"/>
      <w:r>
        <w:rPr>
          <w:sz w:val="20"/>
          <w:szCs w:val="20"/>
        </w:rPr>
        <w:t xml:space="preserve"> (1983, p. 17).</w:t>
      </w:r>
    </w:p>
  </w:footnote>
  <w:footnote w:id="12">
    <w:p w:rsidRPr="00B04BD8" w:rsidR="00C96D5F" w:rsidRDefault="00000000" w14:paraId="00000182" w14:textId="77777777">
      <w:pPr>
        <w:spacing w:line="240" w:lineRule="auto"/>
        <w:rPr>
          <w:sz w:val="20"/>
          <w:szCs w:val="20"/>
          <w:lang w:val="en-CA"/>
        </w:rPr>
      </w:pPr>
      <w:r>
        <w:rPr>
          <w:vertAlign w:val="superscript"/>
        </w:rPr>
        <w:footnoteRef/>
      </w:r>
      <w:r w:rsidRPr="00B04BD8">
        <w:rPr>
          <w:sz w:val="20"/>
          <w:szCs w:val="20"/>
          <w:lang w:val="en-CA"/>
        </w:rPr>
        <w:t xml:space="preserve"> Chanet (1983, p.17).</w:t>
      </w:r>
    </w:p>
  </w:footnote>
  <w:footnote w:id="13">
    <w:p w:rsidRPr="00B04BD8" w:rsidR="00C96D5F" w:rsidRDefault="00000000" w14:paraId="00000183" w14:textId="77777777">
      <w:pPr>
        <w:spacing w:line="240" w:lineRule="auto"/>
        <w:rPr>
          <w:sz w:val="20"/>
          <w:szCs w:val="20"/>
          <w:lang w:val="en-CA"/>
        </w:rPr>
      </w:pPr>
      <w:r>
        <w:rPr>
          <w:vertAlign w:val="superscript"/>
        </w:rPr>
        <w:footnoteRef/>
      </w:r>
      <w:r w:rsidRPr="00B04BD8">
        <w:rPr>
          <w:sz w:val="20"/>
          <w:szCs w:val="20"/>
          <w:lang w:val="en-CA"/>
        </w:rPr>
        <w:t xml:space="preserve"> Lallot (1983, p. 13).</w:t>
      </w:r>
    </w:p>
  </w:footnote>
  <w:footnote w:id="14">
    <w:p w:rsidRPr="00B04BD8" w:rsidR="00C96D5F" w:rsidRDefault="00000000" w14:paraId="0000017C" w14:textId="77777777">
      <w:pPr>
        <w:spacing w:line="240" w:lineRule="auto"/>
        <w:rPr>
          <w:sz w:val="20"/>
          <w:szCs w:val="20"/>
          <w:lang w:val="en-CA"/>
        </w:rPr>
      </w:pPr>
      <w:r>
        <w:rPr>
          <w:vertAlign w:val="superscript"/>
        </w:rPr>
        <w:footnoteRef/>
      </w:r>
      <w:r w:rsidRPr="00B04BD8">
        <w:rPr>
          <w:sz w:val="20"/>
          <w:szCs w:val="20"/>
          <w:lang w:val="en-CA"/>
        </w:rPr>
        <w:t xml:space="preserve"> Lallot (1983, p. 14).</w:t>
      </w:r>
    </w:p>
  </w:footnote>
  <w:footnote w:id="15">
    <w:p w:rsidR="00C96D5F" w:rsidRDefault="00000000" w14:paraId="0000018F" w14:textId="77777777">
      <w:pPr>
        <w:spacing w:line="240" w:lineRule="auto"/>
        <w:jc w:val="both"/>
        <w:rPr>
          <w:sz w:val="20"/>
          <w:szCs w:val="20"/>
        </w:rPr>
      </w:pPr>
      <w:r>
        <w:rPr>
          <w:vertAlign w:val="superscript"/>
        </w:rPr>
        <w:footnoteRef/>
      </w:r>
      <w:r>
        <w:rPr>
          <w:sz w:val="20"/>
          <w:szCs w:val="20"/>
        </w:rPr>
        <w:t xml:space="preserve"> Annexe, exemples 4.1-2. </w:t>
      </w:r>
    </w:p>
  </w:footnote>
  <w:footnote w:id="16">
    <w:p w:rsidR="00C96D5F" w:rsidRDefault="00000000" w14:paraId="00000184" w14:textId="77777777">
      <w:pPr>
        <w:spacing w:line="240" w:lineRule="auto"/>
        <w:jc w:val="both"/>
        <w:rPr>
          <w:sz w:val="20"/>
          <w:szCs w:val="20"/>
        </w:rPr>
      </w:pPr>
      <w:r>
        <w:rPr>
          <w:vertAlign w:val="superscript"/>
        </w:rPr>
        <w:footnoteRef/>
      </w:r>
      <w:r>
        <w:rPr>
          <w:sz w:val="20"/>
          <w:szCs w:val="20"/>
        </w:rPr>
        <w:t xml:space="preserve"> Annexe, exemple 5. </w:t>
      </w:r>
    </w:p>
  </w:footnote>
  <w:footnote w:id="17">
    <w:p w:rsidR="00C96D5F" w:rsidRDefault="00000000" w14:paraId="00000185" w14:textId="77777777">
      <w:pPr>
        <w:spacing w:line="240" w:lineRule="auto"/>
        <w:jc w:val="both"/>
        <w:rPr>
          <w:sz w:val="20"/>
          <w:szCs w:val="20"/>
        </w:rPr>
      </w:pPr>
      <w:r>
        <w:rPr>
          <w:vertAlign w:val="superscript"/>
        </w:rPr>
        <w:footnoteRef/>
      </w:r>
      <w:r>
        <w:rPr>
          <w:sz w:val="20"/>
          <w:szCs w:val="20"/>
        </w:rPr>
        <w:t xml:space="preserve"> Annexe, exemple 6. </w:t>
      </w:r>
    </w:p>
  </w:footnote>
  <w:footnote w:id="18">
    <w:p w:rsidR="00C96D5F" w:rsidRDefault="00000000" w14:paraId="00000187" w14:textId="77777777">
      <w:pPr>
        <w:spacing w:line="240" w:lineRule="auto"/>
        <w:jc w:val="both"/>
        <w:rPr>
          <w:sz w:val="20"/>
          <w:szCs w:val="20"/>
        </w:rPr>
      </w:pPr>
      <w:r>
        <w:rPr>
          <w:vertAlign w:val="superscript"/>
        </w:rPr>
        <w:footnoteRef/>
      </w:r>
      <w:r>
        <w:rPr>
          <w:sz w:val="20"/>
          <w:szCs w:val="20"/>
        </w:rPr>
        <w:t xml:space="preserve"> Annexe, exemples 7.1-2. </w:t>
      </w:r>
    </w:p>
  </w:footnote>
  <w:footnote w:id="19">
    <w:p w:rsidR="00C96D5F" w:rsidRDefault="00000000" w14:paraId="00000186" w14:textId="77777777">
      <w:pPr>
        <w:spacing w:line="240" w:lineRule="auto"/>
        <w:rPr>
          <w:sz w:val="20"/>
          <w:szCs w:val="20"/>
        </w:rPr>
      </w:pPr>
      <w:r>
        <w:rPr>
          <w:vertAlign w:val="superscript"/>
        </w:rPr>
        <w:footnoteRef/>
      </w:r>
      <w:r>
        <w:rPr>
          <w:sz w:val="20"/>
          <w:szCs w:val="20"/>
        </w:rPr>
        <w:t xml:space="preserve"> </w:t>
      </w:r>
      <w:proofErr w:type="spellStart"/>
      <w:proofErr w:type="gramStart"/>
      <w:r>
        <w:rPr>
          <w:sz w:val="20"/>
          <w:szCs w:val="20"/>
        </w:rPr>
        <w:t>Rappelons nous</w:t>
      </w:r>
      <w:proofErr w:type="spellEnd"/>
      <w:proofErr w:type="gramEnd"/>
      <w:r>
        <w:rPr>
          <w:sz w:val="20"/>
          <w:szCs w:val="20"/>
        </w:rPr>
        <w:t xml:space="preserve"> ici la thèse de Bonnard (1981). </w:t>
      </w:r>
    </w:p>
  </w:footnote>
  <w:footnote w:id="20">
    <w:p w:rsidR="00C96D5F" w:rsidRDefault="00000000" w14:paraId="00000189" w14:textId="77777777">
      <w:pPr>
        <w:spacing w:line="240" w:lineRule="auto"/>
        <w:jc w:val="both"/>
        <w:rPr>
          <w:sz w:val="20"/>
          <w:szCs w:val="20"/>
        </w:rPr>
      </w:pPr>
      <w:r>
        <w:rPr>
          <w:vertAlign w:val="superscript"/>
        </w:rPr>
        <w:footnoteRef/>
      </w:r>
      <w:r>
        <w:rPr>
          <w:sz w:val="20"/>
          <w:szCs w:val="20"/>
        </w:rPr>
        <w:t xml:space="preserve"> Annexe, exemples 8.1-2-3. </w:t>
      </w:r>
    </w:p>
  </w:footnote>
  <w:footnote w:id="21">
    <w:p w:rsidR="00C96D5F" w:rsidRDefault="00000000" w14:paraId="00000188" w14:textId="77777777">
      <w:pPr>
        <w:spacing w:line="240" w:lineRule="auto"/>
        <w:jc w:val="both"/>
        <w:rPr>
          <w:sz w:val="20"/>
          <w:szCs w:val="20"/>
        </w:rPr>
      </w:pPr>
      <w:r>
        <w:rPr>
          <w:vertAlign w:val="superscript"/>
        </w:rPr>
        <w:footnoteRef/>
      </w:r>
      <w:r>
        <w:rPr>
          <w:sz w:val="20"/>
          <w:szCs w:val="20"/>
        </w:rPr>
        <w:t xml:space="preserve"> Nous trouvons 6 occurrences du terme </w:t>
      </w:r>
      <w:proofErr w:type="spellStart"/>
      <w:r>
        <w:rPr>
          <w:i/>
          <w:sz w:val="20"/>
          <w:szCs w:val="20"/>
        </w:rPr>
        <w:t>species</w:t>
      </w:r>
      <w:proofErr w:type="spellEnd"/>
      <w:r>
        <w:rPr>
          <w:sz w:val="20"/>
          <w:szCs w:val="20"/>
        </w:rPr>
        <w:t xml:space="preserve"> associé à l’adjectif </w:t>
      </w:r>
      <w:proofErr w:type="spellStart"/>
      <w:r>
        <w:rPr>
          <w:i/>
          <w:sz w:val="20"/>
          <w:szCs w:val="20"/>
        </w:rPr>
        <w:t>defectiuus</w:t>
      </w:r>
      <w:proofErr w:type="spellEnd"/>
      <w:r>
        <w:rPr>
          <w:sz w:val="20"/>
          <w:szCs w:val="20"/>
        </w:rPr>
        <w:t xml:space="preserve"> : 4 chez </w:t>
      </w:r>
      <w:proofErr w:type="spellStart"/>
      <w:r>
        <w:rPr>
          <w:sz w:val="20"/>
          <w:szCs w:val="20"/>
        </w:rPr>
        <w:t>Sacerdos</w:t>
      </w:r>
      <w:proofErr w:type="spellEnd"/>
      <w:r>
        <w:rPr>
          <w:sz w:val="20"/>
          <w:szCs w:val="20"/>
        </w:rPr>
        <w:t xml:space="preserve"> ; 2 chez Diomède.</w:t>
      </w:r>
    </w:p>
  </w:footnote>
  <w:footnote w:id="22">
    <w:p w:rsidR="00C96D5F" w:rsidRDefault="00000000" w14:paraId="0000018A" w14:textId="77777777">
      <w:pPr>
        <w:spacing w:line="240" w:lineRule="auto"/>
        <w:jc w:val="both"/>
        <w:rPr>
          <w:sz w:val="20"/>
          <w:szCs w:val="20"/>
        </w:rPr>
      </w:pPr>
      <w:r>
        <w:rPr>
          <w:vertAlign w:val="superscript"/>
        </w:rPr>
        <w:footnoteRef/>
      </w:r>
      <w:r>
        <w:rPr>
          <w:sz w:val="20"/>
          <w:szCs w:val="20"/>
        </w:rPr>
        <w:t xml:space="preserve"> Annexe, exemples 9.1-2-3. </w:t>
      </w:r>
    </w:p>
  </w:footnote>
  <w:footnote w:id="23">
    <w:p w:rsidR="00C96D5F" w:rsidRDefault="00000000" w14:paraId="00000190" w14:textId="77777777">
      <w:pPr>
        <w:spacing w:line="240" w:lineRule="auto"/>
        <w:jc w:val="both"/>
        <w:rPr>
          <w:sz w:val="20"/>
          <w:szCs w:val="20"/>
        </w:rPr>
      </w:pPr>
      <w:r>
        <w:rPr>
          <w:vertAlign w:val="superscript"/>
        </w:rPr>
        <w:footnoteRef/>
      </w:r>
      <w:r>
        <w:rPr>
          <w:sz w:val="20"/>
          <w:szCs w:val="20"/>
        </w:rPr>
        <w:t xml:space="preserve"> Annexe, exemple 10. </w:t>
      </w:r>
    </w:p>
  </w:footnote>
  <w:footnote w:id="24">
    <w:p w:rsidR="00C96D5F" w:rsidRDefault="00000000" w14:paraId="0000018B" w14:textId="77777777">
      <w:pPr>
        <w:spacing w:line="240" w:lineRule="auto"/>
        <w:jc w:val="both"/>
        <w:rPr>
          <w:sz w:val="20"/>
          <w:szCs w:val="20"/>
        </w:rPr>
      </w:pPr>
      <w:r>
        <w:rPr>
          <w:vertAlign w:val="superscript"/>
        </w:rPr>
        <w:footnoteRef/>
      </w:r>
      <w:r>
        <w:rPr>
          <w:sz w:val="20"/>
          <w:szCs w:val="20"/>
        </w:rPr>
        <w:t xml:space="preserve"> </w:t>
      </w:r>
      <w:proofErr w:type="spellStart"/>
      <w:r>
        <w:rPr>
          <w:sz w:val="20"/>
          <w:szCs w:val="20"/>
        </w:rPr>
        <w:t>Adouani</w:t>
      </w:r>
      <w:proofErr w:type="spellEnd"/>
      <w:r>
        <w:rPr>
          <w:sz w:val="20"/>
          <w:szCs w:val="20"/>
        </w:rPr>
        <w:t xml:space="preserve"> (1994, p. 3). </w:t>
      </w:r>
    </w:p>
  </w:footnote>
  <w:footnote w:id="25">
    <w:p w:rsidR="00C96D5F" w:rsidRDefault="00000000" w14:paraId="0000018C" w14:textId="77777777">
      <w:pPr>
        <w:spacing w:line="240" w:lineRule="auto"/>
        <w:jc w:val="both"/>
        <w:rPr>
          <w:sz w:val="20"/>
          <w:szCs w:val="20"/>
        </w:rPr>
      </w:pPr>
      <w:r>
        <w:rPr>
          <w:vertAlign w:val="superscript"/>
        </w:rPr>
        <w:footnoteRef/>
      </w:r>
      <w:r>
        <w:rPr>
          <w:sz w:val="20"/>
          <w:szCs w:val="20"/>
        </w:rPr>
        <w:t xml:space="preserve"> Annexe, exemples 9.1-2. </w:t>
      </w:r>
    </w:p>
  </w:footnote>
  <w:footnote w:id="26">
    <w:p w:rsidR="00C96D5F" w:rsidRDefault="00000000" w14:paraId="00000191" w14:textId="77777777">
      <w:pPr>
        <w:spacing w:line="240" w:lineRule="auto"/>
        <w:jc w:val="both"/>
        <w:rPr>
          <w:sz w:val="20"/>
          <w:szCs w:val="20"/>
        </w:rPr>
      </w:pPr>
      <w:r>
        <w:rPr>
          <w:vertAlign w:val="superscript"/>
        </w:rPr>
        <w:footnoteRef/>
      </w:r>
      <w:r>
        <w:rPr>
          <w:sz w:val="20"/>
          <w:szCs w:val="20"/>
        </w:rPr>
        <w:t xml:space="preserve"> </w:t>
      </w:r>
      <w:proofErr w:type="spellStart"/>
      <w:r>
        <w:rPr>
          <w:sz w:val="20"/>
          <w:szCs w:val="20"/>
        </w:rPr>
        <w:t>Adouani</w:t>
      </w:r>
      <w:proofErr w:type="spellEnd"/>
      <w:r>
        <w:rPr>
          <w:sz w:val="20"/>
          <w:szCs w:val="20"/>
        </w:rPr>
        <w:t xml:space="preserve"> (1994, p. 3) observe aussi cela.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C6A30"/>
    <w:multiLevelType w:val="multilevel"/>
    <w:tmpl w:val="0B5AE7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6C2F5E"/>
    <w:multiLevelType w:val="multilevel"/>
    <w:tmpl w:val="E3BE96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4B63AE5"/>
    <w:multiLevelType w:val="multilevel"/>
    <w:tmpl w:val="66F069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0144FB2"/>
    <w:multiLevelType w:val="multilevel"/>
    <w:tmpl w:val="42120A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5BC4E01"/>
    <w:multiLevelType w:val="multilevel"/>
    <w:tmpl w:val="7D268A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6657760"/>
    <w:multiLevelType w:val="multilevel"/>
    <w:tmpl w:val="D35E5B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B5F3AFC"/>
    <w:multiLevelType w:val="multilevel"/>
    <w:tmpl w:val="2D80EA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DCB2446"/>
    <w:multiLevelType w:val="multilevel"/>
    <w:tmpl w:val="B5BC87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ECF48E1"/>
    <w:multiLevelType w:val="multilevel"/>
    <w:tmpl w:val="61EADE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21041C"/>
    <w:multiLevelType w:val="multilevel"/>
    <w:tmpl w:val="A93854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73596999">
    <w:abstractNumId w:val="6"/>
  </w:num>
  <w:num w:numId="2" w16cid:durableId="521552877">
    <w:abstractNumId w:val="3"/>
  </w:num>
  <w:num w:numId="3" w16cid:durableId="457845873">
    <w:abstractNumId w:val="5"/>
  </w:num>
  <w:num w:numId="4" w16cid:durableId="1172724368">
    <w:abstractNumId w:val="0"/>
  </w:num>
  <w:num w:numId="5" w16cid:durableId="1174151182">
    <w:abstractNumId w:val="4"/>
  </w:num>
  <w:num w:numId="6" w16cid:durableId="691422884">
    <w:abstractNumId w:val="9"/>
  </w:num>
  <w:num w:numId="7" w16cid:durableId="344988849">
    <w:abstractNumId w:val="7"/>
  </w:num>
  <w:num w:numId="8" w16cid:durableId="1606618362">
    <w:abstractNumId w:val="2"/>
  </w:num>
  <w:num w:numId="9" w16cid:durableId="98572534">
    <w:abstractNumId w:val="8"/>
  </w:num>
  <w:num w:numId="10" w16cid:durableId="2094742590">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1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D5F"/>
    <w:rsid w:val="00000000"/>
    <w:rsid w:val="000C6B31"/>
    <w:rsid w:val="000E022E"/>
    <w:rsid w:val="002D457F"/>
    <w:rsid w:val="002F53C0"/>
    <w:rsid w:val="004C658B"/>
    <w:rsid w:val="007E687D"/>
    <w:rsid w:val="00865252"/>
    <w:rsid w:val="00B04BD8"/>
    <w:rsid w:val="00C96D5F"/>
    <w:rsid w:val="00D95801"/>
    <w:rsid w:val="00E920CF"/>
    <w:rsid w:val="288D095E"/>
    <w:rsid w:val="39C7550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50099"/>
  <w15:docId w15:val="{7A42A655-0150-41C4-BEE7-1E4C6F666D4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Arial" w:cs="Arial"/>
        <w:sz w:val="22"/>
        <w:szCs w:val="22"/>
        <w:lang w:val="fr" w:eastAsia="en-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LineNumber">
    <w:name w:val="line number"/>
    <w:basedOn w:val="DefaultParagraphFont"/>
    <w:uiPriority w:val="99"/>
    <w:semiHidden/>
    <w:unhideWhenUsed/>
    <w:rsid w:val="00865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4c2f97-8fdb-4d87-a187-c3165f641e02">
      <Terms xmlns="http://schemas.microsoft.com/office/infopath/2007/PartnerControls"/>
    </lcf76f155ced4ddcb4097134ff3c332f>
    <TaxCatchAll xmlns="aeed4196-6363-463b-900e-9b030b1994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2508D4F0E9B0429E81B4CD809DB2A4" ma:contentTypeVersion="12" ma:contentTypeDescription="Crée un document." ma:contentTypeScope="" ma:versionID="3dd51d07ae9e6737a6751de5595baded">
  <xsd:schema xmlns:xsd="http://www.w3.org/2001/XMLSchema" xmlns:xs="http://www.w3.org/2001/XMLSchema" xmlns:p="http://schemas.microsoft.com/office/2006/metadata/properties" xmlns:ns2="7a4c2f97-8fdb-4d87-a187-c3165f641e02" xmlns:ns3="aeed4196-6363-463b-900e-9b030b199419" targetNamespace="http://schemas.microsoft.com/office/2006/metadata/properties" ma:root="true" ma:fieldsID="b1ac237a7d4f5f9e0c492c0bf7be3846" ns2:_="" ns3:_="">
    <xsd:import namespace="7a4c2f97-8fdb-4d87-a187-c3165f641e02"/>
    <xsd:import namespace="aeed4196-6363-463b-900e-9b030b1994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4c2f97-8fdb-4d87-a187-c3165f641e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aa8290-3616-4126-84aa-16f277ca9cc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eed4196-6363-463b-900e-9b030b19941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ed38c7b-ac49-48d1-b896-b21e11acd598}" ma:internalName="TaxCatchAll" ma:showField="CatchAllData" ma:web="aeed4196-6363-463b-900e-9b030b1994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832283-9661-4BC3-99A5-217D4ED82AB4}">
  <ds:schemaRefs>
    <ds:schemaRef ds:uri="http://schemas.microsoft.com/office/2006/metadata/properties"/>
    <ds:schemaRef ds:uri="http://schemas.microsoft.com/office/infopath/2007/PartnerControls"/>
    <ds:schemaRef ds:uri="7a4c2f97-8fdb-4d87-a187-c3165f641e02"/>
    <ds:schemaRef ds:uri="aeed4196-6363-463b-900e-9b030b199419"/>
  </ds:schemaRefs>
</ds:datastoreItem>
</file>

<file path=customXml/itemProps2.xml><?xml version="1.0" encoding="utf-8"?>
<ds:datastoreItem xmlns:ds="http://schemas.openxmlformats.org/officeDocument/2006/customXml" ds:itemID="{A7E364E2-45EA-47BF-94E5-1983F0DA8532}">
  <ds:schemaRefs>
    <ds:schemaRef ds:uri="http://schemas.microsoft.com/sharepoint/v3/contenttype/forms"/>
  </ds:schemaRefs>
</ds:datastoreItem>
</file>

<file path=customXml/itemProps3.xml><?xml version="1.0" encoding="utf-8"?>
<ds:datastoreItem xmlns:ds="http://schemas.openxmlformats.org/officeDocument/2006/customXml" ds:itemID="{D658DC62-1370-4D51-A46F-6CD7C1433D1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Linda Wong</lastModifiedBy>
  <revision>6</revision>
  <dcterms:created xsi:type="dcterms:W3CDTF">2024-06-10T23:51:00.0000000Z</dcterms:created>
  <dcterms:modified xsi:type="dcterms:W3CDTF">2024-08-06T01:40:30.9194175Z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0x010100392508D4F0E9B0429E81B4CD809DB2A4</vt:lpwstr>
  </property>
  <property fmtid="{D5CDD505-2E9C-101B-9397-08002B2CF9AE}" pid="3" name="MediaServiceImageTags">
    <vt:lpwstr/>
  </property>
</Properties>
</file>