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08347" w14:textId="602A29A3" w:rsidR="00F573DF" w:rsidRDefault="00F573DF" w:rsidP="00F573DF">
      <w:pPr>
        <w:jc w:val="center"/>
        <w:rPr>
          <w:b/>
        </w:rPr>
      </w:pPr>
      <w:r w:rsidRPr="003B1E9E">
        <w:rPr>
          <w:b/>
        </w:rPr>
        <w:t>JDL 202</w:t>
      </w:r>
      <w:r w:rsidR="00620DB7" w:rsidRPr="003B1E9E">
        <w:rPr>
          <w:b/>
        </w:rPr>
        <w:t>4</w:t>
      </w:r>
      <w:r w:rsidRPr="003B1E9E">
        <w:rPr>
          <w:b/>
        </w:rPr>
        <w:t xml:space="preserve"> — </w:t>
      </w:r>
      <w:r w:rsidR="001E7B8F" w:rsidRPr="003B1E9E">
        <w:rPr>
          <w:b/>
        </w:rPr>
        <w:t>ÉVALUATION</w:t>
      </w:r>
      <w:r w:rsidR="00A7186A">
        <w:rPr>
          <w:b/>
        </w:rPr>
        <w:t xml:space="preserve"> </w:t>
      </w:r>
      <w:r w:rsidR="00F478C6">
        <w:rPr>
          <w:b/>
        </w:rPr>
        <w:t>D’UN</w:t>
      </w:r>
      <w:r w:rsidR="001E7B8F" w:rsidRPr="003B1E9E">
        <w:rPr>
          <w:b/>
        </w:rPr>
        <w:t xml:space="preserve"> MANUSCRIT</w:t>
      </w:r>
    </w:p>
    <w:p w14:paraId="4ABC4BD8" w14:textId="77777777" w:rsidR="0071087D" w:rsidRDefault="0071087D" w:rsidP="00F573DF">
      <w:pPr>
        <w:jc w:val="center"/>
        <w:rPr>
          <w:b/>
        </w:rPr>
      </w:pPr>
    </w:p>
    <w:p w14:paraId="5C784A02" w14:textId="2FC68B49" w:rsidR="001E7B8F" w:rsidRPr="009019BD" w:rsidRDefault="001E7B8F" w:rsidP="00273ACD">
      <w:pPr>
        <w:pStyle w:val="ListParagraph"/>
        <w:numPr>
          <w:ilvl w:val="0"/>
          <w:numId w:val="24"/>
        </w:numPr>
        <w:jc w:val="both"/>
        <w:rPr>
          <w:color w:val="4472C4" w:themeColor="accent1"/>
          <w:sz w:val="44"/>
          <w:szCs w:val="44"/>
          <w:lang w:val="fr-CA"/>
        </w:rPr>
      </w:pPr>
      <w:r w:rsidRPr="009019BD">
        <w:rPr>
          <w:b/>
          <w:bCs/>
          <w:color w:val="4472C4" w:themeColor="accent1"/>
          <w:sz w:val="44"/>
          <w:szCs w:val="44"/>
          <w:lang w:val="fr-CA"/>
        </w:rPr>
        <w:t>Titre de l’article évalué</w:t>
      </w:r>
      <w:r w:rsidRPr="009019BD">
        <w:rPr>
          <w:color w:val="4472C4" w:themeColor="accent1"/>
          <w:sz w:val="44"/>
          <w:szCs w:val="44"/>
          <w:lang w:val="fr-CA"/>
        </w:rPr>
        <w:t xml:space="preserve"> </w:t>
      </w:r>
    </w:p>
    <w:p w14:paraId="6DDE4D5F" w14:textId="77777777" w:rsidR="00F478C6" w:rsidRPr="00F478C6" w:rsidRDefault="00F478C6" w:rsidP="00F478C6">
      <w:pPr>
        <w:ind w:left="360"/>
        <w:rPr>
          <w:b/>
        </w:rPr>
      </w:pPr>
      <w:r w:rsidRPr="00F478C6">
        <w:rPr>
          <w:b/>
        </w:rPr>
        <w:t>La genèse de la notion de défectivité chez les grammairiens antiques</w:t>
      </w:r>
    </w:p>
    <w:p w14:paraId="5C13CBD7" w14:textId="77777777" w:rsidR="00CB7D1B" w:rsidRPr="00F478C6" w:rsidRDefault="00CB7D1B" w:rsidP="00273ACD">
      <w:pPr>
        <w:jc w:val="both"/>
      </w:pPr>
    </w:p>
    <w:p w14:paraId="0C343AE9" w14:textId="77777777" w:rsidR="00CB7D1B" w:rsidRPr="003B1E9E" w:rsidRDefault="00CB7D1B" w:rsidP="00273ACD">
      <w:pPr>
        <w:jc w:val="both"/>
      </w:pPr>
    </w:p>
    <w:p w14:paraId="79BEC33D" w14:textId="781C6CA9" w:rsidR="00CB7D1B" w:rsidRPr="009019BD" w:rsidRDefault="00CB7D1B" w:rsidP="00273ACD">
      <w:pPr>
        <w:pStyle w:val="ListParagraph"/>
        <w:numPr>
          <w:ilvl w:val="0"/>
          <w:numId w:val="24"/>
        </w:numPr>
        <w:jc w:val="both"/>
        <w:rPr>
          <w:b/>
          <w:bCs/>
          <w:color w:val="4472C4" w:themeColor="accent1"/>
          <w:sz w:val="44"/>
          <w:szCs w:val="44"/>
          <w:lang w:val="fr-CA"/>
        </w:rPr>
      </w:pPr>
      <w:r w:rsidRPr="009019BD">
        <w:rPr>
          <w:b/>
          <w:bCs/>
          <w:color w:val="4472C4" w:themeColor="accent1"/>
          <w:sz w:val="44"/>
          <w:szCs w:val="44"/>
          <w:lang w:val="fr-CA"/>
        </w:rPr>
        <w:t>Recommandation globale de l’évaluateur-</w:t>
      </w:r>
      <w:proofErr w:type="spellStart"/>
      <w:r w:rsidRPr="009019BD">
        <w:rPr>
          <w:b/>
          <w:bCs/>
          <w:color w:val="4472C4" w:themeColor="accent1"/>
          <w:sz w:val="44"/>
          <w:szCs w:val="44"/>
          <w:lang w:val="fr-CA"/>
        </w:rPr>
        <w:t>trice</w:t>
      </w:r>
      <w:proofErr w:type="spellEnd"/>
    </w:p>
    <w:p w14:paraId="54651016" w14:textId="77777777" w:rsidR="00CB7D1B" w:rsidRDefault="00CB7D1B" w:rsidP="00273ACD">
      <w:pPr>
        <w:jc w:val="both"/>
      </w:pPr>
    </w:p>
    <w:p w14:paraId="149F5E81" w14:textId="325FF229" w:rsidR="00273ACD" w:rsidRPr="003B1E9E" w:rsidRDefault="00273ACD" w:rsidP="00273ACD">
      <w:pPr>
        <w:jc w:val="both"/>
      </w:pPr>
      <w:r w:rsidRPr="00AD50F0">
        <w:rPr>
          <w:highlight w:val="yellow"/>
        </w:rPr>
        <w:t>Surlignez</w:t>
      </w:r>
      <w:r>
        <w:t xml:space="preserve"> l’</w:t>
      </w:r>
      <w:r w:rsidRPr="00AD50F0">
        <w:rPr>
          <w:u w:val="single"/>
        </w:rPr>
        <w:t>une</w:t>
      </w:r>
      <w:r>
        <w:t xml:space="preserve"> des options qui suivent :</w:t>
      </w:r>
    </w:p>
    <w:p w14:paraId="024A6B30" w14:textId="77777777" w:rsidR="00CB7D1B" w:rsidRPr="003B1E9E" w:rsidRDefault="00CB7D1B" w:rsidP="00273ACD">
      <w:pPr>
        <w:jc w:val="both"/>
      </w:pPr>
    </w:p>
    <w:p w14:paraId="05711B7E" w14:textId="77777777" w:rsidR="00AD50F0" w:rsidRDefault="00CB7D1B" w:rsidP="00AD50F0">
      <w:pPr>
        <w:pStyle w:val="ListParagraph"/>
        <w:numPr>
          <w:ilvl w:val="0"/>
          <w:numId w:val="41"/>
        </w:numPr>
        <w:jc w:val="both"/>
        <w:rPr>
          <w:szCs w:val="24"/>
          <w:lang w:val="fr-CA"/>
        </w:rPr>
      </w:pPr>
      <w:r w:rsidRPr="00AD50F0">
        <w:rPr>
          <w:szCs w:val="24"/>
          <w:lang w:val="fr-CA"/>
        </w:rPr>
        <w:t>Je crois que cet article est acceptable pour publication</w:t>
      </w:r>
    </w:p>
    <w:p w14:paraId="277AFD66" w14:textId="77777777" w:rsidR="00AD50F0" w:rsidRDefault="00CB7D1B" w:rsidP="00AD50F0">
      <w:pPr>
        <w:pStyle w:val="ListParagraph"/>
        <w:numPr>
          <w:ilvl w:val="1"/>
          <w:numId w:val="41"/>
        </w:numPr>
        <w:jc w:val="both"/>
        <w:rPr>
          <w:szCs w:val="24"/>
          <w:lang w:val="fr-CA"/>
        </w:rPr>
      </w:pPr>
      <w:proofErr w:type="gramStart"/>
      <w:r w:rsidRPr="00AD50F0">
        <w:rPr>
          <w:szCs w:val="24"/>
          <w:lang w:val="fr-CA"/>
        </w:rPr>
        <w:t>tel</w:t>
      </w:r>
      <w:proofErr w:type="gramEnd"/>
      <w:r w:rsidRPr="00AD50F0">
        <w:rPr>
          <w:szCs w:val="24"/>
          <w:lang w:val="fr-CA"/>
        </w:rPr>
        <w:t xml:space="preserve"> quel.</w:t>
      </w:r>
    </w:p>
    <w:p w14:paraId="7C546421" w14:textId="77777777" w:rsidR="00AD50F0" w:rsidRPr="005B27ED" w:rsidRDefault="00CB7D1B" w:rsidP="00AD50F0">
      <w:pPr>
        <w:pStyle w:val="ListParagraph"/>
        <w:numPr>
          <w:ilvl w:val="1"/>
          <w:numId w:val="41"/>
        </w:numPr>
        <w:jc w:val="both"/>
        <w:rPr>
          <w:szCs w:val="24"/>
          <w:highlight w:val="yellow"/>
          <w:lang w:val="fr-CA"/>
        </w:rPr>
      </w:pPr>
      <w:proofErr w:type="gramStart"/>
      <w:r w:rsidRPr="005B27ED">
        <w:rPr>
          <w:szCs w:val="24"/>
          <w:highlight w:val="yellow"/>
          <w:lang w:val="fr-CA"/>
        </w:rPr>
        <w:t>avec</w:t>
      </w:r>
      <w:proofErr w:type="gramEnd"/>
      <w:r w:rsidRPr="005B27ED">
        <w:rPr>
          <w:szCs w:val="24"/>
          <w:highlight w:val="yellow"/>
          <w:lang w:val="fr-CA"/>
        </w:rPr>
        <w:t xml:space="preserve"> les corrections </w:t>
      </w:r>
      <w:r w:rsidRPr="005B27ED">
        <w:rPr>
          <w:b/>
          <w:bCs/>
          <w:szCs w:val="24"/>
          <w:highlight w:val="yellow"/>
          <w:lang w:val="fr-CA"/>
        </w:rPr>
        <w:t>mineures</w:t>
      </w:r>
      <w:r w:rsidRPr="005B27ED">
        <w:rPr>
          <w:szCs w:val="24"/>
          <w:highlight w:val="yellow"/>
          <w:lang w:val="fr-CA"/>
        </w:rPr>
        <w:t xml:space="preserve"> que je propose dans les feuilles ci-jointes.</w:t>
      </w:r>
    </w:p>
    <w:p w14:paraId="773E523D" w14:textId="77777777" w:rsidR="00AD50F0" w:rsidRPr="005B27ED" w:rsidRDefault="00CB7D1B" w:rsidP="00273ACD">
      <w:pPr>
        <w:pStyle w:val="ListParagraph"/>
        <w:numPr>
          <w:ilvl w:val="1"/>
          <w:numId w:val="41"/>
        </w:numPr>
        <w:jc w:val="both"/>
        <w:rPr>
          <w:szCs w:val="24"/>
          <w:lang w:val="fr-CA"/>
        </w:rPr>
      </w:pPr>
      <w:proofErr w:type="gramStart"/>
      <w:r w:rsidRPr="005B27ED">
        <w:rPr>
          <w:szCs w:val="24"/>
          <w:lang w:val="fr-CA"/>
        </w:rPr>
        <w:t>avec</w:t>
      </w:r>
      <w:proofErr w:type="gramEnd"/>
      <w:r w:rsidRPr="005B27ED">
        <w:rPr>
          <w:szCs w:val="24"/>
          <w:lang w:val="fr-CA"/>
        </w:rPr>
        <w:t xml:space="preserve"> les corrections </w:t>
      </w:r>
      <w:r w:rsidRPr="005B27ED">
        <w:rPr>
          <w:b/>
          <w:bCs/>
          <w:szCs w:val="24"/>
          <w:lang w:val="fr-CA"/>
        </w:rPr>
        <w:t>majeures</w:t>
      </w:r>
      <w:r w:rsidRPr="005B27ED">
        <w:rPr>
          <w:szCs w:val="24"/>
          <w:lang w:val="fr-CA"/>
        </w:rPr>
        <w:t xml:space="preserve"> que je propose dans les feuilles ci-jointes.</w:t>
      </w:r>
    </w:p>
    <w:p w14:paraId="0B239792" w14:textId="77777777" w:rsidR="00AD50F0" w:rsidRDefault="00AD50F0" w:rsidP="00AD50F0">
      <w:pPr>
        <w:jc w:val="both"/>
      </w:pPr>
    </w:p>
    <w:p w14:paraId="7C342CCF" w14:textId="7EA1180E" w:rsidR="00CB7D1B" w:rsidRPr="00AD50F0" w:rsidRDefault="00CB7D1B" w:rsidP="00AD50F0">
      <w:pPr>
        <w:pStyle w:val="ListParagraph"/>
        <w:numPr>
          <w:ilvl w:val="0"/>
          <w:numId w:val="41"/>
        </w:numPr>
        <w:jc w:val="both"/>
        <w:rPr>
          <w:szCs w:val="24"/>
          <w:lang w:val="fr-CA"/>
        </w:rPr>
      </w:pPr>
      <w:r w:rsidRPr="00AD50F0">
        <w:rPr>
          <w:szCs w:val="24"/>
          <w:lang w:val="fr-CA"/>
        </w:rPr>
        <w:t>Je ne crois pas que ce projet d’article soit acceptable pour publication et je propose qu’il soit refusé pour les raisons que j’expose dans mes commentaires</w:t>
      </w:r>
      <w:r w:rsidR="00F8200C">
        <w:rPr>
          <w:szCs w:val="24"/>
          <w:lang w:val="fr-CA"/>
        </w:rPr>
        <w:t xml:space="preserve"> ci-dessous</w:t>
      </w:r>
      <w:r w:rsidRPr="00AD50F0">
        <w:rPr>
          <w:szCs w:val="24"/>
          <w:lang w:val="fr-CA"/>
        </w:rPr>
        <w:t>.</w:t>
      </w:r>
    </w:p>
    <w:p w14:paraId="60E8C271" w14:textId="77777777" w:rsidR="001E7B8F" w:rsidRPr="003B1E9E" w:rsidRDefault="001E7B8F" w:rsidP="00273ACD">
      <w:pPr>
        <w:jc w:val="both"/>
      </w:pPr>
    </w:p>
    <w:p w14:paraId="7BB0827F" w14:textId="77777777" w:rsidR="001E7B8F" w:rsidRPr="003B1E9E" w:rsidRDefault="001E7B8F" w:rsidP="00273ACD">
      <w:pPr>
        <w:jc w:val="both"/>
      </w:pPr>
    </w:p>
    <w:p w14:paraId="230C8EE3" w14:textId="31BD14D0" w:rsidR="001E7B8F" w:rsidRPr="009019BD" w:rsidRDefault="001E7B8F" w:rsidP="00273ACD">
      <w:pPr>
        <w:pStyle w:val="ListParagraph"/>
        <w:numPr>
          <w:ilvl w:val="0"/>
          <w:numId w:val="24"/>
        </w:numPr>
        <w:jc w:val="both"/>
        <w:rPr>
          <w:b/>
          <w:bCs/>
          <w:color w:val="4472C4" w:themeColor="accent1"/>
          <w:sz w:val="44"/>
          <w:szCs w:val="44"/>
          <w:lang w:val="fr-CA"/>
        </w:rPr>
      </w:pPr>
      <w:r w:rsidRPr="009019BD">
        <w:rPr>
          <w:b/>
          <w:bCs/>
          <w:color w:val="4472C4" w:themeColor="accent1"/>
          <w:sz w:val="44"/>
          <w:szCs w:val="44"/>
          <w:lang w:val="fr-CA"/>
        </w:rPr>
        <w:t>Forces</w:t>
      </w:r>
      <w:r w:rsidR="00CB7D1B" w:rsidRPr="009019BD">
        <w:rPr>
          <w:b/>
          <w:bCs/>
          <w:color w:val="4472C4" w:themeColor="accent1"/>
          <w:sz w:val="44"/>
          <w:szCs w:val="44"/>
          <w:lang w:val="fr-CA"/>
        </w:rPr>
        <w:t xml:space="preserve"> principales</w:t>
      </w:r>
      <w:r w:rsidRPr="009019BD">
        <w:rPr>
          <w:b/>
          <w:bCs/>
          <w:color w:val="4472C4" w:themeColor="accent1"/>
          <w:sz w:val="44"/>
          <w:szCs w:val="44"/>
          <w:lang w:val="fr-CA"/>
        </w:rPr>
        <w:t> du manuscrit selon l’évaluateur-</w:t>
      </w:r>
      <w:proofErr w:type="spellStart"/>
      <w:r w:rsidRPr="009019BD">
        <w:rPr>
          <w:b/>
          <w:bCs/>
          <w:color w:val="4472C4" w:themeColor="accent1"/>
          <w:sz w:val="44"/>
          <w:szCs w:val="44"/>
          <w:lang w:val="fr-CA"/>
        </w:rPr>
        <w:t>trice</w:t>
      </w:r>
      <w:proofErr w:type="spellEnd"/>
      <w:r w:rsidRPr="009019BD">
        <w:rPr>
          <w:b/>
          <w:bCs/>
          <w:color w:val="4472C4" w:themeColor="accent1"/>
          <w:sz w:val="44"/>
          <w:szCs w:val="44"/>
          <w:lang w:val="fr-CA"/>
        </w:rPr>
        <w:t xml:space="preserve"> :</w:t>
      </w:r>
    </w:p>
    <w:p w14:paraId="6947BE45" w14:textId="77777777" w:rsidR="001E7B8F" w:rsidRPr="003B1E9E" w:rsidRDefault="001E7B8F" w:rsidP="00273ACD">
      <w:pPr>
        <w:jc w:val="both"/>
      </w:pPr>
    </w:p>
    <w:p w14:paraId="491C3402" w14:textId="4A6F3376" w:rsidR="001E7B8F" w:rsidRPr="003B1E9E" w:rsidRDefault="00A7186A" w:rsidP="00273ACD">
      <w:pPr>
        <w:pStyle w:val="ListParagraph"/>
        <w:numPr>
          <w:ilvl w:val="0"/>
          <w:numId w:val="14"/>
        </w:numPr>
        <w:ind w:left="1080"/>
        <w:jc w:val="both"/>
        <w:rPr>
          <w:szCs w:val="24"/>
          <w:lang w:val="fr-CA"/>
        </w:rPr>
      </w:pPr>
      <w:r>
        <w:rPr>
          <w:b/>
          <w:bCs/>
          <w:szCs w:val="24"/>
          <w:lang w:val="fr-CA"/>
        </w:rPr>
        <w:t>1</w:t>
      </w:r>
      <w:r w:rsidRPr="00A7186A">
        <w:rPr>
          <w:b/>
          <w:bCs/>
          <w:szCs w:val="24"/>
          <w:vertAlign w:val="superscript"/>
          <w:lang w:val="fr-CA"/>
        </w:rPr>
        <w:t>e</w:t>
      </w:r>
      <w:r>
        <w:rPr>
          <w:b/>
          <w:bCs/>
          <w:szCs w:val="24"/>
          <w:lang w:val="fr-CA"/>
        </w:rPr>
        <w:t xml:space="preserve"> f</w:t>
      </w:r>
      <w:r w:rsidR="001E7B8F" w:rsidRPr="00A7186A">
        <w:rPr>
          <w:b/>
          <w:bCs/>
          <w:szCs w:val="24"/>
          <w:lang w:val="fr-CA"/>
        </w:rPr>
        <w:t xml:space="preserve">orce </w:t>
      </w:r>
      <w:r w:rsidR="001E7B8F" w:rsidRPr="003B1E9E">
        <w:rPr>
          <w:szCs w:val="24"/>
          <w:lang w:val="fr-CA"/>
        </w:rPr>
        <w:t>:</w:t>
      </w:r>
      <w:r w:rsidR="00135B7B">
        <w:rPr>
          <w:szCs w:val="24"/>
          <w:lang w:val="fr-CA"/>
        </w:rPr>
        <w:t xml:space="preserve"> </w:t>
      </w:r>
      <w:r w:rsidR="001F2D6A">
        <w:rPr>
          <w:szCs w:val="24"/>
          <w:lang w:val="fr-CA"/>
        </w:rPr>
        <w:t>c</w:t>
      </w:r>
      <w:r w:rsidR="00BE1B6F">
        <w:rPr>
          <w:szCs w:val="24"/>
          <w:lang w:val="fr-CA"/>
        </w:rPr>
        <w:t xml:space="preserve">e travail </w:t>
      </w:r>
      <w:r w:rsidR="00135B7B">
        <w:rPr>
          <w:szCs w:val="24"/>
          <w:lang w:val="fr-CA"/>
        </w:rPr>
        <w:t>démontre que la recherche selon l’axe diachronique peut nous faire faire de belles découvertes, même au XXI siècle</w:t>
      </w:r>
      <w:r w:rsidR="00BE1B6F">
        <w:rPr>
          <w:szCs w:val="24"/>
          <w:lang w:val="fr-CA"/>
        </w:rPr>
        <w:t>.</w:t>
      </w:r>
    </w:p>
    <w:p w14:paraId="127385EA" w14:textId="77777777" w:rsidR="001E7B8F" w:rsidRPr="003B1E9E" w:rsidRDefault="001E7B8F" w:rsidP="00273ACD">
      <w:pPr>
        <w:ind w:left="360"/>
        <w:jc w:val="both"/>
      </w:pPr>
    </w:p>
    <w:p w14:paraId="13BDE47D" w14:textId="0B257F89" w:rsidR="001E7B8F" w:rsidRPr="003B1E9E" w:rsidRDefault="00A7186A" w:rsidP="00273ACD">
      <w:pPr>
        <w:pStyle w:val="ListParagraph"/>
        <w:numPr>
          <w:ilvl w:val="0"/>
          <w:numId w:val="14"/>
        </w:numPr>
        <w:ind w:left="1080"/>
        <w:jc w:val="both"/>
        <w:rPr>
          <w:szCs w:val="24"/>
          <w:lang w:val="fr-CA"/>
        </w:rPr>
      </w:pPr>
      <w:r>
        <w:rPr>
          <w:b/>
          <w:bCs/>
          <w:szCs w:val="24"/>
          <w:lang w:val="fr-CA"/>
        </w:rPr>
        <w:t>2</w:t>
      </w:r>
      <w:r w:rsidRPr="00A7186A">
        <w:rPr>
          <w:b/>
          <w:bCs/>
          <w:szCs w:val="24"/>
          <w:vertAlign w:val="superscript"/>
          <w:lang w:val="fr-CA"/>
        </w:rPr>
        <w:t>e</w:t>
      </w:r>
      <w:r>
        <w:rPr>
          <w:b/>
          <w:bCs/>
          <w:szCs w:val="24"/>
          <w:lang w:val="fr-CA"/>
        </w:rPr>
        <w:t xml:space="preserve"> f</w:t>
      </w:r>
      <w:r w:rsidR="001E7B8F" w:rsidRPr="00A7186A">
        <w:rPr>
          <w:b/>
          <w:bCs/>
          <w:szCs w:val="24"/>
          <w:lang w:val="fr-CA"/>
        </w:rPr>
        <w:t xml:space="preserve">orce </w:t>
      </w:r>
      <w:r w:rsidR="001E7B8F" w:rsidRPr="003B1E9E">
        <w:rPr>
          <w:szCs w:val="24"/>
          <w:lang w:val="fr-CA"/>
        </w:rPr>
        <w:t xml:space="preserve">: </w:t>
      </w:r>
      <w:r w:rsidR="00135B7B">
        <w:rPr>
          <w:szCs w:val="24"/>
          <w:lang w:val="fr-CA"/>
        </w:rPr>
        <w:t xml:space="preserve">la </w:t>
      </w:r>
      <w:r w:rsidR="00BE1B6F">
        <w:rPr>
          <w:szCs w:val="24"/>
          <w:lang w:val="fr-CA"/>
        </w:rPr>
        <w:t>discussion</w:t>
      </w:r>
      <w:r w:rsidR="00135B7B">
        <w:rPr>
          <w:szCs w:val="24"/>
          <w:lang w:val="fr-CA"/>
        </w:rPr>
        <w:t xml:space="preserve"> démontre une réflexion approfondie sur </w:t>
      </w:r>
      <w:r w:rsidR="00BE1B6F">
        <w:rPr>
          <w:szCs w:val="24"/>
          <w:lang w:val="fr-CA"/>
        </w:rPr>
        <w:t>les développements possibles de cette recherche et de sa place dans les études anciennes.</w:t>
      </w:r>
    </w:p>
    <w:p w14:paraId="5D601AA1" w14:textId="77777777" w:rsidR="001E7B8F" w:rsidRPr="003B1E9E" w:rsidRDefault="001E7B8F" w:rsidP="00273ACD">
      <w:pPr>
        <w:ind w:left="360"/>
        <w:jc w:val="both"/>
      </w:pPr>
    </w:p>
    <w:p w14:paraId="208C6A32" w14:textId="348FC709" w:rsidR="001E7B8F" w:rsidRPr="003B1E9E" w:rsidRDefault="00A7186A" w:rsidP="00273ACD">
      <w:pPr>
        <w:pStyle w:val="ListParagraph"/>
        <w:numPr>
          <w:ilvl w:val="0"/>
          <w:numId w:val="14"/>
        </w:numPr>
        <w:ind w:left="1080"/>
        <w:jc w:val="both"/>
        <w:rPr>
          <w:szCs w:val="24"/>
          <w:lang w:val="fr-CA"/>
        </w:rPr>
      </w:pPr>
      <w:r w:rsidRPr="00A7186A">
        <w:rPr>
          <w:b/>
          <w:bCs/>
          <w:szCs w:val="24"/>
          <w:lang w:val="fr-CA"/>
        </w:rPr>
        <w:t>3</w:t>
      </w:r>
      <w:r w:rsidRPr="00A7186A">
        <w:rPr>
          <w:b/>
          <w:bCs/>
          <w:szCs w:val="24"/>
          <w:vertAlign w:val="superscript"/>
          <w:lang w:val="fr-CA"/>
        </w:rPr>
        <w:t>e</w:t>
      </w:r>
      <w:r w:rsidRPr="00A7186A">
        <w:rPr>
          <w:b/>
          <w:bCs/>
          <w:szCs w:val="24"/>
          <w:lang w:val="fr-CA"/>
        </w:rPr>
        <w:t xml:space="preserve"> </w:t>
      </w:r>
      <w:r w:rsidR="00C40A83" w:rsidRPr="00A7186A">
        <w:rPr>
          <w:b/>
          <w:bCs/>
          <w:szCs w:val="24"/>
          <w:lang w:val="fr-CA"/>
        </w:rPr>
        <w:t>force</w:t>
      </w:r>
      <w:r w:rsidR="00C40A83" w:rsidRPr="003B1E9E">
        <w:rPr>
          <w:szCs w:val="24"/>
          <w:lang w:val="fr-CA"/>
        </w:rPr>
        <w:t xml:space="preserve"> :</w:t>
      </w:r>
      <w:r w:rsidR="001E7B8F" w:rsidRPr="003B1E9E">
        <w:rPr>
          <w:szCs w:val="24"/>
          <w:lang w:val="fr-CA"/>
        </w:rPr>
        <w:t xml:space="preserve"> </w:t>
      </w:r>
      <w:r w:rsidR="001F2D6A">
        <w:rPr>
          <w:szCs w:val="24"/>
          <w:lang w:val="fr-CA"/>
        </w:rPr>
        <w:t>expose une certaine continuité entre les travaux des grammairiens grecs et latins, tout en montrant l’apport de ces derniers au développement de l’analyse du phénomène de la défectivité</w:t>
      </w:r>
      <w:r w:rsidR="00704D1E">
        <w:rPr>
          <w:szCs w:val="24"/>
          <w:lang w:val="fr-CA"/>
        </w:rPr>
        <w:t>.</w:t>
      </w:r>
    </w:p>
    <w:p w14:paraId="6798D1FC" w14:textId="77777777" w:rsidR="001E7B8F" w:rsidRPr="003B1E9E" w:rsidRDefault="001E7B8F" w:rsidP="00273ACD">
      <w:pPr>
        <w:ind w:left="360"/>
        <w:jc w:val="both"/>
      </w:pPr>
    </w:p>
    <w:p w14:paraId="1BF57D06" w14:textId="47C4F1AE" w:rsidR="001E7B8F" w:rsidRPr="003B1E9E" w:rsidRDefault="00A7186A" w:rsidP="00273ACD">
      <w:pPr>
        <w:pStyle w:val="ListParagraph"/>
        <w:numPr>
          <w:ilvl w:val="0"/>
          <w:numId w:val="14"/>
        </w:numPr>
        <w:ind w:left="1080"/>
        <w:jc w:val="both"/>
        <w:rPr>
          <w:szCs w:val="24"/>
          <w:lang w:val="fr-CA"/>
        </w:rPr>
      </w:pPr>
      <w:r w:rsidRPr="00A7186A">
        <w:rPr>
          <w:b/>
          <w:bCs/>
          <w:szCs w:val="24"/>
          <w:lang w:val="fr-CA"/>
        </w:rPr>
        <w:t>4</w:t>
      </w:r>
      <w:r w:rsidRPr="00A7186A">
        <w:rPr>
          <w:b/>
          <w:bCs/>
          <w:szCs w:val="24"/>
          <w:vertAlign w:val="superscript"/>
          <w:lang w:val="fr-CA"/>
        </w:rPr>
        <w:t>e</w:t>
      </w:r>
      <w:r w:rsidRPr="00A7186A">
        <w:rPr>
          <w:b/>
          <w:bCs/>
          <w:szCs w:val="24"/>
          <w:lang w:val="fr-CA"/>
        </w:rPr>
        <w:t xml:space="preserve"> f</w:t>
      </w:r>
      <w:r w:rsidR="001E7B8F" w:rsidRPr="00A7186A">
        <w:rPr>
          <w:b/>
          <w:bCs/>
          <w:szCs w:val="24"/>
          <w:lang w:val="fr-CA"/>
        </w:rPr>
        <w:t>orce</w:t>
      </w:r>
      <w:r w:rsidR="001E7B8F" w:rsidRPr="003B1E9E">
        <w:rPr>
          <w:szCs w:val="24"/>
          <w:lang w:val="fr-CA"/>
        </w:rPr>
        <w:t> :</w:t>
      </w:r>
      <w:r w:rsidR="001F2D6A">
        <w:rPr>
          <w:szCs w:val="24"/>
          <w:lang w:val="fr-CA"/>
        </w:rPr>
        <w:t xml:space="preserve"> montrer la filiation entre la notion d’ellipse, tirée de la rhétorique, et celle de défectivité, de nature grammaticale.</w:t>
      </w:r>
    </w:p>
    <w:p w14:paraId="211F15C3" w14:textId="77777777" w:rsidR="001E7B8F" w:rsidRPr="003B1E9E" w:rsidRDefault="001E7B8F" w:rsidP="00273ACD">
      <w:pPr>
        <w:pStyle w:val="ListParagraph"/>
        <w:ind w:left="1080"/>
        <w:jc w:val="both"/>
        <w:rPr>
          <w:szCs w:val="24"/>
          <w:lang w:val="fr-CA"/>
        </w:rPr>
      </w:pPr>
    </w:p>
    <w:p w14:paraId="0B85FD78" w14:textId="77777777" w:rsidR="003B1E9E" w:rsidRPr="003B1E9E" w:rsidRDefault="003B1E9E" w:rsidP="00273ACD">
      <w:pPr>
        <w:pStyle w:val="ListParagraph"/>
        <w:jc w:val="both"/>
        <w:rPr>
          <w:szCs w:val="24"/>
          <w:lang w:val="fr-CA"/>
        </w:rPr>
      </w:pPr>
    </w:p>
    <w:p w14:paraId="533DF8FE" w14:textId="77777777" w:rsidR="003B1E9E" w:rsidRPr="003B1E9E" w:rsidRDefault="003B1E9E" w:rsidP="00273ACD">
      <w:pPr>
        <w:pStyle w:val="ListParagraph"/>
        <w:ind w:left="1080"/>
        <w:jc w:val="both"/>
        <w:rPr>
          <w:szCs w:val="24"/>
          <w:lang w:val="fr-CA"/>
        </w:rPr>
      </w:pPr>
    </w:p>
    <w:p w14:paraId="09AFEDC9" w14:textId="77777777" w:rsidR="00F573DF" w:rsidRPr="003B1E9E" w:rsidRDefault="00F573DF" w:rsidP="00273ACD">
      <w:pPr>
        <w:jc w:val="both"/>
      </w:pPr>
    </w:p>
    <w:p w14:paraId="73573B42" w14:textId="513397F2" w:rsidR="001E7B8F" w:rsidRPr="009019BD" w:rsidRDefault="001E7B8F" w:rsidP="00273ACD">
      <w:pPr>
        <w:pStyle w:val="ListParagraph"/>
        <w:numPr>
          <w:ilvl w:val="0"/>
          <w:numId w:val="24"/>
        </w:numPr>
        <w:jc w:val="both"/>
        <w:rPr>
          <w:b/>
          <w:bCs/>
          <w:color w:val="4472C4" w:themeColor="accent1"/>
          <w:sz w:val="44"/>
          <w:szCs w:val="44"/>
          <w:lang w:val="fr-CA"/>
        </w:rPr>
      </w:pPr>
      <w:r w:rsidRPr="009019BD">
        <w:rPr>
          <w:b/>
          <w:bCs/>
          <w:color w:val="4472C4" w:themeColor="accent1"/>
          <w:sz w:val="44"/>
          <w:szCs w:val="44"/>
          <w:lang w:val="fr-CA"/>
        </w:rPr>
        <w:t>Évaluation</w:t>
      </w:r>
      <w:r w:rsidR="00C568C2" w:rsidRPr="009019BD">
        <w:rPr>
          <w:b/>
          <w:bCs/>
          <w:color w:val="4472C4" w:themeColor="accent1"/>
          <w:sz w:val="44"/>
          <w:szCs w:val="44"/>
          <w:lang w:val="fr-CA"/>
        </w:rPr>
        <w:t xml:space="preserve"> critique</w:t>
      </w:r>
      <w:r w:rsidRPr="009019BD">
        <w:rPr>
          <w:b/>
          <w:bCs/>
          <w:color w:val="4472C4" w:themeColor="accent1"/>
          <w:sz w:val="44"/>
          <w:szCs w:val="44"/>
          <w:lang w:val="fr-CA"/>
        </w:rPr>
        <w:t xml:space="preserve"> du manuscrit</w:t>
      </w:r>
    </w:p>
    <w:p w14:paraId="121DFF23" w14:textId="77777777" w:rsidR="00392806" w:rsidRPr="00392806" w:rsidRDefault="00392806" w:rsidP="00273ACD">
      <w:pPr>
        <w:jc w:val="both"/>
        <w:rPr>
          <w:b/>
          <w:bCs/>
          <w:sz w:val="44"/>
          <w:szCs w:val="44"/>
        </w:rPr>
      </w:pPr>
    </w:p>
    <w:p w14:paraId="2008A3E8" w14:textId="0F74EE11" w:rsidR="001E7B8F" w:rsidRPr="003B1E9E" w:rsidRDefault="001E7B8F" w:rsidP="00273ACD">
      <w:pPr>
        <w:pStyle w:val="ListParagraph"/>
        <w:numPr>
          <w:ilvl w:val="0"/>
          <w:numId w:val="16"/>
        </w:numPr>
        <w:jc w:val="both"/>
        <w:rPr>
          <w:b/>
          <w:bCs/>
          <w:color w:val="4472C4" w:themeColor="accent1"/>
          <w:szCs w:val="24"/>
          <w:lang w:val="fr-CA"/>
        </w:rPr>
      </w:pPr>
      <w:r w:rsidRPr="003B1E9E">
        <w:rPr>
          <w:b/>
          <w:bCs/>
          <w:color w:val="4472C4" w:themeColor="accent1"/>
          <w:szCs w:val="24"/>
          <w:lang w:val="fr-CA"/>
        </w:rPr>
        <w:t>Titre de l’article</w:t>
      </w:r>
    </w:p>
    <w:p w14:paraId="2CF0E133" w14:textId="77777777" w:rsidR="001E7B8F" w:rsidRPr="003B1E9E" w:rsidRDefault="001E7B8F" w:rsidP="00273ACD">
      <w:pPr>
        <w:jc w:val="both"/>
      </w:pPr>
    </w:p>
    <w:p w14:paraId="4BA817BF" w14:textId="77777777" w:rsidR="0032061E" w:rsidRDefault="001E7B8F" w:rsidP="00704D1E">
      <w:r w:rsidRPr="003B1E9E">
        <w:t xml:space="preserve">Je suggère la modification suivante au titre de l’article </w:t>
      </w:r>
    </w:p>
    <w:p w14:paraId="5FF3F4F0" w14:textId="6397A52A" w:rsidR="0032061E" w:rsidRDefault="0032061E" w:rsidP="00704D1E">
      <w:pPr>
        <w:rPr>
          <w:b/>
        </w:rPr>
      </w:pPr>
      <w:r w:rsidRPr="0032061E">
        <w:rPr>
          <w:b/>
          <w:color w:val="7030A0"/>
        </w:rPr>
        <w:t>La genèse de la notion de défectivité chez les grammairiens de l’Antiquité grecque et latine</w:t>
      </w:r>
    </w:p>
    <w:p w14:paraId="3A85CE24" w14:textId="77777777" w:rsidR="0032061E" w:rsidRDefault="0032061E" w:rsidP="00273ACD">
      <w:pPr>
        <w:jc w:val="both"/>
      </w:pPr>
    </w:p>
    <w:p w14:paraId="48C8E2EA" w14:textId="7D1F72D8" w:rsidR="001E7B8F" w:rsidRPr="003B1E9E" w:rsidRDefault="001E7B8F" w:rsidP="00273ACD">
      <w:pPr>
        <w:jc w:val="both"/>
      </w:pPr>
      <w:proofErr w:type="gramStart"/>
      <w:r w:rsidRPr="003B1E9E">
        <w:t>pour</w:t>
      </w:r>
      <w:proofErr w:type="gramEnd"/>
      <w:r w:rsidRPr="003B1E9E">
        <w:t xml:space="preserve"> les raisons suivantes :</w:t>
      </w:r>
    </w:p>
    <w:p w14:paraId="0028D607" w14:textId="661765C2" w:rsidR="003B1E9E" w:rsidRDefault="003B1E9E" w:rsidP="00273ACD">
      <w:pPr>
        <w:jc w:val="both"/>
      </w:pPr>
    </w:p>
    <w:p w14:paraId="2AA7C10F" w14:textId="533D23FF" w:rsidR="0032061E" w:rsidRPr="0032061E" w:rsidRDefault="00C8520C" w:rsidP="00273ACD">
      <w:pPr>
        <w:jc w:val="both"/>
        <w:rPr>
          <w:color w:val="7030A0"/>
        </w:rPr>
      </w:pPr>
      <w:r>
        <w:rPr>
          <w:color w:val="7030A0"/>
        </w:rPr>
        <w:t xml:space="preserve">Même si </w:t>
      </w:r>
      <w:r w:rsidRPr="00C8520C">
        <w:rPr>
          <w:i/>
          <w:iCs/>
          <w:color w:val="7030A0"/>
        </w:rPr>
        <w:t>Antiquité</w:t>
      </w:r>
      <w:r>
        <w:rPr>
          <w:color w:val="7030A0"/>
        </w:rPr>
        <w:t xml:space="preserve"> est souvent utilisé dans le sens que vous lui donnez, il</w:t>
      </w:r>
      <w:r w:rsidR="0032061E" w:rsidRPr="0032061E">
        <w:rPr>
          <w:color w:val="7030A0"/>
        </w:rPr>
        <w:t xml:space="preserve"> serait pertinent d’éviter de faire preuve d’eurocentrisme en considérant que la seule antiquité qui a existé est la gréco-latine.</w:t>
      </w:r>
    </w:p>
    <w:p w14:paraId="59C487B9" w14:textId="77777777" w:rsidR="0032061E" w:rsidRPr="0032061E" w:rsidRDefault="0032061E" w:rsidP="00273ACD">
      <w:pPr>
        <w:jc w:val="both"/>
        <w:rPr>
          <w:color w:val="7030A0"/>
        </w:rPr>
      </w:pPr>
    </w:p>
    <w:p w14:paraId="75B4B5B5" w14:textId="3E958B31" w:rsidR="001E7B8F" w:rsidRPr="003B1E9E" w:rsidRDefault="001E7B8F" w:rsidP="00273ACD">
      <w:pPr>
        <w:pStyle w:val="ListParagraph"/>
        <w:numPr>
          <w:ilvl w:val="0"/>
          <w:numId w:val="16"/>
        </w:numPr>
        <w:jc w:val="both"/>
        <w:rPr>
          <w:b/>
          <w:bCs/>
          <w:color w:val="4472C4" w:themeColor="accent1"/>
          <w:szCs w:val="24"/>
          <w:lang w:val="fr-CA"/>
        </w:rPr>
      </w:pPr>
      <w:r w:rsidRPr="003B1E9E">
        <w:rPr>
          <w:b/>
          <w:bCs/>
          <w:color w:val="4472C4" w:themeColor="accent1"/>
          <w:szCs w:val="24"/>
          <w:lang w:val="fr-CA"/>
        </w:rPr>
        <w:t>Résumé de l’article</w:t>
      </w:r>
    </w:p>
    <w:p w14:paraId="45CF620F" w14:textId="77777777" w:rsidR="001E7B8F" w:rsidRPr="003B1E9E" w:rsidRDefault="001E7B8F" w:rsidP="00273ACD">
      <w:pPr>
        <w:jc w:val="both"/>
      </w:pPr>
    </w:p>
    <w:p w14:paraId="11A3DD2A" w14:textId="2C8D86F3" w:rsidR="00F478C6" w:rsidRDefault="001E7B8F" w:rsidP="00273ACD">
      <w:pPr>
        <w:jc w:val="both"/>
      </w:pPr>
      <w:r w:rsidRPr="003B1E9E">
        <w:t>Je suggère la</w:t>
      </w:r>
      <w:r w:rsidR="0096735E" w:rsidRPr="003B1E9E">
        <w:t>/les</w:t>
      </w:r>
      <w:r w:rsidRPr="003B1E9E">
        <w:t xml:space="preserve"> modification</w:t>
      </w:r>
      <w:r w:rsidR="0096735E" w:rsidRPr="003B1E9E">
        <w:t>(s)</w:t>
      </w:r>
      <w:r w:rsidRPr="003B1E9E">
        <w:t xml:space="preserve"> suivante</w:t>
      </w:r>
      <w:r w:rsidR="0096735E" w:rsidRPr="003B1E9E">
        <w:t>(s)</w:t>
      </w:r>
      <w:r w:rsidRPr="003B1E9E">
        <w:t xml:space="preserve"> au </w:t>
      </w:r>
      <w:r w:rsidR="00CB7D1B" w:rsidRPr="003B1E9E">
        <w:t>résumé</w:t>
      </w:r>
      <w:r w:rsidRPr="003B1E9E">
        <w:t xml:space="preserve"> de l’article</w:t>
      </w:r>
    </w:p>
    <w:p w14:paraId="4C7ED784" w14:textId="77777777" w:rsidR="00F478C6" w:rsidRDefault="00F478C6" w:rsidP="00273ACD">
      <w:pPr>
        <w:jc w:val="both"/>
      </w:pPr>
    </w:p>
    <w:p w14:paraId="47B29FC6" w14:textId="7C846558" w:rsidR="00F478C6" w:rsidRPr="00F478C6" w:rsidRDefault="00F478C6" w:rsidP="00273ACD">
      <w:pPr>
        <w:jc w:val="both"/>
        <w:rPr>
          <w:color w:val="7030A0"/>
        </w:rPr>
      </w:pPr>
      <w:r w:rsidRPr="00F478C6">
        <w:rPr>
          <w:color w:val="7030A0"/>
        </w:rPr>
        <w:t>Fournir un résumé en anglais ainsi que des mots-clés en français et en anglais</w:t>
      </w:r>
    </w:p>
    <w:p w14:paraId="6CFDF53E" w14:textId="77777777" w:rsidR="00F478C6" w:rsidRDefault="00F478C6" w:rsidP="00273ACD">
      <w:pPr>
        <w:jc w:val="both"/>
      </w:pPr>
    </w:p>
    <w:p w14:paraId="41A1DE91" w14:textId="391EC87B" w:rsidR="001E7B8F" w:rsidRPr="003B1E9E" w:rsidRDefault="001E7B8F" w:rsidP="00273ACD">
      <w:pPr>
        <w:jc w:val="both"/>
      </w:pPr>
      <w:proofErr w:type="gramStart"/>
      <w:r w:rsidRPr="003B1E9E">
        <w:t>pour</w:t>
      </w:r>
      <w:proofErr w:type="gramEnd"/>
      <w:r w:rsidRPr="003B1E9E">
        <w:t xml:space="preserve"> les raisons suivantes :</w:t>
      </w:r>
    </w:p>
    <w:p w14:paraId="532503C6" w14:textId="77777777" w:rsidR="00F478C6" w:rsidRDefault="00F478C6" w:rsidP="00273ACD">
      <w:pPr>
        <w:jc w:val="both"/>
      </w:pPr>
    </w:p>
    <w:p w14:paraId="79E42CA6" w14:textId="2467034C" w:rsidR="001E7B8F" w:rsidRPr="00F478C6" w:rsidRDefault="00F478C6" w:rsidP="00273ACD">
      <w:pPr>
        <w:jc w:val="both"/>
        <w:rPr>
          <w:color w:val="7030A0"/>
        </w:rPr>
      </w:pPr>
      <w:r w:rsidRPr="00F478C6">
        <w:rPr>
          <w:color w:val="7030A0"/>
        </w:rPr>
        <w:t>Les résumés et les mots-clés en français et en anglais guident l’intérêt des lecteurs potentiels et donc peuvent contribuer à augmenter l’impact de l’article</w:t>
      </w:r>
    </w:p>
    <w:p w14:paraId="46E063B3" w14:textId="35E99624" w:rsidR="007C0689" w:rsidRPr="003B1E9E" w:rsidRDefault="00C8520C" w:rsidP="00273ACD">
      <w:pPr>
        <w:jc w:val="both"/>
      </w:pPr>
      <w:r>
        <w:t>---</w:t>
      </w:r>
    </w:p>
    <w:p w14:paraId="0C278BE8" w14:textId="7793BAF1" w:rsidR="001E7B8F" w:rsidRPr="0032061E" w:rsidRDefault="00F478C6" w:rsidP="00273ACD">
      <w:pPr>
        <w:jc w:val="both"/>
        <w:rPr>
          <w:color w:val="7030A0"/>
        </w:rPr>
      </w:pPr>
      <w:r w:rsidRPr="0032061E">
        <w:rPr>
          <w:color w:val="7030A0"/>
        </w:rPr>
        <w:t xml:space="preserve">Ligne 59 : </w:t>
      </w:r>
      <w:proofErr w:type="gramStart"/>
      <w:r w:rsidRPr="0032061E">
        <w:rPr>
          <w:color w:val="7030A0"/>
        </w:rPr>
        <w:t xml:space="preserve">le mot </w:t>
      </w:r>
      <w:r w:rsidRPr="0032061E">
        <w:rPr>
          <w:i/>
          <w:iCs/>
          <w:color w:val="7030A0"/>
        </w:rPr>
        <w:t>différents</w:t>
      </w:r>
      <w:proofErr w:type="gramEnd"/>
      <w:r w:rsidRPr="0032061E">
        <w:rPr>
          <w:color w:val="7030A0"/>
        </w:rPr>
        <w:t xml:space="preserve"> ne convient pas ici, parce qu’il implique une comparaison avec quelque chose d’autre : reformuler la phrase pour mieux décrire l’apport d’</w:t>
      </w:r>
      <w:proofErr w:type="spellStart"/>
      <w:r w:rsidRPr="0032061E">
        <w:rPr>
          <w:color w:val="7030A0"/>
        </w:rPr>
        <w:t>Adouani</w:t>
      </w:r>
      <w:proofErr w:type="spellEnd"/>
      <w:r w:rsidRPr="0032061E">
        <w:rPr>
          <w:color w:val="7030A0"/>
        </w:rPr>
        <w:t xml:space="preserve"> à la question.</w:t>
      </w:r>
      <w:r w:rsidR="0032061E" w:rsidRPr="0032061E">
        <w:rPr>
          <w:color w:val="7030A0"/>
        </w:rPr>
        <w:t xml:space="preserve"> </w:t>
      </w:r>
      <w:r w:rsidR="009C0DC5">
        <w:rPr>
          <w:color w:val="7030A0"/>
        </w:rPr>
        <w:t xml:space="preserve">Si on veut dire </w:t>
      </w:r>
      <w:r w:rsidR="009C0DC5" w:rsidRPr="009C0DC5">
        <w:rPr>
          <w:i/>
          <w:iCs/>
          <w:color w:val="7030A0"/>
        </w:rPr>
        <w:t>variés</w:t>
      </w:r>
      <w:r w:rsidR="009C0DC5">
        <w:rPr>
          <w:color w:val="7030A0"/>
        </w:rPr>
        <w:t xml:space="preserve"> ou </w:t>
      </w:r>
      <w:r w:rsidR="009C0DC5" w:rsidRPr="009C0DC5">
        <w:rPr>
          <w:i/>
          <w:iCs/>
          <w:color w:val="7030A0"/>
        </w:rPr>
        <w:t>divers</w:t>
      </w:r>
      <w:r w:rsidR="009C0DC5">
        <w:rPr>
          <w:color w:val="7030A0"/>
        </w:rPr>
        <w:t xml:space="preserve">, spécifier brièvement. </w:t>
      </w:r>
      <w:r w:rsidR="0032061E" w:rsidRPr="0032061E">
        <w:rPr>
          <w:color w:val="7030A0"/>
        </w:rPr>
        <w:t xml:space="preserve">Mentionner si </w:t>
      </w:r>
      <w:proofErr w:type="spellStart"/>
      <w:r w:rsidR="0032061E" w:rsidRPr="0032061E">
        <w:rPr>
          <w:color w:val="7030A0"/>
        </w:rPr>
        <w:t>Adouani</w:t>
      </w:r>
      <w:proofErr w:type="spellEnd"/>
      <w:r w:rsidR="0032061E" w:rsidRPr="0032061E">
        <w:rPr>
          <w:color w:val="7030A0"/>
        </w:rPr>
        <w:t xml:space="preserve"> résume lui-même les travaux d’autres linguistes, sinon mettre </w:t>
      </w:r>
      <w:r w:rsidR="0032061E" w:rsidRPr="0032061E">
        <w:rPr>
          <w:i/>
          <w:iCs/>
          <w:color w:val="7030A0"/>
        </w:rPr>
        <w:t>linguiste</w:t>
      </w:r>
      <w:r w:rsidR="0032061E" w:rsidRPr="0032061E">
        <w:rPr>
          <w:color w:val="7030A0"/>
        </w:rPr>
        <w:t xml:space="preserve"> au singulier.</w:t>
      </w:r>
    </w:p>
    <w:p w14:paraId="64468180" w14:textId="7FE2FE49" w:rsidR="0032061E" w:rsidRPr="0032061E" w:rsidRDefault="0032061E" w:rsidP="00273ACD">
      <w:pPr>
        <w:jc w:val="both"/>
        <w:rPr>
          <w:color w:val="7030A0"/>
        </w:rPr>
      </w:pPr>
    </w:p>
    <w:p w14:paraId="42424136" w14:textId="2AAC6A3F" w:rsidR="0032061E" w:rsidRDefault="0032061E" w:rsidP="00273ACD">
      <w:pPr>
        <w:jc w:val="both"/>
        <w:rPr>
          <w:color w:val="7030A0"/>
        </w:rPr>
      </w:pPr>
      <w:r w:rsidRPr="0032061E">
        <w:rPr>
          <w:color w:val="7030A0"/>
        </w:rPr>
        <w:t>Ligne 64 : voir remarque pour les lignes 114, 118, 122 et 133</w:t>
      </w:r>
    </w:p>
    <w:p w14:paraId="3374CD67" w14:textId="5411AEFD" w:rsidR="0032061E" w:rsidRDefault="0032061E" w:rsidP="00273ACD">
      <w:pPr>
        <w:jc w:val="both"/>
        <w:rPr>
          <w:color w:val="7030A0"/>
        </w:rPr>
      </w:pPr>
      <w:r>
        <w:rPr>
          <w:color w:val="7030A0"/>
        </w:rPr>
        <w:t xml:space="preserve">Ligne 64 : je suggère d’accompagner, ici seulement, le mot </w:t>
      </w:r>
      <w:proofErr w:type="spellStart"/>
      <w:r w:rsidRPr="0032061E">
        <w:rPr>
          <w:i/>
          <w:iCs/>
          <w:color w:val="7030A0"/>
        </w:rPr>
        <w:t>ellipês</w:t>
      </w:r>
      <w:proofErr w:type="spellEnd"/>
      <w:r>
        <w:rPr>
          <w:color w:val="7030A0"/>
        </w:rPr>
        <w:t xml:space="preserve"> de sa version en alphabet grec.</w:t>
      </w:r>
    </w:p>
    <w:p w14:paraId="7173FC61" w14:textId="77777777" w:rsidR="00F478C6" w:rsidRDefault="00F478C6" w:rsidP="00273ACD">
      <w:pPr>
        <w:jc w:val="both"/>
      </w:pPr>
    </w:p>
    <w:p w14:paraId="3B307EAF" w14:textId="4ED25E5E" w:rsidR="00392806" w:rsidRDefault="00392806" w:rsidP="00273AC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ED7D31" w:themeColor="accent2"/>
        </w:rPr>
      </w:pPr>
      <w:r>
        <w:rPr>
          <w:b/>
          <w:bCs/>
          <w:color w:val="ED7D31" w:themeColor="accent2"/>
        </w:rPr>
        <w:t>Rappel</w:t>
      </w:r>
      <w:r w:rsidR="000B3138">
        <w:rPr>
          <w:b/>
          <w:bCs/>
          <w:color w:val="ED7D31" w:themeColor="accent2"/>
        </w:rPr>
        <w:t xml:space="preserve"> 1</w:t>
      </w:r>
      <w:r>
        <w:rPr>
          <w:b/>
          <w:bCs/>
          <w:color w:val="ED7D31" w:themeColor="accent2"/>
        </w:rPr>
        <w:t xml:space="preserve"> : </w:t>
      </w:r>
      <w:r w:rsidR="00A7186A">
        <w:rPr>
          <w:b/>
          <w:bCs/>
          <w:color w:val="ED7D31" w:themeColor="accent2"/>
        </w:rPr>
        <w:t xml:space="preserve">Dans les sous-sections qui suivent, </w:t>
      </w:r>
      <w:r w:rsidRPr="003B1E9E">
        <w:rPr>
          <w:b/>
          <w:bCs/>
          <w:color w:val="ED7D31" w:themeColor="accent2"/>
        </w:rPr>
        <w:t>précise</w:t>
      </w:r>
      <w:r>
        <w:rPr>
          <w:b/>
          <w:bCs/>
          <w:color w:val="ED7D31" w:themeColor="accent2"/>
        </w:rPr>
        <w:t>z</w:t>
      </w:r>
      <w:r w:rsidRPr="003B1E9E">
        <w:rPr>
          <w:b/>
          <w:bCs/>
          <w:color w:val="ED7D31" w:themeColor="accent2"/>
        </w:rPr>
        <w:t>, dès le début de votre commentaire</w:t>
      </w:r>
      <w:r w:rsidR="006155F3">
        <w:rPr>
          <w:b/>
          <w:bCs/>
          <w:color w:val="ED7D31" w:themeColor="accent2"/>
        </w:rPr>
        <w:t>/intervention</w:t>
      </w:r>
      <w:r w:rsidRPr="003B1E9E">
        <w:rPr>
          <w:b/>
          <w:bCs/>
          <w:color w:val="ED7D31" w:themeColor="accent2"/>
        </w:rPr>
        <w:t>, la ou les lignes du manuscrit visée(s)</w:t>
      </w:r>
      <w:r>
        <w:rPr>
          <w:b/>
          <w:bCs/>
          <w:color w:val="ED7D31" w:themeColor="accent2"/>
        </w:rPr>
        <w:t>.</w:t>
      </w:r>
    </w:p>
    <w:p w14:paraId="49632CEF" w14:textId="7B65FA5E" w:rsidR="000B3138" w:rsidRDefault="000B3138" w:rsidP="00273AC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ED7D31" w:themeColor="accent2"/>
        </w:rPr>
      </w:pPr>
      <w:r>
        <w:rPr>
          <w:b/>
          <w:bCs/>
          <w:color w:val="ED7D31" w:themeColor="accent2"/>
        </w:rPr>
        <w:t>Rappel 2 : Il est tout-à-fait permis de relever des difficultés qui ne sont pas ciblé</w:t>
      </w:r>
      <w:r w:rsidR="00E42EDB">
        <w:rPr>
          <w:b/>
          <w:bCs/>
          <w:color w:val="ED7D31" w:themeColor="accent2"/>
        </w:rPr>
        <w:t>e</w:t>
      </w:r>
      <w:r>
        <w:rPr>
          <w:b/>
          <w:bCs/>
          <w:color w:val="ED7D31" w:themeColor="accent2"/>
        </w:rPr>
        <w:t>s par les critères</w:t>
      </w:r>
      <w:r w:rsidR="00851AFE">
        <w:rPr>
          <w:b/>
          <w:bCs/>
          <w:color w:val="ED7D31" w:themeColor="accent2"/>
        </w:rPr>
        <w:t xml:space="preserve"> d’évaluation</w:t>
      </w:r>
      <w:r>
        <w:rPr>
          <w:b/>
          <w:bCs/>
          <w:color w:val="ED7D31" w:themeColor="accent2"/>
        </w:rPr>
        <w:t xml:space="preserve"> proposés</w:t>
      </w:r>
      <w:r w:rsidR="00B13CAC">
        <w:rPr>
          <w:b/>
          <w:bCs/>
          <w:color w:val="ED7D31" w:themeColor="accent2"/>
        </w:rPr>
        <w:t>; les critères proposés ne sont pas exhaustifs.</w:t>
      </w:r>
    </w:p>
    <w:p w14:paraId="5D5FB1AF" w14:textId="77777777" w:rsidR="00392806" w:rsidRPr="003B1E9E" w:rsidRDefault="00392806" w:rsidP="00273ACD">
      <w:pPr>
        <w:jc w:val="both"/>
      </w:pPr>
    </w:p>
    <w:p w14:paraId="2ECC640A" w14:textId="6BF9DBCB" w:rsidR="001E7B8F" w:rsidRPr="003B1E9E" w:rsidRDefault="001E7B8F" w:rsidP="00273ACD">
      <w:pPr>
        <w:pStyle w:val="ListParagraph"/>
        <w:numPr>
          <w:ilvl w:val="0"/>
          <w:numId w:val="16"/>
        </w:numPr>
        <w:jc w:val="both"/>
        <w:rPr>
          <w:b/>
          <w:bCs/>
          <w:color w:val="4472C4" w:themeColor="accent1"/>
          <w:szCs w:val="24"/>
          <w:lang w:val="fr-CA"/>
        </w:rPr>
      </w:pPr>
      <w:r w:rsidRPr="003B1E9E">
        <w:rPr>
          <w:b/>
          <w:bCs/>
          <w:color w:val="4472C4" w:themeColor="accent1"/>
          <w:szCs w:val="24"/>
          <w:lang w:val="fr-CA"/>
        </w:rPr>
        <w:t>Introduction/problématique</w:t>
      </w:r>
    </w:p>
    <w:p w14:paraId="79EB5524" w14:textId="77777777" w:rsidR="007C0689" w:rsidRPr="003B1E9E" w:rsidRDefault="007C0689" w:rsidP="00273ACD">
      <w:pPr>
        <w:jc w:val="both"/>
        <w:rPr>
          <w:b/>
          <w:bCs/>
        </w:rPr>
      </w:pPr>
    </w:p>
    <w:p w14:paraId="5849F42A" w14:textId="77777777" w:rsidR="00326C22" w:rsidRPr="00704D1E" w:rsidRDefault="00326C22" w:rsidP="00273ACD">
      <w:pPr>
        <w:pStyle w:val="ListParagraph"/>
        <w:jc w:val="both"/>
        <w:rPr>
          <w:b/>
          <w:bCs/>
          <w:szCs w:val="24"/>
          <w:lang w:val="fr-CA" w:eastAsia="en-CA"/>
          <w14:ligatures w14:val="none"/>
        </w:rPr>
      </w:pPr>
      <w:r w:rsidRPr="00704D1E">
        <w:rPr>
          <w:b/>
          <w:bCs/>
          <w:szCs w:val="24"/>
          <w:lang w:val="fr-CA" w:eastAsia="en-CA"/>
          <w14:ligatures w14:val="none"/>
        </w:rPr>
        <w:t>Critères proposés :</w:t>
      </w:r>
    </w:p>
    <w:p w14:paraId="717D7F6D" w14:textId="590F7E54" w:rsidR="00823E07" w:rsidRPr="00704D1E" w:rsidRDefault="00823E07" w:rsidP="3D88AE57">
      <w:pPr>
        <w:pStyle w:val="ListParagraph"/>
        <w:numPr>
          <w:ilvl w:val="1"/>
          <w:numId w:val="27"/>
        </w:numPr>
        <w:jc w:val="both"/>
        <w:rPr>
          <w:lang w:val="fr-CA" w:eastAsia="en-CA"/>
          <w14:ligatures w14:val="none"/>
        </w:rPr>
      </w:pPr>
      <w:r w:rsidRPr="3D88AE57">
        <w:rPr>
          <w:b/>
          <w:bCs/>
          <w:lang w:val="fr-CA" w:eastAsia="en-CA"/>
          <w14:ligatures w14:val="none"/>
        </w:rPr>
        <w:t>Revue de</w:t>
      </w:r>
      <w:r w:rsidR="009671F8" w:rsidRPr="3D88AE57">
        <w:rPr>
          <w:b/>
          <w:bCs/>
          <w:lang w:val="fr-CA" w:eastAsia="en-CA"/>
          <w14:ligatures w14:val="none"/>
        </w:rPr>
        <w:t xml:space="preserve"> la</w:t>
      </w:r>
      <w:r w:rsidRPr="3D88AE57">
        <w:rPr>
          <w:b/>
          <w:bCs/>
          <w:lang w:val="fr-CA" w:eastAsia="en-CA"/>
          <w14:ligatures w14:val="none"/>
        </w:rPr>
        <w:t xml:space="preserve"> littérature :</w:t>
      </w:r>
      <w:r w:rsidRPr="3D88AE57">
        <w:rPr>
          <w:lang w:val="fr-CA" w:eastAsia="en-CA"/>
          <w14:ligatures w14:val="none"/>
        </w:rPr>
        <w:t xml:space="preserve"> La revue de la littérature est-elle suffisamment complète pour contextualiser l'étude ? </w:t>
      </w:r>
      <w:r w:rsidR="009671F8" w:rsidRPr="3D88AE57">
        <w:rPr>
          <w:lang w:val="fr-CA" w:eastAsia="en-CA"/>
          <w14:ligatures w14:val="none"/>
        </w:rPr>
        <w:t>Est-ce que le point d’entrée</w:t>
      </w:r>
      <w:r w:rsidR="00CA3E91" w:rsidRPr="3D88AE57">
        <w:rPr>
          <w:lang w:val="fr-CA" w:eastAsia="en-CA"/>
          <w14:ligatures w14:val="none"/>
        </w:rPr>
        <w:t xml:space="preserve"> de la problématique</w:t>
      </w:r>
      <w:r w:rsidR="009671F8" w:rsidRPr="3D88AE57">
        <w:rPr>
          <w:lang w:val="fr-CA" w:eastAsia="en-CA"/>
          <w14:ligatures w14:val="none"/>
        </w:rPr>
        <w:t xml:space="preserve"> évite d’être trop large et trop vague (p. ex. « Depuis l’Antiquité</w:t>
      </w:r>
      <w:r w:rsidR="009C6847" w:rsidRPr="3D88AE57">
        <w:rPr>
          <w:lang w:val="fr-CA" w:eastAsia="en-CA"/>
          <w14:ligatures w14:val="none"/>
        </w:rPr>
        <w:t>…</w:t>
      </w:r>
      <w:r w:rsidR="009671F8" w:rsidRPr="3D88AE57">
        <w:rPr>
          <w:lang w:val="fr-CA" w:eastAsia="en-CA"/>
          <w14:ligatures w14:val="none"/>
        </w:rPr>
        <w:t xml:space="preserve"> ») ? </w:t>
      </w:r>
      <w:r w:rsidRPr="3D88AE57">
        <w:rPr>
          <w:lang w:val="fr-CA" w:eastAsia="en-CA"/>
          <w14:ligatures w14:val="none"/>
        </w:rPr>
        <w:t xml:space="preserve">Les travaux cités sont-ils pertinents et à jour ? Est-ce que des </w:t>
      </w:r>
      <w:r w:rsidR="000B5C7D" w:rsidRPr="3D88AE57">
        <w:rPr>
          <w:lang w:val="fr-CA" w:eastAsia="en-CA"/>
          <w14:ligatures w14:val="none"/>
        </w:rPr>
        <w:t>documents</w:t>
      </w:r>
      <w:r w:rsidRPr="3D88AE57">
        <w:rPr>
          <w:lang w:val="fr-CA" w:eastAsia="en-CA"/>
          <w14:ligatures w14:val="none"/>
        </w:rPr>
        <w:t xml:space="preserve"> pertinents ont été omis</w:t>
      </w:r>
      <w:r w:rsidR="00CA3E91" w:rsidRPr="3D88AE57">
        <w:rPr>
          <w:lang w:val="fr-CA" w:eastAsia="en-CA"/>
          <w14:ligatures w14:val="none"/>
        </w:rPr>
        <w:t>? L’</w:t>
      </w:r>
      <w:proofErr w:type="spellStart"/>
      <w:r w:rsidR="00CA3E91" w:rsidRPr="3D88AE57">
        <w:rPr>
          <w:lang w:val="fr-CA" w:eastAsia="en-CA"/>
          <w14:ligatures w14:val="none"/>
        </w:rPr>
        <w:t>auteur.e</w:t>
      </w:r>
      <w:proofErr w:type="spellEnd"/>
      <w:r w:rsidR="00CA3E91" w:rsidRPr="3D88AE57">
        <w:rPr>
          <w:lang w:val="fr-CA" w:eastAsia="en-CA"/>
          <w14:ligatures w14:val="none"/>
        </w:rPr>
        <w:t xml:space="preserve"> </w:t>
      </w:r>
      <w:r w:rsidR="00CA3E91" w:rsidRPr="00704D1E">
        <w:rPr>
          <w:lang w:val="fr-CA"/>
        </w:rPr>
        <w:t>traite-il/elle et discute activement les contenus des sources plutôt que de simplement les énumérer? Les documents cités avancent-ils véritablement les affirmations qu’</w:t>
      </w:r>
      <w:r w:rsidR="00772FBB" w:rsidRPr="00704D1E">
        <w:rPr>
          <w:lang w:val="fr-CA"/>
        </w:rPr>
        <w:t>ils</w:t>
      </w:r>
      <w:r w:rsidR="00CA3E91" w:rsidRPr="00704D1E">
        <w:rPr>
          <w:lang w:val="fr-CA"/>
        </w:rPr>
        <w:t xml:space="preserve"> sont </w:t>
      </w:r>
      <w:r w:rsidR="00772FBB" w:rsidRPr="00704D1E">
        <w:rPr>
          <w:lang w:val="fr-CA"/>
        </w:rPr>
        <w:t>censés</w:t>
      </w:r>
      <w:r w:rsidR="00CA3E91" w:rsidRPr="00704D1E">
        <w:rPr>
          <w:lang w:val="fr-CA"/>
        </w:rPr>
        <w:t xml:space="preserve"> d’étayer?</w:t>
      </w:r>
    </w:p>
    <w:p w14:paraId="426E3D19" w14:textId="77777777" w:rsidR="0032061E" w:rsidRPr="0032061E" w:rsidRDefault="0032061E" w:rsidP="00273ACD">
      <w:pPr>
        <w:pStyle w:val="ListParagraph"/>
        <w:numPr>
          <w:ilvl w:val="1"/>
          <w:numId w:val="27"/>
        </w:numPr>
        <w:jc w:val="both"/>
        <w:rPr>
          <w:szCs w:val="24"/>
          <w:lang w:val="fr-CA" w:eastAsia="en-CA"/>
          <w14:ligatures w14:val="none"/>
        </w:rPr>
      </w:pPr>
    </w:p>
    <w:p w14:paraId="4C07938A" w14:textId="123B242E" w:rsidR="0032061E" w:rsidRDefault="0032061E" w:rsidP="0032061E">
      <w:pPr>
        <w:jc w:val="both"/>
        <w:rPr>
          <w:color w:val="7030A0"/>
        </w:rPr>
      </w:pPr>
      <w:r w:rsidRPr="0032061E">
        <w:rPr>
          <w:color w:val="7030A0"/>
        </w:rPr>
        <w:t>Lignes 114, 118, 122 et 133</w:t>
      </w:r>
      <w:r>
        <w:rPr>
          <w:color w:val="7030A0"/>
        </w:rPr>
        <w:t xml:space="preserve"> : La référence de Neveu 2017 est cité 4 fois dans la section </w:t>
      </w:r>
      <w:r w:rsidRPr="00C8520C">
        <w:rPr>
          <w:b/>
          <w:bCs/>
          <w:color w:val="7030A0"/>
        </w:rPr>
        <w:t>État de la recherche</w:t>
      </w:r>
      <w:r>
        <w:rPr>
          <w:color w:val="7030A0"/>
        </w:rPr>
        <w:t>, et une fois dans le résumé. Or, elle est absente de la bibliographie.</w:t>
      </w:r>
    </w:p>
    <w:p w14:paraId="56665EB3" w14:textId="5B96FF6D" w:rsidR="0032061E" w:rsidRDefault="0032061E" w:rsidP="0032061E">
      <w:pPr>
        <w:rPr>
          <w:color w:val="7030A0"/>
        </w:rPr>
      </w:pPr>
      <w:r>
        <w:rPr>
          <w:color w:val="7030A0"/>
        </w:rPr>
        <w:lastRenderedPageBreak/>
        <w:t xml:space="preserve">J’ai </w:t>
      </w:r>
      <w:r w:rsidR="00041BE3">
        <w:rPr>
          <w:color w:val="7030A0"/>
        </w:rPr>
        <w:t>cependant</w:t>
      </w:r>
      <w:r w:rsidR="001C78A7">
        <w:rPr>
          <w:color w:val="7030A0"/>
        </w:rPr>
        <w:t xml:space="preserve"> </w:t>
      </w:r>
      <w:r>
        <w:rPr>
          <w:color w:val="7030A0"/>
        </w:rPr>
        <w:t xml:space="preserve">trouvé la référence suivante : </w:t>
      </w:r>
    </w:p>
    <w:p w14:paraId="29558B26" w14:textId="28D8EC88" w:rsidR="0032061E" w:rsidRPr="009C0DC5" w:rsidRDefault="0032061E" w:rsidP="0032061E">
      <w:pPr>
        <w:ind w:left="567"/>
        <w:rPr>
          <w:color w:val="7030A0"/>
        </w:rPr>
      </w:pPr>
      <w:r w:rsidRPr="009C0DC5">
        <w:rPr>
          <w:color w:val="7030A0"/>
        </w:rPr>
        <w:t>Neveu</w:t>
      </w:r>
      <w:r w:rsidRPr="009C0DC5">
        <w:rPr>
          <w:color w:val="7030A0"/>
          <w:shd w:val="clear" w:color="auto" w:fill="FFFFFF"/>
        </w:rPr>
        <w:t xml:space="preserve">, F. (2017). D. De Défectivité à Double articulation. Dans : </w:t>
      </w:r>
      <w:r w:rsidRPr="6FAAC009">
        <w:rPr>
          <w:i/>
          <w:iCs/>
          <w:color w:val="7030A0"/>
        </w:rPr>
        <w:t>Lexique des notions linguistiques</w:t>
      </w:r>
      <w:r w:rsidRPr="009C0DC5">
        <w:rPr>
          <w:color w:val="7030A0"/>
          <w:shd w:val="clear" w:color="auto" w:fill="FFFFFF"/>
        </w:rPr>
        <w:t>, p. 42-50. Armand Colin. </w:t>
      </w:r>
      <w:hyperlink r:id="rId8" w:history="1">
        <w:r w:rsidRPr="009C0DC5">
          <w:rPr>
            <w:color w:val="7030A0"/>
            <w:u w:val="single"/>
          </w:rPr>
          <w:t>https://doi-org.acces.bibl.ulaval.ca/10.3917/arco.neveu.2017.01</w:t>
        </w:r>
      </w:hyperlink>
    </w:p>
    <w:p w14:paraId="74C0CCB5" w14:textId="135EAA27" w:rsidR="6FAAC009" w:rsidRDefault="6FAAC009" w:rsidP="6FAAC009">
      <w:pPr>
        <w:jc w:val="both"/>
        <w:rPr>
          <w:color w:val="7030A0"/>
        </w:rPr>
      </w:pPr>
    </w:p>
    <w:p w14:paraId="01E7A260" w14:textId="5B4644CD" w:rsidR="0032061E" w:rsidRPr="0032061E" w:rsidRDefault="0032061E" w:rsidP="0032061E">
      <w:pPr>
        <w:jc w:val="both"/>
        <w:rPr>
          <w:color w:val="7030A0"/>
        </w:rPr>
      </w:pPr>
      <w:r>
        <w:rPr>
          <w:color w:val="7030A0"/>
        </w:rPr>
        <w:t xml:space="preserve">Si c’est celle à laquelle se réfère </w:t>
      </w:r>
      <w:proofErr w:type="gramStart"/>
      <w:r>
        <w:rPr>
          <w:color w:val="7030A0"/>
        </w:rPr>
        <w:t>l’</w:t>
      </w:r>
      <w:proofErr w:type="spellStart"/>
      <w:r>
        <w:rPr>
          <w:color w:val="7030A0"/>
        </w:rPr>
        <w:t>auteur.e</w:t>
      </w:r>
      <w:proofErr w:type="spellEnd"/>
      <w:proofErr w:type="gramEnd"/>
      <w:r>
        <w:rPr>
          <w:color w:val="7030A0"/>
        </w:rPr>
        <w:t xml:space="preserve">, c’est une entrée d’encyclopédie qui fait 144 mots, sans références : c’est une source </w:t>
      </w:r>
      <w:r w:rsidR="001C78A7">
        <w:rPr>
          <w:color w:val="7030A0"/>
        </w:rPr>
        <w:t>qui paraît</w:t>
      </w:r>
      <w:r>
        <w:rPr>
          <w:color w:val="7030A0"/>
        </w:rPr>
        <w:t xml:space="preserve"> insuffisante pour servir de base à une revue de littérature.</w:t>
      </w:r>
    </w:p>
    <w:p w14:paraId="7624A37B" w14:textId="5A62BCE4" w:rsidR="0032061E" w:rsidRDefault="0032061E" w:rsidP="0032061E">
      <w:pPr>
        <w:jc w:val="both"/>
        <w:rPr>
          <w:lang w:eastAsia="en-CA"/>
        </w:rPr>
      </w:pPr>
    </w:p>
    <w:p w14:paraId="0086A5AA" w14:textId="4D2F3DAC" w:rsidR="006C59C4" w:rsidRDefault="006C59C4" w:rsidP="006C59C4">
      <w:pPr>
        <w:jc w:val="both"/>
        <w:rPr>
          <w:color w:val="7030A0"/>
          <w:lang w:eastAsia="en-CA"/>
        </w:rPr>
      </w:pPr>
      <w:r w:rsidRPr="009311EF">
        <w:rPr>
          <w:color w:val="7030A0"/>
          <w:lang w:eastAsia="en-CA"/>
        </w:rPr>
        <w:t xml:space="preserve">Ligne 131 : remplacer la note de bas de page par une citation </w:t>
      </w:r>
      <w:r>
        <w:rPr>
          <w:color w:val="7030A0"/>
          <w:lang w:eastAsia="en-CA"/>
        </w:rPr>
        <w:t>dans le texte</w:t>
      </w:r>
      <w:r w:rsidRPr="009311EF">
        <w:rPr>
          <w:color w:val="7030A0"/>
          <w:lang w:eastAsia="en-CA"/>
        </w:rPr>
        <w:t>.</w:t>
      </w:r>
    </w:p>
    <w:p w14:paraId="0C9B52F6" w14:textId="77777777" w:rsidR="006C59C4" w:rsidRPr="009311EF" w:rsidRDefault="006C59C4" w:rsidP="006C59C4">
      <w:pPr>
        <w:jc w:val="both"/>
        <w:rPr>
          <w:color w:val="7030A0"/>
          <w:lang w:eastAsia="en-CA"/>
        </w:rPr>
      </w:pPr>
    </w:p>
    <w:p w14:paraId="34FF5027" w14:textId="77777777" w:rsidR="006C59C4" w:rsidRDefault="009311EF" w:rsidP="0032061E">
      <w:pPr>
        <w:jc w:val="both"/>
        <w:rPr>
          <w:color w:val="7030A0"/>
          <w:lang w:eastAsia="en-CA"/>
        </w:rPr>
      </w:pPr>
      <w:r w:rsidRPr="009311EF">
        <w:rPr>
          <w:color w:val="7030A0"/>
          <w:lang w:eastAsia="en-CA"/>
        </w:rPr>
        <w:t xml:space="preserve">Lignes </w:t>
      </w:r>
      <w:r w:rsidR="006C59C4">
        <w:rPr>
          <w:color w:val="7030A0"/>
          <w:lang w:eastAsia="en-CA"/>
        </w:rPr>
        <w:t>133-141</w:t>
      </w:r>
      <w:r w:rsidRPr="009311EF">
        <w:rPr>
          <w:color w:val="7030A0"/>
          <w:lang w:eastAsia="en-CA"/>
        </w:rPr>
        <w:t xml:space="preserve"> : </w:t>
      </w:r>
      <w:r w:rsidR="006C59C4">
        <w:rPr>
          <w:color w:val="7030A0"/>
          <w:lang w:eastAsia="en-CA"/>
        </w:rPr>
        <w:t>est-ce qu’on parle toujours des conclusions d’</w:t>
      </w:r>
      <w:proofErr w:type="spellStart"/>
      <w:r w:rsidR="006C59C4">
        <w:rPr>
          <w:color w:val="7030A0"/>
          <w:lang w:eastAsia="en-CA"/>
        </w:rPr>
        <w:t>Adouani</w:t>
      </w:r>
      <w:proofErr w:type="spellEnd"/>
      <w:r w:rsidR="006C59C4">
        <w:rPr>
          <w:color w:val="7030A0"/>
          <w:lang w:eastAsia="en-CA"/>
        </w:rPr>
        <w:t xml:space="preserve"> ou de celle de </w:t>
      </w:r>
      <w:proofErr w:type="gramStart"/>
      <w:r w:rsidR="006C59C4">
        <w:rPr>
          <w:color w:val="7030A0"/>
          <w:lang w:eastAsia="en-CA"/>
        </w:rPr>
        <w:t>l’</w:t>
      </w:r>
      <w:proofErr w:type="spellStart"/>
      <w:r w:rsidR="006C59C4">
        <w:rPr>
          <w:color w:val="7030A0"/>
          <w:lang w:eastAsia="en-CA"/>
        </w:rPr>
        <w:t>auteur.e</w:t>
      </w:r>
      <w:proofErr w:type="spellEnd"/>
      <w:proofErr w:type="gramEnd"/>
      <w:r w:rsidR="006C59C4">
        <w:rPr>
          <w:color w:val="7030A0"/>
          <w:lang w:eastAsia="en-CA"/>
        </w:rPr>
        <w:t xml:space="preserve">? </w:t>
      </w:r>
    </w:p>
    <w:p w14:paraId="01034153" w14:textId="77777777" w:rsidR="006C59C4" w:rsidRDefault="006C59C4" w:rsidP="0032061E">
      <w:pPr>
        <w:jc w:val="both"/>
        <w:rPr>
          <w:color w:val="7030A0"/>
          <w:lang w:eastAsia="en-CA"/>
        </w:rPr>
      </w:pPr>
    </w:p>
    <w:p w14:paraId="33CF10FF" w14:textId="1325D9BF" w:rsidR="009311EF" w:rsidRDefault="006C59C4" w:rsidP="0032061E">
      <w:pPr>
        <w:jc w:val="both"/>
        <w:rPr>
          <w:i/>
          <w:iCs/>
          <w:color w:val="7030A0"/>
          <w:lang w:eastAsia="en-CA"/>
        </w:rPr>
      </w:pPr>
      <w:r>
        <w:rPr>
          <w:color w:val="7030A0"/>
          <w:lang w:eastAsia="en-CA"/>
        </w:rPr>
        <w:t>Ligne 142</w:t>
      </w:r>
      <w:r w:rsidR="00A71809">
        <w:rPr>
          <w:color w:val="7030A0"/>
          <w:lang w:eastAsia="en-CA"/>
        </w:rPr>
        <w:t xml:space="preserve">, </w:t>
      </w:r>
      <w:r w:rsidR="001C78A7">
        <w:rPr>
          <w:color w:val="7030A0"/>
          <w:lang w:eastAsia="en-CA"/>
        </w:rPr>
        <w:t>179</w:t>
      </w:r>
      <w:r w:rsidR="00004ED6">
        <w:rPr>
          <w:color w:val="7030A0"/>
          <w:lang w:eastAsia="en-CA"/>
        </w:rPr>
        <w:t xml:space="preserve">, </w:t>
      </w:r>
      <w:r w:rsidR="00A71809">
        <w:rPr>
          <w:color w:val="7030A0"/>
          <w:lang w:eastAsia="en-CA"/>
        </w:rPr>
        <w:t>197</w:t>
      </w:r>
      <w:r w:rsidR="00004ED6">
        <w:rPr>
          <w:color w:val="7030A0"/>
          <w:lang w:eastAsia="en-CA"/>
        </w:rPr>
        <w:t xml:space="preserve"> et 342</w:t>
      </w:r>
      <w:r>
        <w:rPr>
          <w:color w:val="7030A0"/>
          <w:lang w:eastAsia="en-CA"/>
        </w:rPr>
        <w:t xml:space="preserve"> : remplacer </w:t>
      </w:r>
      <w:r w:rsidRPr="006C59C4">
        <w:rPr>
          <w:i/>
          <w:iCs/>
          <w:color w:val="7030A0"/>
          <w:lang w:eastAsia="en-CA"/>
        </w:rPr>
        <w:t>nature</w:t>
      </w:r>
      <w:r>
        <w:rPr>
          <w:color w:val="7030A0"/>
          <w:lang w:eastAsia="en-CA"/>
        </w:rPr>
        <w:t xml:space="preserve"> par </w:t>
      </w:r>
      <w:r w:rsidRPr="006C59C4">
        <w:rPr>
          <w:i/>
          <w:iCs/>
          <w:color w:val="7030A0"/>
          <w:lang w:eastAsia="en-CA"/>
        </w:rPr>
        <w:t>catégorie</w:t>
      </w:r>
    </w:p>
    <w:p w14:paraId="2A0682C5" w14:textId="56D38F5D" w:rsidR="006C59C4" w:rsidRDefault="006C59C4" w:rsidP="0032061E">
      <w:pPr>
        <w:jc w:val="both"/>
        <w:rPr>
          <w:i/>
          <w:iCs/>
          <w:color w:val="7030A0"/>
          <w:lang w:eastAsia="en-CA"/>
        </w:rPr>
      </w:pPr>
    </w:p>
    <w:p w14:paraId="0D2FCDC9" w14:textId="088C34B1" w:rsidR="006C59C4" w:rsidRDefault="006C59C4" w:rsidP="0032061E">
      <w:pPr>
        <w:jc w:val="both"/>
        <w:rPr>
          <w:color w:val="7030A0"/>
        </w:rPr>
      </w:pPr>
      <w:r w:rsidRPr="006C59C4">
        <w:rPr>
          <w:color w:val="7030A0"/>
          <w:lang w:eastAsia="en-CA"/>
        </w:rPr>
        <w:t xml:space="preserve">Ligne 144 : </w:t>
      </w:r>
      <w:r w:rsidRPr="006C59C4">
        <w:rPr>
          <w:i/>
          <w:iCs/>
          <w:color w:val="7030A0"/>
        </w:rPr>
        <w:t>toute catégorie de mots</w:t>
      </w:r>
      <w:r w:rsidRPr="006C59C4">
        <w:rPr>
          <w:color w:val="7030A0"/>
        </w:rPr>
        <w:t>: il faudrait être plus précis, car il y a peut-être des catégories qui ne sont pas concernées par cette généralisation.</w:t>
      </w:r>
    </w:p>
    <w:p w14:paraId="05CE135E" w14:textId="4DC99EF1" w:rsidR="006C59C4" w:rsidRDefault="006C59C4" w:rsidP="0032061E">
      <w:pPr>
        <w:jc w:val="both"/>
        <w:rPr>
          <w:color w:val="7030A0"/>
        </w:rPr>
      </w:pPr>
    </w:p>
    <w:p w14:paraId="4AE35A51" w14:textId="6AA67FD6" w:rsidR="006C59C4" w:rsidRDefault="006C59C4" w:rsidP="0032061E">
      <w:pPr>
        <w:jc w:val="both"/>
        <w:rPr>
          <w:color w:val="7030A0"/>
        </w:rPr>
      </w:pPr>
      <w:r>
        <w:rPr>
          <w:color w:val="7030A0"/>
        </w:rPr>
        <w:t xml:space="preserve">Ligne 151: remplacer </w:t>
      </w:r>
      <w:r w:rsidRPr="006C59C4">
        <w:rPr>
          <w:i/>
          <w:color w:val="7030A0"/>
        </w:rPr>
        <w:t>restrictif</w:t>
      </w:r>
      <w:r>
        <w:rPr>
          <w:color w:val="7030A0"/>
        </w:rPr>
        <w:t xml:space="preserve"> par </w:t>
      </w:r>
      <w:r w:rsidRPr="006C59C4">
        <w:rPr>
          <w:i/>
          <w:color w:val="7030A0"/>
        </w:rPr>
        <w:t>restreints</w:t>
      </w:r>
      <w:r>
        <w:rPr>
          <w:color w:val="7030A0"/>
        </w:rPr>
        <w:t>?</w:t>
      </w:r>
    </w:p>
    <w:p w14:paraId="10831481" w14:textId="0FB65196" w:rsidR="007E53E7" w:rsidRDefault="007E53E7" w:rsidP="0032061E">
      <w:pPr>
        <w:jc w:val="both"/>
        <w:rPr>
          <w:color w:val="7030A0"/>
        </w:rPr>
      </w:pPr>
    </w:p>
    <w:p w14:paraId="6064AE39" w14:textId="5690ED3C" w:rsidR="007E53E7" w:rsidRDefault="007E53E7" w:rsidP="0032061E">
      <w:pPr>
        <w:jc w:val="both"/>
        <w:rPr>
          <w:color w:val="7030A0"/>
        </w:rPr>
      </w:pPr>
      <w:r>
        <w:rPr>
          <w:color w:val="7030A0"/>
        </w:rPr>
        <w:t>Remarque générale: la revue de littérature cite:</w:t>
      </w:r>
    </w:p>
    <w:p w14:paraId="0FD22ED9" w14:textId="75D4E0A1" w:rsidR="007E53E7" w:rsidRDefault="007E53E7" w:rsidP="007E53E7">
      <w:pPr>
        <w:tabs>
          <w:tab w:val="left" w:pos="2977"/>
        </w:tabs>
        <w:ind w:left="426"/>
        <w:jc w:val="both"/>
        <w:rPr>
          <w:color w:val="7030A0"/>
          <w:lang w:eastAsia="en-CA"/>
        </w:rPr>
      </w:pPr>
      <w:r>
        <w:rPr>
          <w:color w:val="7030A0"/>
          <w:lang w:eastAsia="en-CA"/>
        </w:rPr>
        <w:t>Neveu 2017</w:t>
      </w:r>
      <w:r>
        <w:rPr>
          <w:color w:val="7030A0"/>
          <w:lang w:eastAsia="en-CA"/>
        </w:rPr>
        <w:tab/>
        <w:t>dictionnaire encyclopédique de linguistique</w:t>
      </w:r>
    </w:p>
    <w:p w14:paraId="571ED276" w14:textId="379F6B0E" w:rsidR="007E53E7" w:rsidRPr="007E53E7" w:rsidRDefault="007E53E7" w:rsidP="007E53E7">
      <w:pPr>
        <w:tabs>
          <w:tab w:val="left" w:pos="2977"/>
        </w:tabs>
        <w:ind w:left="426"/>
        <w:jc w:val="both"/>
        <w:rPr>
          <w:b/>
          <w:bCs/>
          <w:color w:val="7030A0"/>
          <w:lang w:eastAsia="en-CA"/>
        </w:rPr>
      </w:pPr>
      <w:r w:rsidRPr="007E53E7">
        <w:rPr>
          <w:b/>
          <w:bCs/>
          <w:color w:val="7030A0"/>
          <w:lang w:eastAsia="en-CA"/>
        </w:rPr>
        <w:t>Gilliéron 1919</w:t>
      </w:r>
      <w:r w:rsidRPr="007E53E7">
        <w:rPr>
          <w:b/>
          <w:bCs/>
          <w:color w:val="7030A0"/>
          <w:lang w:eastAsia="en-CA"/>
        </w:rPr>
        <w:tab/>
        <w:t>Article scientifique</w:t>
      </w:r>
    </w:p>
    <w:p w14:paraId="284BB69A" w14:textId="043F0EED" w:rsidR="007E53E7" w:rsidRPr="007E53E7" w:rsidRDefault="007E53E7" w:rsidP="007E53E7">
      <w:pPr>
        <w:tabs>
          <w:tab w:val="left" w:pos="2977"/>
        </w:tabs>
        <w:ind w:left="426"/>
        <w:jc w:val="both"/>
        <w:rPr>
          <w:b/>
          <w:bCs/>
          <w:color w:val="7030A0"/>
          <w:lang w:eastAsia="en-CA"/>
        </w:rPr>
      </w:pPr>
      <w:proofErr w:type="spellStart"/>
      <w:r w:rsidRPr="007E53E7">
        <w:rPr>
          <w:b/>
          <w:bCs/>
          <w:color w:val="7030A0"/>
          <w:lang w:eastAsia="en-CA"/>
        </w:rPr>
        <w:t>Adouani</w:t>
      </w:r>
      <w:proofErr w:type="spellEnd"/>
      <w:r w:rsidRPr="007E53E7">
        <w:rPr>
          <w:b/>
          <w:bCs/>
          <w:color w:val="7030A0"/>
          <w:lang w:eastAsia="en-CA"/>
        </w:rPr>
        <w:t xml:space="preserve"> 1994</w:t>
      </w:r>
      <w:r w:rsidRPr="007E53E7">
        <w:rPr>
          <w:b/>
          <w:bCs/>
          <w:color w:val="7030A0"/>
          <w:lang w:eastAsia="en-CA"/>
        </w:rPr>
        <w:tab/>
        <w:t>Article scientifique</w:t>
      </w:r>
    </w:p>
    <w:p w14:paraId="7D70452A" w14:textId="7B978A52" w:rsidR="007E53E7" w:rsidRDefault="007E53E7" w:rsidP="007E53E7">
      <w:pPr>
        <w:tabs>
          <w:tab w:val="left" w:pos="2977"/>
        </w:tabs>
        <w:ind w:left="426"/>
        <w:jc w:val="both"/>
        <w:rPr>
          <w:color w:val="7030A0"/>
          <w:lang w:eastAsia="en-CA"/>
        </w:rPr>
      </w:pPr>
      <w:r>
        <w:rPr>
          <w:color w:val="7030A0"/>
          <w:lang w:eastAsia="en-CA"/>
        </w:rPr>
        <w:t>Grevisse 1975</w:t>
      </w:r>
      <w:r>
        <w:rPr>
          <w:color w:val="7030A0"/>
          <w:lang w:eastAsia="en-CA"/>
        </w:rPr>
        <w:tab/>
        <w:t>Manuel de grammaire</w:t>
      </w:r>
    </w:p>
    <w:p w14:paraId="5E0F1428" w14:textId="0C5CBA4E" w:rsidR="007E53E7" w:rsidRDefault="007E53E7" w:rsidP="007E53E7">
      <w:pPr>
        <w:tabs>
          <w:tab w:val="left" w:pos="2977"/>
        </w:tabs>
        <w:ind w:left="426"/>
        <w:jc w:val="both"/>
        <w:rPr>
          <w:color w:val="7030A0"/>
          <w:lang w:eastAsia="en-CA"/>
        </w:rPr>
      </w:pPr>
      <w:proofErr w:type="spellStart"/>
      <w:r>
        <w:rPr>
          <w:color w:val="7030A0"/>
          <w:lang w:eastAsia="en-CA"/>
        </w:rPr>
        <w:t>Pinchon</w:t>
      </w:r>
      <w:proofErr w:type="spellEnd"/>
      <w:r>
        <w:rPr>
          <w:color w:val="7030A0"/>
          <w:lang w:eastAsia="en-CA"/>
        </w:rPr>
        <w:t>-Wagner 1962</w:t>
      </w:r>
      <w:r>
        <w:rPr>
          <w:color w:val="7030A0"/>
          <w:lang w:eastAsia="en-CA"/>
        </w:rPr>
        <w:tab/>
        <w:t>Manuel de grammaire</w:t>
      </w:r>
    </w:p>
    <w:p w14:paraId="25849754" w14:textId="125DA2C2" w:rsidR="007E53E7" w:rsidRPr="007E53E7" w:rsidRDefault="007E53E7" w:rsidP="007E53E7">
      <w:pPr>
        <w:tabs>
          <w:tab w:val="left" w:pos="2977"/>
        </w:tabs>
        <w:ind w:left="426"/>
        <w:jc w:val="both"/>
        <w:rPr>
          <w:color w:val="7030A0"/>
          <w:lang w:eastAsia="en-CA"/>
        </w:rPr>
      </w:pPr>
      <w:r>
        <w:rPr>
          <w:color w:val="7030A0"/>
          <w:lang w:eastAsia="en-CA"/>
        </w:rPr>
        <w:t>Arrivé 1986</w:t>
      </w:r>
      <w:r>
        <w:rPr>
          <w:color w:val="7030A0"/>
          <w:lang w:eastAsia="en-CA"/>
        </w:rPr>
        <w:tab/>
        <w:t>Manuel de grammaire</w:t>
      </w:r>
    </w:p>
    <w:p w14:paraId="404C1499" w14:textId="79DAC8B5" w:rsidR="009311EF" w:rsidRDefault="009311EF" w:rsidP="0032061E">
      <w:pPr>
        <w:jc w:val="both"/>
        <w:rPr>
          <w:lang w:eastAsia="en-CA"/>
        </w:rPr>
      </w:pPr>
    </w:p>
    <w:p w14:paraId="5952B2AD" w14:textId="1DA53AED" w:rsidR="007E53E7" w:rsidRPr="007E53E7" w:rsidRDefault="007E53E7" w:rsidP="0032061E">
      <w:pPr>
        <w:jc w:val="both"/>
        <w:rPr>
          <w:color w:val="7030A0"/>
          <w:lang w:eastAsia="en-CA"/>
        </w:rPr>
      </w:pPr>
      <w:r w:rsidRPr="007E53E7">
        <w:rPr>
          <w:color w:val="7030A0"/>
          <w:lang w:eastAsia="en-CA"/>
        </w:rPr>
        <w:t xml:space="preserve">Elle ne compte donc que deux </w:t>
      </w:r>
      <w:r w:rsidR="001C78A7">
        <w:rPr>
          <w:color w:val="7030A0"/>
          <w:lang w:eastAsia="en-CA"/>
        </w:rPr>
        <w:t xml:space="preserve">véritables </w:t>
      </w:r>
      <w:r w:rsidRPr="007E53E7">
        <w:rPr>
          <w:color w:val="7030A0"/>
          <w:lang w:eastAsia="en-CA"/>
        </w:rPr>
        <w:t xml:space="preserve">articles, </w:t>
      </w:r>
      <w:r w:rsidR="00C848C5">
        <w:rPr>
          <w:color w:val="7030A0"/>
          <w:lang w:eastAsia="en-CA"/>
        </w:rPr>
        <w:t xml:space="preserve">dont un datant de plus d’un siècle, </w:t>
      </w:r>
      <w:r w:rsidRPr="007E53E7">
        <w:rPr>
          <w:color w:val="7030A0"/>
          <w:lang w:eastAsia="en-CA"/>
        </w:rPr>
        <w:t>ce qui peut être interprété de deux façons :</w:t>
      </w:r>
    </w:p>
    <w:p w14:paraId="1DFCEDCE" w14:textId="75F21657" w:rsidR="007E53E7" w:rsidRPr="007E53E7" w:rsidRDefault="007E53E7" w:rsidP="007E53E7">
      <w:pPr>
        <w:ind w:left="426"/>
        <w:jc w:val="both"/>
        <w:rPr>
          <w:color w:val="7030A0"/>
          <w:lang w:eastAsia="en-CA"/>
        </w:rPr>
      </w:pPr>
      <w:r w:rsidRPr="007E53E7">
        <w:rPr>
          <w:color w:val="7030A0"/>
          <w:lang w:eastAsia="en-CA"/>
        </w:rPr>
        <w:t>1- Le champ d’étude est vierge et le présent article est une production pionnière dans le domaine</w:t>
      </w:r>
      <w:r>
        <w:rPr>
          <w:color w:val="7030A0"/>
          <w:lang w:eastAsia="en-CA"/>
        </w:rPr>
        <w:t xml:space="preserve">; </w:t>
      </w:r>
      <w:proofErr w:type="gramStart"/>
      <w:r>
        <w:rPr>
          <w:color w:val="7030A0"/>
          <w:lang w:eastAsia="en-CA"/>
        </w:rPr>
        <w:t>ou</w:t>
      </w:r>
      <w:proofErr w:type="gramEnd"/>
    </w:p>
    <w:p w14:paraId="63378F79" w14:textId="2D95D5D3" w:rsidR="00007D9E" w:rsidRPr="007E53E7" w:rsidRDefault="007E53E7" w:rsidP="00190CED">
      <w:pPr>
        <w:ind w:left="426"/>
        <w:jc w:val="both"/>
        <w:rPr>
          <w:color w:val="7030A0"/>
          <w:lang w:eastAsia="en-CA"/>
        </w:rPr>
      </w:pPr>
      <w:r w:rsidRPr="007E53E7">
        <w:rPr>
          <w:color w:val="7030A0"/>
          <w:lang w:eastAsia="en-CA"/>
        </w:rPr>
        <w:t xml:space="preserve">2-La revue de littérature gagnerait à être étoffée par </w:t>
      </w:r>
      <w:r>
        <w:rPr>
          <w:color w:val="7030A0"/>
          <w:lang w:eastAsia="en-CA"/>
        </w:rPr>
        <w:t>d’autres</w:t>
      </w:r>
      <w:r w:rsidRPr="007E53E7">
        <w:rPr>
          <w:color w:val="7030A0"/>
          <w:lang w:eastAsia="en-CA"/>
        </w:rPr>
        <w:t xml:space="preserve"> articles de recherche</w:t>
      </w:r>
      <w:r w:rsidR="00190CED">
        <w:rPr>
          <w:color w:val="7030A0"/>
          <w:lang w:eastAsia="en-CA"/>
        </w:rPr>
        <w:t xml:space="preserve">, par exemple, </w:t>
      </w:r>
      <w:proofErr w:type="spellStart"/>
      <w:r w:rsidR="00007D9E">
        <w:rPr>
          <w:color w:val="7030A0"/>
          <w:lang w:eastAsia="en-CA"/>
        </w:rPr>
        <w:t>Chanet</w:t>
      </w:r>
      <w:proofErr w:type="spellEnd"/>
      <w:r w:rsidR="00190CED">
        <w:rPr>
          <w:color w:val="7030A0"/>
          <w:lang w:eastAsia="en-CA"/>
        </w:rPr>
        <w:t xml:space="preserve"> </w:t>
      </w:r>
      <w:r w:rsidR="00007D9E">
        <w:rPr>
          <w:color w:val="7030A0"/>
          <w:lang w:eastAsia="en-CA"/>
        </w:rPr>
        <w:t>1983</w:t>
      </w:r>
      <w:r w:rsidR="00190CED">
        <w:rPr>
          <w:color w:val="7030A0"/>
          <w:lang w:eastAsia="en-CA"/>
        </w:rPr>
        <w:t xml:space="preserve">, </w:t>
      </w:r>
      <w:proofErr w:type="spellStart"/>
      <w:r w:rsidR="00190CED">
        <w:rPr>
          <w:color w:val="7030A0"/>
          <w:lang w:eastAsia="en-CA"/>
        </w:rPr>
        <w:t>Lallot</w:t>
      </w:r>
      <w:proofErr w:type="spellEnd"/>
      <w:r w:rsidR="00190CED">
        <w:rPr>
          <w:color w:val="7030A0"/>
          <w:lang w:eastAsia="en-CA"/>
        </w:rPr>
        <w:t xml:space="preserve"> 1983 et 1985.</w:t>
      </w:r>
    </w:p>
    <w:p w14:paraId="58BE3BF4" w14:textId="77777777" w:rsidR="001C78A7" w:rsidRDefault="001C78A7" w:rsidP="0032061E">
      <w:pPr>
        <w:jc w:val="both"/>
        <w:rPr>
          <w:color w:val="7030A0"/>
          <w:lang w:eastAsia="en-CA"/>
        </w:rPr>
      </w:pPr>
    </w:p>
    <w:p w14:paraId="254D4D79" w14:textId="40AA5893" w:rsidR="007E53E7" w:rsidRPr="007E53E7" w:rsidRDefault="007E53E7" w:rsidP="0032061E">
      <w:pPr>
        <w:jc w:val="both"/>
        <w:rPr>
          <w:color w:val="7030A0"/>
          <w:lang w:eastAsia="en-CA"/>
        </w:rPr>
      </w:pPr>
      <w:r w:rsidRPr="007E53E7">
        <w:rPr>
          <w:color w:val="7030A0"/>
          <w:lang w:eastAsia="en-CA"/>
        </w:rPr>
        <w:t xml:space="preserve">Je laisse à </w:t>
      </w:r>
      <w:proofErr w:type="gramStart"/>
      <w:r w:rsidRPr="007E53E7">
        <w:rPr>
          <w:color w:val="7030A0"/>
          <w:lang w:eastAsia="en-CA"/>
        </w:rPr>
        <w:t>l’</w:t>
      </w:r>
      <w:proofErr w:type="spellStart"/>
      <w:r w:rsidRPr="007E53E7">
        <w:rPr>
          <w:color w:val="7030A0"/>
          <w:lang w:eastAsia="en-CA"/>
        </w:rPr>
        <w:t>auteur.e</w:t>
      </w:r>
      <w:proofErr w:type="spellEnd"/>
      <w:proofErr w:type="gramEnd"/>
      <w:r w:rsidRPr="007E53E7">
        <w:rPr>
          <w:color w:val="7030A0"/>
          <w:lang w:eastAsia="en-CA"/>
        </w:rPr>
        <w:t xml:space="preserve"> le soin d’expliquer la situation</w:t>
      </w:r>
      <w:r w:rsidR="001C78A7">
        <w:rPr>
          <w:color w:val="7030A0"/>
          <w:lang w:eastAsia="en-CA"/>
        </w:rPr>
        <w:t xml:space="preserve"> et/ou de la corriger si nécessaire</w:t>
      </w:r>
      <w:r w:rsidRPr="007E53E7">
        <w:rPr>
          <w:color w:val="7030A0"/>
          <w:lang w:eastAsia="en-CA"/>
        </w:rPr>
        <w:t>.</w:t>
      </w:r>
    </w:p>
    <w:p w14:paraId="3823D429" w14:textId="77777777" w:rsidR="007E53E7" w:rsidRPr="0032061E" w:rsidRDefault="007E53E7" w:rsidP="0032061E">
      <w:pPr>
        <w:jc w:val="both"/>
        <w:rPr>
          <w:lang w:eastAsia="en-CA"/>
        </w:rPr>
      </w:pPr>
    </w:p>
    <w:p w14:paraId="02B32682" w14:textId="43742B59" w:rsidR="006C59C4" w:rsidRPr="009311EF" w:rsidRDefault="000B5C7D" w:rsidP="006C59C4">
      <w:pPr>
        <w:jc w:val="both"/>
        <w:rPr>
          <w:color w:val="7030A0"/>
          <w:lang w:eastAsia="en-CA"/>
        </w:rPr>
      </w:pPr>
      <w:r w:rsidRPr="003B1E9E">
        <w:rPr>
          <w:b/>
          <w:bCs/>
          <w:lang w:eastAsia="en-CA"/>
        </w:rPr>
        <w:t>Concepts clés</w:t>
      </w:r>
      <w:r w:rsidRPr="003B1E9E">
        <w:rPr>
          <w:lang w:eastAsia="en-CA"/>
        </w:rPr>
        <w:t xml:space="preserve">. </w:t>
      </w:r>
      <w:r w:rsidR="00823E07" w:rsidRPr="003B1E9E">
        <w:rPr>
          <w:lang w:eastAsia="en-CA"/>
        </w:rPr>
        <w:t>Les concepts clés sont-ils bien définis?</w:t>
      </w:r>
      <w:r w:rsidRPr="003B1E9E">
        <w:rPr>
          <w:lang w:eastAsia="en-CA"/>
        </w:rPr>
        <w:t xml:space="preserve"> Est-ce que des concepts clés ont été omis?</w:t>
      </w:r>
      <w:r w:rsidR="006C59C4" w:rsidRPr="006C59C4">
        <w:rPr>
          <w:color w:val="7030A0"/>
          <w:lang w:eastAsia="en-CA"/>
        </w:rPr>
        <w:t xml:space="preserve"> </w:t>
      </w:r>
      <w:r w:rsidR="006C59C4">
        <w:rPr>
          <w:color w:val="7030A0"/>
          <w:lang w:eastAsia="en-CA"/>
        </w:rPr>
        <w:t>B</w:t>
      </w:r>
      <w:r w:rsidR="006C59C4" w:rsidRPr="009311EF">
        <w:rPr>
          <w:color w:val="7030A0"/>
          <w:lang w:eastAsia="en-CA"/>
        </w:rPr>
        <w:t xml:space="preserve">ien </w:t>
      </w:r>
      <w:r w:rsidR="006C59C4">
        <w:rPr>
          <w:color w:val="7030A0"/>
          <w:lang w:eastAsia="en-CA"/>
        </w:rPr>
        <w:t xml:space="preserve">distinguer </w:t>
      </w:r>
      <w:r w:rsidR="006C59C4" w:rsidRPr="009311EF">
        <w:rPr>
          <w:color w:val="7030A0"/>
          <w:lang w:eastAsia="en-CA"/>
        </w:rPr>
        <w:t xml:space="preserve">ce qui concerne le </w:t>
      </w:r>
      <w:r w:rsidR="006C59C4" w:rsidRPr="001C78A7">
        <w:rPr>
          <w:b/>
          <w:bCs/>
          <w:color w:val="7030A0"/>
          <w:lang w:eastAsia="en-CA"/>
        </w:rPr>
        <w:t>concept</w:t>
      </w:r>
      <w:r w:rsidR="006C59C4" w:rsidRPr="009311EF">
        <w:rPr>
          <w:color w:val="7030A0"/>
          <w:lang w:eastAsia="en-CA"/>
        </w:rPr>
        <w:t xml:space="preserve"> </w:t>
      </w:r>
      <w:r w:rsidR="007E53E7">
        <w:rPr>
          <w:color w:val="7030A0"/>
          <w:lang w:eastAsia="en-CA"/>
        </w:rPr>
        <w:t xml:space="preserve">de défectivité </w:t>
      </w:r>
      <w:r w:rsidR="001C78A7">
        <w:rPr>
          <w:color w:val="7030A0"/>
          <w:lang w:eastAsia="en-CA"/>
        </w:rPr>
        <w:t>de</w:t>
      </w:r>
      <w:r w:rsidR="006C59C4" w:rsidRPr="009311EF">
        <w:rPr>
          <w:color w:val="7030A0"/>
          <w:lang w:eastAsia="en-CA"/>
        </w:rPr>
        <w:t xml:space="preserve"> ce qui concerne la </w:t>
      </w:r>
      <w:r w:rsidR="006C59C4" w:rsidRPr="001C78A7">
        <w:rPr>
          <w:b/>
          <w:bCs/>
          <w:color w:val="7030A0"/>
          <w:lang w:eastAsia="en-CA"/>
        </w:rPr>
        <w:t>terminologie</w:t>
      </w:r>
      <w:r w:rsidR="006C59C4" w:rsidRPr="009311EF">
        <w:rPr>
          <w:color w:val="7030A0"/>
          <w:lang w:eastAsia="en-CA"/>
        </w:rPr>
        <w:t>.</w:t>
      </w:r>
    </w:p>
    <w:p w14:paraId="437FF266" w14:textId="2DD8F12A" w:rsidR="00823E07" w:rsidRPr="001C78A7" w:rsidRDefault="00823E07" w:rsidP="001C78A7">
      <w:pPr>
        <w:ind w:left="1080"/>
        <w:jc w:val="both"/>
        <w:rPr>
          <w:lang w:eastAsia="en-CA"/>
        </w:rPr>
      </w:pPr>
    </w:p>
    <w:p w14:paraId="782B0356" w14:textId="721966E7" w:rsidR="007C0689" w:rsidRPr="001C78A7" w:rsidRDefault="007C0689" w:rsidP="001C78A7">
      <w:pPr>
        <w:jc w:val="both"/>
        <w:rPr>
          <w:b/>
          <w:bCs/>
          <w:lang w:eastAsia="en-CA"/>
        </w:rPr>
      </w:pPr>
      <w:r w:rsidRPr="001C78A7">
        <w:rPr>
          <w:b/>
          <w:bCs/>
          <w:lang w:eastAsia="en-CA"/>
        </w:rPr>
        <w:t xml:space="preserve">Justification de l’étude : L'auteur explique-t-il pourquoi cette recherche est importante et nécessaire ? </w:t>
      </w:r>
      <w:r w:rsidR="00326C22" w:rsidRPr="001C78A7">
        <w:rPr>
          <w:b/>
          <w:bCs/>
          <w:lang w:eastAsia="en-CA"/>
        </w:rPr>
        <w:t>L</w:t>
      </w:r>
      <w:r w:rsidRPr="001C78A7">
        <w:rPr>
          <w:b/>
          <w:bCs/>
          <w:lang w:eastAsia="en-CA"/>
        </w:rPr>
        <w:t>a justification pourrait</w:t>
      </w:r>
      <w:r w:rsidR="00326C22" w:rsidRPr="001C78A7">
        <w:rPr>
          <w:b/>
          <w:bCs/>
          <w:lang w:eastAsia="en-CA"/>
        </w:rPr>
        <w:t>-elle</w:t>
      </w:r>
      <w:r w:rsidRPr="001C78A7">
        <w:rPr>
          <w:b/>
          <w:bCs/>
          <w:lang w:eastAsia="en-CA"/>
        </w:rPr>
        <w:t xml:space="preserve"> être améliorée?</w:t>
      </w:r>
    </w:p>
    <w:p w14:paraId="543A1437" w14:textId="47281243" w:rsidR="001C78A7" w:rsidRPr="001C78A7" w:rsidRDefault="001C78A7" w:rsidP="001C78A7">
      <w:pPr>
        <w:jc w:val="both"/>
        <w:rPr>
          <w:color w:val="7030A0"/>
          <w:lang w:eastAsia="en-CA"/>
        </w:rPr>
      </w:pPr>
      <w:r w:rsidRPr="001C78A7">
        <w:rPr>
          <w:color w:val="7030A0"/>
          <w:lang w:eastAsia="en-CA"/>
        </w:rPr>
        <w:t>L’</w:t>
      </w:r>
      <w:proofErr w:type="spellStart"/>
      <w:r w:rsidRPr="001C78A7">
        <w:rPr>
          <w:color w:val="7030A0"/>
          <w:lang w:eastAsia="en-CA"/>
        </w:rPr>
        <w:t>auteur.e</w:t>
      </w:r>
      <w:proofErr w:type="spellEnd"/>
      <w:r w:rsidRPr="001C78A7">
        <w:rPr>
          <w:color w:val="7030A0"/>
          <w:lang w:eastAsia="en-CA"/>
        </w:rPr>
        <w:t xml:space="preserve"> avance les deux arguments suivants pour justifier son étude :</w:t>
      </w:r>
    </w:p>
    <w:p w14:paraId="5A6D84A0" w14:textId="6214E767" w:rsidR="00C568C2" w:rsidRDefault="006C59C4" w:rsidP="00273ACD">
      <w:pPr>
        <w:pStyle w:val="ListParagraph"/>
        <w:jc w:val="both"/>
        <w:rPr>
          <w:color w:val="7030A0"/>
        </w:rPr>
      </w:pPr>
      <w:proofErr w:type="gramStart"/>
      <w:r w:rsidRPr="006C59C4">
        <w:rPr>
          <w:b/>
          <w:bCs/>
          <w:color w:val="7030A0"/>
          <w:szCs w:val="24"/>
          <w:lang w:val="fr-CA"/>
        </w:rPr>
        <w:t>ligne</w:t>
      </w:r>
      <w:proofErr w:type="gramEnd"/>
      <w:r w:rsidRPr="006C59C4">
        <w:rPr>
          <w:b/>
          <w:bCs/>
          <w:color w:val="7030A0"/>
          <w:szCs w:val="24"/>
          <w:lang w:val="fr-CA"/>
        </w:rPr>
        <w:t xml:space="preserve"> 128 : </w:t>
      </w:r>
      <w:r w:rsidRPr="006C59C4">
        <w:rPr>
          <w:color w:val="7030A0"/>
        </w:rPr>
        <w:t xml:space="preserve">Les études </w:t>
      </w:r>
      <w:proofErr w:type="spellStart"/>
      <w:r w:rsidRPr="006C59C4">
        <w:rPr>
          <w:color w:val="7030A0"/>
        </w:rPr>
        <w:t>sur</w:t>
      </w:r>
      <w:proofErr w:type="spellEnd"/>
      <w:r w:rsidRPr="006C59C4">
        <w:rPr>
          <w:color w:val="7030A0"/>
        </w:rPr>
        <w:t xml:space="preserve"> la </w:t>
      </w:r>
      <w:proofErr w:type="spellStart"/>
      <w:r w:rsidRPr="006C59C4">
        <w:rPr>
          <w:color w:val="7030A0"/>
        </w:rPr>
        <w:t>défectivité</w:t>
      </w:r>
      <w:proofErr w:type="spellEnd"/>
      <w:r w:rsidRPr="006C59C4">
        <w:rPr>
          <w:color w:val="7030A0"/>
        </w:rPr>
        <w:t xml:space="preserve"> </w:t>
      </w:r>
      <w:proofErr w:type="spellStart"/>
      <w:r w:rsidRPr="006C59C4">
        <w:rPr>
          <w:color w:val="7030A0"/>
        </w:rPr>
        <w:t>sont</w:t>
      </w:r>
      <w:proofErr w:type="spellEnd"/>
      <w:r w:rsidRPr="006C59C4">
        <w:rPr>
          <w:color w:val="7030A0"/>
        </w:rPr>
        <w:t xml:space="preserve"> </w:t>
      </w:r>
      <w:proofErr w:type="spellStart"/>
      <w:r w:rsidRPr="006C59C4">
        <w:rPr>
          <w:color w:val="7030A0"/>
        </w:rPr>
        <w:t>peu</w:t>
      </w:r>
      <w:proofErr w:type="spellEnd"/>
      <w:r w:rsidRPr="006C59C4">
        <w:rPr>
          <w:color w:val="7030A0"/>
        </w:rPr>
        <w:t xml:space="preserve"> </w:t>
      </w:r>
      <w:proofErr w:type="spellStart"/>
      <w:r w:rsidRPr="006C59C4">
        <w:rPr>
          <w:color w:val="7030A0"/>
        </w:rPr>
        <w:t>nombreuses</w:t>
      </w:r>
      <w:proofErr w:type="spellEnd"/>
      <w:r w:rsidR="00550493">
        <w:rPr>
          <w:color w:val="7030A0"/>
        </w:rPr>
        <w:t xml:space="preserve"> (</w:t>
      </w:r>
      <w:proofErr w:type="spellStart"/>
      <w:r w:rsidR="00550493">
        <w:rPr>
          <w:color w:val="7030A0"/>
        </w:rPr>
        <w:t>voir</w:t>
      </w:r>
      <w:proofErr w:type="spellEnd"/>
      <w:r w:rsidR="00550493">
        <w:rPr>
          <w:color w:val="7030A0"/>
        </w:rPr>
        <w:t xml:space="preserve"> la remarque générale au sujet des sources </w:t>
      </w:r>
      <w:proofErr w:type="spellStart"/>
      <w:r w:rsidR="00550493">
        <w:rPr>
          <w:color w:val="7030A0"/>
        </w:rPr>
        <w:t>consultées</w:t>
      </w:r>
      <w:proofErr w:type="spellEnd"/>
      <w:r w:rsidR="00550493">
        <w:rPr>
          <w:color w:val="7030A0"/>
        </w:rPr>
        <w:t xml:space="preserve"> dans la revue de </w:t>
      </w:r>
      <w:proofErr w:type="spellStart"/>
      <w:r w:rsidR="00550493">
        <w:rPr>
          <w:color w:val="7030A0"/>
        </w:rPr>
        <w:t>littérature</w:t>
      </w:r>
      <w:proofErr w:type="spellEnd"/>
      <w:r w:rsidR="001C78A7">
        <w:rPr>
          <w:color w:val="7030A0"/>
        </w:rPr>
        <w:t>)</w:t>
      </w:r>
      <w:r w:rsidR="00550493">
        <w:rPr>
          <w:color w:val="7030A0"/>
        </w:rPr>
        <w:t>.</w:t>
      </w:r>
    </w:p>
    <w:p w14:paraId="51356230" w14:textId="2548280F" w:rsidR="007E53E7" w:rsidRDefault="007E53E7" w:rsidP="00273ACD">
      <w:pPr>
        <w:pStyle w:val="ListParagraph"/>
        <w:jc w:val="both"/>
        <w:rPr>
          <w:color w:val="7030A0"/>
        </w:rPr>
      </w:pPr>
      <w:proofErr w:type="spellStart"/>
      <w:r w:rsidRPr="007E53E7">
        <w:rPr>
          <w:b/>
          <w:bCs/>
          <w:color w:val="7030A0"/>
        </w:rPr>
        <w:t>Ligne</w:t>
      </w:r>
      <w:proofErr w:type="spellEnd"/>
      <w:r w:rsidRPr="007E53E7">
        <w:rPr>
          <w:b/>
          <w:bCs/>
          <w:color w:val="7030A0"/>
        </w:rPr>
        <w:t xml:space="preserve"> 142</w:t>
      </w:r>
      <w:r w:rsidRPr="007E53E7">
        <w:rPr>
          <w:color w:val="7030A0"/>
        </w:rPr>
        <w:t xml:space="preserve">: Des </w:t>
      </w:r>
      <w:proofErr w:type="spellStart"/>
      <w:r w:rsidRPr="007E53E7">
        <w:rPr>
          <w:color w:val="7030A0"/>
        </w:rPr>
        <w:t>divergences</w:t>
      </w:r>
      <w:proofErr w:type="spellEnd"/>
      <w:r w:rsidRPr="007E53E7">
        <w:rPr>
          <w:color w:val="7030A0"/>
        </w:rPr>
        <w:t xml:space="preserve"> existent </w:t>
      </w:r>
      <w:proofErr w:type="spellStart"/>
      <w:r w:rsidRPr="007E53E7">
        <w:rPr>
          <w:color w:val="7030A0"/>
        </w:rPr>
        <w:t>sur</w:t>
      </w:r>
      <w:proofErr w:type="spellEnd"/>
      <w:r w:rsidRPr="007E53E7">
        <w:rPr>
          <w:color w:val="7030A0"/>
        </w:rPr>
        <w:t xml:space="preserve"> la nature des mots </w:t>
      </w:r>
      <w:proofErr w:type="spellStart"/>
      <w:r w:rsidRPr="007E53E7">
        <w:rPr>
          <w:color w:val="7030A0"/>
        </w:rPr>
        <w:t>auxquels</w:t>
      </w:r>
      <w:proofErr w:type="spellEnd"/>
      <w:r w:rsidRPr="007E53E7">
        <w:rPr>
          <w:color w:val="7030A0"/>
        </w:rPr>
        <w:t xml:space="preserve"> peut </w:t>
      </w:r>
      <w:proofErr w:type="spellStart"/>
      <w:r w:rsidRPr="007E53E7">
        <w:rPr>
          <w:color w:val="7030A0"/>
        </w:rPr>
        <w:t>s’appliquer</w:t>
      </w:r>
      <w:proofErr w:type="spellEnd"/>
      <w:r w:rsidRPr="007E53E7">
        <w:rPr>
          <w:color w:val="7030A0"/>
        </w:rPr>
        <w:t xml:space="preserve"> la </w:t>
      </w:r>
      <w:proofErr w:type="spellStart"/>
      <w:r w:rsidRPr="007E53E7">
        <w:rPr>
          <w:color w:val="7030A0"/>
        </w:rPr>
        <w:t>notion</w:t>
      </w:r>
      <w:proofErr w:type="spellEnd"/>
      <w:r w:rsidR="001C78A7">
        <w:rPr>
          <w:color w:val="7030A0"/>
        </w:rPr>
        <w:t>.</w:t>
      </w:r>
    </w:p>
    <w:p w14:paraId="6E41893A" w14:textId="48968E47" w:rsidR="001C78A7" w:rsidRDefault="001C78A7" w:rsidP="00273ACD">
      <w:pPr>
        <w:pStyle w:val="ListParagraph"/>
        <w:jc w:val="both"/>
        <w:rPr>
          <w:b/>
          <w:bCs/>
        </w:rPr>
      </w:pPr>
    </w:p>
    <w:p w14:paraId="52DD1ECC" w14:textId="749594C9" w:rsidR="00041BE3" w:rsidRPr="00041BE3" w:rsidRDefault="00041BE3" w:rsidP="00041BE3">
      <w:pPr>
        <w:pStyle w:val="ListParagraph"/>
        <w:ind w:left="142"/>
        <w:jc w:val="both"/>
        <w:rPr>
          <w:color w:val="7030A0"/>
        </w:rPr>
      </w:pPr>
      <w:r w:rsidRPr="00041BE3">
        <w:rPr>
          <w:color w:val="7030A0"/>
        </w:rPr>
        <w:lastRenderedPageBreak/>
        <w:t xml:space="preserve">Si la revue de </w:t>
      </w:r>
      <w:proofErr w:type="spellStart"/>
      <w:r w:rsidRPr="00041BE3">
        <w:rPr>
          <w:color w:val="7030A0"/>
        </w:rPr>
        <w:t>littérature</w:t>
      </w:r>
      <w:proofErr w:type="spellEnd"/>
      <w:r w:rsidRPr="00041BE3">
        <w:rPr>
          <w:color w:val="7030A0"/>
        </w:rPr>
        <w:t xml:space="preserve"> </w:t>
      </w:r>
      <w:proofErr w:type="spellStart"/>
      <w:r w:rsidRPr="00041BE3">
        <w:rPr>
          <w:color w:val="7030A0"/>
        </w:rPr>
        <w:t>est</w:t>
      </w:r>
      <w:proofErr w:type="spellEnd"/>
      <w:r w:rsidRPr="00041BE3">
        <w:rPr>
          <w:color w:val="7030A0"/>
        </w:rPr>
        <w:t xml:space="preserve"> </w:t>
      </w:r>
      <w:proofErr w:type="spellStart"/>
      <w:r w:rsidRPr="00041BE3">
        <w:rPr>
          <w:color w:val="7030A0"/>
        </w:rPr>
        <w:t>complète</w:t>
      </w:r>
      <w:proofErr w:type="spellEnd"/>
      <w:r w:rsidRPr="00041BE3">
        <w:rPr>
          <w:color w:val="7030A0"/>
        </w:rPr>
        <w:t xml:space="preserve">, </w:t>
      </w:r>
      <w:proofErr w:type="spellStart"/>
      <w:r w:rsidRPr="00041BE3">
        <w:rPr>
          <w:color w:val="7030A0"/>
        </w:rPr>
        <w:t>cette</w:t>
      </w:r>
      <w:proofErr w:type="spellEnd"/>
      <w:r w:rsidRPr="00041BE3">
        <w:rPr>
          <w:color w:val="7030A0"/>
        </w:rPr>
        <w:t xml:space="preserve"> </w:t>
      </w:r>
      <w:proofErr w:type="spellStart"/>
      <w:r w:rsidRPr="00041BE3">
        <w:rPr>
          <w:color w:val="7030A0"/>
        </w:rPr>
        <w:t>justification</w:t>
      </w:r>
      <w:proofErr w:type="spellEnd"/>
      <w:r w:rsidRPr="00041BE3">
        <w:rPr>
          <w:color w:val="7030A0"/>
        </w:rPr>
        <w:t xml:space="preserve"> </w:t>
      </w:r>
      <w:proofErr w:type="spellStart"/>
      <w:r w:rsidRPr="00041BE3">
        <w:rPr>
          <w:color w:val="7030A0"/>
        </w:rPr>
        <w:t>est</w:t>
      </w:r>
      <w:proofErr w:type="spellEnd"/>
      <w:r w:rsidRPr="00041BE3">
        <w:rPr>
          <w:color w:val="7030A0"/>
        </w:rPr>
        <w:t xml:space="preserve"> </w:t>
      </w:r>
      <w:proofErr w:type="spellStart"/>
      <w:r w:rsidRPr="00041BE3">
        <w:rPr>
          <w:color w:val="7030A0"/>
        </w:rPr>
        <w:t>suffisante</w:t>
      </w:r>
      <w:proofErr w:type="spellEnd"/>
    </w:p>
    <w:p w14:paraId="769FF8D1" w14:textId="77777777" w:rsidR="006C59C4" w:rsidRPr="003B1E9E" w:rsidRDefault="006C59C4" w:rsidP="00273ACD">
      <w:pPr>
        <w:pStyle w:val="ListParagraph"/>
        <w:jc w:val="both"/>
        <w:rPr>
          <w:b/>
          <w:bCs/>
          <w:szCs w:val="24"/>
          <w:lang w:val="fr-CA"/>
        </w:rPr>
      </w:pPr>
    </w:p>
    <w:p w14:paraId="23579F45" w14:textId="65AE4A40" w:rsidR="00C568C2" w:rsidRPr="003B1E9E" w:rsidRDefault="00C568C2" w:rsidP="00273ACD">
      <w:pPr>
        <w:pStyle w:val="ListParagraph"/>
        <w:numPr>
          <w:ilvl w:val="0"/>
          <w:numId w:val="16"/>
        </w:numPr>
        <w:jc w:val="both"/>
        <w:rPr>
          <w:b/>
          <w:bCs/>
          <w:color w:val="4472C4" w:themeColor="accent1"/>
          <w:szCs w:val="24"/>
          <w:lang w:val="fr-CA"/>
        </w:rPr>
      </w:pPr>
      <w:r w:rsidRPr="003B1E9E">
        <w:rPr>
          <w:b/>
          <w:bCs/>
          <w:color w:val="4472C4" w:themeColor="accent1"/>
          <w:szCs w:val="24"/>
          <w:lang w:val="fr-CA"/>
        </w:rPr>
        <w:t>Méthode</w:t>
      </w:r>
      <w:r w:rsidR="0096735E" w:rsidRPr="003B1E9E">
        <w:rPr>
          <w:b/>
          <w:bCs/>
          <w:color w:val="4472C4" w:themeColor="accent1"/>
          <w:szCs w:val="24"/>
          <w:lang w:val="fr-CA"/>
        </w:rPr>
        <w:t>(s)</w:t>
      </w:r>
      <w:r w:rsidR="00823E07" w:rsidRPr="003B1E9E">
        <w:rPr>
          <w:b/>
          <w:bCs/>
          <w:color w:val="4472C4" w:themeColor="accent1"/>
          <w:szCs w:val="24"/>
          <w:lang w:val="fr-CA"/>
        </w:rPr>
        <w:t xml:space="preserve"> de l’étude</w:t>
      </w:r>
    </w:p>
    <w:p w14:paraId="7385DBA0" w14:textId="77777777" w:rsidR="00C568C2" w:rsidRPr="003B1E9E" w:rsidRDefault="00C568C2" w:rsidP="00273ACD">
      <w:pPr>
        <w:pStyle w:val="ListParagraph"/>
        <w:jc w:val="both"/>
        <w:rPr>
          <w:b/>
          <w:bCs/>
          <w:szCs w:val="24"/>
          <w:lang w:val="fr-CA"/>
        </w:rPr>
      </w:pPr>
    </w:p>
    <w:p w14:paraId="2C13578C" w14:textId="23738F92" w:rsidR="00C568C2" w:rsidRPr="003B1E9E" w:rsidRDefault="00C568C2" w:rsidP="00273ACD">
      <w:pPr>
        <w:pStyle w:val="ListParagraph"/>
        <w:numPr>
          <w:ilvl w:val="1"/>
          <w:numId w:val="16"/>
        </w:numPr>
        <w:jc w:val="both"/>
        <w:rPr>
          <w:b/>
          <w:bCs/>
          <w:color w:val="4472C4" w:themeColor="accent1"/>
          <w:szCs w:val="24"/>
          <w:lang w:val="fr-CA"/>
        </w:rPr>
      </w:pPr>
      <w:r w:rsidRPr="003B1E9E">
        <w:rPr>
          <w:b/>
          <w:bCs/>
          <w:color w:val="4472C4" w:themeColor="accent1"/>
          <w:szCs w:val="24"/>
          <w:lang w:val="fr-CA"/>
        </w:rPr>
        <w:t>Objectifs de l’étude</w:t>
      </w:r>
    </w:p>
    <w:p w14:paraId="6695A8EC" w14:textId="77777777" w:rsidR="007C0689" w:rsidRPr="003B1E9E" w:rsidRDefault="007C0689" w:rsidP="00273ACD">
      <w:pPr>
        <w:jc w:val="both"/>
        <w:rPr>
          <w:b/>
          <w:bCs/>
        </w:rPr>
      </w:pPr>
    </w:p>
    <w:p w14:paraId="51D0F4BE" w14:textId="77777777" w:rsidR="00326C22" w:rsidRPr="003B1E9E" w:rsidRDefault="00326C22" w:rsidP="00273ACD">
      <w:pPr>
        <w:ind w:left="720" w:firstLine="720"/>
        <w:jc w:val="both"/>
        <w:rPr>
          <w:b/>
          <w:bCs/>
          <w:lang w:eastAsia="en-CA"/>
        </w:rPr>
      </w:pPr>
      <w:r w:rsidRPr="003B1E9E">
        <w:rPr>
          <w:b/>
          <w:bCs/>
          <w:lang w:eastAsia="en-CA"/>
        </w:rPr>
        <w:t>Critères proposés :</w:t>
      </w:r>
    </w:p>
    <w:p w14:paraId="4E8BEFD9" w14:textId="77777777" w:rsidR="0096735E" w:rsidRPr="003B1E9E" w:rsidRDefault="0096735E" w:rsidP="00273ACD">
      <w:pPr>
        <w:ind w:left="360" w:firstLine="720"/>
        <w:jc w:val="both"/>
        <w:rPr>
          <w:b/>
          <w:bCs/>
          <w:lang w:eastAsia="en-CA"/>
        </w:rPr>
      </w:pPr>
    </w:p>
    <w:p w14:paraId="5AE2C337" w14:textId="50298B12" w:rsidR="00A71809" w:rsidRPr="00A71809" w:rsidRDefault="007C0689" w:rsidP="00704D1E">
      <w:pPr>
        <w:pStyle w:val="ListParagraph"/>
        <w:numPr>
          <w:ilvl w:val="0"/>
          <w:numId w:val="23"/>
        </w:numPr>
        <w:ind w:left="284"/>
        <w:jc w:val="both"/>
        <w:rPr>
          <w:b/>
          <w:bCs/>
          <w:szCs w:val="24"/>
          <w:lang w:val="fr-CA"/>
        </w:rPr>
      </w:pPr>
      <w:r w:rsidRPr="003B1E9E">
        <w:rPr>
          <w:szCs w:val="24"/>
          <w:lang w:val="fr-CA" w:eastAsia="en-CA"/>
          <w14:ligatures w14:val="none"/>
        </w:rPr>
        <w:t xml:space="preserve">Les objectifs de l’étude sont-ils clairement définis et alignés avec la problématique </w:t>
      </w:r>
    </w:p>
    <w:p w14:paraId="6C49A47C" w14:textId="77777777" w:rsidR="00704D1E" w:rsidRDefault="00704D1E" w:rsidP="00704D1E">
      <w:pPr>
        <w:ind w:left="284"/>
        <w:jc w:val="both"/>
        <w:rPr>
          <w:color w:val="7030A0"/>
          <w:lang w:eastAsia="en-CA"/>
        </w:rPr>
      </w:pPr>
    </w:p>
    <w:p w14:paraId="64C9223B" w14:textId="0AD36EAD" w:rsidR="00A71809" w:rsidRPr="00A71809" w:rsidRDefault="00A71809" w:rsidP="00704D1E">
      <w:pPr>
        <w:ind w:left="284"/>
        <w:jc w:val="both"/>
        <w:rPr>
          <w:b/>
          <w:bCs/>
          <w:color w:val="7030A0"/>
          <w:lang w:eastAsia="fr-FR"/>
          <w14:ligatures w14:val="standardContextual"/>
        </w:rPr>
      </w:pPr>
      <w:r w:rsidRPr="00A71809">
        <w:rPr>
          <w:color w:val="7030A0"/>
          <w:lang w:eastAsia="en-CA"/>
        </w:rPr>
        <w:t>Lignes 196 à 202 : les objectifs sont les suivants :</w:t>
      </w:r>
    </w:p>
    <w:p w14:paraId="4D3BEEFA" w14:textId="77777777" w:rsidR="00A71809" w:rsidRPr="00A71809" w:rsidRDefault="00A71809" w:rsidP="00704D1E">
      <w:pPr>
        <w:pStyle w:val="ListParagraph"/>
        <w:numPr>
          <w:ilvl w:val="0"/>
          <w:numId w:val="23"/>
        </w:numPr>
        <w:ind w:left="284"/>
        <w:jc w:val="both"/>
        <w:rPr>
          <w:color w:val="7030A0"/>
        </w:rPr>
      </w:pPr>
      <w:proofErr w:type="spellStart"/>
      <w:r w:rsidRPr="00A71809">
        <w:rPr>
          <w:color w:val="7030A0"/>
        </w:rPr>
        <w:t>Rôle</w:t>
      </w:r>
      <w:proofErr w:type="spellEnd"/>
      <w:r w:rsidRPr="00A71809">
        <w:rPr>
          <w:color w:val="7030A0"/>
        </w:rPr>
        <w:t xml:space="preserve"> </w:t>
      </w:r>
      <w:r w:rsidRPr="00A71809">
        <w:rPr>
          <w:b/>
          <w:bCs/>
          <w:color w:val="7030A0"/>
        </w:rPr>
        <w:t xml:space="preserve">des </w:t>
      </w:r>
      <w:proofErr w:type="spellStart"/>
      <w:r w:rsidRPr="00A71809">
        <w:rPr>
          <w:b/>
          <w:bCs/>
          <w:color w:val="7030A0"/>
        </w:rPr>
        <w:t>grammairiens</w:t>
      </w:r>
      <w:proofErr w:type="spellEnd"/>
      <w:r w:rsidRPr="00A71809">
        <w:rPr>
          <w:b/>
          <w:bCs/>
          <w:color w:val="7030A0"/>
        </w:rPr>
        <w:t xml:space="preserve"> </w:t>
      </w:r>
      <w:proofErr w:type="spellStart"/>
      <w:r w:rsidRPr="00A71809">
        <w:rPr>
          <w:b/>
          <w:bCs/>
          <w:color w:val="7030A0"/>
        </w:rPr>
        <w:t>grecs</w:t>
      </w:r>
      <w:proofErr w:type="spellEnd"/>
      <w:r w:rsidRPr="00A71809">
        <w:rPr>
          <w:color w:val="7030A0"/>
        </w:rPr>
        <w:t xml:space="preserve"> dans la </w:t>
      </w:r>
      <w:proofErr w:type="spellStart"/>
      <w:r w:rsidRPr="00A71809">
        <w:rPr>
          <w:color w:val="7030A0"/>
        </w:rPr>
        <w:t>genèse</w:t>
      </w:r>
      <w:proofErr w:type="spellEnd"/>
      <w:r w:rsidRPr="00A71809">
        <w:rPr>
          <w:color w:val="7030A0"/>
        </w:rPr>
        <w:t xml:space="preserve"> de la </w:t>
      </w:r>
      <w:proofErr w:type="spellStart"/>
      <w:r w:rsidRPr="00A71809">
        <w:rPr>
          <w:color w:val="7030A0"/>
        </w:rPr>
        <w:t>notion</w:t>
      </w:r>
      <w:proofErr w:type="spellEnd"/>
    </w:p>
    <w:p w14:paraId="33C20BC2" w14:textId="58762B09" w:rsidR="00A71809" w:rsidRPr="00A71809" w:rsidRDefault="00A71809" w:rsidP="00704D1E">
      <w:pPr>
        <w:pStyle w:val="ListParagraph"/>
        <w:numPr>
          <w:ilvl w:val="0"/>
          <w:numId w:val="23"/>
        </w:numPr>
        <w:ind w:left="284"/>
        <w:jc w:val="both"/>
        <w:rPr>
          <w:color w:val="7030A0"/>
        </w:rPr>
      </w:pPr>
      <w:r w:rsidRPr="00A71809">
        <w:rPr>
          <w:color w:val="7030A0"/>
        </w:rPr>
        <w:t xml:space="preserve">Application à </w:t>
      </w:r>
      <w:proofErr w:type="spellStart"/>
      <w:r w:rsidRPr="00A71809">
        <w:rPr>
          <w:b/>
          <w:bCs/>
          <w:color w:val="7030A0"/>
        </w:rPr>
        <w:t>d’autres</w:t>
      </w:r>
      <w:proofErr w:type="spellEnd"/>
      <w:r w:rsidRPr="00A71809">
        <w:rPr>
          <w:b/>
          <w:bCs/>
          <w:color w:val="7030A0"/>
        </w:rPr>
        <w:t xml:space="preserve"> </w:t>
      </w:r>
      <w:proofErr w:type="spellStart"/>
      <w:r w:rsidRPr="00A71809">
        <w:rPr>
          <w:b/>
          <w:bCs/>
          <w:color w:val="7030A0"/>
        </w:rPr>
        <w:t>catégories</w:t>
      </w:r>
      <w:proofErr w:type="spellEnd"/>
      <w:r w:rsidRPr="00A71809">
        <w:rPr>
          <w:color w:val="7030A0"/>
        </w:rPr>
        <w:t xml:space="preserve"> de mots que </w:t>
      </w:r>
      <w:proofErr w:type="spellStart"/>
      <w:r w:rsidRPr="00A71809">
        <w:rPr>
          <w:color w:val="7030A0"/>
        </w:rPr>
        <w:t>le</w:t>
      </w:r>
      <w:proofErr w:type="spellEnd"/>
      <w:r w:rsidRPr="00A71809">
        <w:rPr>
          <w:color w:val="7030A0"/>
        </w:rPr>
        <w:t xml:space="preserve"> </w:t>
      </w:r>
      <w:proofErr w:type="spellStart"/>
      <w:r w:rsidRPr="00A71809">
        <w:rPr>
          <w:color w:val="7030A0"/>
        </w:rPr>
        <w:t>verbe</w:t>
      </w:r>
      <w:proofErr w:type="spellEnd"/>
      <w:r w:rsidRPr="00A71809">
        <w:rPr>
          <w:color w:val="7030A0"/>
        </w:rPr>
        <w:t xml:space="preserve"> </w:t>
      </w:r>
    </w:p>
    <w:p w14:paraId="1DEC868B" w14:textId="2F5EE1C9" w:rsidR="00A71809" w:rsidRPr="00A71809" w:rsidRDefault="00A71809" w:rsidP="00704D1E">
      <w:pPr>
        <w:pStyle w:val="ListParagraph"/>
        <w:numPr>
          <w:ilvl w:val="0"/>
          <w:numId w:val="23"/>
        </w:numPr>
        <w:ind w:left="284"/>
        <w:jc w:val="both"/>
        <w:rPr>
          <w:color w:val="7030A0"/>
        </w:rPr>
      </w:pPr>
      <w:proofErr w:type="spellStart"/>
      <w:r w:rsidRPr="00A71809">
        <w:rPr>
          <w:color w:val="7030A0"/>
        </w:rPr>
        <w:t>Validité</w:t>
      </w:r>
      <w:proofErr w:type="spellEnd"/>
      <w:r w:rsidRPr="00A71809">
        <w:rPr>
          <w:color w:val="7030A0"/>
        </w:rPr>
        <w:t xml:space="preserve"> de la </w:t>
      </w:r>
      <w:proofErr w:type="spellStart"/>
      <w:r w:rsidRPr="00A71809">
        <w:rPr>
          <w:color w:val="7030A0"/>
        </w:rPr>
        <w:t>thèse</w:t>
      </w:r>
      <w:proofErr w:type="spellEnd"/>
      <w:r w:rsidRPr="00A71809">
        <w:rPr>
          <w:color w:val="7030A0"/>
        </w:rPr>
        <w:t xml:space="preserve"> du </w:t>
      </w:r>
      <w:proofErr w:type="spellStart"/>
      <w:r w:rsidRPr="00A71809">
        <w:rPr>
          <w:b/>
          <w:bCs/>
          <w:i/>
          <w:color w:val="7030A0"/>
        </w:rPr>
        <w:t>continuum</w:t>
      </w:r>
      <w:proofErr w:type="spellEnd"/>
      <w:r w:rsidRPr="00A71809">
        <w:rPr>
          <w:b/>
          <w:bCs/>
          <w:color w:val="7030A0"/>
        </w:rPr>
        <w:t xml:space="preserve"> </w:t>
      </w:r>
      <w:proofErr w:type="spellStart"/>
      <w:r w:rsidRPr="00A71809">
        <w:rPr>
          <w:b/>
          <w:bCs/>
          <w:color w:val="7030A0"/>
        </w:rPr>
        <w:t>terminologique</w:t>
      </w:r>
      <w:proofErr w:type="spellEnd"/>
      <w:r w:rsidRPr="00A71809">
        <w:rPr>
          <w:color w:val="7030A0"/>
        </w:rPr>
        <w:t xml:space="preserve"> </w:t>
      </w:r>
      <w:proofErr w:type="spellStart"/>
      <w:r w:rsidRPr="00A71809">
        <w:rPr>
          <w:color w:val="7030A0"/>
        </w:rPr>
        <w:t>entre</w:t>
      </w:r>
      <w:proofErr w:type="spellEnd"/>
      <w:r w:rsidRPr="00A71809">
        <w:rPr>
          <w:color w:val="7030A0"/>
        </w:rPr>
        <w:t xml:space="preserve"> grammaire et </w:t>
      </w:r>
      <w:proofErr w:type="spellStart"/>
      <w:r w:rsidRPr="00A71809">
        <w:rPr>
          <w:color w:val="7030A0"/>
        </w:rPr>
        <w:t>rhétorique</w:t>
      </w:r>
      <w:proofErr w:type="spellEnd"/>
      <w:r w:rsidRPr="00A71809">
        <w:rPr>
          <w:color w:val="7030A0"/>
        </w:rPr>
        <w:t>.</w:t>
      </w:r>
    </w:p>
    <w:p w14:paraId="6608B88E" w14:textId="6AA23F9E" w:rsidR="00A71809" w:rsidRPr="00A71809" w:rsidRDefault="00A71809" w:rsidP="00704D1E">
      <w:pPr>
        <w:pStyle w:val="ListParagraph"/>
        <w:numPr>
          <w:ilvl w:val="0"/>
          <w:numId w:val="23"/>
        </w:numPr>
        <w:ind w:left="284"/>
        <w:jc w:val="both"/>
        <w:rPr>
          <w:b/>
          <w:bCs/>
          <w:color w:val="7030A0"/>
          <w:szCs w:val="24"/>
          <w:lang w:val="fr-CA"/>
        </w:rPr>
      </w:pPr>
      <w:r w:rsidRPr="00A71809">
        <w:rPr>
          <w:color w:val="7030A0"/>
        </w:rPr>
        <w:t xml:space="preserve">À </w:t>
      </w:r>
      <w:proofErr w:type="spellStart"/>
      <w:r w:rsidRPr="00A71809">
        <w:rPr>
          <w:color w:val="7030A0"/>
        </w:rPr>
        <w:t>partir</w:t>
      </w:r>
      <w:proofErr w:type="spellEnd"/>
      <w:r w:rsidRPr="00A71809">
        <w:rPr>
          <w:color w:val="7030A0"/>
        </w:rPr>
        <w:t xml:space="preserve"> de </w:t>
      </w:r>
      <w:proofErr w:type="spellStart"/>
      <w:r w:rsidRPr="00A71809">
        <w:rPr>
          <w:color w:val="7030A0"/>
        </w:rPr>
        <w:t>quand</w:t>
      </w:r>
      <w:proofErr w:type="spellEnd"/>
      <w:r w:rsidRPr="00A71809">
        <w:rPr>
          <w:color w:val="7030A0"/>
        </w:rPr>
        <w:t xml:space="preserve"> la </w:t>
      </w:r>
      <w:proofErr w:type="spellStart"/>
      <w:r w:rsidRPr="00A71809">
        <w:rPr>
          <w:color w:val="7030A0"/>
        </w:rPr>
        <w:t>défectivité</w:t>
      </w:r>
      <w:proofErr w:type="spellEnd"/>
      <w:r w:rsidRPr="00A71809">
        <w:rPr>
          <w:color w:val="7030A0"/>
        </w:rPr>
        <w:t xml:space="preserve"> a </w:t>
      </w:r>
      <w:proofErr w:type="spellStart"/>
      <w:r w:rsidRPr="00A71809">
        <w:rPr>
          <w:color w:val="7030A0"/>
        </w:rPr>
        <w:t>été</w:t>
      </w:r>
      <w:proofErr w:type="spellEnd"/>
      <w:r w:rsidRPr="00A71809">
        <w:rPr>
          <w:color w:val="7030A0"/>
        </w:rPr>
        <w:t xml:space="preserve"> </w:t>
      </w:r>
      <w:proofErr w:type="spellStart"/>
      <w:r w:rsidRPr="00A71809">
        <w:rPr>
          <w:color w:val="7030A0"/>
        </w:rPr>
        <w:t>considérée</w:t>
      </w:r>
      <w:proofErr w:type="spellEnd"/>
      <w:r w:rsidRPr="00A71809">
        <w:rPr>
          <w:color w:val="7030A0"/>
        </w:rPr>
        <w:t xml:space="preserve"> comme </w:t>
      </w:r>
      <w:proofErr w:type="spellStart"/>
      <w:r w:rsidRPr="00A71809">
        <w:rPr>
          <w:color w:val="7030A0"/>
        </w:rPr>
        <w:t>un</w:t>
      </w:r>
      <w:proofErr w:type="spellEnd"/>
      <w:r w:rsidRPr="00A71809">
        <w:rPr>
          <w:color w:val="7030A0"/>
        </w:rPr>
        <w:t xml:space="preserve"> </w:t>
      </w:r>
      <w:proofErr w:type="spellStart"/>
      <w:r w:rsidRPr="00A71809">
        <w:rPr>
          <w:color w:val="7030A0"/>
        </w:rPr>
        <w:t>phénomène</w:t>
      </w:r>
      <w:proofErr w:type="spellEnd"/>
      <w:r w:rsidRPr="00A71809">
        <w:rPr>
          <w:color w:val="7030A0"/>
        </w:rPr>
        <w:t xml:space="preserve"> </w:t>
      </w:r>
      <w:proofErr w:type="spellStart"/>
      <w:r w:rsidRPr="00A71809">
        <w:rPr>
          <w:color w:val="7030A0"/>
        </w:rPr>
        <w:t>grammatical</w:t>
      </w:r>
      <w:proofErr w:type="spellEnd"/>
      <w:r w:rsidRPr="00A71809">
        <w:rPr>
          <w:color w:val="7030A0"/>
        </w:rPr>
        <w:t xml:space="preserve"> </w:t>
      </w:r>
      <w:proofErr w:type="spellStart"/>
      <w:r w:rsidRPr="00A71809">
        <w:rPr>
          <w:color w:val="7030A0"/>
        </w:rPr>
        <w:t>catégorisant</w:t>
      </w:r>
      <w:proofErr w:type="spellEnd"/>
      <w:r w:rsidRPr="00A71809">
        <w:rPr>
          <w:color w:val="7030A0"/>
        </w:rPr>
        <w:t xml:space="preserve">, </w:t>
      </w:r>
      <w:proofErr w:type="spellStart"/>
      <w:r w:rsidRPr="00A71809">
        <w:rPr>
          <w:color w:val="7030A0"/>
        </w:rPr>
        <w:t>avec</w:t>
      </w:r>
      <w:proofErr w:type="spellEnd"/>
      <w:r w:rsidRPr="00A71809">
        <w:rPr>
          <w:color w:val="7030A0"/>
        </w:rPr>
        <w:t xml:space="preserve"> </w:t>
      </w:r>
      <w:proofErr w:type="spellStart"/>
      <w:r w:rsidRPr="005A2343">
        <w:rPr>
          <w:b/>
          <w:bCs/>
          <w:color w:val="7030A0"/>
        </w:rPr>
        <w:t>une</w:t>
      </w:r>
      <w:proofErr w:type="spellEnd"/>
      <w:r w:rsidRPr="005A2343">
        <w:rPr>
          <w:b/>
          <w:bCs/>
          <w:color w:val="7030A0"/>
        </w:rPr>
        <w:t xml:space="preserve"> terminologie </w:t>
      </w:r>
      <w:proofErr w:type="spellStart"/>
      <w:r w:rsidRPr="005A2343">
        <w:rPr>
          <w:b/>
          <w:bCs/>
          <w:color w:val="7030A0"/>
        </w:rPr>
        <w:t>spécifique</w:t>
      </w:r>
      <w:proofErr w:type="spellEnd"/>
    </w:p>
    <w:p w14:paraId="05373279" w14:textId="1522E2CB" w:rsidR="00A71809" w:rsidRPr="005A2343" w:rsidRDefault="005A2343" w:rsidP="00704D1E">
      <w:pPr>
        <w:ind w:left="284"/>
        <w:jc w:val="both"/>
        <w:rPr>
          <w:color w:val="7030A0"/>
        </w:rPr>
      </w:pPr>
      <w:r w:rsidRPr="005A2343">
        <w:rPr>
          <w:color w:val="7030A0"/>
        </w:rPr>
        <w:t>Ils sont clairement définis et découlent de la problématique exposée dans la deuxième section de l’introduction</w:t>
      </w:r>
      <w:r w:rsidR="00A83788">
        <w:rPr>
          <w:color w:val="7030A0"/>
        </w:rPr>
        <w:t xml:space="preserve">, mais on y ajoute des éléments </w:t>
      </w:r>
      <w:r w:rsidR="00C848C5">
        <w:rPr>
          <w:color w:val="7030A0"/>
        </w:rPr>
        <w:t xml:space="preserve">supplémentaires </w:t>
      </w:r>
      <w:r w:rsidR="00A83788">
        <w:rPr>
          <w:color w:val="7030A0"/>
        </w:rPr>
        <w:t>plus loin dans le manuscrit : voir remarques suivantes portant sur les l</w:t>
      </w:r>
      <w:r w:rsidR="00A83788" w:rsidRPr="000E3CCE">
        <w:rPr>
          <w:color w:val="7030A0"/>
        </w:rPr>
        <w:t>ignes 252 à 285</w:t>
      </w:r>
      <w:r w:rsidR="00A83788">
        <w:rPr>
          <w:color w:val="7030A0"/>
        </w:rPr>
        <w:t>, 354 à 356 et 360-363,</w:t>
      </w:r>
      <w:r w:rsidR="00A83788" w:rsidRPr="000E3CCE">
        <w:rPr>
          <w:color w:val="7030A0"/>
        </w:rPr>
        <w:t> </w:t>
      </w:r>
    </w:p>
    <w:p w14:paraId="55560A91" w14:textId="77777777" w:rsidR="00A71809" w:rsidRPr="00A71809" w:rsidRDefault="00A71809" w:rsidP="00A71809">
      <w:pPr>
        <w:ind w:left="1080"/>
        <w:jc w:val="both"/>
        <w:rPr>
          <w:b/>
          <w:bCs/>
        </w:rPr>
      </w:pPr>
    </w:p>
    <w:p w14:paraId="3BD7F1E8" w14:textId="44045F0E" w:rsidR="007C0689" w:rsidRPr="000E3CCE" w:rsidRDefault="007C0689" w:rsidP="00704D1E">
      <w:pPr>
        <w:pStyle w:val="ListParagraph"/>
        <w:numPr>
          <w:ilvl w:val="0"/>
          <w:numId w:val="23"/>
        </w:numPr>
        <w:ind w:left="284"/>
        <w:jc w:val="both"/>
        <w:rPr>
          <w:b/>
          <w:bCs/>
          <w:szCs w:val="24"/>
          <w:lang w:val="fr-CA"/>
        </w:rPr>
      </w:pPr>
      <w:r w:rsidRPr="003B1E9E">
        <w:rPr>
          <w:szCs w:val="24"/>
          <w:lang w:val="fr-CA" w:eastAsia="en-CA"/>
          <w14:ligatures w14:val="none"/>
        </w:rPr>
        <w:t>? Est-ce que les objectifs restent les mêmes tout au long du manuscrit?</w:t>
      </w:r>
    </w:p>
    <w:p w14:paraId="60800873" w14:textId="77777777" w:rsidR="00704D1E" w:rsidRDefault="00704D1E" w:rsidP="000E3CCE">
      <w:pPr>
        <w:jc w:val="both"/>
        <w:rPr>
          <w:color w:val="7030A0"/>
        </w:rPr>
      </w:pPr>
    </w:p>
    <w:p w14:paraId="3D6BC833" w14:textId="60380761" w:rsidR="000E3CCE" w:rsidRDefault="000E3CCE" w:rsidP="000E3CCE">
      <w:pPr>
        <w:jc w:val="both"/>
        <w:rPr>
          <w:color w:val="7030A0"/>
        </w:rPr>
      </w:pPr>
      <w:r w:rsidRPr="000E3CCE">
        <w:rPr>
          <w:color w:val="7030A0"/>
        </w:rPr>
        <w:t xml:space="preserve">Lignes 252 à 285 : Les résultats portant sur l’usage courant </w:t>
      </w:r>
      <w:r>
        <w:rPr>
          <w:color w:val="7030A0"/>
        </w:rPr>
        <w:t xml:space="preserve">de </w:t>
      </w:r>
      <w:proofErr w:type="spellStart"/>
      <w:r w:rsidRPr="000E3CCE">
        <w:rPr>
          <w:i/>
          <w:color w:val="7030A0"/>
        </w:rPr>
        <w:t>ellipês</w:t>
      </w:r>
      <w:proofErr w:type="spellEnd"/>
      <w:r w:rsidRPr="000E3CCE">
        <w:rPr>
          <w:color w:val="7030A0"/>
        </w:rPr>
        <w:t xml:space="preserve"> par les grammairiens grecs </w:t>
      </w:r>
      <w:r>
        <w:rPr>
          <w:color w:val="7030A0"/>
        </w:rPr>
        <w:t xml:space="preserve">se rattachent à l’ellipse et non à la défectivité : il faudrait ajouter cet </w:t>
      </w:r>
      <w:r w:rsidRPr="00C848C5">
        <w:rPr>
          <w:b/>
          <w:bCs/>
          <w:color w:val="7030A0"/>
        </w:rPr>
        <w:t>objectif</w:t>
      </w:r>
      <w:r w:rsidR="00C848C5">
        <w:rPr>
          <w:color w:val="7030A0"/>
        </w:rPr>
        <w:t xml:space="preserve"> (étude du changement de la notion d’ellipse à défectivité)</w:t>
      </w:r>
      <w:r>
        <w:rPr>
          <w:color w:val="7030A0"/>
        </w:rPr>
        <w:t xml:space="preserve"> dans la section à cet effet. </w:t>
      </w:r>
    </w:p>
    <w:p w14:paraId="36FC8721" w14:textId="764E6405" w:rsidR="00A83788" w:rsidRPr="000E3CCE" w:rsidRDefault="00A83788" w:rsidP="000E3CCE">
      <w:pPr>
        <w:jc w:val="both"/>
        <w:rPr>
          <w:color w:val="7030A0"/>
        </w:rPr>
      </w:pPr>
      <w:r>
        <w:rPr>
          <w:color w:val="7030A0"/>
        </w:rPr>
        <w:t>Lignes 354-356 et 360-63 : on clarifie grandement, dans ces phrases incluses dans la conclusion, les objectifs du travail : on devrait inclure ces précisions dans la section des objectifs.</w:t>
      </w:r>
    </w:p>
    <w:p w14:paraId="370AFEA6" w14:textId="77777777" w:rsidR="007C0689" w:rsidRPr="003B1E9E" w:rsidRDefault="007C0689" w:rsidP="00273ACD">
      <w:pPr>
        <w:jc w:val="both"/>
        <w:rPr>
          <w:b/>
          <w:bCs/>
        </w:rPr>
      </w:pPr>
    </w:p>
    <w:p w14:paraId="5C98E058" w14:textId="3C026E9A" w:rsidR="00C568C2" w:rsidRPr="003B1E9E" w:rsidRDefault="00C568C2" w:rsidP="00704D1E">
      <w:pPr>
        <w:pStyle w:val="ListParagraph"/>
        <w:numPr>
          <w:ilvl w:val="1"/>
          <w:numId w:val="16"/>
        </w:numPr>
        <w:ind w:left="426"/>
        <w:jc w:val="both"/>
        <w:rPr>
          <w:b/>
          <w:bCs/>
          <w:color w:val="4472C4" w:themeColor="accent1"/>
          <w:szCs w:val="24"/>
          <w:lang w:val="fr-CA"/>
        </w:rPr>
      </w:pPr>
      <w:r w:rsidRPr="003B1E9E">
        <w:rPr>
          <w:b/>
          <w:bCs/>
          <w:color w:val="4472C4" w:themeColor="accent1"/>
          <w:szCs w:val="24"/>
          <w:lang w:val="fr-CA"/>
        </w:rPr>
        <w:t>Données de l’étude</w:t>
      </w:r>
    </w:p>
    <w:p w14:paraId="54C2BC3D" w14:textId="4E7B8FC9" w:rsidR="0096735E" w:rsidRDefault="0096735E" w:rsidP="00704D1E">
      <w:pPr>
        <w:pStyle w:val="ListParagraph"/>
        <w:ind w:left="426"/>
        <w:jc w:val="both"/>
        <w:rPr>
          <w:b/>
          <w:bCs/>
          <w:color w:val="4472C4" w:themeColor="accent1"/>
          <w:szCs w:val="24"/>
          <w:lang w:val="fr-CA"/>
        </w:rPr>
      </w:pPr>
    </w:p>
    <w:p w14:paraId="577DF6AA" w14:textId="166CB7F8" w:rsidR="00E11665" w:rsidRDefault="00E11665" w:rsidP="00704D1E">
      <w:pPr>
        <w:pStyle w:val="ListParagraph"/>
        <w:ind w:left="426"/>
        <w:jc w:val="both"/>
        <w:rPr>
          <w:b/>
          <w:bCs/>
          <w:color w:val="4472C4" w:themeColor="accent1"/>
          <w:szCs w:val="24"/>
          <w:lang w:val="fr-CA"/>
        </w:rPr>
      </w:pPr>
    </w:p>
    <w:p w14:paraId="63DA6142" w14:textId="77777777" w:rsidR="00E11665" w:rsidRPr="003B1E9E" w:rsidRDefault="00E11665" w:rsidP="00704D1E">
      <w:pPr>
        <w:pStyle w:val="ListParagraph"/>
        <w:ind w:left="426"/>
        <w:jc w:val="both"/>
        <w:rPr>
          <w:b/>
          <w:bCs/>
          <w:color w:val="4472C4" w:themeColor="accent1"/>
          <w:szCs w:val="24"/>
          <w:lang w:val="fr-CA"/>
        </w:rPr>
      </w:pPr>
    </w:p>
    <w:p w14:paraId="1BDFE2DA" w14:textId="77777777" w:rsidR="00326C22" w:rsidRPr="003B1E9E" w:rsidRDefault="00326C22" w:rsidP="00704D1E">
      <w:pPr>
        <w:pStyle w:val="ListParagraph"/>
        <w:ind w:left="426" w:hanging="284"/>
        <w:jc w:val="both"/>
        <w:rPr>
          <w:b/>
          <w:bCs/>
          <w:szCs w:val="24"/>
          <w:lang w:val="fr-CA" w:eastAsia="en-CA"/>
          <w14:ligatures w14:val="none"/>
        </w:rPr>
      </w:pPr>
      <w:r w:rsidRPr="003B1E9E">
        <w:rPr>
          <w:b/>
          <w:bCs/>
          <w:szCs w:val="24"/>
          <w:lang w:val="fr-CA" w:eastAsia="en-CA"/>
          <w14:ligatures w14:val="none"/>
        </w:rPr>
        <w:t>Critères proposés :</w:t>
      </w:r>
    </w:p>
    <w:p w14:paraId="7F8FFC5A" w14:textId="77777777" w:rsidR="00326C22" w:rsidRPr="003B1E9E" w:rsidRDefault="00326C22" w:rsidP="00704D1E">
      <w:pPr>
        <w:pStyle w:val="ListParagraph"/>
        <w:ind w:left="426"/>
        <w:jc w:val="both"/>
        <w:rPr>
          <w:b/>
          <w:bCs/>
          <w:szCs w:val="24"/>
          <w:lang w:val="fr-CA" w:eastAsia="en-CA"/>
          <w14:ligatures w14:val="none"/>
        </w:rPr>
      </w:pPr>
    </w:p>
    <w:p w14:paraId="673F1148" w14:textId="60DD6C4E" w:rsidR="00CA3E91" w:rsidRPr="00E11665" w:rsidRDefault="00CA3E91" w:rsidP="00704D1E">
      <w:pPr>
        <w:pStyle w:val="ListParagraph"/>
        <w:numPr>
          <w:ilvl w:val="0"/>
          <w:numId w:val="23"/>
        </w:numPr>
        <w:ind w:left="426"/>
        <w:jc w:val="both"/>
        <w:rPr>
          <w:b/>
          <w:bCs/>
          <w:szCs w:val="24"/>
          <w:lang w:val="fr-CA"/>
        </w:rPr>
      </w:pPr>
      <w:r w:rsidRPr="003B1E9E">
        <w:rPr>
          <w:lang w:val="fr-CA"/>
        </w:rPr>
        <w:t>Les techniques de collecte de données sont-elles bien expliquées et justifiées? Les données et leurs sources</w:t>
      </w:r>
      <w:r w:rsidR="003B1E9E">
        <w:rPr>
          <w:lang w:val="fr-CA"/>
        </w:rPr>
        <w:t xml:space="preserve"> (corpus, </w:t>
      </w:r>
      <w:proofErr w:type="spellStart"/>
      <w:r w:rsidR="003B1E9E">
        <w:rPr>
          <w:lang w:val="fr-CA"/>
        </w:rPr>
        <w:t>participant.</w:t>
      </w:r>
      <w:proofErr w:type="gramStart"/>
      <w:r w:rsidR="003B1E9E">
        <w:rPr>
          <w:lang w:val="fr-CA"/>
        </w:rPr>
        <w:t>e.s</w:t>
      </w:r>
      <w:proofErr w:type="spellEnd"/>
      <w:proofErr w:type="gramEnd"/>
      <w:r w:rsidR="003B1E9E">
        <w:rPr>
          <w:lang w:val="fr-CA"/>
        </w:rPr>
        <w:t>)</w:t>
      </w:r>
      <w:r w:rsidRPr="003B1E9E">
        <w:rPr>
          <w:lang w:val="fr-CA"/>
        </w:rPr>
        <w:t xml:space="preserve"> sont-elles adéquatement décrites selon les normes scientifiques en vigueur?</w:t>
      </w:r>
    </w:p>
    <w:p w14:paraId="2990D7A3" w14:textId="379E6466" w:rsidR="00E11665" w:rsidRDefault="00E11665" w:rsidP="00704D1E">
      <w:pPr>
        <w:ind w:left="426"/>
        <w:jc w:val="both"/>
        <w:rPr>
          <w:b/>
          <w:bCs/>
        </w:rPr>
      </w:pPr>
    </w:p>
    <w:p w14:paraId="527E65CF" w14:textId="2AD82C9E" w:rsidR="00E11665" w:rsidRPr="000A01FF" w:rsidRDefault="000A01FF" w:rsidP="00E11665">
      <w:pPr>
        <w:jc w:val="both"/>
        <w:rPr>
          <w:color w:val="7030A0"/>
        </w:rPr>
      </w:pPr>
      <w:r>
        <w:rPr>
          <w:color w:val="7030A0"/>
        </w:rPr>
        <w:t xml:space="preserve">Pour que le lecteur ait une idée plus précise de la représentativité des données recueillies, il faudrait indiquer, par exemple dans un </w:t>
      </w:r>
      <w:r w:rsidR="00E11665" w:rsidRPr="000A01FF">
        <w:rPr>
          <w:color w:val="7030A0"/>
        </w:rPr>
        <w:t>tableau</w:t>
      </w:r>
      <w:r>
        <w:rPr>
          <w:color w:val="7030A0"/>
        </w:rPr>
        <w:t xml:space="preserve">, </w:t>
      </w:r>
      <w:r w:rsidR="00E11665" w:rsidRPr="000A01FF">
        <w:rPr>
          <w:color w:val="7030A0"/>
        </w:rPr>
        <w:t xml:space="preserve">les noms des grammairiens retenus pour l’étude (et, s’ils ne sont pas trop nombreux, </w:t>
      </w:r>
      <w:r w:rsidR="004871A6">
        <w:rPr>
          <w:color w:val="7030A0"/>
        </w:rPr>
        <w:t>ceux d</w:t>
      </w:r>
      <w:r w:rsidR="00E11665" w:rsidRPr="000A01FF">
        <w:rPr>
          <w:color w:val="7030A0"/>
        </w:rPr>
        <w:t>es grammairiens no</w:t>
      </w:r>
      <w:r w:rsidRPr="000A01FF">
        <w:rPr>
          <w:color w:val="7030A0"/>
        </w:rPr>
        <w:t>n</w:t>
      </w:r>
      <w:r w:rsidR="00E11665" w:rsidRPr="000A01FF">
        <w:rPr>
          <w:color w:val="7030A0"/>
        </w:rPr>
        <w:t xml:space="preserve"> retenus</w:t>
      </w:r>
      <w:r w:rsidRPr="000A01FF">
        <w:rPr>
          <w:color w:val="7030A0"/>
        </w:rPr>
        <w:t>)</w:t>
      </w:r>
      <w:r w:rsidR="00E11665" w:rsidRPr="000A01FF">
        <w:rPr>
          <w:color w:val="7030A0"/>
        </w:rPr>
        <w:t xml:space="preserve">, </w:t>
      </w:r>
      <w:r w:rsidRPr="000A01FF">
        <w:rPr>
          <w:color w:val="7030A0"/>
        </w:rPr>
        <w:t>mentionnant</w:t>
      </w:r>
      <w:r w:rsidR="00E11665" w:rsidRPr="000A01FF">
        <w:rPr>
          <w:color w:val="7030A0"/>
        </w:rPr>
        <w:t xml:space="preserve"> l’époque à laquelle ils ont vécu</w:t>
      </w:r>
      <w:r w:rsidRPr="000A01FF">
        <w:rPr>
          <w:color w:val="7030A0"/>
        </w:rPr>
        <w:t>, une mesure quantitative ou semi quantitative</w:t>
      </w:r>
      <w:r w:rsidR="004871A6">
        <w:rPr>
          <w:color w:val="7030A0"/>
        </w:rPr>
        <w:t xml:space="preserve"> </w:t>
      </w:r>
      <w:r w:rsidRPr="000A01FF">
        <w:rPr>
          <w:color w:val="7030A0"/>
        </w:rPr>
        <w:t xml:space="preserve"> de leur importance dans le corpus de départ</w:t>
      </w:r>
      <w:r w:rsidR="004871A6">
        <w:rPr>
          <w:color w:val="7030A0"/>
        </w:rPr>
        <w:t xml:space="preserve"> (</w:t>
      </w:r>
      <w:r w:rsidR="004871A6" w:rsidRPr="000A01FF">
        <w:rPr>
          <w:color w:val="7030A0"/>
        </w:rPr>
        <w:t>nombre d’œuvres, nombre de pages ou de mots, etc.)</w:t>
      </w:r>
      <w:r w:rsidRPr="000A01FF">
        <w:rPr>
          <w:color w:val="7030A0"/>
        </w:rPr>
        <w:t>, ainsi que</w:t>
      </w:r>
      <w:r w:rsidR="00E11665" w:rsidRPr="000A01FF">
        <w:rPr>
          <w:color w:val="7030A0"/>
        </w:rPr>
        <w:t xml:space="preserve"> le nombre d’occurrences </w:t>
      </w:r>
      <w:r w:rsidRPr="000A01FF">
        <w:rPr>
          <w:color w:val="7030A0"/>
        </w:rPr>
        <w:t>des cibles pour chacun (incluant les n=0).</w:t>
      </w:r>
    </w:p>
    <w:p w14:paraId="10090563" w14:textId="77777777" w:rsidR="00E11665" w:rsidRPr="00E11665" w:rsidRDefault="00E11665" w:rsidP="00E11665">
      <w:pPr>
        <w:jc w:val="both"/>
        <w:rPr>
          <w:b/>
          <w:bCs/>
        </w:rPr>
      </w:pPr>
    </w:p>
    <w:p w14:paraId="06DBED27" w14:textId="77777777" w:rsidR="007C0689" w:rsidRPr="003B1E9E" w:rsidRDefault="007C0689" w:rsidP="00273ACD">
      <w:pPr>
        <w:pStyle w:val="ListParagraph"/>
        <w:ind w:left="1440"/>
        <w:jc w:val="both"/>
        <w:rPr>
          <w:b/>
          <w:bCs/>
          <w:szCs w:val="24"/>
          <w:lang w:val="fr-CA"/>
        </w:rPr>
      </w:pPr>
    </w:p>
    <w:p w14:paraId="39B7E450" w14:textId="67D4DB0D" w:rsidR="000B5C7D" w:rsidRPr="00EC21B7" w:rsidRDefault="00C568C2" w:rsidP="00704D1E">
      <w:pPr>
        <w:pStyle w:val="ListParagraph"/>
        <w:numPr>
          <w:ilvl w:val="1"/>
          <w:numId w:val="16"/>
        </w:numPr>
        <w:ind w:left="426"/>
        <w:jc w:val="both"/>
        <w:rPr>
          <w:b/>
          <w:bCs/>
          <w:color w:val="4472C4" w:themeColor="accent1"/>
          <w:szCs w:val="24"/>
          <w:lang w:val="fr-CA"/>
        </w:rPr>
      </w:pPr>
      <w:r w:rsidRPr="003B1E9E">
        <w:rPr>
          <w:b/>
          <w:bCs/>
          <w:color w:val="4472C4" w:themeColor="accent1"/>
          <w:szCs w:val="24"/>
          <w:lang w:val="fr-CA"/>
        </w:rPr>
        <w:lastRenderedPageBreak/>
        <w:t>Analyse des données</w:t>
      </w:r>
    </w:p>
    <w:p w14:paraId="467123B6" w14:textId="3C69674C" w:rsidR="00C568C2" w:rsidRPr="003B1E9E" w:rsidRDefault="00326C22" w:rsidP="00704D1E">
      <w:pPr>
        <w:ind w:left="426" w:hanging="426"/>
        <w:jc w:val="both"/>
        <w:rPr>
          <w:b/>
          <w:bCs/>
          <w:lang w:eastAsia="en-CA"/>
        </w:rPr>
      </w:pPr>
      <w:r w:rsidRPr="003B1E9E">
        <w:rPr>
          <w:b/>
          <w:bCs/>
          <w:lang w:eastAsia="en-CA"/>
        </w:rPr>
        <w:t>C</w:t>
      </w:r>
      <w:r w:rsidR="000B5C7D" w:rsidRPr="003B1E9E">
        <w:rPr>
          <w:b/>
          <w:bCs/>
          <w:lang w:eastAsia="en-CA"/>
        </w:rPr>
        <w:t xml:space="preserve">ritères </w:t>
      </w:r>
      <w:r w:rsidRPr="003B1E9E">
        <w:rPr>
          <w:b/>
          <w:bCs/>
          <w:lang w:eastAsia="en-CA"/>
        </w:rPr>
        <w:t>proposés</w:t>
      </w:r>
      <w:r w:rsidR="000B5C7D" w:rsidRPr="003B1E9E">
        <w:rPr>
          <w:b/>
          <w:bCs/>
          <w:lang w:eastAsia="en-CA"/>
        </w:rPr>
        <w:t> :</w:t>
      </w:r>
    </w:p>
    <w:p w14:paraId="421EDF39" w14:textId="740A890C" w:rsidR="00C568C2" w:rsidRPr="003B1E9E" w:rsidRDefault="007C0689" w:rsidP="00704D1E">
      <w:pPr>
        <w:numPr>
          <w:ilvl w:val="0"/>
          <w:numId w:val="21"/>
        </w:numPr>
        <w:spacing w:before="100" w:beforeAutospacing="1" w:after="100" w:afterAutospacing="1"/>
        <w:ind w:left="426"/>
        <w:jc w:val="both"/>
        <w:rPr>
          <w:lang w:eastAsia="en-CA"/>
        </w:rPr>
      </w:pPr>
      <w:r w:rsidRPr="007C0689">
        <w:rPr>
          <w:lang w:eastAsia="en-CA"/>
        </w:rPr>
        <w:t>Les méthodes d'analyse sont-elles</w:t>
      </w:r>
      <w:r w:rsidR="000B5C7D" w:rsidRPr="003B1E9E">
        <w:rPr>
          <w:lang w:eastAsia="en-CA"/>
        </w:rPr>
        <w:t xml:space="preserve"> décrites</w:t>
      </w:r>
      <w:r w:rsidR="00326C22" w:rsidRPr="003B1E9E">
        <w:rPr>
          <w:lang w:eastAsia="en-CA"/>
        </w:rPr>
        <w:t xml:space="preserve"> avec suffisamment de détails pour permettre la reproduction de l’étude par d’autres chercheurs</w:t>
      </w:r>
      <w:r w:rsidR="000B5C7D" w:rsidRPr="003B1E9E">
        <w:rPr>
          <w:lang w:eastAsia="en-CA"/>
        </w:rPr>
        <w:t>? Sont-elles</w:t>
      </w:r>
      <w:r w:rsidRPr="007C0689">
        <w:rPr>
          <w:lang w:eastAsia="en-CA"/>
        </w:rPr>
        <w:t xml:space="preserve"> adaptées aux données et à la question de recherche ? Les analyses </w:t>
      </w:r>
      <w:r w:rsidR="00823E07" w:rsidRPr="003B1E9E">
        <w:rPr>
          <w:lang w:eastAsia="en-CA"/>
        </w:rPr>
        <w:t>ont</w:t>
      </w:r>
      <w:r w:rsidRPr="007C0689">
        <w:rPr>
          <w:lang w:eastAsia="en-CA"/>
        </w:rPr>
        <w:t>-elles</w:t>
      </w:r>
      <w:r w:rsidR="00823E07" w:rsidRPr="003B1E9E">
        <w:rPr>
          <w:lang w:eastAsia="en-CA"/>
        </w:rPr>
        <w:t xml:space="preserve"> été</w:t>
      </w:r>
      <w:r w:rsidRPr="007C0689">
        <w:rPr>
          <w:lang w:eastAsia="en-CA"/>
        </w:rPr>
        <w:t xml:space="preserve"> rigoureusement menées ?</w:t>
      </w:r>
    </w:p>
    <w:p w14:paraId="58D7B710" w14:textId="077218BF" w:rsidR="007C0689" w:rsidRPr="00FD3033" w:rsidRDefault="00FD3033" w:rsidP="00273ACD">
      <w:pPr>
        <w:jc w:val="both"/>
        <w:rPr>
          <w:color w:val="7030A0"/>
        </w:rPr>
      </w:pPr>
      <w:r w:rsidRPr="00FD3033">
        <w:rPr>
          <w:color w:val="7030A0"/>
        </w:rPr>
        <w:t>Les critères d’analyse des données devraient être décrits de façon plus précise :</w:t>
      </w:r>
    </w:p>
    <w:p w14:paraId="1B1DFCA3" w14:textId="27AB84F7" w:rsidR="00E92D43" w:rsidRDefault="00E92D43" w:rsidP="00273ACD">
      <w:pPr>
        <w:jc w:val="both"/>
        <w:rPr>
          <w:color w:val="7030A0"/>
        </w:rPr>
      </w:pPr>
      <w:r>
        <w:rPr>
          <w:color w:val="7030A0"/>
        </w:rPr>
        <w:t xml:space="preserve">Ligne 212 : comment définit-on les « usages courants » et les « usages techniques »? </w:t>
      </w:r>
      <w:r w:rsidR="00FE3C0F">
        <w:rPr>
          <w:color w:val="7030A0"/>
        </w:rPr>
        <w:t xml:space="preserve">Est-ce que les premiers se réfèrent à ce qu’on entend en français par </w:t>
      </w:r>
      <w:r w:rsidR="00FE3C0F" w:rsidRPr="00FE3C0F">
        <w:rPr>
          <w:i/>
          <w:iCs/>
          <w:color w:val="7030A0"/>
        </w:rPr>
        <w:t>ellipse</w:t>
      </w:r>
      <w:r w:rsidR="00FE3C0F">
        <w:rPr>
          <w:color w:val="7030A0"/>
        </w:rPr>
        <w:t xml:space="preserve"> et les seconds à la </w:t>
      </w:r>
      <w:r w:rsidR="00FE3C0F" w:rsidRPr="00FE3C0F">
        <w:rPr>
          <w:i/>
          <w:iCs/>
          <w:color w:val="7030A0"/>
        </w:rPr>
        <w:t>défectivité</w:t>
      </w:r>
      <w:r w:rsidR="00FE3C0F">
        <w:rPr>
          <w:color w:val="7030A0"/>
        </w:rPr>
        <w:t>?</w:t>
      </w:r>
    </w:p>
    <w:p w14:paraId="35E52C81" w14:textId="4007F141" w:rsidR="00FD3033" w:rsidRDefault="0083151C" w:rsidP="00273ACD">
      <w:pPr>
        <w:jc w:val="both"/>
        <w:rPr>
          <w:color w:val="7030A0"/>
        </w:rPr>
      </w:pPr>
      <w:r>
        <w:rPr>
          <w:color w:val="7030A0"/>
        </w:rPr>
        <w:t xml:space="preserve">Ligne 223 : </w:t>
      </w:r>
      <w:r w:rsidR="00FD3033" w:rsidRPr="00FD3033">
        <w:rPr>
          <w:color w:val="7030A0"/>
        </w:rPr>
        <w:t>Comment a-t-on « analysé les contextes d’emploi » : selon un contexte sémantique</w:t>
      </w:r>
      <w:r w:rsidR="002B6D5B">
        <w:rPr>
          <w:color w:val="7030A0"/>
        </w:rPr>
        <w:t>, partant de l’usage courant</w:t>
      </w:r>
      <w:r w:rsidR="00C848C5">
        <w:rPr>
          <w:color w:val="7030A0"/>
        </w:rPr>
        <w:t>,</w:t>
      </w:r>
      <w:r w:rsidR="002B6D5B">
        <w:rPr>
          <w:color w:val="7030A0"/>
        </w:rPr>
        <w:t xml:space="preserve"> en opposition à l’usage technique? Selon d’autres critères</w:t>
      </w:r>
      <w:r w:rsidR="00FD3033">
        <w:rPr>
          <w:color w:val="7030A0"/>
        </w:rPr>
        <w:t>?</w:t>
      </w:r>
      <w:r w:rsidR="00FD3033" w:rsidRPr="00FD3033">
        <w:rPr>
          <w:color w:val="7030A0"/>
        </w:rPr>
        <w:t xml:space="preserve"> Quels critères ont permis de créer des catégories des contextes d’emploi des cibles</w:t>
      </w:r>
      <w:r w:rsidR="00FD3033">
        <w:rPr>
          <w:color w:val="7030A0"/>
        </w:rPr>
        <w:t>, étape nécessaire à l’analyse</w:t>
      </w:r>
      <w:r w:rsidR="00FD3033" w:rsidRPr="00FD3033">
        <w:rPr>
          <w:color w:val="7030A0"/>
        </w:rPr>
        <w:t>?</w:t>
      </w:r>
    </w:p>
    <w:p w14:paraId="2AF26953" w14:textId="0864C9F5" w:rsidR="00FD3033" w:rsidRDefault="0083151C" w:rsidP="00273ACD">
      <w:pPr>
        <w:jc w:val="both"/>
        <w:rPr>
          <w:color w:val="7030A0"/>
        </w:rPr>
      </w:pPr>
      <w:r>
        <w:rPr>
          <w:color w:val="7030A0"/>
        </w:rPr>
        <w:t xml:space="preserve">Ligne 225 : </w:t>
      </w:r>
      <w:r w:rsidR="00FD3033">
        <w:rPr>
          <w:color w:val="7030A0"/>
        </w:rPr>
        <w:t xml:space="preserve">Quels </w:t>
      </w:r>
      <w:r>
        <w:rPr>
          <w:color w:val="7030A0"/>
        </w:rPr>
        <w:t>« </w:t>
      </w:r>
      <w:r w:rsidR="00FD3033">
        <w:rPr>
          <w:color w:val="7030A0"/>
        </w:rPr>
        <w:t>approfondissements</w:t>
      </w:r>
      <w:r>
        <w:rPr>
          <w:color w:val="7030A0"/>
        </w:rPr>
        <w:t> »</w:t>
      </w:r>
      <w:r w:rsidR="00FD3033">
        <w:rPr>
          <w:color w:val="7030A0"/>
        </w:rPr>
        <w:t xml:space="preserve"> ont-ils été considérés? Comment ces « études plus exhaustive » ont-elles été faites?</w:t>
      </w:r>
    </w:p>
    <w:p w14:paraId="1DA4703B" w14:textId="77777777" w:rsidR="00CE2B60" w:rsidRPr="00FD3033" w:rsidRDefault="00CE2B60" w:rsidP="00273ACD">
      <w:pPr>
        <w:jc w:val="both"/>
        <w:rPr>
          <w:color w:val="7030A0"/>
        </w:rPr>
      </w:pPr>
    </w:p>
    <w:p w14:paraId="65554605" w14:textId="057463CF" w:rsidR="00C568C2" w:rsidRPr="003B1E9E" w:rsidRDefault="00C568C2" w:rsidP="00704D1E">
      <w:pPr>
        <w:pStyle w:val="ListParagraph"/>
        <w:numPr>
          <w:ilvl w:val="0"/>
          <w:numId w:val="16"/>
        </w:numPr>
        <w:ind w:left="284"/>
        <w:jc w:val="both"/>
        <w:rPr>
          <w:b/>
          <w:bCs/>
          <w:color w:val="4472C4" w:themeColor="accent1"/>
          <w:szCs w:val="24"/>
          <w:lang w:val="fr-CA"/>
        </w:rPr>
      </w:pPr>
      <w:r w:rsidRPr="003B1E9E">
        <w:rPr>
          <w:b/>
          <w:bCs/>
          <w:color w:val="4472C4" w:themeColor="accent1"/>
          <w:szCs w:val="24"/>
          <w:lang w:val="fr-CA"/>
        </w:rPr>
        <w:t>Résultats de l’étude</w:t>
      </w:r>
    </w:p>
    <w:p w14:paraId="47C5019C" w14:textId="77777777" w:rsidR="007C0689" w:rsidRPr="003B1E9E" w:rsidRDefault="007C0689" w:rsidP="00704D1E">
      <w:pPr>
        <w:ind w:left="284"/>
        <w:jc w:val="both"/>
        <w:rPr>
          <w:b/>
          <w:bCs/>
        </w:rPr>
      </w:pPr>
    </w:p>
    <w:p w14:paraId="0894C5CF" w14:textId="77777777" w:rsidR="00326C22" w:rsidRPr="003B1E9E" w:rsidRDefault="00326C22" w:rsidP="00704D1E">
      <w:pPr>
        <w:jc w:val="both"/>
        <w:rPr>
          <w:b/>
          <w:bCs/>
          <w:lang w:eastAsia="en-CA"/>
        </w:rPr>
      </w:pPr>
      <w:r w:rsidRPr="003B1E9E">
        <w:rPr>
          <w:b/>
          <w:bCs/>
          <w:lang w:eastAsia="en-CA"/>
        </w:rPr>
        <w:t>Critères proposés :</w:t>
      </w:r>
    </w:p>
    <w:p w14:paraId="1990696E" w14:textId="77777777" w:rsidR="007C0689" w:rsidRPr="003B1E9E" w:rsidRDefault="007C0689" w:rsidP="00704D1E">
      <w:pPr>
        <w:ind w:left="284"/>
        <w:jc w:val="both"/>
        <w:rPr>
          <w:b/>
          <w:bCs/>
        </w:rPr>
      </w:pPr>
    </w:p>
    <w:p w14:paraId="2BCACD32" w14:textId="38578DAC" w:rsidR="007C0689" w:rsidRDefault="007C0689" w:rsidP="00704D1E">
      <w:pPr>
        <w:pStyle w:val="ListParagraph"/>
        <w:numPr>
          <w:ilvl w:val="1"/>
          <w:numId w:val="25"/>
        </w:numPr>
        <w:ind w:left="284"/>
        <w:jc w:val="both"/>
        <w:rPr>
          <w:szCs w:val="24"/>
          <w:lang w:val="fr-CA" w:eastAsia="en-CA"/>
          <w14:ligatures w14:val="none"/>
        </w:rPr>
      </w:pPr>
      <w:r w:rsidRPr="003B1E9E">
        <w:rPr>
          <w:b/>
          <w:bCs/>
          <w:szCs w:val="24"/>
          <w:lang w:val="fr-CA" w:eastAsia="en-CA"/>
          <w14:ligatures w14:val="none"/>
        </w:rPr>
        <w:t>Présentation des résultats :</w:t>
      </w:r>
      <w:r w:rsidRPr="003B1E9E">
        <w:rPr>
          <w:szCs w:val="24"/>
          <w:lang w:val="fr-CA" w:eastAsia="en-CA"/>
          <w14:ligatures w14:val="none"/>
        </w:rPr>
        <w:t xml:space="preserve"> Les résultats sont-ils présentés clairement et systématiquement ?</w:t>
      </w:r>
    </w:p>
    <w:p w14:paraId="245247EC" w14:textId="77777777" w:rsidR="00704D1E" w:rsidRDefault="00704D1E" w:rsidP="0083151C">
      <w:pPr>
        <w:jc w:val="both"/>
        <w:rPr>
          <w:color w:val="7030A0"/>
          <w:lang w:eastAsia="en-CA"/>
        </w:rPr>
      </w:pPr>
    </w:p>
    <w:p w14:paraId="11E2E205" w14:textId="6E934F33" w:rsidR="0083151C" w:rsidRDefault="0083151C" w:rsidP="0083151C">
      <w:pPr>
        <w:jc w:val="both"/>
        <w:rPr>
          <w:color w:val="7030A0"/>
        </w:rPr>
      </w:pPr>
      <w:r w:rsidRPr="00301364">
        <w:rPr>
          <w:color w:val="7030A0"/>
          <w:lang w:eastAsia="en-CA"/>
        </w:rPr>
        <w:t>Lignes 25</w:t>
      </w:r>
      <w:r w:rsidR="00301364" w:rsidRPr="00301364">
        <w:rPr>
          <w:color w:val="7030A0"/>
          <w:lang w:eastAsia="en-CA"/>
        </w:rPr>
        <w:t>2</w:t>
      </w:r>
      <w:r w:rsidRPr="00301364">
        <w:rPr>
          <w:color w:val="7030A0"/>
          <w:lang w:eastAsia="en-CA"/>
        </w:rPr>
        <w:t xml:space="preserve"> à </w:t>
      </w:r>
      <w:r w:rsidR="00306EE8">
        <w:rPr>
          <w:color w:val="7030A0"/>
          <w:lang w:eastAsia="en-CA"/>
        </w:rPr>
        <w:t>253</w:t>
      </w:r>
      <w:r w:rsidR="00CE2B60">
        <w:rPr>
          <w:color w:val="7030A0"/>
          <w:lang w:eastAsia="en-CA"/>
        </w:rPr>
        <w:t xml:space="preserve"> et 290-291</w:t>
      </w:r>
      <w:r w:rsidRPr="00301364">
        <w:rPr>
          <w:color w:val="7030A0"/>
          <w:lang w:eastAsia="en-CA"/>
        </w:rPr>
        <w:t xml:space="preserve"> : </w:t>
      </w:r>
      <w:r w:rsidR="00CE2B60">
        <w:rPr>
          <w:color w:val="7030A0"/>
          <w:lang w:eastAsia="en-CA"/>
        </w:rPr>
        <w:t>ces définitions</w:t>
      </w:r>
      <w:r w:rsidR="00301364" w:rsidRPr="00301364">
        <w:rPr>
          <w:color w:val="7030A0"/>
          <w:lang w:eastAsia="en-CA"/>
        </w:rPr>
        <w:t xml:space="preserve"> </w:t>
      </w:r>
      <w:r w:rsidR="00CE2B60">
        <w:rPr>
          <w:color w:val="7030A0"/>
          <w:lang w:eastAsia="en-CA"/>
        </w:rPr>
        <w:t xml:space="preserve">de l’usage courant et de l’usage technique </w:t>
      </w:r>
      <w:r w:rsidR="00301364" w:rsidRPr="00301364">
        <w:rPr>
          <w:color w:val="7030A0"/>
          <w:lang w:eastAsia="en-CA"/>
        </w:rPr>
        <w:t>devrai</w:t>
      </w:r>
      <w:r w:rsidR="00CE2B60">
        <w:rPr>
          <w:color w:val="7030A0"/>
          <w:lang w:eastAsia="en-CA"/>
        </w:rPr>
        <w:t>en</w:t>
      </w:r>
      <w:r w:rsidR="00301364" w:rsidRPr="00301364">
        <w:rPr>
          <w:color w:val="7030A0"/>
          <w:lang w:eastAsia="en-CA"/>
        </w:rPr>
        <w:t>t être présentée dans la section « Analyse des données »</w:t>
      </w:r>
      <w:r w:rsidR="00CE2B60">
        <w:rPr>
          <w:color w:val="7030A0"/>
          <w:lang w:eastAsia="en-CA"/>
        </w:rPr>
        <w:t xml:space="preserve"> (voir remarque de la ligne 212)</w:t>
      </w:r>
    </w:p>
    <w:p w14:paraId="01E33E57" w14:textId="05DB40FD" w:rsidR="00301364" w:rsidRDefault="00301364" w:rsidP="0083151C">
      <w:pPr>
        <w:jc w:val="both"/>
        <w:rPr>
          <w:color w:val="7030A0"/>
        </w:rPr>
      </w:pPr>
    </w:p>
    <w:p w14:paraId="4758D1ED" w14:textId="5B6C5959" w:rsidR="00301364" w:rsidRDefault="00796E7C" w:rsidP="0083151C">
      <w:pPr>
        <w:jc w:val="both"/>
        <w:rPr>
          <w:color w:val="7030A0"/>
          <w:lang w:eastAsia="en-CA"/>
        </w:rPr>
      </w:pPr>
      <w:r>
        <w:rPr>
          <w:color w:val="7030A0"/>
          <w:lang w:eastAsia="en-CA"/>
        </w:rPr>
        <w:t>Ligne 253 et suivantes :</w:t>
      </w:r>
    </w:p>
    <w:p w14:paraId="66AC81CC" w14:textId="74AA5406" w:rsidR="00796E7C" w:rsidRDefault="00796E7C" w:rsidP="0083151C">
      <w:pPr>
        <w:jc w:val="both"/>
        <w:rPr>
          <w:color w:val="7030A0"/>
          <w:lang w:eastAsia="en-CA"/>
        </w:rPr>
      </w:pPr>
      <w:r>
        <w:rPr>
          <w:color w:val="7030A0"/>
          <w:lang w:eastAsia="en-CA"/>
        </w:rPr>
        <w:t>Les exemples, a</w:t>
      </w:r>
      <w:r w:rsidR="00F1238F">
        <w:rPr>
          <w:color w:val="7030A0"/>
          <w:lang w:eastAsia="en-CA"/>
        </w:rPr>
        <w:t>u</w:t>
      </w:r>
      <w:r>
        <w:rPr>
          <w:color w:val="7030A0"/>
          <w:lang w:eastAsia="en-CA"/>
        </w:rPr>
        <w:t xml:space="preserve"> lieu d’être relégués dans une annexe, devraient être intégrés au texte et numérotés selon la convention (1), (2), etc. Si c’est faisable, ajouter une glose entre l’original et sa traduction française</w:t>
      </w:r>
      <w:r w:rsidR="00F9137E">
        <w:rPr>
          <w:color w:val="7030A0"/>
          <w:lang w:eastAsia="en-CA"/>
        </w:rPr>
        <w:t>, sur ce modèle :</w:t>
      </w:r>
    </w:p>
    <w:p w14:paraId="64FE3B45" w14:textId="0834A83A" w:rsidR="00796E7C" w:rsidRDefault="00796E7C" w:rsidP="0083151C">
      <w:pPr>
        <w:jc w:val="both"/>
        <w:rPr>
          <w:color w:val="7030A0"/>
          <w:lang w:eastAsia="en-CA"/>
        </w:rPr>
      </w:pPr>
    </w:p>
    <w:p w14:paraId="67266A99" w14:textId="49202E12" w:rsidR="00796E7C" w:rsidRPr="00F9137E" w:rsidRDefault="00796E7C" w:rsidP="0083151C">
      <w:pPr>
        <w:jc w:val="both"/>
        <w:rPr>
          <w:color w:val="7030A0"/>
        </w:rPr>
      </w:pPr>
      <w:r w:rsidRPr="00F9137E">
        <w:rPr>
          <w:color w:val="7030A0"/>
          <w:lang w:eastAsia="en-CA"/>
        </w:rPr>
        <w:t xml:space="preserve">(1) </w:t>
      </w:r>
      <w:r w:rsidRPr="00F9137E">
        <w:rPr>
          <w:color w:val="7030A0"/>
        </w:rPr>
        <w:t xml:space="preserve">[...] καὶ </w:t>
      </w:r>
      <w:r w:rsidR="00F9137E" w:rsidRPr="00F9137E">
        <w:rPr>
          <w:color w:val="7030A0"/>
        </w:rPr>
        <w:tab/>
      </w:r>
      <w:proofErr w:type="spellStart"/>
      <w:r w:rsidRPr="00F9137E">
        <w:rPr>
          <w:color w:val="7030A0"/>
        </w:rPr>
        <w:t>οὐκ</w:t>
      </w:r>
      <w:proofErr w:type="spellEnd"/>
      <w:r w:rsidRPr="00F9137E">
        <w:rPr>
          <w:color w:val="7030A0"/>
        </w:rPr>
        <w:t xml:space="preserve"> </w:t>
      </w:r>
      <w:r w:rsidR="00F9137E" w:rsidRPr="00F9137E">
        <w:rPr>
          <w:color w:val="7030A0"/>
        </w:rPr>
        <w:tab/>
      </w:r>
      <w:proofErr w:type="spellStart"/>
      <w:r w:rsidRPr="00F9137E">
        <w:rPr>
          <w:color w:val="7030A0"/>
        </w:rPr>
        <w:t>ἔστιν</w:t>
      </w:r>
      <w:proofErr w:type="spellEnd"/>
      <w:r w:rsidRPr="00F9137E">
        <w:rPr>
          <w:color w:val="7030A0"/>
        </w:rPr>
        <w:t xml:space="preserve"> </w:t>
      </w:r>
      <w:r w:rsidR="00F9137E" w:rsidRPr="00F9137E">
        <w:rPr>
          <w:color w:val="7030A0"/>
        </w:rPr>
        <w:tab/>
      </w:r>
      <w:proofErr w:type="spellStart"/>
      <w:r w:rsidRPr="00F9137E">
        <w:rPr>
          <w:b/>
          <w:color w:val="7030A0"/>
        </w:rPr>
        <w:t>ἐλλι</w:t>
      </w:r>
      <w:proofErr w:type="spellEnd"/>
      <w:r w:rsidRPr="00F9137E">
        <w:rPr>
          <w:b/>
          <w:color w:val="7030A0"/>
        </w:rPr>
        <w:t>πὴς</w:t>
      </w:r>
      <w:r w:rsidRPr="00F9137E">
        <w:rPr>
          <w:color w:val="7030A0"/>
        </w:rPr>
        <w:t xml:space="preserve"> </w:t>
      </w:r>
      <w:r w:rsidR="00F9137E" w:rsidRPr="00F9137E">
        <w:rPr>
          <w:color w:val="7030A0"/>
        </w:rPr>
        <w:tab/>
      </w:r>
      <w:r w:rsidRPr="00F9137E">
        <w:rPr>
          <w:color w:val="7030A0"/>
        </w:rPr>
        <w:t xml:space="preserve">ὁ </w:t>
      </w:r>
      <w:r w:rsidR="00F9137E" w:rsidRPr="00F9137E">
        <w:rPr>
          <w:color w:val="7030A0"/>
        </w:rPr>
        <w:tab/>
      </w:r>
      <w:proofErr w:type="spellStart"/>
      <w:r w:rsidRPr="00F9137E">
        <w:rPr>
          <w:color w:val="7030A0"/>
        </w:rPr>
        <w:t>λόγος</w:t>
      </w:r>
      <w:proofErr w:type="spellEnd"/>
      <w:r w:rsidRPr="00F9137E">
        <w:rPr>
          <w:color w:val="7030A0"/>
        </w:rPr>
        <w:t>.</w:t>
      </w:r>
    </w:p>
    <w:p w14:paraId="2A4DE7A9" w14:textId="217666FA" w:rsidR="00244913" w:rsidRPr="00F9137E" w:rsidRDefault="00796E7C" w:rsidP="00244913">
      <w:pPr>
        <w:rPr>
          <w:color w:val="7030A0"/>
        </w:rPr>
      </w:pPr>
      <w:r w:rsidRPr="00F9137E">
        <w:rPr>
          <w:color w:val="7030A0"/>
        </w:rPr>
        <w:tab/>
      </w:r>
      <w:proofErr w:type="gramStart"/>
      <w:r w:rsidRPr="00F9137E">
        <w:rPr>
          <w:color w:val="7030A0"/>
        </w:rPr>
        <w:t>et</w:t>
      </w:r>
      <w:proofErr w:type="gramEnd"/>
      <w:r w:rsidRPr="00F9137E">
        <w:rPr>
          <w:color w:val="7030A0"/>
        </w:rPr>
        <w:tab/>
      </w:r>
      <w:r w:rsidR="00F9137E" w:rsidRPr="00F9137E">
        <w:rPr>
          <w:rFonts w:ascii="Source Sans Pro" w:hAnsi="Source Sans Pro"/>
          <w:color w:val="7030A0"/>
          <w:sz w:val="23"/>
          <w:szCs w:val="23"/>
          <w:shd w:val="clear" w:color="auto" w:fill="FFFFFF"/>
        </w:rPr>
        <w:t>ne</w:t>
      </w:r>
      <w:r w:rsidR="00244913" w:rsidRPr="00F9137E">
        <w:rPr>
          <w:rFonts w:ascii="Source Sans Pro" w:hAnsi="Source Sans Pro"/>
          <w:color w:val="7030A0"/>
          <w:sz w:val="23"/>
          <w:szCs w:val="23"/>
          <w:shd w:val="clear" w:color="auto" w:fill="FFFFFF"/>
        </w:rPr>
        <w:tab/>
        <w:t>est</w:t>
      </w:r>
      <w:r w:rsidR="00244913" w:rsidRPr="00F9137E">
        <w:rPr>
          <w:rFonts w:ascii="Source Sans Pro" w:hAnsi="Source Sans Pro"/>
          <w:color w:val="7030A0"/>
          <w:sz w:val="23"/>
          <w:szCs w:val="23"/>
          <w:shd w:val="clear" w:color="auto" w:fill="FFFFFF"/>
        </w:rPr>
        <w:tab/>
      </w:r>
      <w:r w:rsidR="00F9137E" w:rsidRPr="00F9137E">
        <w:rPr>
          <w:rFonts w:ascii="Source Sans Pro" w:hAnsi="Source Sans Pro"/>
          <w:color w:val="7030A0"/>
          <w:sz w:val="23"/>
          <w:szCs w:val="23"/>
          <w:shd w:val="clear" w:color="auto" w:fill="FFFFFF"/>
        </w:rPr>
        <w:t>manquant</w:t>
      </w:r>
      <w:r w:rsidR="00244913" w:rsidRPr="00F9137E">
        <w:rPr>
          <w:rFonts w:ascii="Source Sans Pro" w:hAnsi="Source Sans Pro"/>
          <w:color w:val="7030A0"/>
          <w:sz w:val="23"/>
          <w:szCs w:val="23"/>
          <w:shd w:val="clear" w:color="auto" w:fill="FFFFFF"/>
        </w:rPr>
        <w:tab/>
        <w:t>le</w:t>
      </w:r>
      <w:r w:rsidR="00244913" w:rsidRPr="00F9137E">
        <w:rPr>
          <w:rFonts w:ascii="Source Sans Pro" w:hAnsi="Source Sans Pro"/>
          <w:color w:val="7030A0"/>
          <w:sz w:val="23"/>
          <w:szCs w:val="23"/>
          <w:shd w:val="clear" w:color="auto" w:fill="FFFFFF"/>
        </w:rPr>
        <w:tab/>
        <w:t>mot</w:t>
      </w:r>
    </w:p>
    <w:p w14:paraId="7D443B14" w14:textId="7D51ABB2" w:rsidR="00796E7C" w:rsidRDefault="00F9137E" w:rsidP="0083151C">
      <w:pPr>
        <w:jc w:val="both"/>
        <w:rPr>
          <w:color w:val="7030A0"/>
        </w:rPr>
      </w:pPr>
      <w:r w:rsidRPr="00F9137E">
        <w:rPr>
          <w:color w:val="7030A0"/>
        </w:rPr>
        <w:t xml:space="preserve">« [...] et le mot n’est pas </w:t>
      </w:r>
      <w:r w:rsidRPr="00F9137E">
        <w:rPr>
          <w:b/>
          <w:color w:val="7030A0"/>
        </w:rPr>
        <w:t>manquant</w:t>
      </w:r>
      <w:r w:rsidRPr="00F9137E">
        <w:rPr>
          <w:color w:val="7030A0"/>
        </w:rPr>
        <w:t>. »</w:t>
      </w:r>
    </w:p>
    <w:p w14:paraId="4134C619" w14:textId="20A07F6E" w:rsidR="00F534DB" w:rsidRDefault="00F534DB" w:rsidP="0083151C">
      <w:pPr>
        <w:jc w:val="both"/>
        <w:rPr>
          <w:color w:val="7030A0"/>
        </w:rPr>
      </w:pPr>
    </w:p>
    <w:p w14:paraId="48456A57" w14:textId="2AC82543" w:rsidR="00F534DB" w:rsidRDefault="003B7722" w:rsidP="0083151C">
      <w:pPr>
        <w:jc w:val="both"/>
        <w:rPr>
          <w:color w:val="7030A0"/>
        </w:rPr>
      </w:pPr>
      <w:r>
        <w:rPr>
          <w:color w:val="7030A0"/>
        </w:rPr>
        <w:t>Lignes 261 à 264 : puisque l’ellipse est un procédé technique, comment l’auteur arrive-t-il à la conclusion qu’il est préférable de l’intégrer aux usages courants?</w:t>
      </w:r>
    </w:p>
    <w:p w14:paraId="5D6CE9EE" w14:textId="12FD5041" w:rsidR="00F534DB" w:rsidRDefault="00F534DB" w:rsidP="0083151C">
      <w:pPr>
        <w:jc w:val="both"/>
        <w:rPr>
          <w:color w:val="7030A0"/>
        </w:rPr>
      </w:pPr>
    </w:p>
    <w:p w14:paraId="1AFC91F3" w14:textId="50B2432E" w:rsidR="00CE2B60" w:rsidRDefault="00CE2B60" w:rsidP="0083151C">
      <w:pPr>
        <w:jc w:val="both"/>
        <w:rPr>
          <w:color w:val="7030A0"/>
        </w:rPr>
      </w:pPr>
      <w:r>
        <w:rPr>
          <w:color w:val="7030A0"/>
        </w:rPr>
        <w:t>Lignes 284-285 : expliquer le paradoxe exposé ici.</w:t>
      </w:r>
    </w:p>
    <w:p w14:paraId="4D840AD8" w14:textId="5DA0E5D8" w:rsidR="00F534DB" w:rsidRDefault="00F534DB" w:rsidP="0083151C">
      <w:pPr>
        <w:jc w:val="both"/>
        <w:rPr>
          <w:color w:val="7030A0"/>
        </w:rPr>
      </w:pPr>
    </w:p>
    <w:p w14:paraId="2B862019" w14:textId="465212A5" w:rsidR="00F534DB" w:rsidRPr="00F9137E" w:rsidRDefault="00F534DB" w:rsidP="0083151C">
      <w:pPr>
        <w:jc w:val="both"/>
        <w:rPr>
          <w:color w:val="7030A0"/>
        </w:rPr>
      </w:pPr>
      <w:r>
        <w:rPr>
          <w:color w:val="7030A0"/>
        </w:rPr>
        <w:t>Ligne 321 : quelle est cette « thèse » de Bonnard, mentionnée dans la note</w:t>
      </w:r>
      <w:r w:rsidR="00F1238F">
        <w:rPr>
          <w:color w:val="7030A0"/>
        </w:rPr>
        <w:t xml:space="preserve"> 19?</w:t>
      </w:r>
    </w:p>
    <w:p w14:paraId="770B706A" w14:textId="77777777" w:rsidR="00796E7C" w:rsidRPr="00301364" w:rsidRDefault="00796E7C" w:rsidP="0083151C">
      <w:pPr>
        <w:jc w:val="both"/>
        <w:rPr>
          <w:color w:val="7030A0"/>
          <w:lang w:eastAsia="en-CA"/>
        </w:rPr>
      </w:pPr>
    </w:p>
    <w:p w14:paraId="1E2ECD7C" w14:textId="058F4161" w:rsidR="007C0689" w:rsidRDefault="007C0689" w:rsidP="00704D1E">
      <w:pPr>
        <w:pStyle w:val="ListParagraph"/>
        <w:numPr>
          <w:ilvl w:val="0"/>
          <w:numId w:val="26"/>
        </w:numPr>
        <w:ind w:left="142"/>
        <w:jc w:val="both"/>
        <w:rPr>
          <w:szCs w:val="24"/>
          <w:lang w:val="fr-CA" w:eastAsia="en-CA"/>
          <w14:ligatures w14:val="none"/>
        </w:rPr>
      </w:pPr>
      <w:r w:rsidRPr="003B1E9E">
        <w:rPr>
          <w:b/>
          <w:bCs/>
          <w:szCs w:val="24"/>
          <w:lang w:val="fr-CA" w:eastAsia="en-CA"/>
          <w14:ligatures w14:val="none"/>
        </w:rPr>
        <w:t>Adéquation avec les objectifs/méthodes :</w:t>
      </w:r>
      <w:r w:rsidRPr="003B1E9E">
        <w:rPr>
          <w:szCs w:val="24"/>
          <w:lang w:val="fr-CA" w:eastAsia="en-CA"/>
          <w14:ligatures w14:val="none"/>
        </w:rPr>
        <w:t xml:space="preserve"> Les résultats </w:t>
      </w:r>
      <w:r w:rsidR="00823E07" w:rsidRPr="003B1E9E">
        <w:rPr>
          <w:szCs w:val="24"/>
          <w:lang w:val="fr-CA" w:eastAsia="en-CA"/>
          <w14:ligatures w14:val="none"/>
        </w:rPr>
        <w:t>correspondent</w:t>
      </w:r>
      <w:r w:rsidRPr="003B1E9E">
        <w:rPr>
          <w:szCs w:val="24"/>
          <w:lang w:val="fr-CA" w:eastAsia="en-CA"/>
          <w14:ligatures w14:val="none"/>
        </w:rPr>
        <w:t>-ils aux objectifs de recherche établis dans l’introduction ?</w:t>
      </w:r>
      <w:r w:rsidR="0096735E" w:rsidRPr="003B1E9E">
        <w:rPr>
          <w:szCs w:val="24"/>
          <w:lang w:val="fr-CA" w:eastAsia="en-CA"/>
          <w14:ligatures w14:val="none"/>
        </w:rPr>
        <w:t xml:space="preserve"> Découlent-ils véritablement des méthodes utilisées?</w:t>
      </w:r>
    </w:p>
    <w:p w14:paraId="5CBC36C4" w14:textId="77777777" w:rsidR="00704D1E" w:rsidRDefault="00704D1E" w:rsidP="00C1345D">
      <w:pPr>
        <w:jc w:val="both"/>
        <w:rPr>
          <w:color w:val="7030A0"/>
          <w:lang w:eastAsia="en-CA"/>
        </w:rPr>
      </w:pPr>
    </w:p>
    <w:p w14:paraId="63CBCEB3" w14:textId="039DEDE6" w:rsidR="00C1345D" w:rsidRPr="00C1345D" w:rsidRDefault="00C1345D" w:rsidP="00C1345D">
      <w:pPr>
        <w:jc w:val="both"/>
        <w:rPr>
          <w:color w:val="7030A0"/>
          <w:lang w:eastAsia="en-CA"/>
        </w:rPr>
      </w:pPr>
      <w:r w:rsidRPr="00C1345D">
        <w:rPr>
          <w:color w:val="7030A0"/>
          <w:lang w:eastAsia="en-CA"/>
        </w:rPr>
        <w:lastRenderedPageBreak/>
        <w:t xml:space="preserve">Les résultats découleront véritablement des objectifs à condition de mieux développer ceux-ci avec les informations </w:t>
      </w:r>
      <w:r w:rsidR="00C40A83">
        <w:rPr>
          <w:color w:val="7030A0"/>
          <w:lang w:eastAsia="en-CA"/>
        </w:rPr>
        <w:t>qui, maintenant, se trouvent</w:t>
      </w:r>
      <w:r w:rsidRPr="00C1345D">
        <w:rPr>
          <w:color w:val="7030A0"/>
          <w:lang w:eastAsia="en-CA"/>
        </w:rPr>
        <w:t xml:space="preserve"> plus loin dans l’article</w:t>
      </w:r>
      <w:r w:rsidR="00C40A83">
        <w:rPr>
          <w:color w:val="7030A0"/>
          <w:lang w:eastAsia="en-CA"/>
        </w:rPr>
        <w:t>.</w:t>
      </w:r>
    </w:p>
    <w:p w14:paraId="048DCB1E" w14:textId="1A0589B6" w:rsidR="007C0689" w:rsidRDefault="007C0689" w:rsidP="00704D1E">
      <w:pPr>
        <w:pStyle w:val="ListParagraph"/>
        <w:numPr>
          <w:ilvl w:val="0"/>
          <w:numId w:val="26"/>
        </w:numPr>
        <w:ind w:left="142"/>
        <w:jc w:val="both"/>
        <w:rPr>
          <w:szCs w:val="24"/>
          <w:lang w:val="fr-CA" w:eastAsia="en-CA"/>
          <w14:ligatures w14:val="none"/>
        </w:rPr>
      </w:pPr>
      <w:r w:rsidRPr="003B1E9E">
        <w:rPr>
          <w:b/>
          <w:bCs/>
          <w:szCs w:val="24"/>
          <w:lang w:val="fr-CA" w:eastAsia="en-CA"/>
          <w14:ligatures w14:val="none"/>
        </w:rPr>
        <w:t>Utilisation d</w:t>
      </w:r>
      <w:r w:rsidR="0096735E" w:rsidRPr="003B1E9E">
        <w:rPr>
          <w:b/>
          <w:bCs/>
          <w:szCs w:val="24"/>
          <w:lang w:val="fr-CA" w:eastAsia="en-CA"/>
          <w14:ligatures w14:val="none"/>
        </w:rPr>
        <w:t>’outils</w:t>
      </w:r>
      <w:r w:rsidRPr="003B1E9E">
        <w:rPr>
          <w:b/>
          <w:bCs/>
          <w:szCs w:val="24"/>
          <w:lang w:val="fr-CA" w:eastAsia="en-CA"/>
          <w14:ligatures w14:val="none"/>
        </w:rPr>
        <w:t xml:space="preserve"> visuels :</w:t>
      </w:r>
      <w:r w:rsidRPr="003B1E9E">
        <w:rPr>
          <w:szCs w:val="24"/>
          <w:lang w:val="fr-CA" w:eastAsia="en-CA"/>
          <w14:ligatures w14:val="none"/>
        </w:rPr>
        <w:t xml:space="preserve"> </w:t>
      </w:r>
      <w:r w:rsidR="00823E07" w:rsidRPr="003B1E9E">
        <w:rPr>
          <w:szCs w:val="24"/>
          <w:lang w:val="fr-CA" w:eastAsia="en-CA"/>
          <w14:ligatures w14:val="none"/>
        </w:rPr>
        <w:t>D</w:t>
      </w:r>
      <w:r w:rsidRPr="003B1E9E">
        <w:rPr>
          <w:szCs w:val="24"/>
          <w:lang w:val="fr-CA" w:eastAsia="en-CA"/>
          <w14:ligatures w14:val="none"/>
        </w:rPr>
        <w:t xml:space="preserve">es tableaux, figures et graphiques sont-ils utilisés efficacement pour </w:t>
      </w:r>
      <w:r w:rsidR="0096735E" w:rsidRPr="003B1E9E">
        <w:rPr>
          <w:szCs w:val="24"/>
          <w:lang w:val="fr-CA" w:eastAsia="en-CA"/>
          <w14:ligatures w14:val="none"/>
        </w:rPr>
        <w:t>présenter</w:t>
      </w:r>
      <w:r w:rsidRPr="003B1E9E">
        <w:rPr>
          <w:szCs w:val="24"/>
          <w:lang w:val="fr-CA" w:eastAsia="en-CA"/>
          <w14:ligatures w14:val="none"/>
        </w:rPr>
        <w:t xml:space="preserve"> les résultats </w:t>
      </w:r>
      <w:r w:rsidR="0096735E" w:rsidRPr="003B1E9E">
        <w:rPr>
          <w:szCs w:val="24"/>
          <w:lang w:val="fr-CA" w:eastAsia="en-CA"/>
          <w14:ligatures w14:val="none"/>
        </w:rPr>
        <w:t>clés</w:t>
      </w:r>
      <w:r w:rsidRPr="003B1E9E">
        <w:rPr>
          <w:szCs w:val="24"/>
          <w:lang w:val="fr-CA" w:eastAsia="en-CA"/>
          <w14:ligatures w14:val="none"/>
        </w:rPr>
        <w:t>?</w:t>
      </w:r>
    </w:p>
    <w:p w14:paraId="6180CA81" w14:textId="631C7DA5" w:rsidR="00C1345D" w:rsidRDefault="00C1345D" w:rsidP="00C1345D">
      <w:pPr>
        <w:jc w:val="both"/>
        <w:rPr>
          <w:lang w:eastAsia="en-CA"/>
        </w:rPr>
      </w:pPr>
    </w:p>
    <w:p w14:paraId="570D1EA6" w14:textId="281F2DB0" w:rsidR="00C1345D" w:rsidRPr="00C1345D" w:rsidRDefault="00C1345D" w:rsidP="00C1345D">
      <w:pPr>
        <w:jc w:val="both"/>
        <w:rPr>
          <w:color w:val="7030A0"/>
          <w:lang w:eastAsia="en-CA"/>
        </w:rPr>
      </w:pPr>
      <w:r w:rsidRPr="00C1345D">
        <w:rPr>
          <w:color w:val="7030A0"/>
          <w:lang w:eastAsia="en-CA"/>
        </w:rPr>
        <w:t>En plus d’un tableau suggéré pour les grammairiens, un autre, indiquant les principaux résultats</w:t>
      </w:r>
      <w:r w:rsidR="00C40A83">
        <w:rPr>
          <w:color w:val="7030A0"/>
          <w:lang w:eastAsia="en-CA"/>
        </w:rPr>
        <w:t>,</w:t>
      </w:r>
      <w:r w:rsidRPr="00C1345D">
        <w:rPr>
          <w:color w:val="7030A0"/>
          <w:lang w:eastAsia="en-CA"/>
        </w:rPr>
        <w:t xml:space="preserve"> permettrait de mieux </w:t>
      </w:r>
      <w:r>
        <w:rPr>
          <w:color w:val="7030A0"/>
          <w:lang w:eastAsia="en-CA"/>
        </w:rPr>
        <w:t>visualiser ceux-ci</w:t>
      </w:r>
      <w:r w:rsidRPr="00C1345D">
        <w:rPr>
          <w:color w:val="7030A0"/>
          <w:lang w:eastAsia="en-CA"/>
        </w:rPr>
        <w:t>.</w:t>
      </w:r>
    </w:p>
    <w:p w14:paraId="2BEE15FA" w14:textId="77777777" w:rsidR="00C1345D" w:rsidRPr="00C1345D" w:rsidRDefault="00C1345D" w:rsidP="00C1345D">
      <w:pPr>
        <w:jc w:val="both"/>
        <w:rPr>
          <w:lang w:eastAsia="en-CA"/>
        </w:rPr>
      </w:pPr>
    </w:p>
    <w:p w14:paraId="397C13C8" w14:textId="3B8DEF78" w:rsidR="000B5C7D" w:rsidRPr="00704D1E" w:rsidRDefault="007C0689" w:rsidP="00704D1E">
      <w:pPr>
        <w:pStyle w:val="ListParagraph"/>
        <w:numPr>
          <w:ilvl w:val="0"/>
          <w:numId w:val="26"/>
        </w:numPr>
        <w:ind w:left="142"/>
        <w:jc w:val="both"/>
        <w:rPr>
          <w:b/>
          <w:bCs/>
          <w:szCs w:val="24"/>
          <w:lang w:val="fr-CA"/>
        </w:rPr>
      </w:pPr>
      <w:r w:rsidRPr="003B1E9E">
        <w:rPr>
          <w:b/>
          <w:bCs/>
          <w:szCs w:val="24"/>
          <w:lang w:val="fr-CA" w:eastAsia="en-CA"/>
          <w14:ligatures w14:val="none"/>
        </w:rPr>
        <w:t>Interprétation des résultats :</w:t>
      </w:r>
      <w:r w:rsidRPr="003B1E9E">
        <w:rPr>
          <w:szCs w:val="24"/>
          <w:lang w:val="fr-CA" w:eastAsia="en-CA"/>
          <w14:ligatures w14:val="none"/>
        </w:rPr>
        <w:t xml:space="preserve"> L'interprétation des résultats est-elle cohérente avec les données collectées ?</w:t>
      </w:r>
      <w:r w:rsidR="000B5C7D" w:rsidRPr="003B1E9E">
        <w:rPr>
          <w:szCs w:val="24"/>
          <w:lang w:val="fr-CA" w:eastAsia="en-CA"/>
          <w14:ligatures w14:val="none"/>
        </w:rPr>
        <w:t xml:space="preserve"> L’interprétation des résultats est-elle suffisamment riche? </w:t>
      </w:r>
    </w:p>
    <w:p w14:paraId="4F28A882" w14:textId="77777777" w:rsidR="00704D1E" w:rsidRPr="00CE08A7" w:rsidRDefault="00704D1E" w:rsidP="6E5C4011">
      <w:pPr>
        <w:jc w:val="both"/>
        <w:rPr>
          <w:b/>
          <w:bCs/>
        </w:rPr>
      </w:pPr>
    </w:p>
    <w:p w14:paraId="5C9EC0F4" w14:textId="178B9FC6" w:rsidR="00CE08A7" w:rsidRPr="00CE08A7" w:rsidRDefault="00CE08A7" w:rsidP="00CE08A7">
      <w:pPr>
        <w:jc w:val="both"/>
        <w:rPr>
          <w:color w:val="7030A0"/>
        </w:rPr>
      </w:pPr>
      <w:r w:rsidRPr="00CE08A7">
        <w:rPr>
          <w:color w:val="7030A0"/>
        </w:rPr>
        <w:t>L’interprétation des résultats éclaire grandement le propos de l’article.</w:t>
      </w:r>
      <w:r w:rsidR="00190CED">
        <w:rPr>
          <w:color w:val="7030A0"/>
        </w:rPr>
        <w:t xml:space="preserve"> </w:t>
      </w:r>
      <w:r w:rsidR="00B70124">
        <w:rPr>
          <w:color w:val="7030A0"/>
        </w:rPr>
        <w:t xml:space="preserve">Cependant, il serait bon de comparer les résultats avec ce qu’ont dit les auteurs cités, en particulier </w:t>
      </w:r>
      <w:proofErr w:type="spellStart"/>
      <w:r w:rsidR="00B70124">
        <w:rPr>
          <w:color w:val="7030A0"/>
        </w:rPr>
        <w:t>Adouani</w:t>
      </w:r>
      <w:proofErr w:type="spellEnd"/>
      <w:r w:rsidR="00B70124">
        <w:rPr>
          <w:color w:val="7030A0"/>
        </w:rPr>
        <w:t>.</w:t>
      </w:r>
    </w:p>
    <w:p w14:paraId="35EE335D" w14:textId="77777777" w:rsidR="000B5C7D" w:rsidRPr="003B1E9E" w:rsidRDefault="000B5C7D" w:rsidP="00273ACD">
      <w:pPr>
        <w:jc w:val="both"/>
        <w:rPr>
          <w:b/>
          <w:bCs/>
        </w:rPr>
      </w:pPr>
    </w:p>
    <w:p w14:paraId="324392B1" w14:textId="0BD487A9" w:rsidR="00C568C2" w:rsidRPr="003B1E9E" w:rsidRDefault="00326C22" w:rsidP="00704D1E">
      <w:pPr>
        <w:pStyle w:val="ListParagraph"/>
        <w:numPr>
          <w:ilvl w:val="0"/>
          <w:numId w:val="16"/>
        </w:numPr>
        <w:ind w:left="142"/>
        <w:jc w:val="both"/>
        <w:rPr>
          <w:b/>
          <w:bCs/>
          <w:color w:val="4472C4" w:themeColor="accent1"/>
          <w:szCs w:val="24"/>
          <w:lang w:val="fr-CA"/>
        </w:rPr>
      </w:pPr>
      <w:r w:rsidRPr="003B1E9E">
        <w:rPr>
          <w:b/>
          <w:bCs/>
          <w:color w:val="4472C4" w:themeColor="accent1"/>
          <w:szCs w:val="24"/>
          <w:lang w:val="fr-CA"/>
        </w:rPr>
        <w:t>Discussion</w:t>
      </w:r>
      <w:r w:rsidR="00C568C2" w:rsidRPr="003B1E9E">
        <w:rPr>
          <w:b/>
          <w:bCs/>
          <w:color w:val="4472C4" w:themeColor="accent1"/>
          <w:szCs w:val="24"/>
          <w:lang w:val="fr-CA"/>
        </w:rPr>
        <w:t>/conclusions de l’étude</w:t>
      </w:r>
    </w:p>
    <w:p w14:paraId="71DEA185" w14:textId="77777777" w:rsidR="001E7B8F" w:rsidRPr="003B1E9E" w:rsidRDefault="001E7B8F" w:rsidP="00273ACD">
      <w:pPr>
        <w:jc w:val="both"/>
      </w:pPr>
    </w:p>
    <w:p w14:paraId="63C30B94" w14:textId="77777777" w:rsidR="00326C22" w:rsidRPr="003B1E9E" w:rsidRDefault="00326C22" w:rsidP="00704D1E">
      <w:pPr>
        <w:ind w:left="426" w:hanging="284"/>
        <w:jc w:val="both"/>
        <w:rPr>
          <w:b/>
          <w:bCs/>
          <w:lang w:eastAsia="en-CA"/>
        </w:rPr>
      </w:pPr>
      <w:r w:rsidRPr="003B1E9E">
        <w:rPr>
          <w:b/>
          <w:bCs/>
          <w:lang w:eastAsia="en-CA"/>
        </w:rPr>
        <w:t>Critères proposés :</w:t>
      </w:r>
    </w:p>
    <w:p w14:paraId="2D70C0AA" w14:textId="77777777" w:rsidR="007C0689" w:rsidRPr="007C0689" w:rsidRDefault="007C0689" w:rsidP="00704D1E">
      <w:pPr>
        <w:numPr>
          <w:ilvl w:val="0"/>
          <w:numId w:val="20"/>
        </w:numPr>
        <w:spacing w:before="100" w:beforeAutospacing="1" w:after="100" w:afterAutospacing="1"/>
        <w:ind w:left="426" w:hanging="284"/>
        <w:jc w:val="both"/>
        <w:rPr>
          <w:lang w:eastAsia="en-CA"/>
        </w:rPr>
      </w:pPr>
      <w:r w:rsidRPr="007C0689">
        <w:rPr>
          <w:b/>
          <w:bCs/>
          <w:lang w:eastAsia="en-CA"/>
        </w:rPr>
        <w:t>Lien avec la problématique et les résultats :</w:t>
      </w:r>
      <w:r w:rsidRPr="007C0689">
        <w:rPr>
          <w:lang w:eastAsia="en-CA"/>
        </w:rPr>
        <w:t xml:space="preserve"> La discussion </w:t>
      </w:r>
      <w:proofErr w:type="spellStart"/>
      <w:r w:rsidRPr="007C0689">
        <w:rPr>
          <w:lang w:eastAsia="en-CA"/>
        </w:rPr>
        <w:t>fait-elle</w:t>
      </w:r>
      <w:proofErr w:type="spellEnd"/>
      <w:r w:rsidRPr="007C0689">
        <w:rPr>
          <w:lang w:eastAsia="en-CA"/>
        </w:rPr>
        <w:t xml:space="preserve"> le lien entre la problématique, la revue de littérature et les résultats obtenus ?</w:t>
      </w:r>
    </w:p>
    <w:p w14:paraId="599C00DD" w14:textId="5F9AD00D" w:rsidR="007C0689" w:rsidRPr="007C0689" w:rsidRDefault="007C0689" w:rsidP="00704D1E">
      <w:pPr>
        <w:numPr>
          <w:ilvl w:val="0"/>
          <w:numId w:val="20"/>
        </w:numPr>
        <w:spacing w:before="100" w:beforeAutospacing="1" w:after="100" w:afterAutospacing="1"/>
        <w:ind w:left="426" w:hanging="284"/>
        <w:jc w:val="both"/>
        <w:rPr>
          <w:lang w:eastAsia="en-CA"/>
        </w:rPr>
      </w:pPr>
      <w:r w:rsidRPr="007C0689">
        <w:rPr>
          <w:b/>
          <w:bCs/>
          <w:lang w:eastAsia="en-CA"/>
        </w:rPr>
        <w:t>Implications :</w:t>
      </w:r>
      <w:r w:rsidRPr="007C0689">
        <w:rPr>
          <w:lang w:eastAsia="en-CA"/>
        </w:rPr>
        <w:t xml:space="preserve"> Les implications des résultats sont-elles clairement </w:t>
      </w:r>
      <w:r w:rsidR="00823E07" w:rsidRPr="003B1E9E">
        <w:rPr>
          <w:lang w:eastAsia="en-CA"/>
        </w:rPr>
        <w:t>identifiées</w:t>
      </w:r>
      <w:r w:rsidRPr="007C0689">
        <w:rPr>
          <w:lang w:eastAsia="en-CA"/>
        </w:rPr>
        <w:t xml:space="preserve"> ? </w:t>
      </w:r>
      <w:r w:rsidR="0096735E" w:rsidRPr="003B1E9E">
        <w:rPr>
          <w:lang w:eastAsia="en-CA"/>
        </w:rPr>
        <w:t>Est-ce que les implications sont décrites avec un niveau de détail suffisant?</w:t>
      </w:r>
    </w:p>
    <w:p w14:paraId="50DA0696" w14:textId="42903788" w:rsidR="007C0689" w:rsidRPr="003B1E9E" w:rsidRDefault="007C0689" w:rsidP="00704D1E">
      <w:pPr>
        <w:numPr>
          <w:ilvl w:val="0"/>
          <w:numId w:val="20"/>
        </w:numPr>
        <w:spacing w:before="100" w:beforeAutospacing="1" w:after="100" w:afterAutospacing="1"/>
        <w:ind w:left="426" w:hanging="284"/>
        <w:jc w:val="both"/>
        <w:rPr>
          <w:lang w:eastAsia="en-CA"/>
        </w:rPr>
      </w:pPr>
      <w:r w:rsidRPr="007C0689">
        <w:rPr>
          <w:b/>
          <w:bCs/>
          <w:lang w:eastAsia="en-CA"/>
        </w:rPr>
        <w:t>Limit</w:t>
      </w:r>
      <w:r w:rsidR="00823E07" w:rsidRPr="003B1E9E">
        <w:rPr>
          <w:b/>
          <w:bCs/>
          <w:lang w:eastAsia="en-CA"/>
        </w:rPr>
        <w:t>es</w:t>
      </w:r>
      <w:r w:rsidRPr="007C0689">
        <w:rPr>
          <w:b/>
          <w:bCs/>
          <w:lang w:eastAsia="en-CA"/>
        </w:rPr>
        <w:t xml:space="preserve"> :</w:t>
      </w:r>
      <w:r w:rsidRPr="007C0689">
        <w:rPr>
          <w:lang w:eastAsia="en-CA"/>
        </w:rPr>
        <w:t xml:space="preserve"> Les limit</w:t>
      </w:r>
      <w:r w:rsidR="00823E07" w:rsidRPr="003B1E9E">
        <w:rPr>
          <w:lang w:eastAsia="en-CA"/>
        </w:rPr>
        <w:t>es</w:t>
      </w:r>
      <w:r w:rsidRPr="007C0689">
        <w:rPr>
          <w:lang w:eastAsia="en-CA"/>
        </w:rPr>
        <w:t xml:space="preserve"> de l'étude sont-elles reconnues et discutées ?</w:t>
      </w:r>
    </w:p>
    <w:p w14:paraId="2D498488" w14:textId="4A1F3DE1" w:rsidR="00823E07" w:rsidRPr="007C0689" w:rsidRDefault="00823E07" w:rsidP="00704D1E">
      <w:pPr>
        <w:numPr>
          <w:ilvl w:val="0"/>
          <w:numId w:val="20"/>
        </w:numPr>
        <w:spacing w:before="100" w:beforeAutospacing="1" w:after="100" w:afterAutospacing="1"/>
        <w:ind w:left="426" w:hanging="284"/>
        <w:jc w:val="both"/>
        <w:rPr>
          <w:lang w:eastAsia="en-CA"/>
        </w:rPr>
      </w:pPr>
      <w:r w:rsidRPr="003B1E9E">
        <w:rPr>
          <w:b/>
          <w:bCs/>
          <w:lang w:eastAsia="en-CA"/>
        </w:rPr>
        <w:t>Forces</w:t>
      </w:r>
      <w:r w:rsidRPr="007C0689">
        <w:rPr>
          <w:b/>
          <w:bCs/>
          <w:lang w:eastAsia="en-CA"/>
        </w:rPr>
        <w:t xml:space="preserve"> :</w:t>
      </w:r>
      <w:r w:rsidRPr="007C0689">
        <w:rPr>
          <w:lang w:eastAsia="en-CA"/>
        </w:rPr>
        <w:t xml:space="preserve"> Les </w:t>
      </w:r>
      <w:r w:rsidRPr="003B1E9E">
        <w:rPr>
          <w:lang w:eastAsia="en-CA"/>
        </w:rPr>
        <w:t>forces</w:t>
      </w:r>
      <w:r w:rsidRPr="007C0689">
        <w:rPr>
          <w:lang w:eastAsia="en-CA"/>
        </w:rPr>
        <w:t xml:space="preserve"> de l'étude sont-elles reconnues?</w:t>
      </w:r>
    </w:p>
    <w:p w14:paraId="573B7C56" w14:textId="77777777" w:rsidR="007C0689" w:rsidRPr="007C0689" w:rsidRDefault="007C0689" w:rsidP="00704D1E">
      <w:pPr>
        <w:numPr>
          <w:ilvl w:val="0"/>
          <w:numId w:val="20"/>
        </w:numPr>
        <w:spacing w:before="100" w:beforeAutospacing="1" w:after="100" w:afterAutospacing="1"/>
        <w:ind w:left="426" w:hanging="284"/>
        <w:jc w:val="both"/>
        <w:rPr>
          <w:lang w:eastAsia="en-CA"/>
        </w:rPr>
      </w:pPr>
      <w:r w:rsidRPr="007C0689">
        <w:rPr>
          <w:b/>
          <w:bCs/>
          <w:lang w:eastAsia="en-CA"/>
        </w:rPr>
        <w:t>Suggestions pour des recherches futures :</w:t>
      </w:r>
      <w:r w:rsidRPr="007C0689">
        <w:rPr>
          <w:lang w:eastAsia="en-CA"/>
        </w:rPr>
        <w:t xml:space="preserve"> L'auteur propose-t-il des pistes de recherche futures en fonction des résultats obtenus ?</w:t>
      </w:r>
    </w:p>
    <w:p w14:paraId="201DD2E6" w14:textId="1A3CEBCC" w:rsidR="007C0689" w:rsidRPr="007C0689" w:rsidRDefault="007C0689" w:rsidP="00704D1E">
      <w:pPr>
        <w:numPr>
          <w:ilvl w:val="0"/>
          <w:numId w:val="20"/>
        </w:numPr>
        <w:spacing w:before="100" w:beforeAutospacing="1" w:after="100" w:afterAutospacing="1"/>
        <w:ind w:left="426" w:hanging="284"/>
        <w:jc w:val="both"/>
        <w:rPr>
          <w:lang w:eastAsia="en-CA"/>
        </w:rPr>
      </w:pPr>
      <w:r w:rsidRPr="007C0689">
        <w:rPr>
          <w:b/>
          <w:bCs/>
          <w:lang w:eastAsia="en-CA"/>
        </w:rPr>
        <w:t>Conclusions :</w:t>
      </w:r>
      <w:r w:rsidRPr="007C0689">
        <w:rPr>
          <w:lang w:eastAsia="en-CA"/>
        </w:rPr>
        <w:t xml:space="preserve"> Les conclusions sont-elles justifiées par les résultats ? Sont-elles présentées de manière </w:t>
      </w:r>
      <w:r w:rsidR="0083151C" w:rsidRPr="007C0689">
        <w:rPr>
          <w:lang w:eastAsia="en-CA"/>
        </w:rPr>
        <w:t>claire</w:t>
      </w:r>
      <w:r w:rsidR="0083151C" w:rsidRPr="003B1E9E">
        <w:rPr>
          <w:lang w:eastAsia="en-CA"/>
        </w:rPr>
        <w:t xml:space="preserve">, </w:t>
      </w:r>
      <w:r w:rsidR="0083151C" w:rsidRPr="007C0689">
        <w:rPr>
          <w:lang w:eastAsia="en-CA"/>
        </w:rPr>
        <w:t>convaincante</w:t>
      </w:r>
      <w:r w:rsidR="009C6847" w:rsidRPr="003B1E9E">
        <w:rPr>
          <w:lang w:eastAsia="en-CA"/>
        </w:rPr>
        <w:t xml:space="preserve"> et (assez) exhaustive</w:t>
      </w:r>
      <w:r w:rsidRPr="007C0689">
        <w:rPr>
          <w:lang w:eastAsia="en-CA"/>
        </w:rPr>
        <w:t xml:space="preserve"> ?</w:t>
      </w:r>
    </w:p>
    <w:p w14:paraId="157557A4" w14:textId="55E71493" w:rsidR="007C0689" w:rsidRDefault="007C0689" w:rsidP="00273ACD">
      <w:pPr>
        <w:jc w:val="both"/>
      </w:pPr>
    </w:p>
    <w:p w14:paraId="1D0D33A1" w14:textId="67A98FE9" w:rsidR="00072E94" w:rsidRDefault="00072E94" w:rsidP="00273ACD">
      <w:pPr>
        <w:jc w:val="both"/>
        <w:rPr>
          <w:color w:val="7030A0"/>
        </w:rPr>
      </w:pPr>
      <w:r w:rsidRPr="00C1345D">
        <w:rPr>
          <w:color w:val="7030A0"/>
        </w:rPr>
        <w:t xml:space="preserve">Lignes 354-363 : font plutôt partie des objectifs et pourraient enrichir cette partie </w:t>
      </w:r>
    </w:p>
    <w:p w14:paraId="6F02C079" w14:textId="1BFE6870" w:rsidR="00C06B7D" w:rsidRDefault="005B27ED" w:rsidP="00273ACD">
      <w:pPr>
        <w:jc w:val="both"/>
        <w:rPr>
          <w:color w:val="7030A0"/>
        </w:rPr>
      </w:pPr>
      <w:r>
        <w:rPr>
          <w:color w:val="7030A0"/>
        </w:rPr>
        <w:t>Ligne 366 : quel grammairien permet-il de dater le phénomène au III</w:t>
      </w:r>
      <w:r w:rsidRPr="005B27ED">
        <w:rPr>
          <w:color w:val="7030A0"/>
          <w:vertAlign w:val="superscript"/>
        </w:rPr>
        <w:t>e</w:t>
      </w:r>
      <w:r>
        <w:rPr>
          <w:color w:val="7030A0"/>
        </w:rPr>
        <w:t xml:space="preserve"> siècle et non </w:t>
      </w:r>
      <w:proofErr w:type="gramStart"/>
      <w:r>
        <w:rPr>
          <w:color w:val="7030A0"/>
        </w:rPr>
        <w:t>au IV</w:t>
      </w:r>
      <w:r w:rsidRPr="005B27ED">
        <w:rPr>
          <w:color w:val="7030A0"/>
          <w:vertAlign w:val="superscript"/>
        </w:rPr>
        <w:t>e</w:t>
      </w:r>
      <w:proofErr w:type="gramEnd"/>
      <w:r>
        <w:rPr>
          <w:color w:val="7030A0"/>
          <w:vertAlign w:val="superscript"/>
        </w:rPr>
        <w:t xml:space="preserve"> </w:t>
      </w:r>
      <w:r>
        <w:rPr>
          <w:color w:val="7030A0"/>
        </w:rPr>
        <w:t>?</w:t>
      </w:r>
    </w:p>
    <w:p w14:paraId="09F96390" w14:textId="7BF01318" w:rsidR="005B27ED" w:rsidRDefault="005B27ED" w:rsidP="00273ACD">
      <w:pPr>
        <w:jc w:val="both"/>
        <w:rPr>
          <w:color w:val="7030A0"/>
        </w:rPr>
      </w:pPr>
      <w:r>
        <w:rPr>
          <w:color w:val="7030A0"/>
        </w:rPr>
        <w:t xml:space="preserve">Lignes 371-372 : cette conclusion est-elle appuyée par </w:t>
      </w:r>
      <w:r w:rsidR="000C103F">
        <w:rPr>
          <w:color w:val="7030A0"/>
        </w:rPr>
        <w:t xml:space="preserve">d’autres travaux </w:t>
      </w:r>
      <w:r>
        <w:rPr>
          <w:color w:val="7030A0"/>
        </w:rPr>
        <w:t>?</w:t>
      </w:r>
    </w:p>
    <w:p w14:paraId="2BAC6575" w14:textId="0DD3E22D" w:rsidR="005B27ED" w:rsidRDefault="000C103F" w:rsidP="00273ACD">
      <w:pPr>
        <w:jc w:val="both"/>
        <w:rPr>
          <w:color w:val="7030A0"/>
        </w:rPr>
      </w:pPr>
      <w:r>
        <w:rPr>
          <w:color w:val="7030A0"/>
        </w:rPr>
        <w:t>Ligne 404-407 : idem. Si cette idée est une proposition de l’</w:t>
      </w:r>
      <w:proofErr w:type="spellStart"/>
      <w:r>
        <w:rPr>
          <w:color w:val="7030A0"/>
        </w:rPr>
        <w:t>auteur·e</w:t>
      </w:r>
      <w:proofErr w:type="spellEnd"/>
      <w:r>
        <w:rPr>
          <w:color w:val="7030A0"/>
        </w:rPr>
        <w:t xml:space="preserve">, il pourrait être pertinent de remplacer la première occurrence du verbe </w:t>
      </w:r>
      <w:r w:rsidRPr="000C103F">
        <w:rPr>
          <w:i/>
          <w:iCs/>
          <w:color w:val="7030A0"/>
        </w:rPr>
        <w:t>supposer</w:t>
      </w:r>
      <w:r>
        <w:rPr>
          <w:color w:val="7030A0"/>
        </w:rPr>
        <w:t xml:space="preserve"> par </w:t>
      </w:r>
      <w:r w:rsidRPr="000C103F">
        <w:rPr>
          <w:i/>
          <w:iCs/>
          <w:color w:val="7030A0"/>
        </w:rPr>
        <w:t>propose</w:t>
      </w:r>
      <w:r w:rsidR="00135B7B">
        <w:rPr>
          <w:i/>
          <w:iCs/>
          <w:color w:val="7030A0"/>
        </w:rPr>
        <w:t>r.</w:t>
      </w:r>
    </w:p>
    <w:p w14:paraId="02F2CC44" w14:textId="77777777" w:rsidR="00C06B7D" w:rsidRPr="00C1345D" w:rsidRDefault="00C06B7D" w:rsidP="00273ACD">
      <w:pPr>
        <w:jc w:val="both"/>
        <w:rPr>
          <w:color w:val="7030A0"/>
        </w:rPr>
      </w:pPr>
    </w:p>
    <w:p w14:paraId="453228EB" w14:textId="77777777" w:rsidR="00704D1E" w:rsidRDefault="00C06B7D" w:rsidP="00273ACD">
      <w:pPr>
        <w:jc w:val="both"/>
        <w:rPr>
          <w:b/>
          <w:bCs/>
        </w:rPr>
      </w:pPr>
      <w:r w:rsidRPr="00C06B7D">
        <w:rPr>
          <w:b/>
          <w:bCs/>
        </w:rPr>
        <w:t>Bibliographie</w:t>
      </w:r>
    </w:p>
    <w:p w14:paraId="223CD19C" w14:textId="65D55BDD" w:rsidR="00BB45BE" w:rsidRDefault="00C06B7D" w:rsidP="00273ACD">
      <w:pPr>
        <w:jc w:val="both"/>
        <w:rPr>
          <w:color w:val="7030A0"/>
        </w:rPr>
      </w:pPr>
      <w:r w:rsidRPr="00C06B7D">
        <w:rPr>
          <w:b/>
          <w:bCs/>
        </w:rPr>
        <w:br/>
      </w:r>
      <w:r w:rsidR="00BB45BE" w:rsidRPr="00BB45BE">
        <w:rPr>
          <w:color w:val="7030A0"/>
        </w:rPr>
        <w:t>Remarque</w:t>
      </w:r>
      <w:r w:rsidR="00BB45BE">
        <w:rPr>
          <w:color w:val="7030A0"/>
        </w:rPr>
        <w:t>s</w:t>
      </w:r>
      <w:r w:rsidR="00BB45BE" w:rsidRPr="00BB45BE">
        <w:rPr>
          <w:color w:val="7030A0"/>
        </w:rPr>
        <w:t xml:space="preserve"> générale</w:t>
      </w:r>
      <w:r w:rsidR="00BB45BE">
        <w:rPr>
          <w:color w:val="7030A0"/>
        </w:rPr>
        <w:t>s</w:t>
      </w:r>
    </w:p>
    <w:p w14:paraId="1356CD94" w14:textId="491AFE4F" w:rsidR="00072E94" w:rsidRDefault="00BB45BE" w:rsidP="00BB45BE">
      <w:pPr>
        <w:ind w:left="720"/>
        <w:jc w:val="both"/>
        <w:rPr>
          <w:color w:val="7030A0"/>
        </w:rPr>
      </w:pPr>
      <w:r>
        <w:rPr>
          <w:color w:val="7030A0"/>
        </w:rPr>
        <w:t>L</w:t>
      </w:r>
      <w:r w:rsidRPr="00BB45BE">
        <w:rPr>
          <w:color w:val="7030A0"/>
        </w:rPr>
        <w:t>es entrées bibliographiques se terminent par un point</w:t>
      </w:r>
      <w:r>
        <w:rPr>
          <w:color w:val="7030A0"/>
        </w:rPr>
        <w:t xml:space="preserve"> dans le style APA.</w:t>
      </w:r>
    </w:p>
    <w:p w14:paraId="2B9AF497" w14:textId="79311E60" w:rsidR="00BB45BE" w:rsidRDefault="00BB45BE" w:rsidP="00BB45BE">
      <w:pPr>
        <w:ind w:left="720"/>
        <w:jc w:val="both"/>
        <w:rPr>
          <w:color w:val="7030A0"/>
        </w:rPr>
      </w:pPr>
      <w:r>
        <w:rPr>
          <w:color w:val="7030A0"/>
        </w:rPr>
        <w:t>La référence de Neveu a été omise dans la bibliographie.</w:t>
      </w:r>
    </w:p>
    <w:p w14:paraId="46525E70" w14:textId="6C673D50" w:rsidR="00BB45BE" w:rsidRDefault="00BB45BE" w:rsidP="00273ACD">
      <w:pPr>
        <w:jc w:val="both"/>
        <w:rPr>
          <w:color w:val="7030A0"/>
        </w:rPr>
      </w:pPr>
      <w:r>
        <w:rPr>
          <w:color w:val="7030A0"/>
        </w:rPr>
        <w:t>Ligne 511 : Franck n’est pas cité dans le texte.</w:t>
      </w:r>
    </w:p>
    <w:p w14:paraId="16CDB71A" w14:textId="77777777" w:rsidR="00BB45BE" w:rsidRDefault="00BB45BE" w:rsidP="00273ACD">
      <w:pPr>
        <w:jc w:val="both"/>
        <w:rPr>
          <w:color w:val="7030A0"/>
        </w:rPr>
      </w:pPr>
    </w:p>
    <w:p w14:paraId="7731BC31" w14:textId="77777777" w:rsidR="00BB45BE" w:rsidRPr="00BB45BE" w:rsidRDefault="00BB45BE" w:rsidP="00273ACD">
      <w:pPr>
        <w:jc w:val="both"/>
        <w:rPr>
          <w:color w:val="7030A0"/>
        </w:rPr>
      </w:pPr>
    </w:p>
    <w:p w14:paraId="374EA80C" w14:textId="77777777" w:rsidR="00C06B7D" w:rsidRDefault="00C06B7D" w:rsidP="00273ACD">
      <w:pPr>
        <w:jc w:val="both"/>
      </w:pPr>
    </w:p>
    <w:p w14:paraId="40681B22" w14:textId="77777777" w:rsidR="00704D1E" w:rsidRDefault="00704D1E">
      <w:pPr>
        <w:spacing w:after="160" w:line="259" w:lineRule="auto"/>
        <w:rPr>
          <w:b/>
          <w:bCs/>
          <w:color w:val="4472C4" w:themeColor="accent1"/>
          <w:sz w:val="44"/>
          <w:szCs w:val="44"/>
          <w:highlight w:val="lightGray"/>
          <w:lang w:eastAsia="fr-FR"/>
          <w14:ligatures w14:val="standardContextual"/>
        </w:rPr>
      </w:pPr>
      <w:r>
        <w:rPr>
          <w:b/>
          <w:bCs/>
          <w:color w:val="4472C4" w:themeColor="accent1"/>
          <w:sz w:val="44"/>
          <w:szCs w:val="44"/>
          <w:highlight w:val="lightGray"/>
          <w:lang w:eastAsia="fr-FR"/>
          <w14:ligatures w14:val="standardContextual"/>
        </w:rPr>
        <w:br w:type="page"/>
      </w:r>
    </w:p>
    <w:p w14:paraId="2EF1AFD4" w14:textId="1CB3FFC6" w:rsidR="00A7186A" w:rsidRPr="00704D1E" w:rsidRDefault="00A7186A" w:rsidP="00704D1E">
      <w:pPr>
        <w:ind w:left="360"/>
        <w:rPr>
          <w:b/>
          <w:bCs/>
          <w:color w:val="4472C4" w:themeColor="accent1"/>
          <w:sz w:val="44"/>
          <w:szCs w:val="44"/>
        </w:rPr>
      </w:pPr>
      <w:r w:rsidRPr="00704D1E">
        <w:rPr>
          <w:b/>
          <w:bCs/>
          <w:color w:val="4472C4" w:themeColor="accent1"/>
          <w:sz w:val="44"/>
          <w:szCs w:val="44"/>
        </w:rPr>
        <w:lastRenderedPageBreak/>
        <w:t>Résumé de l’évaluation critique du manuscrit</w:t>
      </w:r>
    </w:p>
    <w:p w14:paraId="4E3EF9D1" w14:textId="77777777" w:rsidR="00A7186A" w:rsidRPr="00273ACD" w:rsidRDefault="00A7186A" w:rsidP="00A7186A">
      <w:pPr>
        <w:rPr>
          <w:b/>
          <w:bCs/>
        </w:rPr>
      </w:pPr>
    </w:p>
    <w:p w14:paraId="6B710C58" w14:textId="189DAE18" w:rsidR="00A7186A" w:rsidRPr="00A7186A" w:rsidRDefault="00A7186A" w:rsidP="00273ACD">
      <w:pPr>
        <w:jc w:val="both"/>
      </w:pPr>
      <w:r w:rsidRPr="00A7186A">
        <w:t>Veuillez remplir le Tableau 1 ci-dessous</w:t>
      </w:r>
      <w:r>
        <w:t xml:space="preserve"> en surlignant</w:t>
      </w:r>
      <w:r w:rsidR="00B82255">
        <w:t xml:space="preserve"> votre </w:t>
      </w:r>
      <w:r w:rsidR="00A2116D">
        <w:t>évaluation globale</w:t>
      </w:r>
      <w:r w:rsidR="00B82255">
        <w:t xml:space="preserve"> quant à chacune des composantes du manuscrit. Vous n’avez pas à justifier votre décision dans ce tableau, la ou les justifications se trouvant dans les sous-sections ci-dessus de l’évaluation.</w:t>
      </w:r>
    </w:p>
    <w:p w14:paraId="4C50BDCA" w14:textId="77777777" w:rsidR="00B82255" w:rsidRDefault="00B82255" w:rsidP="00A7186A">
      <w:pPr>
        <w:jc w:val="both"/>
      </w:pPr>
    </w:p>
    <w:p w14:paraId="2EFAF37F" w14:textId="58082A6F" w:rsidR="00A7186A" w:rsidRPr="00B82255" w:rsidRDefault="00A7186A" w:rsidP="00A7186A">
      <w:pPr>
        <w:jc w:val="both"/>
        <w:rPr>
          <w:b/>
          <w:bCs/>
        </w:rPr>
      </w:pPr>
      <w:r w:rsidRPr="00B82255">
        <w:rPr>
          <w:b/>
          <w:bCs/>
        </w:rPr>
        <w:t>Tableau 1. Résumé de l’évaluation critique du manuscrit.</w:t>
      </w:r>
    </w:p>
    <w:p w14:paraId="0B3E8FD8" w14:textId="77777777" w:rsidR="00A7186A" w:rsidRDefault="00A7186A" w:rsidP="00A7186A">
      <w:pPr>
        <w:jc w:val="both"/>
      </w:pPr>
    </w:p>
    <w:tbl>
      <w:tblPr>
        <w:tblStyle w:val="TableGrid"/>
        <w:tblW w:w="0" w:type="auto"/>
        <w:tblLook w:val="04A0" w:firstRow="1" w:lastRow="0" w:firstColumn="1" w:lastColumn="0" w:noHBand="0" w:noVBand="1"/>
      </w:tblPr>
      <w:tblGrid>
        <w:gridCol w:w="2972"/>
        <w:gridCol w:w="6424"/>
      </w:tblGrid>
      <w:tr w:rsidR="00A7186A" w:rsidRPr="00E00A44" w14:paraId="213D978D" w14:textId="77777777" w:rsidTr="00A7186A">
        <w:tc>
          <w:tcPr>
            <w:tcW w:w="2972" w:type="dxa"/>
            <w:shd w:val="clear" w:color="auto" w:fill="D9D9D9" w:themeFill="background1" w:themeFillShade="D9"/>
          </w:tcPr>
          <w:p w14:paraId="02026A80" w14:textId="1DB3791B" w:rsidR="00A7186A" w:rsidRPr="00E00A44" w:rsidRDefault="00A7186A" w:rsidP="00A7186A">
            <w:pPr>
              <w:jc w:val="both"/>
              <w:rPr>
                <w:b/>
                <w:bCs/>
                <w:sz w:val="22"/>
                <w:szCs w:val="22"/>
              </w:rPr>
            </w:pPr>
            <w:r w:rsidRPr="00E00A44">
              <w:rPr>
                <w:b/>
                <w:bCs/>
                <w:sz w:val="22"/>
                <w:szCs w:val="22"/>
              </w:rPr>
              <w:t>Composante du manuscrit</w:t>
            </w:r>
          </w:p>
        </w:tc>
        <w:tc>
          <w:tcPr>
            <w:tcW w:w="6424" w:type="dxa"/>
            <w:shd w:val="clear" w:color="auto" w:fill="D9D9D9" w:themeFill="background1" w:themeFillShade="D9"/>
          </w:tcPr>
          <w:p w14:paraId="31BC560A" w14:textId="45114B24" w:rsidR="00A7186A" w:rsidRPr="00E00A44" w:rsidRDefault="00A2116D" w:rsidP="00A7186A">
            <w:pPr>
              <w:jc w:val="both"/>
              <w:rPr>
                <w:b/>
                <w:bCs/>
                <w:sz w:val="22"/>
                <w:szCs w:val="22"/>
              </w:rPr>
            </w:pPr>
            <w:r w:rsidRPr="00E00A44">
              <w:rPr>
                <w:b/>
                <w:bCs/>
                <w:sz w:val="22"/>
                <w:szCs w:val="22"/>
              </w:rPr>
              <w:t>Évaluation globale</w:t>
            </w:r>
          </w:p>
        </w:tc>
      </w:tr>
      <w:tr w:rsidR="00A7186A" w:rsidRPr="00E00A44" w14:paraId="3B433D09" w14:textId="77777777" w:rsidTr="00A7186A">
        <w:tc>
          <w:tcPr>
            <w:tcW w:w="2972" w:type="dxa"/>
          </w:tcPr>
          <w:p w14:paraId="56EF6771" w14:textId="6FB969DC" w:rsidR="00A7186A" w:rsidRPr="00E00A44" w:rsidRDefault="00A7186A" w:rsidP="00A7186A">
            <w:pPr>
              <w:jc w:val="both"/>
              <w:rPr>
                <w:sz w:val="22"/>
                <w:szCs w:val="22"/>
              </w:rPr>
            </w:pPr>
            <w:r w:rsidRPr="00E00A44">
              <w:rPr>
                <w:sz w:val="22"/>
                <w:szCs w:val="22"/>
              </w:rPr>
              <w:t>Titre de l’étude</w:t>
            </w:r>
          </w:p>
        </w:tc>
        <w:tc>
          <w:tcPr>
            <w:tcW w:w="6424" w:type="dxa"/>
          </w:tcPr>
          <w:p w14:paraId="60DCF425" w14:textId="77777777" w:rsidR="00A7186A" w:rsidRPr="00E00A44" w:rsidRDefault="00A7186A" w:rsidP="00A7186A">
            <w:pPr>
              <w:pStyle w:val="ListParagraph"/>
              <w:numPr>
                <w:ilvl w:val="1"/>
                <w:numId w:val="20"/>
              </w:numPr>
              <w:jc w:val="both"/>
              <w:rPr>
                <w:sz w:val="22"/>
                <w:szCs w:val="22"/>
              </w:rPr>
            </w:pPr>
            <w:proofErr w:type="spellStart"/>
            <w:r w:rsidRPr="00E00A44">
              <w:rPr>
                <w:sz w:val="22"/>
                <w:szCs w:val="22"/>
              </w:rPr>
              <w:t>Acceptable</w:t>
            </w:r>
            <w:proofErr w:type="spellEnd"/>
            <w:r w:rsidRPr="00E00A44">
              <w:rPr>
                <w:sz w:val="22"/>
                <w:szCs w:val="22"/>
              </w:rPr>
              <w:t xml:space="preserve"> en </w:t>
            </w:r>
            <w:proofErr w:type="spellStart"/>
            <w:r w:rsidRPr="00E00A44">
              <w:rPr>
                <w:sz w:val="22"/>
                <w:szCs w:val="22"/>
              </w:rPr>
              <w:t>l’état</w:t>
            </w:r>
            <w:proofErr w:type="spellEnd"/>
          </w:p>
          <w:p w14:paraId="26CB9DEE" w14:textId="6E3B8BDC" w:rsidR="00A7186A" w:rsidRPr="00CE08A7" w:rsidRDefault="00A7186A" w:rsidP="00A7186A">
            <w:pPr>
              <w:pStyle w:val="ListParagraph"/>
              <w:numPr>
                <w:ilvl w:val="1"/>
                <w:numId w:val="20"/>
              </w:numPr>
              <w:jc w:val="both"/>
              <w:rPr>
                <w:sz w:val="22"/>
                <w:szCs w:val="22"/>
                <w:highlight w:val="yellow"/>
              </w:rPr>
            </w:pPr>
            <w:proofErr w:type="spellStart"/>
            <w:r w:rsidRPr="00CE08A7">
              <w:rPr>
                <w:sz w:val="22"/>
                <w:szCs w:val="22"/>
                <w:highlight w:val="yellow"/>
              </w:rPr>
              <w:t>Révision</w:t>
            </w:r>
            <w:proofErr w:type="spellEnd"/>
            <w:r w:rsidRPr="00CE08A7">
              <w:rPr>
                <w:sz w:val="22"/>
                <w:szCs w:val="22"/>
                <w:highlight w:val="yellow"/>
              </w:rPr>
              <w:t xml:space="preserve"> </w:t>
            </w:r>
            <w:proofErr w:type="spellStart"/>
            <w:r w:rsidRPr="00CE08A7">
              <w:rPr>
                <w:sz w:val="22"/>
                <w:szCs w:val="22"/>
                <w:highlight w:val="yellow"/>
              </w:rPr>
              <w:t>mineure</w:t>
            </w:r>
            <w:proofErr w:type="spellEnd"/>
          </w:p>
          <w:p w14:paraId="2CA77340" w14:textId="77777777" w:rsidR="00A7186A" w:rsidRPr="00CE08A7" w:rsidRDefault="00A7186A" w:rsidP="00A7186A">
            <w:pPr>
              <w:pStyle w:val="ListParagraph"/>
              <w:numPr>
                <w:ilvl w:val="1"/>
                <w:numId w:val="20"/>
              </w:numPr>
              <w:jc w:val="both"/>
              <w:rPr>
                <w:sz w:val="22"/>
                <w:szCs w:val="22"/>
              </w:rPr>
            </w:pPr>
            <w:proofErr w:type="spellStart"/>
            <w:r w:rsidRPr="00CE08A7">
              <w:rPr>
                <w:sz w:val="22"/>
                <w:szCs w:val="22"/>
              </w:rPr>
              <w:t>Révision</w:t>
            </w:r>
            <w:proofErr w:type="spellEnd"/>
            <w:r w:rsidRPr="00CE08A7">
              <w:rPr>
                <w:sz w:val="22"/>
                <w:szCs w:val="22"/>
              </w:rPr>
              <w:t xml:space="preserve"> majeure</w:t>
            </w:r>
          </w:p>
          <w:p w14:paraId="71359C74" w14:textId="15ABC36A" w:rsidR="00264EC5" w:rsidRPr="00E00A44" w:rsidRDefault="00264EC5" w:rsidP="00A7186A">
            <w:pPr>
              <w:pStyle w:val="ListParagraph"/>
              <w:numPr>
                <w:ilvl w:val="1"/>
                <w:numId w:val="20"/>
              </w:numPr>
              <w:jc w:val="both"/>
              <w:rPr>
                <w:sz w:val="22"/>
                <w:szCs w:val="22"/>
              </w:rPr>
            </w:pPr>
            <w:r w:rsidRPr="00E00A44">
              <w:rPr>
                <w:sz w:val="22"/>
                <w:szCs w:val="22"/>
              </w:rPr>
              <w:t xml:space="preserve">Je ne </w:t>
            </w:r>
            <w:proofErr w:type="spellStart"/>
            <w:r w:rsidRPr="00E00A44">
              <w:rPr>
                <w:sz w:val="22"/>
                <w:szCs w:val="22"/>
              </w:rPr>
              <w:t>peux</w:t>
            </w:r>
            <w:proofErr w:type="spellEnd"/>
            <w:r w:rsidRPr="00E00A44">
              <w:rPr>
                <w:sz w:val="22"/>
                <w:szCs w:val="22"/>
              </w:rPr>
              <w:t xml:space="preserve"> pas me </w:t>
            </w:r>
            <w:proofErr w:type="spellStart"/>
            <w:r w:rsidRPr="00E00A44">
              <w:rPr>
                <w:sz w:val="22"/>
                <w:szCs w:val="22"/>
              </w:rPr>
              <w:t>prononcer</w:t>
            </w:r>
            <w:proofErr w:type="spellEnd"/>
          </w:p>
          <w:p w14:paraId="396037A3" w14:textId="697A129A" w:rsidR="00A7186A" w:rsidRPr="00E00A44" w:rsidRDefault="00A7186A" w:rsidP="00A7186A">
            <w:pPr>
              <w:pStyle w:val="ListParagraph"/>
              <w:ind w:left="2160"/>
              <w:jc w:val="both"/>
              <w:rPr>
                <w:sz w:val="22"/>
                <w:szCs w:val="22"/>
              </w:rPr>
            </w:pPr>
          </w:p>
        </w:tc>
      </w:tr>
      <w:tr w:rsidR="00A7186A" w:rsidRPr="00E00A44" w14:paraId="69D8E811" w14:textId="77777777" w:rsidTr="00A7186A">
        <w:tc>
          <w:tcPr>
            <w:tcW w:w="2972" w:type="dxa"/>
          </w:tcPr>
          <w:p w14:paraId="1EEEF98A" w14:textId="794551E2" w:rsidR="00A7186A" w:rsidRPr="00E00A44" w:rsidRDefault="00A7186A" w:rsidP="00A7186A">
            <w:pPr>
              <w:jc w:val="both"/>
              <w:rPr>
                <w:sz w:val="22"/>
                <w:szCs w:val="22"/>
              </w:rPr>
            </w:pPr>
            <w:r w:rsidRPr="00E00A44">
              <w:rPr>
                <w:sz w:val="22"/>
                <w:szCs w:val="22"/>
              </w:rPr>
              <w:t>Résumé de l’étude</w:t>
            </w:r>
          </w:p>
        </w:tc>
        <w:tc>
          <w:tcPr>
            <w:tcW w:w="6424" w:type="dxa"/>
          </w:tcPr>
          <w:p w14:paraId="2380317F" w14:textId="77777777" w:rsidR="00264EC5" w:rsidRPr="00E00A44" w:rsidRDefault="00264EC5" w:rsidP="00264EC5">
            <w:pPr>
              <w:pStyle w:val="ListParagraph"/>
              <w:numPr>
                <w:ilvl w:val="1"/>
                <w:numId w:val="34"/>
              </w:numPr>
              <w:jc w:val="both"/>
              <w:rPr>
                <w:sz w:val="22"/>
                <w:szCs w:val="22"/>
              </w:rPr>
            </w:pPr>
            <w:proofErr w:type="spellStart"/>
            <w:r w:rsidRPr="00E00A44">
              <w:rPr>
                <w:sz w:val="22"/>
                <w:szCs w:val="22"/>
              </w:rPr>
              <w:t>Acceptable</w:t>
            </w:r>
            <w:proofErr w:type="spellEnd"/>
            <w:r w:rsidRPr="00E00A44">
              <w:rPr>
                <w:sz w:val="22"/>
                <w:szCs w:val="22"/>
              </w:rPr>
              <w:t xml:space="preserve"> en </w:t>
            </w:r>
            <w:proofErr w:type="spellStart"/>
            <w:r w:rsidRPr="00E00A44">
              <w:rPr>
                <w:sz w:val="22"/>
                <w:szCs w:val="22"/>
              </w:rPr>
              <w:t>l’état</w:t>
            </w:r>
            <w:proofErr w:type="spellEnd"/>
          </w:p>
          <w:p w14:paraId="07F794C1" w14:textId="77777777" w:rsidR="00264EC5" w:rsidRPr="00CE08A7" w:rsidRDefault="00264EC5" w:rsidP="00264EC5">
            <w:pPr>
              <w:pStyle w:val="ListParagraph"/>
              <w:numPr>
                <w:ilvl w:val="1"/>
                <w:numId w:val="34"/>
              </w:numPr>
              <w:jc w:val="both"/>
              <w:rPr>
                <w:sz w:val="22"/>
                <w:szCs w:val="22"/>
                <w:highlight w:val="yellow"/>
              </w:rPr>
            </w:pPr>
            <w:proofErr w:type="spellStart"/>
            <w:r w:rsidRPr="00CE08A7">
              <w:rPr>
                <w:sz w:val="22"/>
                <w:szCs w:val="22"/>
                <w:highlight w:val="yellow"/>
              </w:rPr>
              <w:t>Révision</w:t>
            </w:r>
            <w:proofErr w:type="spellEnd"/>
            <w:r w:rsidRPr="00CE08A7">
              <w:rPr>
                <w:sz w:val="22"/>
                <w:szCs w:val="22"/>
                <w:highlight w:val="yellow"/>
              </w:rPr>
              <w:t xml:space="preserve"> </w:t>
            </w:r>
            <w:proofErr w:type="spellStart"/>
            <w:r w:rsidRPr="00CE08A7">
              <w:rPr>
                <w:sz w:val="22"/>
                <w:szCs w:val="22"/>
                <w:highlight w:val="yellow"/>
              </w:rPr>
              <w:t>mineure</w:t>
            </w:r>
            <w:proofErr w:type="spellEnd"/>
          </w:p>
          <w:p w14:paraId="40126BC2" w14:textId="77777777" w:rsidR="00264EC5" w:rsidRPr="00E00A44" w:rsidRDefault="00264EC5" w:rsidP="00264EC5">
            <w:pPr>
              <w:pStyle w:val="ListParagraph"/>
              <w:numPr>
                <w:ilvl w:val="1"/>
                <w:numId w:val="34"/>
              </w:numPr>
              <w:jc w:val="both"/>
              <w:rPr>
                <w:sz w:val="22"/>
                <w:szCs w:val="22"/>
              </w:rPr>
            </w:pPr>
            <w:proofErr w:type="spellStart"/>
            <w:r w:rsidRPr="00E00A44">
              <w:rPr>
                <w:sz w:val="22"/>
                <w:szCs w:val="22"/>
              </w:rPr>
              <w:t>Révision</w:t>
            </w:r>
            <w:proofErr w:type="spellEnd"/>
            <w:r w:rsidRPr="00E00A44">
              <w:rPr>
                <w:sz w:val="22"/>
                <w:szCs w:val="22"/>
              </w:rPr>
              <w:t xml:space="preserve"> majeure</w:t>
            </w:r>
          </w:p>
          <w:p w14:paraId="6C6F4F83" w14:textId="77777777" w:rsidR="00264EC5" w:rsidRPr="00E00A44" w:rsidRDefault="00264EC5" w:rsidP="00264EC5">
            <w:pPr>
              <w:pStyle w:val="ListParagraph"/>
              <w:numPr>
                <w:ilvl w:val="1"/>
                <w:numId w:val="34"/>
              </w:numPr>
              <w:jc w:val="both"/>
              <w:rPr>
                <w:sz w:val="22"/>
                <w:szCs w:val="22"/>
              </w:rPr>
            </w:pPr>
            <w:r w:rsidRPr="00E00A44">
              <w:rPr>
                <w:sz w:val="22"/>
                <w:szCs w:val="22"/>
              </w:rPr>
              <w:t xml:space="preserve">Je ne </w:t>
            </w:r>
            <w:proofErr w:type="spellStart"/>
            <w:r w:rsidRPr="00E00A44">
              <w:rPr>
                <w:sz w:val="22"/>
                <w:szCs w:val="22"/>
              </w:rPr>
              <w:t>peux</w:t>
            </w:r>
            <w:proofErr w:type="spellEnd"/>
            <w:r w:rsidRPr="00E00A44">
              <w:rPr>
                <w:sz w:val="22"/>
                <w:szCs w:val="22"/>
              </w:rPr>
              <w:t xml:space="preserve"> pas me </w:t>
            </w:r>
            <w:proofErr w:type="spellStart"/>
            <w:r w:rsidRPr="00E00A44">
              <w:rPr>
                <w:sz w:val="22"/>
                <w:szCs w:val="22"/>
              </w:rPr>
              <w:t>prononcer</w:t>
            </w:r>
            <w:proofErr w:type="spellEnd"/>
          </w:p>
          <w:p w14:paraId="50E7DB67" w14:textId="77777777" w:rsidR="00A7186A" w:rsidRPr="00E00A44" w:rsidRDefault="00A7186A" w:rsidP="00A7186A">
            <w:pPr>
              <w:jc w:val="both"/>
              <w:rPr>
                <w:sz w:val="22"/>
                <w:szCs w:val="22"/>
              </w:rPr>
            </w:pPr>
          </w:p>
        </w:tc>
      </w:tr>
      <w:tr w:rsidR="00A7186A" w:rsidRPr="00E00A44" w14:paraId="01B5D603" w14:textId="77777777" w:rsidTr="00A7186A">
        <w:tc>
          <w:tcPr>
            <w:tcW w:w="2972" w:type="dxa"/>
          </w:tcPr>
          <w:p w14:paraId="62134C1F" w14:textId="2F1C4F8D" w:rsidR="00A7186A" w:rsidRPr="00E00A44" w:rsidRDefault="00A7186A" w:rsidP="00A7186A">
            <w:pPr>
              <w:jc w:val="both"/>
              <w:rPr>
                <w:sz w:val="22"/>
                <w:szCs w:val="22"/>
              </w:rPr>
            </w:pPr>
            <w:r w:rsidRPr="00E00A44">
              <w:rPr>
                <w:sz w:val="22"/>
                <w:szCs w:val="22"/>
              </w:rPr>
              <w:t>Introduction/problématique</w:t>
            </w:r>
          </w:p>
        </w:tc>
        <w:tc>
          <w:tcPr>
            <w:tcW w:w="6424" w:type="dxa"/>
          </w:tcPr>
          <w:p w14:paraId="4C29CD8F" w14:textId="77777777" w:rsidR="00264EC5" w:rsidRPr="00E00A44" w:rsidRDefault="00264EC5" w:rsidP="00264EC5">
            <w:pPr>
              <w:pStyle w:val="ListParagraph"/>
              <w:numPr>
                <w:ilvl w:val="1"/>
                <w:numId w:val="35"/>
              </w:numPr>
              <w:jc w:val="both"/>
              <w:rPr>
                <w:sz w:val="22"/>
                <w:szCs w:val="22"/>
              </w:rPr>
            </w:pPr>
            <w:proofErr w:type="spellStart"/>
            <w:r w:rsidRPr="00E00A44">
              <w:rPr>
                <w:sz w:val="22"/>
                <w:szCs w:val="22"/>
              </w:rPr>
              <w:t>Acceptable</w:t>
            </w:r>
            <w:proofErr w:type="spellEnd"/>
            <w:r w:rsidRPr="00E00A44">
              <w:rPr>
                <w:sz w:val="22"/>
                <w:szCs w:val="22"/>
              </w:rPr>
              <w:t xml:space="preserve"> en </w:t>
            </w:r>
            <w:proofErr w:type="spellStart"/>
            <w:r w:rsidRPr="00E00A44">
              <w:rPr>
                <w:sz w:val="22"/>
                <w:szCs w:val="22"/>
              </w:rPr>
              <w:t>l’état</w:t>
            </w:r>
            <w:proofErr w:type="spellEnd"/>
          </w:p>
          <w:p w14:paraId="7ABFB5FF" w14:textId="77777777" w:rsidR="00264EC5" w:rsidRPr="00E00A44" w:rsidRDefault="00264EC5" w:rsidP="00264EC5">
            <w:pPr>
              <w:pStyle w:val="ListParagraph"/>
              <w:numPr>
                <w:ilvl w:val="1"/>
                <w:numId w:val="35"/>
              </w:numPr>
              <w:jc w:val="both"/>
              <w:rPr>
                <w:sz w:val="22"/>
                <w:szCs w:val="22"/>
              </w:rPr>
            </w:pPr>
            <w:proofErr w:type="spellStart"/>
            <w:r w:rsidRPr="00E00A44">
              <w:rPr>
                <w:sz w:val="22"/>
                <w:szCs w:val="22"/>
              </w:rPr>
              <w:t>Révision</w:t>
            </w:r>
            <w:proofErr w:type="spellEnd"/>
            <w:r w:rsidRPr="00E00A44">
              <w:rPr>
                <w:sz w:val="22"/>
                <w:szCs w:val="22"/>
              </w:rPr>
              <w:t xml:space="preserve"> </w:t>
            </w:r>
            <w:proofErr w:type="spellStart"/>
            <w:r w:rsidRPr="00E00A44">
              <w:rPr>
                <w:sz w:val="22"/>
                <w:szCs w:val="22"/>
              </w:rPr>
              <w:t>mineure</w:t>
            </w:r>
            <w:proofErr w:type="spellEnd"/>
          </w:p>
          <w:p w14:paraId="27B5E9AE" w14:textId="77777777" w:rsidR="00264EC5" w:rsidRPr="00CE08A7" w:rsidRDefault="00264EC5" w:rsidP="00264EC5">
            <w:pPr>
              <w:pStyle w:val="ListParagraph"/>
              <w:numPr>
                <w:ilvl w:val="1"/>
                <w:numId w:val="35"/>
              </w:numPr>
              <w:jc w:val="both"/>
              <w:rPr>
                <w:sz w:val="22"/>
                <w:szCs w:val="22"/>
                <w:highlight w:val="yellow"/>
              </w:rPr>
            </w:pPr>
            <w:proofErr w:type="spellStart"/>
            <w:r w:rsidRPr="00CE08A7">
              <w:rPr>
                <w:sz w:val="22"/>
                <w:szCs w:val="22"/>
                <w:highlight w:val="yellow"/>
              </w:rPr>
              <w:t>Révision</w:t>
            </w:r>
            <w:proofErr w:type="spellEnd"/>
            <w:r w:rsidRPr="00CE08A7">
              <w:rPr>
                <w:sz w:val="22"/>
                <w:szCs w:val="22"/>
                <w:highlight w:val="yellow"/>
              </w:rPr>
              <w:t xml:space="preserve"> majeure</w:t>
            </w:r>
          </w:p>
          <w:p w14:paraId="0E207218" w14:textId="77777777" w:rsidR="00264EC5" w:rsidRPr="00E00A44" w:rsidRDefault="00264EC5" w:rsidP="00264EC5">
            <w:pPr>
              <w:pStyle w:val="ListParagraph"/>
              <w:numPr>
                <w:ilvl w:val="1"/>
                <w:numId w:val="35"/>
              </w:numPr>
              <w:jc w:val="both"/>
              <w:rPr>
                <w:sz w:val="22"/>
                <w:szCs w:val="22"/>
              </w:rPr>
            </w:pPr>
            <w:r w:rsidRPr="00E00A44">
              <w:rPr>
                <w:sz w:val="22"/>
                <w:szCs w:val="22"/>
              </w:rPr>
              <w:t xml:space="preserve">Je ne </w:t>
            </w:r>
            <w:proofErr w:type="spellStart"/>
            <w:r w:rsidRPr="00E00A44">
              <w:rPr>
                <w:sz w:val="22"/>
                <w:szCs w:val="22"/>
              </w:rPr>
              <w:t>peux</w:t>
            </w:r>
            <w:proofErr w:type="spellEnd"/>
            <w:r w:rsidRPr="00E00A44">
              <w:rPr>
                <w:sz w:val="22"/>
                <w:szCs w:val="22"/>
              </w:rPr>
              <w:t xml:space="preserve"> pas me </w:t>
            </w:r>
            <w:proofErr w:type="spellStart"/>
            <w:r w:rsidRPr="00E00A44">
              <w:rPr>
                <w:sz w:val="22"/>
                <w:szCs w:val="22"/>
              </w:rPr>
              <w:t>prononcer</w:t>
            </w:r>
            <w:proofErr w:type="spellEnd"/>
          </w:p>
          <w:p w14:paraId="195C36FA" w14:textId="77777777" w:rsidR="00A7186A" w:rsidRPr="00E00A44" w:rsidRDefault="00A7186A" w:rsidP="00A7186A">
            <w:pPr>
              <w:jc w:val="both"/>
              <w:rPr>
                <w:sz w:val="22"/>
                <w:szCs w:val="22"/>
              </w:rPr>
            </w:pPr>
          </w:p>
        </w:tc>
      </w:tr>
      <w:tr w:rsidR="00A7186A" w:rsidRPr="00E00A44" w14:paraId="3E8BE3AE" w14:textId="77777777" w:rsidTr="00A7186A">
        <w:tc>
          <w:tcPr>
            <w:tcW w:w="2972" w:type="dxa"/>
          </w:tcPr>
          <w:p w14:paraId="327D83AC" w14:textId="6412C087" w:rsidR="00A7186A" w:rsidRPr="00E00A44" w:rsidRDefault="00B82255" w:rsidP="00A7186A">
            <w:pPr>
              <w:jc w:val="both"/>
              <w:rPr>
                <w:sz w:val="22"/>
                <w:szCs w:val="22"/>
              </w:rPr>
            </w:pPr>
            <w:r w:rsidRPr="00E00A44">
              <w:rPr>
                <w:sz w:val="22"/>
                <w:szCs w:val="22"/>
              </w:rPr>
              <w:t>Méthode</w:t>
            </w:r>
          </w:p>
        </w:tc>
        <w:tc>
          <w:tcPr>
            <w:tcW w:w="6424" w:type="dxa"/>
          </w:tcPr>
          <w:p w14:paraId="53B82C32" w14:textId="77777777" w:rsidR="00264EC5" w:rsidRPr="00E00A44" w:rsidRDefault="00264EC5" w:rsidP="00264EC5">
            <w:pPr>
              <w:pStyle w:val="ListParagraph"/>
              <w:numPr>
                <w:ilvl w:val="1"/>
                <w:numId w:val="36"/>
              </w:numPr>
              <w:jc w:val="both"/>
              <w:rPr>
                <w:sz w:val="22"/>
                <w:szCs w:val="22"/>
              </w:rPr>
            </w:pPr>
            <w:proofErr w:type="spellStart"/>
            <w:r w:rsidRPr="00E00A44">
              <w:rPr>
                <w:sz w:val="22"/>
                <w:szCs w:val="22"/>
              </w:rPr>
              <w:t>Acceptable</w:t>
            </w:r>
            <w:proofErr w:type="spellEnd"/>
            <w:r w:rsidRPr="00E00A44">
              <w:rPr>
                <w:sz w:val="22"/>
                <w:szCs w:val="22"/>
              </w:rPr>
              <w:t xml:space="preserve"> en </w:t>
            </w:r>
            <w:proofErr w:type="spellStart"/>
            <w:r w:rsidRPr="00E00A44">
              <w:rPr>
                <w:sz w:val="22"/>
                <w:szCs w:val="22"/>
              </w:rPr>
              <w:t>l’état</w:t>
            </w:r>
            <w:proofErr w:type="spellEnd"/>
          </w:p>
          <w:p w14:paraId="5B8460AA" w14:textId="77777777" w:rsidR="00264EC5" w:rsidRPr="00C40A83" w:rsidRDefault="00264EC5" w:rsidP="00264EC5">
            <w:pPr>
              <w:pStyle w:val="ListParagraph"/>
              <w:numPr>
                <w:ilvl w:val="1"/>
                <w:numId w:val="36"/>
              </w:numPr>
              <w:jc w:val="both"/>
              <w:rPr>
                <w:sz w:val="22"/>
                <w:szCs w:val="22"/>
                <w:highlight w:val="yellow"/>
              </w:rPr>
            </w:pPr>
            <w:proofErr w:type="spellStart"/>
            <w:r w:rsidRPr="00C40A83">
              <w:rPr>
                <w:sz w:val="22"/>
                <w:szCs w:val="22"/>
                <w:highlight w:val="yellow"/>
              </w:rPr>
              <w:t>Révision</w:t>
            </w:r>
            <w:proofErr w:type="spellEnd"/>
            <w:r w:rsidRPr="00C40A83">
              <w:rPr>
                <w:sz w:val="22"/>
                <w:szCs w:val="22"/>
                <w:highlight w:val="yellow"/>
              </w:rPr>
              <w:t xml:space="preserve"> </w:t>
            </w:r>
            <w:proofErr w:type="spellStart"/>
            <w:r w:rsidRPr="00C40A83">
              <w:rPr>
                <w:sz w:val="22"/>
                <w:szCs w:val="22"/>
                <w:highlight w:val="yellow"/>
              </w:rPr>
              <w:t>mineure</w:t>
            </w:r>
            <w:proofErr w:type="spellEnd"/>
          </w:p>
          <w:p w14:paraId="007D462F" w14:textId="77777777" w:rsidR="00264EC5" w:rsidRPr="00E00A44" w:rsidRDefault="00264EC5" w:rsidP="00264EC5">
            <w:pPr>
              <w:pStyle w:val="ListParagraph"/>
              <w:numPr>
                <w:ilvl w:val="1"/>
                <w:numId w:val="36"/>
              </w:numPr>
              <w:jc w:val="both"/>
              <w:rPr>
                <w:sz w:val="22"/>
                <w:szCs w:val="22"/>
              </w:rPr>
            </w:pPr>
            <w:proofErr w:type="spellStart"/>
            <w:r w:rsidRPr="00E00A44">
              <w:rPr>
                <w:sz w:val="22"/>
                <w:szCs w:val="22"/>
              </w:rPr>
              <w:t>Révision</w:t>
            </w:r>
            <w:proofErr w:type="spellEnd"/>
            <w:r w:rsidRPr="00E00A44">
              <w:rPr>
                <w:sz w:val="22"/>
                <w:szCs w:val="22"/>
              </w:rPr>
              <w:t xml:space="preserve"> majeure</w:t>
            </w:r>
          </w:p>
          <w:p w14:paraId="779799E3" w14:textId="77777777" w:rsidR="00264EC5" w:rsidRPr="00E00A44" w:rsidRDefault="00264EC5" w:rsidP="00264EC5">
            <w:pPr>
              <w:pStyle w:val="ListParagraph"/>
              <w:numPr>
                <w:ilvl w:val="1"/>
                <w:numId w:val="36"/>
              </w:numPr>
              <w:jc w:val="both"/>
              <w:rPr>
                <w:sz w:val="22"/>
                <w:szCs w:val="22"/>
              </w:rPr>
            </w:pPr>
            <w:r w:rsidRPr="00E00A44">
              <w:rPr>
                <w:sz w:val="22"/>
                <w:szCs w:val="22"/>
              </w:rPr>
              <w:t xml:space="preserve">Je ne </w:t>
            </w:r>
            <w:proofErr w:type="spellStart"/>
            <w:r w:rsidRPr="00E00A44">
              <w:rPr>
                <w:sz w:val="22"/>
                <w:szCs w:val="22"/>
              </w:rPr>
              <w:t>peux</w:t>
            </w:r>
            <w:proofErr w:type="spellEnd"/>
            <w:r w:rsidRPr="00E00A44">
              <w:rPr>
                <w:sz w:val="22"/>
                <w:szCs w:val="22"/>
              </w:rPr>
              <w:t xml:space="preserve"> pas me </w:t>
            </w:r>
            <w:proofErr w:type="spellStart"/>
            <w:r w:rsidRPr="00E00A44">
              <w:rPr>
                <w:sz w:val="22"/>
                <w:szCs w:val="22"/>
              </w:rPr>
              <w:t>prononcer</w:t>
            </w:r>
            <w:proofErr w:type="spellEnd"/>
          </w:p>
          <w:p w14:paraId="1431335B" w14:textId="77777777" w:rsidR="00A7186A" w:rsidRPr="00E00A44" w:rsidRDefault="00A7186A" w:rsidP="00B82255">
            <w:pPr>
              <w:ind w:left="1800"/>
              <w:jc w:val="both"/>
              <w:rPr>
                <w:sz w:val="22"/>
                <w:szCs w:val="22"/>
              </w:rPr>
            </w:pPr>
          </w:p>
        </w:tc>
      </w:tr>
      <w:tr w:rsidR="00B82255" w:rsidRPr="00E00A44" w14:paraId="4E819767" w14:textId="77777777" w:rsidTr="00A7186A">
        <w:tc>
          <w:tcPr>
            <w:tcW w:w="2972" w:type="dxa"/>
          </w:tcPr>
          <w:p w14:paraId="7D7B6C0A" w14:textId="206DBD73" w:rsidR="00B82255" w:rsidRPr="00E00A44" w:rsidRDefault="00B82255" w:rsidP="00A7186A">
            <w:pPr>
              <w:jc w:val="both"/>
              <w:rPr>
                <w:sz w:val="22"/>
                <w:szCs w:val="22"/>
              </w:rPr>
            </w:pPr>
            <w:r w:rsidRPr="00E00A44">
              <w:rPr>
                <w:sz w:val="22"/>
                <w:szCs w:val="22"/>
              </w:rPr>
              <w:t>Résultats</w:t>
            </w:r>
          </w:p>
        </w:tc>
        <w:tc>
          <w:tcPr>
            <w:tcW w:w="6424" w:type="dxa"/>
          </w:tcPr>
          <w:p w14:paraId="08CA8813" w14:textId="77777777" w:rsidR="00264EC5" w:rsidRPr="00E00A44" w:rsidRDefault="00264EC5" w:rsidP="00264EC5">
            <w:pPr>
              <w:pStyle w:val="ListParagraph"/>
              <w:numPr>
                <w:ilvl w:val="1"/>
                <w:numId w:val="37"/>
              </w:numPr>
              <w:jc w:val="both"/>
              <w:rPr>
                <w:sz w:val="22"/>
                <w:szCs w:val="22"/>
              </w:rPr>
            </w:pPr>
            <w:proofErr w:type="spellStart"/>
            <w:r w:rsidRPr="00E00A44">
              <w:rPr>
                <w:sz w:val="22"/>
                <w:szCs w:val="22"/>
              </w:rPr>
              <w:t>Acceptable</w:t>
            </w:r>
            <w:proofErr w:type="spellEnd"/>
            <w:r w:rsidRPr="00E00A44">
              <w:rPr>
                <w:sz w:val="22"/>
                <w:szCs w:val="22"/>
              </w:rPr>
              <w:t xml:space="preserve"> en </w:t>
            </w:r>
            <w:proofErr w:type="spellStart"/>
            <w:r w:rsidRPr="00E00A44">
              <w:rPr>
                <w:sz w:val="22"/>
                <w:szCs w:val="22"/>
              </w:rPr>
              <w:t>l’état</w:t>
            </w:r>
            <w:proofErr w:type="spellEnd"/>
          </w:p>
          <w:p w14:paraId="5CD2FF51" w14:textId="77777777" w:rsidR="00264EC5" w:rsidRPr="00C40A83" w:rsidRDefault="00264EC5" w:rsidP="00264EC5">
            <w:pPr>
              <w:pStyle w:val="ListParagraph"/>
              <w:numPr>
                <w:ilvl w:val="1"/>
                <w:numId w:val="37"/>
              </w:numPr>
              <w:jc w:val="both"/>
              <w:rPr>
                <w:sz w:val="22"/>
                <w:szCs w:val="22"/>
                <w:highlight w:val="yellow"/>
              </w:rPr>
            </w:pPr>
            <w:proofErr w:type="spellStart"/>
            <w:r w:rsidRPr="00C40A83">
              <w:rPr>
                <w:sz w:val="22"/>
                <w:szCs w:val="22"/>
                <w:highlight w:val="yellow"/>
              </w:rPr>
              <w:t>Révision</w:t>
            </w:r>
            <w:proofErr w:type="spellEnd"/>
            <w:r w:rsidRPr="00C40A83">
              <w:rPr>
                <w:sz w:val="22"/>
                <w:szCs w:val="22"/>
                <w:highlight w:val="yellow"/>
              </w:rPr>
              <w:t xml:space="preserve"> </w:t>
            </w:r>
            <w:proofErr w:type="spellStart"/>
            <w:r w:rsidRPr="00C40A83">
              <w:rPr>
                <w:sz w:val="22"/>
                <w:szCs w:val="22"/>
                <w:highlight w:val="yellow"/>
              </w:rPr>
              <w:t>mineure</w:t>
            </w:r>
            <w:proofErr w:type="spellEnd"/>
          </w:p>
          <w:p w14:paraId="2599AC08" w14:textId="77777777" w:rsidR="00264EC5" w:rsidRPr="00E00A44" w:rsidRDefault="00264EC5" w:rsidP="00264EC5">
            <w:pPr>
              <w:pStyle w:val="ListParagraph"/>
              <w:numPr>
                <w:ilvl w:val="1"/>
                <w:numId w:val="37"/>
              </w:numPr>
              <w:jc w:val="both"/>
              <w:rPr>
                <w:sz w:val="22"/>
                <w:szCs w:val="22"/>
              </w:rPr>
            </w:pPr>
            <w:proofErr w:type="spellStart"/>
            <w:r w:rsidRPr="00E00A44">
              <w:rPr>
                <w:sz w:val="22"/>
                <w:szCs w:val="22"/>
              </w:rPr>
              <w:t>Révision</w:t>
            </w:r>
            <w:proofErr w:type="spellEnd"/>
            <w:r w:rsidRPr="00E00A44">
              <w:rPr>
                <w:sz w:val="22"/>
                <w:szCs w:val="22"/>
              </w:rPr>
              <w:t xml:space="preserve"> majeure</w:t>
            </w:r>
          </w:p>
          <w:p w14:paraId="4EB08719" w14:textId="77777777" w:rsidR="00264EC5" w:rsidRPr="00E00A44" w:rsidRDefault="00264EC5" w:rsidP="00264EC5">
            <w:pPr>
              <w:pStyle w:val="ListParagraph"/>
              <w:numPr>
                <w:ilvl w:val="1"/>
                <w:numId w:val="37"/>
              </w:numPr>
              <w:jc w:val="both"/>
              <w:rPr>
                <w:sz w:val="22"/>
                <w:szCs w:val="22"/>
              </w:rPr>
            </w:pPr>
            <w:r w:rsidRPr="00E00A44">
              <w:rPr>
                <w:sz w:val="22"/>
                <w:szCs w:val="22"/>
              </w:rPr>
              <w:t xml:space="preserve">Je ne </w:t>
            </w:r>
            <w:proofErr w:type="spellStart"/>
            <w:r w:rsidRPr="00E00A44">
              <w:rPr>
                <w:sz w:val="22"/>
                <w:szCs w:val="22"/>
              </w:rPr>
              <w:t>peux</w:t>
            </w:r>
            <w:proofErr w:type="spellEnd"/>
            <w:r w:rsidRPr="00E00A44">
              <w:rPr>
                <w:sz w:val="22"/>
                <w:szCs w:val="22"/>
              </w:rPr>
              <w:t xml:space="preserve"> pas me </w:t>
            </w:r>
            <w:proofErr w:type="spellStart"/>
            <w:r w:rsidRPr="00E00A44">
              <w:rPr>
                <w:sz w:val="22"/>
                <w:szCs w:val="22"/>
              </w:rPr>
              <w:t>prononcer</w:t>
            </w:r>
            <w:proofErr w:type="spellEnd"/>
          </w:p>
          <w:p w14:paraId="02ECB8FE" w14:textId="77777777" w:rsidR="00B82255" w:rsidRPr="00E00A44" w:rsidRDefault="00B82255" w:rsidP="00B82255">
            <w:pPr>
              <w:jc w:val="both"/>
              <w:rPr>
                <w:sz w:val="22"/>
                <w:szCs w:val="22"/>
              </w:rPr>
            </w:pPr>
          </w:p>
        </w:tc>
      </w:tr>
      <w:tr w:rsidR="00B82255" w:rsidRPr="00E00A44" w14:paraId="45743D1D" w14:textId="77777777" w:rsidTr="00A7186A">
        <w:tc>
          <w:tcPr>
            <w:tcW w:w="2972" w:type="dxa"/>
          </w:tcPr>
          <w:p w14:paraId="14A406D0" w14:textId="5C64D632" w:rsidR="00B82255" w:rsidRPr="00E00A44" w:rsidRDefault="00B82255" w:rsidP="00A7186A">
            <w:pPr>
              <w:jc w:val="both"/>
              <w:rPr>
                <w:sz w:val="22"/>
                <w:szCs w:val="22"/>
              </w:rPr>
            </w:pPr>
            <w:r w:rsidRPr="00E00A44">
              <w:rPr>
                <w:sz w:val="22"/>
                <w:szCs w:val="22"/>
              </w:rPr>
              <w:t>Discussion/conclusion</w:t>
            </w:r>
          </w:p>
        </w:tc>
        <w:tc>
          <w:tcPr>
            <w:tcW w:w="6424" w:type="dxa"/>
          </w:tcPr>
          <w:p w14:paraId="5D2E32E7" w14:textId="77777777" w:rsidR="00264EC5" w:rsidRPr="00E00A44" w:rsidRDefault="00264EC5" w:rsidP="00264EC5">
            <w:pPr>
              <w:pStyle w:val="ListParagraph"/>
              <w:numPr>
                <w:ilvl w:val="1"/>
                <w:numId w:val="38"/>
              </w:numPr>
              <w:jc w:val="both"/>
              <w:rPr>
                <w:sz w:val="22"/>
                <w:szCs w:val="22"/>
              </w:rPr>
            </w:pPr>
            <w:proofErr w:type="spellStart"/>
            <w:r w:rsidRPr="00E00A44">
              <w:rPr>
                <w:sz w:val="22"/>
                <w:szCs w:val="22"/>
              </w:rPr>
              <w:t>Acceptable</w:t>
            </w:r>
            <w:proofErr w:type="spellEnd"/>
            <w:r w:rsidRPr="00E00A44">
              <w:rPr>
                <w:sz w:val="22"/>
                <w:szCs w:val="22"/>
              </w:rPr>
              <w:t xml:space="preserve"> en </w:t>
            </w:r>
            <w:proofErr w:type="spellStart"/>
            <w:r w:rsidRPr="00E00A44">
              <w:rPr>
                <w:sz w:val="22"/>
                <w:szCs w:val="22"/>
              </w:rPr>
              <w:t>l’état</w:t>
            </w:r>
            <w:proofErr w:type="spellEnd"/>
          </w:p>
          <w:p w14:paraId="5063B157" w14:textId="77777777" w:rsidR="00264EC5" w:rsidRPr="00135B7B" w:rsidRDefault="00264EC5" w:rsidP="00264EC5">
            <w:pPr>
              <w:pStyle w:val="ListParagraph"/>
              <w:numPr>
                <w:ilvl w:val="1"/>
                <w:numId w:val="38"/>
              </w:numPr>
              <w:jc w:val="both"/>
              <w:rPr>
                <w:sz w:val="22"/>
                <w:szCs w:val="22"/>
                <w:highlight w:val="yellow"/>
              </w:rPr>
            </w:pPr>
            <w:proofErr w:type="spellStart"/>
            <w:r w:rsidRPr="00135B7B">
              <w:rPr>
                <w:sz w:val="22"/>
                <w:szCs w:val="22"/>
                <w:highlight w:val="yellow"/>
              </w:rPr>
              <w:t>Révision</w:t>
            </w:r>
            <w:proofErr w:type="spellEnd"/>
            <w:r w:rsidRPr="00135B7B">
              <w:rPr>
                <w:sz w:val="22"/>
                <w:szCs w:val="22"/>
                <w:highlight w:val="yellow"/>
              </w:rPr>
              <w:t xml:space="preserve"> </w:t>
            </w:r>
            <w:proofErr w:type="spellStart"/>
            <w:r w:rsidRPr="00135B7B">
              <w:rPr>
                <w:sz w:val="22"/>
                <w:szCs w:val="22"/>
                <w:highlight w:val="yellow"/>
              </w:rPr>
              <w:t>mineure</w:t>
            </w:r>
            <w:proofErr w:type="spellEnd"/>
          </w:p>
          <w:p w14:paraId="1B974640" w14:textId="77777777" w:rsidR="00264EC5" w:rsidRPr="00E00A44" w:rsidRDefault="00264EC5" w:rsidP="00264EC5">
            <w:pPr>
              <w:pStyle w:val="ListParagraph"/>
              <w:numPr>
                <w:ilvl w:val="1"/>
                <w:numId w:val="38"/>
              </w:numPr>
              <w:jc w:val="both"/>
              <w:rPr>
                <w:sz w:val="22"/>
                <w:szCs w:val="22"/>
              </w:rPr>
            </w:pPr>
            <w:proofErr w:type="spellStart"/>
            <w:r w:rsidRPr="00E00A44">
              <w:rPr>
                <w:sz w:val="22"/>
                <w:szCs w:val="22"/>
              </w:rPr>
              <w:t>Révision</w:t>
            </w:r>
            <w:proofErr w:type="spellEnd"/>
            <w:r w:rsidRPr="00E00A44">
              <w:rPr>
                <w:sz w:val="22"/>
                <w:szCs w:val="22"/>
              </w:rPr>
              <w:t xml:space="preserve"> majeure</w:t>
            </w:r>
          </w:p>
          <w:p w14:paraId="57661E90" w14:textId="77777777" w:rsidR="00264EC5" w:rsidRPr="00E00A44" w:rsidRDefault="00264EC5" w:rsidP="00264EC5">
            <w:pPr>
              <w:pStyle w:val="ListParagraph"/>
              <w:numPr>
                <w:ilvl w:val="1"/>
                <w:numId w:val="38"/>
              </w:numPr>
              <w:jc w:val="both"/>
              <w:rPr>
                <w:sz w:val="22"/>
                <w:szCs w:val="22"/>
              </w:rPr>
            </w:pPr>
            <w:r w:rsidRPr="00E00A44">
              <w:rPr>
                <w:sz w:val="22"/>
                <w:szCs w:val="22"/>
              </w:rPr>
              <w:t xml:space="preserve">Je ne </w:t>
            </w:r>
            <w:proofErr w:type="spellStart"/>
            <w:r w:rsidRPr="00E00A44">
              <w:rPr>
                <w:sz w:val="22"/>
                <w:szCs w:val="22"/>
              </w:rPr>
              <w:t>peux</w:t>
            </w:r>
            <w:proofErr w:type="spellEnd"/>
            <w:r w:rsidRPr="00E00A44">
              <w:rPr>
                <w:sz w:val="22"/>
                <w:szCs w:val="22"/>
              </w:rPr>
              <w:t xml:space="preserve"> pas me </w:t>
            </w:r>
            <w:proofErr w:type="spellStart"/>
            <w:r w:rsidRPr="00E00A44">
              <w:rPr>
                <w:sz w:val="22"/>
                <w:szCs w:val="22"/>
              </w:rPr>
              <w:t>prononcer</w:t>
            </w:r>
            <w:proofErr w:type="spellEnd"/>
          </w:p>
          <w:p w14:paraId="73A614AE" w14:textId="77777777" w:rsidR="00B82255" w:rsidRPr="00E00A44" w:rsidRDefault="00B82255" w:rsidP="00B82255">
            <w:pPr>
              <w:pStyle w:val="ListParagraph"/>
              <w:ind w:left="2160"/>
              <w:jc w:val="both"/>
              <w:rPr>
                <w:sz w:val="22"/>
                <w:szCs w:val="22"/>
              </w:rPr>
            </w:pPr>
          </w:p>
        </w:tc>
      </w:tr>
    </w:tbl>
    <w:p w14:paraId="107CF4AF" w14:textId="77777777" w:rsidR="00E00A44" w:rsidRDefault="00E00A44" w:rsidP="007D202C">
      <w:pPr>
        <w:jc w:val="center"/>
        <w:rPr>
          <w:b/>
          <w:bCs/>
          <w:color w:val="FF0000"/>
        </w:rPr>
      </w:pPr>
    </w:p>
    <w:p w14:paraId="7CEA7F7F" w14:textId="7726399B" w:rsidR="007D202C" w:rsidRPr="00A7186A" w:rsidRDefault="007D202C" w:rsidP="007D202C">
      <w:pPr>
        <w:jc w:val="center"/>
        <w:rPr>
          <w:b/>
          <w:bCs/>
          <w:color w:val="FF0000"/>
        </w:rPr>
      </w:pPr>
      <w:r w:rsidRPr="00A7186A">
        <w:rPr>
          <w:b/>
          <w:bCs/>
          <w:color w:val="FF0000"/>
        </w:rPr>
        <w:t xml:space="preserve">**L’évaluation du manuscrit </w:t>
      </w:r>
      <w:r>
        <w:rPr>
          <w:b/>
          <w:bCs/>
          <w:color w:val="FF0000"/>
        </w:rPr>
        <w:t xml:space="preserve">prend fin </w:t>
      </w:r>
      <w:r w:rsidRPr="00A7186A">
        <w:rPr>
          <w:b/>
          <w:bCs/>
          <w:color w:val="FF0000"/>
        </w:rPr>
        <w:t>ici**</w:t>
      </w:r>
    </w:p>
    <w:p w14:paraId="202DA551" w14:textId="5FC52957" w:rsidR="009019BD" w:rsidRPr="009019BD" w:rsidRDefault="005D1B78" w:rsidP="009019BD">
      <w:pPr>
        <w:spacing w:before="100" w:beforeAutospacing="1" w:after="100" w:afterAutospacing="1"/>
        <w:rPr>
          <w:lang w:eastAsia="en-CA"/>
        </w:rPr>
      </w:pPr>
      <w:r>
        <w:rPr>
          <w:lang w:eastAsia="en-CA"/>
        </w:rPr>
        <w:t xml:space="preserve">NB : </w:t>
      </w:r>
      <w:r w:rsidR="009019BD" w:rsidRPr="009019BD">
        <w:rPr>
          <w:lang w:eastAsia="en-CA"/>
        </w:rPr>
        <w:t xml:space="preserve">La révision d'un manuscrit scientifique soumis à une revue pour publication peut être classifiée en deux grandes catégories : majeure ou mineure. Ces classifications reflètent </w:t>
      </w:r>
      <w:r w:rsidR="000B62B9">
        <w:rPr>
          <w:lang w:eastAsia="en-CA"/>
        </w:rPr>
        <w:t>l’importance</w:t>
      </w:r>
      <w:r w:rsidR="009019BD" w:rsidRPr="009019BD">
        <w:rPr>
          <w:lang w:eastAsia="en-CA"/>
        </w:rPr>
        <w:t xml:space="preserve"> de</w:t>
      </w:r>
      <w:r w:rsidR="000B62B9">
        <w:rPr>
          <w:lang w:eastAsia="en-CA"/>
        </w:rPr>
        <w:t>s</w:t>
      </w:r>
      <w:r w:rsidR="009019BD" w:rsidRPr="009019BD">
        <w:rPr>
          <w:lang w:eastAsia="en-CA"/>
        </w:rPr>
        <w:t xml:space="preserve"> modifications que les évaluateurs estiment nécessaires avant que le travail puisse être publié.</w:t>
      </w:r>
    </w:p>
    <w:p w14:paraId="122BD0D2" w14:textId="77777777" w:rsidR="009019BD" w:rsidRPr="009019BD" w:rsidRDefault="009019BD" w:rsidP="009019BD">
      <w:pPr>
        <w:numPr>
          <w:ilvl w:val="0"/>
          <w:numId w:val="39"/>
        </w:numPr>
        <w:spacing w:before="100" w:beforeAutospacing="1" w:after="100" w:afterAutospacing="1"/>
        <w:rPr>
          <w:lang w:val="en-CA" w:eastAsia="en-CA"/>
        </w:rPr>
      </w:pPr>
      <w:proofErr w:type="spellStart"/>
      <w:r w:rsidRPr="009019BD">
        <w:rPr>
          <w:b/>
          <w:bCs/>
          <w:lang w:val="en-CA" w:eastAsia="en-CA"/>
        </w:rPr>
        <w:t>Révision</w:t>
      </w:r>
      <w:proofErr w:type="spellEnd"/>
      <w:r w:rsidRPr="009019BD">
        <w:rPr>
          <w:b/>
          <w:bCs/>
          <w:lang w:val="en-CA" w:eastAsia="en-CA"/>
        </w:rPr>
        <w:t xml:space="preserve"> </w:t>
      </w:r>
      <w:proofErr w:type="gramStart"/>
      <w:r w:rsidRPr="009019BD">
        <w:rPr>
          <w:b/>
          <w:bCs/>
          <w:lang w:val="en-CA" w:eastAsia="en-CA"/>
        </w:rPr>
        <w:t>majeure</w:t>
      </w:r>
      <w:r w:rsidRPr="009019BD">
        <w:rPr>
          <w:lang w:val="en-CA" w:eastAsia="en-CA"/>
        </w:rPr>
        <w:t xml:space="preserve"> :</w:t>
      </w:r>
      <w:proofErr w:type="gramEnd"/>
    </w:p>
    <w:p w14:paraId="35F6CB33" w14:textId="77777777" w:rsidR="009019BD" w:rsidRPr="009019BD" w:rsidRDefault="009019BD" w:rsidP="009019BD">
      <w:pPr>
        <w:numPr>
          <w:ilvl w:val="1"/>
          <w:numId w:val="39"/>
        </w:numPr>
        <w:spacing w:before="100" w:beforeAutospacing="1" w:after="100" w:afterAutospacing="1"/>
        <w:rPr>
          <w:lang w:eastAsia="en-CA"/>
        </w:rPr>
      </w:pPr>
      <w:r w:rsidRPr="009019BD">
        <w:rPr>
          <w:b/>
          <w:bCs/>
          <w:lang w:eastAsia="en-CA"/>
        </w:rPr>
        <w:lastRenderedPageBreak/>
        <w:t>Nature des changements</w:t>
      </w:r>
      <w:r w:rsidRPr="009019BD">
        <w:rPr>
          <w:lang w:eastAsia="en-CA"/>
        </w:rPr>
        <w:t xml:space="preserve"> : Les révisions majeures impliquent des modifications substantielles. Cela peut inclure la réorganisation de sections, l'ajout de nouvelles données, des expériences supplémentaires, ou une réinterprétation des résultats.</w:t>
      </w:r>
    </w:p>
    <w:p w14:paraId="57DE453C" w14:textId="4C55925F" w:rsidR="009019BD" w:rsidRPr="009019BD" w:rsidRDefault="009019BD" w:rsidP="009019BD">
      <w:pPr>
        <w:numPr>
          <w:ilvl w:val="1"/>
          <w:numId w:val="39"/>
        </w:numPr>
        <w:spacing w:before="100" w:beforeAutospacing="1" w:after="100" w:afterAutospacing="1"/>
        <w:rPr>
          <w:lang w:eastAsia="en-CA"/>
        </w:rPr>
      </w:pPr>
      <w:r w:rsidRPr="009019BD">
        <w:rPr>
          <w:b/>
          <w:bCs/>
          <w:lang w:eastAsia="en-CA"/>
        </w:rPr>
        <w:t>Raison</w:t>
      </w:r>
      <w:r w:rsidRPr="009019BD">
        <w:rPr>
          <w:lang w:eastAsia="en-CA"/>
        </w:rPr>
        <w:t xml:space="preserve"> : Cette </w:t>
      </w:r>
      <w:r>
        <w:rPr>
          <w:lang w:eastAsia="en-CA"/>
        </w:rPr>
        <w:t>recommandation</w:t>
      </w:r>
      <w:r w:rsidRPr="009019BD">
        <w:rPr>
          <w:lang w:eastAsia="en-CA"/>
        </w:rPr>
        <w:t xml:space="preserve"> est généralement </w:t>
      </w:r>
      <w:r>
        <w:rPr>
          <w:lang w:eastAsia="en-CA"/>
        </w:rPr>
        <w:t>offerte</w:t>
      </w:r>
      <w:r w:rsidRPr="009019BD">
        <w:rPr>
          <w:lang w:eastAsia="en-CA"/>
        </w:rPr>
        <w:t xml:space="preserve"> quand les conclusions ne sont pas entièrement soutenues par les données présentées, ou lorsque d'importantes questions restent sans réponse.</w:t>
      </w:r>
    </w:p>
    <w:p w14:paraId="0512E33F" w14:textId="5B90ABC4" w:rsidR="009019BD" w:rsidRPr="009019BD" w:rsidRDefault="009019BD" w:rsidP="009019BD">
      <w:pPr>
        <w:numPr>
          <w:ilvl w:val="1"/>
          <w:numId w:val="39"/>
        </w:numPr>
        <w:spacing w:before="100" w:beforeAutospacing="1" w:after="100" w:afterAutospacing="1"/>
        <w:rPr>
          <w:lang w:eastAsia="en-CA"/>
        </w:rPr>
      </w:pPr>
      <w:r w:rsidRPr="009019BD">
        <w:rPr>
          <w:b/>
          <w:bCs/>
          <w:lang w:eastAsia="en-CA"/>
        </w:rPr>
        <w:t>Impact sur le manuscrit</w:t>
      </w:r>
      <w:r w:rsidRPr="009019BD">
        <w:rPr>
          <w:lang w:eastAsia="en-CA"/>
        </w:rPr>
        <w:t xml:space="preserve"> : Effectuer une révision majeure peut demander beaucoup de temps et d'efforts, souvent impliquant plusieurs </w:t>
      </w:r>
      <w:r>
        <w:rPr>
          <w:lang w:eastAsia="en-CA"/>
        </w:rPr>
        <w:t>semaines</w:t>
      </w:r>
      <w:r w:rsidRPr="009019BD">
        <w:rPr>
          <w:lang w:eastAsia="en-CA"/>
        </w:rPr>
        <w:t xml:space="preserve"> de travail supplémentaire.</w:t>
      </w:r>
    </w:p>
    <w:p w14:paraId="40A49033" w14:textId="19DFDF40" w:rsidR="009019BD" w:rsidRDefault="009019BD" w:rsidP="009019BD">
      <w:pPr>
        <w:numPr>
          <w:ilvl w:val="1"/>
          <w:numId w:val="39"/>
        </w:numPr>
        <w:spacing w:before="100" w:beforeAutospacing="1" w:after="100" w:afterAutospacing="1"/>
        <w:rPr>
          <w:lang w:eastAsia="en-CA"/>
        </w:rPr>
      </w:pPr>
      <w:r w:rsidRPr="009019BD">
        <w:rPr>
          <w:b/>
          <w:bCs/>
          <w:lang w:eastAsia="en-CA"/>
        </w:rPr>
        <w:t>Processus de re-soumission</w:t>
      </w:r>
      <w:r w:rsidRPr="009019BD">
        <w:rPr>
          <w:lang w:eastAsia="en-CA"/>
        </w:rPr>
        <w:t xml:space="preserve"> : Après modification, le manuscrit sera probablement réévalué avec autant de rigueur que lors de la première soumission.</w:t>
      </w:r>
      <w:r>
        <w:rPr>
          <w:lang w:eastAsia="en-CA"/>
        </w:rPr>
        <w:t xml:space="preserve"> (Dans le cadre des Actes des JDL 2024, les membres de l’équipe éditoriale se chargeront de la réévaluation)</w:t>
      </w:r>
    </w:p>
    <w:p w14:paraId="11C0F6D1" w14:textId="77777777" w:rsidR="007D5C62" w:rsidRPr="009019BD" w:rsidRDefault="007D5C62" w:rsidP="007D5C62">
      <w:pPr>
        <w:spacing w:before="100" w:beforeAutospacing="1" w:after="100" w:afterAutospacing="1"/>
        <w:ind w:left="1440"/>
        <w:rPr>
          <w:lang w:eastAsia="en-CA"/>
        </w:rPr>
      </w:pPr>
    </w:p>
    <w:p w14:paraId="043CC3BB" w14:textId="77777777" w:rsidR="009019BD" w:rsidRPr="009019BD" w:rsidRDefault="009019BD" w:rsidP="009019BD">
      <w:pPr>
        <w:numPr>
          <w:ilvl w:val="0"/>
          <w:numId w:val="39"/>
        </w:numPr>
        <w:spacing w:before="100" w:beforeAutospacing="1" w:after="100" w:afterAutospacing="1"/>
        <w:rPr>
          <w:lang w:val="en-CA" w:eastAsia="en-CA"/>
        </w:rPr>
      </w:pPr>
      <w:proofErr w:type="spellStart"/>
      <w:r w:rsidRPr="009019BD">
        <w:rPr>
          <w:b/>
          <w:bCs/>
          <w:lang w:val="en-CA" w:eastAsia="en-CA"/>
        </w:rPr>
        <w:t>Révision</w:t>
      </w:r>
      <w:proofErr w:type="spellEnd"/>
      <w:r w:rsidRPr="009019BD">
        <w:rPr>
          <w:b/>
          <w:bCs/>
          <w:lang w:val="en-CA" w:eastAsia="en-CA"/>
        </w:rPr>
        <w:t xml:space="preserve"> </w:t>
      </w:r>
      <w:proofErr w:type="spellStart"/>
      <w:proofErr w:type="gramStart"/>
      <w:r w:rsidRPr="009019BD">
        <w:rPr>
          <w:b/>
          <w:bCs/>
          <w:lang w:val="en-CA" w:eastAsia="en-CA"/>
        </w:rPr>
        <w:t>mineure</w:t>
      </w:r>
      <w:proofErr w:type="spellEnd"/>
      <w:r w:rsidRPr="009019BD">
        <w:rPr>
          <w:lang w:val="en-CA" w:eastAsia="en-CA"/>
        </w:rPr>
        <w:t xml:space="preserve"> :</w:t>
      </w:r>
      <w:proofErr w:type="gramEnd"/>
    </w:p>
    <w:p w14:paraId="2A2D9030" w14:textId="77777777" w:rsidR="009019BD" w:rsidRPr="009019BD" w:rsidRDefault="009019BD" w:rsidP="009019BD">
      <w:pPr>
        <w:numPr>
          <w:ilvl w:val="1"/>
          <w:numId w:val="39"/>
        </w:numPr>
        <w:spacing w:before="100" w:beforeAutospacing="1" w:after="100" w:afterAutospacing="1"/>
        <w:rPr>
          <w:lang w:eastAsia="en-CA"/>
        </w:rPr>
      </w:pPr>
      <w:r w:rsidRPr="009019BD">
        <w:rPr>
          <w:b/>
          <w:bCs/>
          <w:lang w:eastAsia="en-CA"/>
        </w:rPr>
        <w:t>Nature des changements</w:t>
      </w:r>
      <w:r w:rsidRPr="009019BD">
        <w:rPr>
          <w:lang w:eastAsia="en-CA"/>
        </w:rPr>
        <w:t xml:space="preserve"> : Les révisions mineures nécessitent généralement des ajustements moins substantiels, comme des modifications de la rédaction, des clarifications de certaines parties du texte, des améliorations graphiques, ou des corrections de références.</w:t>
      </w:r>
    </w:p>
    <w:p w14:paraId="31013E35" w14:textId="77777777" w:rsidR="009019BD" w:rsidRPr="009019BD" w:rsidRDefault="009019BD" w:rsidP="009019BD">
      <w:pPr>
        <w:numPr>
          <w:ilvl w:val="1"/>
          <w:numId w:val="39"/>
        </w:numPr>
        <w:spacing w:before="100" w:beforeAutospacing="1" w:after="100" w:afterAutospacing="1"/>
        <w:rPr>
          <w:lang w:eastAsia="en-CA"/>
        </w:rPr>
      </w:pPr>
      <w:r w:rsidRPr="009019BD">
        <w:rPr>
          <w:b/>
          <w:bCs/>
          <w:lang w:eastAsia="en-CA"/>
        </w:rPr>
        <w:t>Raison</w:t>
      </w:r>
      <w:r w:rsidRPr="009019BD">
        <w:rPr>
          <w:lang w:eastAsia="en-CA"/>
        </w:rPr>
        <w:t xml:space="preserve"> : Ces demandes sont faites pour peaufiner le manuscrit, assurer la clarté et l'exactitude, ou répondre à des préoccupations spécifiques mais limitées soulevées par les évaluateurs.</w:t>
      </w:r>
    </w:p>
    <w:p w14:paraId="17BC36A5" w14:textId="77777777" w:rsidR="009019BD" w:rsidRPr="009019BD" w:rsidRDefault="009019BD" w:rsidP="009019BD">
      <w:pPr>
        <w:numPr>
          <w:ilvl w:val="1"/>
          <w:numId w:val="39"/>
        </w:numPr>
        <w:spacing w:before="100" w:beforeAutospacing="1" w:after="100" w:afterAutospacing="1"/>
        <w:rPr>
          <w:lang w:eastAsia="en-CA"/>
        </w:rPr>
      </w:pPr>
      <w:r w:rsidRPr="009019BD">
        <w:rPr>
          <w:b/>
          <w:bCs/>
          <w:lang w:eastAsia="en-CA"/>
        </w:rPr>
        <w:t>Impact sur le manuscrit</w:t>
      </w:r>
      <w:r w:rsidRPr="009019BD">
        <w:rPr>
          <w:lang w:eastAsia="en-CA"/>
        </w:rPr>
        <w:t xml:space="preserve"> : Les auteurs peuvent généralement réaliser les révisions mineures rapidement, souvent en quelques semaines.</w:t>
      </w:r>
    </w:p>
    <w:p w14:paraId="2A89250B" w14:textId="77777777" w:rsidR="009019BD" w:rsidRPr="009019BD" w:rsidRDefault="009019BD" w:rsidP="009019BD">
      <w:pPr>
        <w:numPr>
          <w:ilvl w:val="1"/>
          <w:numId w:val="39"/>
        </w:numPr>
        <w:spacing w:before="100" w:beforeAutospacing="1" w:after="100" w:afterAutospacing="1"/>
        <w:rPr>
          <w:lang w:eastAsia="en-CA"/>
        </w:rPr>
      </w:pPr>
      <w:r w:rsidRPr="009019BD">
        <w:rPr>
          <w:b/>
          <w:bCs/>
          <w:lang w:eastAsia="en-CA"/>
        </w:rPr>
        <w:t>Processus de re-soumission</w:t>
      </w:r>
      <w:r w:rsidRPr="009019BD">
        <w:rPr>
          <w:lang w:eastAsia="en-CA"/>
        </w:rPr>
        <w:t xml:space="preserve"> : Le manuscrit modifié est généralement accepté si les révisions sont effectuées de manière satisfaisante, avec peu de risque d'un nouveau cycle de révision extensive.</w:t>
      </w:r>
    </w:p>
    <w:p w14:paraId="4AA29195" w14:textId="36BA11F1" w:rsidR="00A7186A" w:rsidRDefault="00A7186A" w:rsidP="00A7186A">
      <w:pPr>
        <w:jc w:val="both"/>
      </w:pPr>
    </w:p>
    <w:p w14:paraId="644FEF84" w14:textId="518A1795" w:rsidR="00BA0EFB" w:rsidRPr="00AF1352" w:rsidRDefault="00BA0EFB" w:rsidP="00A7186A">
      <w:pPr>
        <w:jc w:val="both"/>
        <w:rPr>
          <w:b/>
          <w:bCs/>
        </w:rPr>
      </w:pPr>
      <w:r w:rsidRPr="00AF1352">
        <w:rPr>
          <w:b/>
          <w:bCs/>
        </w:rPr>
        <w:t>Remerciements :</w:t>
      </w:r>
    </w:p>
    <w:p w14:paraId="52F9EDA6" w14:textId="77777777" w:rsidR="00BA0EFB" w:rsidRDefault="00BA0EFB" w:rsidP="00A7186A">
      <w:pPr>
        <w:jc w:val="both"/>
      </w:pPr>
    </w:p>
    <w:p w14:paraId="12263B1F" w14:textId="0209B294" w:rsidR="00BA0EFB" w:rsidRDefault="00BA0EFB" w:rsidP="00AF1352">
      <w:pPr>
        <w:pStyle w:val="ListParagraph"/>
        <w:numPr>
          <w:ilvl w:val="0"/>
          <w:numId w:val="40"/>
        </w:numPr>
        <w:jc w:val="both"/>
        <w:rPr>
          <w:szCs w:val="24"/>
          <w:lang w:val="fr-CA"/>
        </w:rPr>
      </w:pPr>
      <w:r w:rsidRPr="00AF1352">
        <w:rPr>
          <w:szCs w:val="24"/>
          <w:lang w:val="fr-CA"/>
        </w:rPr>
        <w:t>Ce document s’inspire (très librement)</w:t>
      </w:r>
      <w:r w:rsidR="00B029D0">
        <w:rPr>
          <w:szCs w:val="24"/>
          <w:lang w:val="fr-CA"/>
        </w:rPr>
        <w:t xml:space="preserve"> de plusieurs documents, dont</w:t>
      </w:r>
      <w:r w:rsidRPr="00AF1352">
        <w:rPr>
          <w:szCs w:val="24"/>
          <w:lang w:val="fr-CA"/>
        </w:rPr>
        <w:t xml:space="preserve"> la grille d’évaluation utilisée par le Comité éditorial responsable de la publication des Actes des JDL 2021</w:t>
      </w:r>
      <w:r w:rsidR="00CF674D">
        <w:rPr>
          <w:szCs w:val="24"/>
          <w:lang w:val="fr-CA"/>
        </w:rPr>
        <w:t xml:space="preserve"> (à paraitre)</w:t>
      </w:r>
      <w:r w:rsidRPr="00AF1352">
        <w:rPr>
          <w:szCs w:val="24"/>
          <w:lang w:val="fr-CA"/>
        </w:rPr>
        <w:t>.</w:t>
      </w:r>
    </w:p>
    <w:p w14:paraId="4B86DC80" w14:textId="77777777" w:rsidR="00AF1352" w:rsidRDefault="00AF1352" w:rsidP="00AF1352">
      <w:pPr>
        <w:jc w:val="both"/>
      </w:pPr>
    </w:p>
    <w:p w14:paraId="5C7FAEE6" w14:textId="2F5F3156" w:rsidR="00AF1352" w:rsidRPr="00CF674D" w:rsidRDefault="00AF1352" w:rsidP="00AF1352">
      <w:pPr>
        <w:jc w:val="both"/>
        <w:rPr>
          <w:b/>
          <w:bCs/>
        </w:rPr>
      </w:pPr>
      <w:r w:rsidRPr="00CF674D">
        <w:rPr>
          <w:b/>
          <w:bCs/>
        </w:rPr>
        <w:t>Version du document :</w:t>
      </w:r>
    </w:p>
    <w:p w14:paraId="4D5979B0" w14:textId="77777777" w:rsidR="00AF1352" w:rsidRDefault="00AF1352" w:rsidP="00AF1352">
      <w:pPr>
        <w:jc w:val="both"/>
      </w:pPr>
    </w:p>
    <w:p w14:paraId="5D414545" w14:textId="54189907" w:rsidR="00AF1352" w:rsidRDefault="00AF1352" w:rsidP="00AF1352">
      <w:pPr>
        <w:pStyle w:val="ListParagraph"/>
        <w:numPr>
          <w:ilvl w:val="0"/>
          <w:numId w:val="40"/>
        </w:numPr>
        <w:jc w:val="both"/>
        <w:rPr>
          <w:szCs w:val="24"/>
          <w:lang w:val="fr-CA"/>
        </w:rPr>
      </w:pPr>
      <w:r w:rsidRPr="00AF1352">
        <w:rPr>
          <w:szCs w:val="24"/>
          <w:lang w:val="fr-CA"/>
        </w:rPr>
        <w:t>v.2.0.0</w:t>
      </w:r>
    </w:p>
    <w:p w14:paraId="791C04C4" w14:textId="77777777" w:rsidR="00AF1352" w:rsidRDefault="00AF1352" w:rsidP="00AF1352">
      <w:pPr>
        <w:jc w:val="both"/>
      </w:pPr>
    </w:p>
    <w:p w14:paraId="28267FE3" w14:textId="5EDA362F" w:rsidR="00AF1352" w:rsidRPr="00CF674D" w:rsidRDefault="00AF1352" w:rsidP="00AF1352">
      <w:pPr>
        <w:jc w:val="both"/>
        <w:rPr>
          <w:b/>
          <w:bCs/>
        </w:rPr>
      </w:pPr>
      <w:r w:rsidRPr="00CF674D">
        <w:rPr>
          <w:b/>
          <w:bCs/>
        </w:rPr>
        <w:t>Date de la dernière mise à jour du document :</w:t>
      </w:r>
    </w:p>
    <w:p w14:paraId="4209C177" w14:textId="77777777" w:rsidR="00AF1352" w:rsidRDefault="00AF1352" w:rsidP="00AF1352">
      <w:pPr>
        <w:jc w:val="both"/>
      </w:pPr>
    </w:p>
    <w:p w14:paraId="2E661AAF" w14:textId="1766AEEE" w:rsidR="00AF1352" w:rsidRPr="00AF1352" w:rsidRDefault="00AF1352" w:rsidP="00AF1352">
      <w:pPr>
        <w:pStyle w:val="ListParagraph"/>
        <w:numPr>
          <w:ilvl w:val="0"/>
          <w:numId w:val="40"/>
        </w:numPr>
        <w:jc w:val="both"/>
        <w:rPr>
          <w:szCs w:val="24"/>
          <w:lang w:val="fr-CA"/>
        </w:rPr>
      </w:pPr>
      <w:proofErr w:type="gramStart"/>
      <w:r w:rsidRPr="00AF1352">
        <w:rPr>
          <w:szCs w:val="24"/>
          <w:lang w:val="fr-CA"/>
        </w:rPr>
        <w:t>le</w:t>
      </w:r>
      <w:proofErr w:type="gramEnd"/>
      <w:r w:rsidRPr="00AF1352">
        <w:rPr>
          <w:szCs w:val="24"/>
          <w:lang w:val="fr-CA"/>
        </w:rPr>
        <w:t xml:space="preserve"> 10 juin 2024</w:t>
      </w:r>
    </w:p>
    <w:p w14:paraId="0E9CA649" w14:textId="762DEA9E" w:rsidR="00007D9E" w:rsidRPr="00704D1E" w:rsidRDefault="00007D9E" w:rsidP="00704D1E">
      <w:pPr>
        <w:spacing w:after="160" w:line="259" w:lineRule="auto"/>
      </w:pPr>
    </w:p>
    <w:sectPr w:rsidR="00007D9E" w:rsidRPr="00704D1E" w:rsidSect="000C6B74">
      <w:footerReference w:type="default" r:id="rId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AB7C7" w14:textId="77777777" w:rsidR="00E218CA" w:rsidRDefault="00E218CA" w:rsidP="003B1E9E">
      <w:r>
        <w:separator/>
      </w:r>
    </w:p>
  </w:endnote>
  <w:endnote w:type="continuationSeparator" w:id="0">
    <w:p w14:paraId="18222ACF" w14:textId="77777777" w:rsidR="00E218CA" w:rsidRDefault="00E218CA" w:rsidP="003B1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3200534"/>
      <w:docPartObj>
        <w:docPartGallery w:val="Page Numbers (Bottom of Page)"/>
        <w:docPartUnique/>
      </w:docPartObj>
    </w:sdtPr>
    <w:sdtEndPr>
      <w:rPr>
        <w:noProof/>
      </w:rPr>
    </w:sdtEndPr>
    <w:sdtContent>
      <w:p w14:paraId="64252A10" w14:textId="7DF97099" w:rsidR="003B1E9E" w:rsidRDefault="003B1E9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817F24" w14:textId="77777777" w:rsidR="003B1E9E" w:rsidRDefault="003B1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1FE46" w14:textId="77777777" w:rsidR="00E218CA" w:rsidRDefault="00E218CA" w:rsidP="003B1E9E">
      <w:r>
        <w:separator/>
      </w:r>
    </w:p>
  </w:footnote>
  <w:footnote w:type="continuationSeparator" w:id="0">
    <w:p w14:paraId="73129852" w14:textId="77777777" w:rsidR="00E218CA" w:rsidRDefault="00E218CA" w:rsidP="003B1E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60A0F"/>
    <w:multiLevelType w:val="hybridMultilevel"/>
    <w:tmpl w:val="259AF6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1E60736"/>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2911725"/>
    <w:multiLevelType w:val="hybridMultilevel"/>
    <w:tmpl w:val="E716F1C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C44D29"/>
    <w:multiLevelType w:val="hybridMultilevel"/>
    <w:tmpl w:val="03B6AA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9C21422"/>
    <w:multiLevelType w:val="hybridMultilevel"/>
    <w:tmpl w:val="3B0A4D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BDD405C"/>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0E981413"/>
    <w:multiLevelType w:val="hybridMultilevel"/>
    <w:tmpl w:val="C71034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0623C22"/>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1C577F8"/>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3EA392E"/>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1C4B1E16"/>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17E1B30"/>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22012C4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3FF1F7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2C8E000A"/>
    <w:multiLevelType w:val="hybridMultilevel"/>
    <w:tmpl w:val="5AFAAE0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2E79191C"/>
    <w:multiLevelType w:val="hybridMultilevel"/>
    <w:tmpl w:val="DADCD71C"/>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15:restartNumberingAfterBreak="0">
    <w:nsid w:val="35FE19F8"/>
    <w:multiLevelType w:val="multilevel"/>
    <w:tmpl w:val="E7B819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7B30319"/>
    <w:multiLevelType w:val="hybridMultilevel"/>
    <w:tmpl w:val="199613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93B4A74"/>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9" w15:restartNumberingAfterBreak="0">
    <w:nsid w:val="3A7015D0"/>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0" w15:restartNumberingAfterBreak="0">
    <w:nsid w:val="3B8344D3"/>
    <w:multiLevelType w:val="hybridMultilevel"/>
    <w:tmpl w:val="E2F08B76"/>
    <w:lvl w:ilvl="0" w:tplc="3712F4DA">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3DE54856"/>
    <w:multiLevelType w:val="hybridMultilevel"/>
    <w:tmpl w:val="C0C61D9A"/>
    <w:lvl w:ilvl="0" w:tplc="FFFFFFFF">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FD22FB0"/>
    <w:multiLevelType w:val="hybridMultilevel"/>
    <w:tmpl w:val="48C0733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40F66E1D"/>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425F7D2A"/>
    <w:multiLevelType w:val="hybridMultilevel"/>
    <w:tmpl w:val="21B481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5E35890"/>
    <w:multiLevelType w:val="hybridMultilevel"/>
    <w:tmpl w:val="DD06BC1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46DE6F7B"/>
    <w:multiLevelType w:val="hybridMultilevel"/>
    <w:tmpl w:val="CC8252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4ACE12F2"/>
    <w:multiLevelType w:val="multilevel"/>
    <w:tmpl w:val="F2A2D7F6"/>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8" w15:restartNumberingAfterBreak="0">
    <w:nsid w:val="4F565782"/>
    <w:multiLevelType w:val="hybridMultilevel"/>
    <w:tmpl w:val="0C8A837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4F8B4FBA"/>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516606B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20E235D"/>
    <w:multiLevelType w:val="hybridMultilevel"/>
    <w:tmpl w:val="BE6A9F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5BE51D2B"/>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63335D94"/>
    <w:multiLevelType w:val="singleLevel"/>
    <w:tmpl w:val="D7A68BF4"/>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65941F0"/>
    <w:multiLevelType w:val="singleLevel"/>
    <w:tmpl w:val="D7A68BF4"/>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F090CCC"/>
    <w:multiLevelType w:val="hybridMultilevel"/>
    <w:tmpl w:val="9CB8DE9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8AA76E7"/>
    <w:multiLevelType w:val="hybridMultilevel"/>
    <w:tmpl w:val="3A0093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78E00AC7"/>
    <w:multiLevelType w:val="multilevel"/>
    <w:tmpl w:val="68E450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CAF1E3E"/>
    <w:multiLevelType w:val="multilevel"/>
    <w:tmpl w:val="D7A2DF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DEB786E"/>
    <w:multiLevelType w:val="multilevel"/>
    <w:tmpl w:val="1C92615A"/>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0" w15:restartNumberingAfterBreak="0">
    <w:nsid w:val="7F540ECA"/>
    <w:multiLevelType w:val="hybridMultilevel"/>
    <w:tmpl w:val="6DC45FA0"/>
    <w:lvl w:ilvl="0" w:tplc="FFFFFFFF">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89231698">
    <w:abstractNumId w:val="16"/>
  </w:num>
  <w:num w:numId="2" w16cid:durableId="1402412882">
    <w:abstractNumId w:val="38"/>
  </w:num>
  <w:num w:numId="3" w16cid:durableId="1577856335">
    <w:abstractNumId w:val="34"/>
  </w:num>
  <w:num w:numId="4" w16cid:durableId="1476528598">
    <w:abstractNumId w:val="33"/>
  </w:num>
  <w:num w:numId="5" w16cid:durableId="242688918">
    <w:abstractNumId w:val="1"/>
  </w:num>
  <w:num w:numId="6" w16cid:durableId="905408819">
    <w:abstractNumId w:val="23"/>
  </w:num>
  <w:num w:numId="7" w16cid:durableId="419957947">
    <w:abstractNumId w:val="13"/>
  </w:num>
  <w:num w:numId="8" w16cid:durableId="1280524643">
    <w:abstractNumId w:val="5"/>
  </w:num>
  <w:num w:numId="9" w16cid:durableId="276064719">
    <w:abstractNumId w:val="30"/>
  </w:num>
  <w:num w:numId="10" w16cid:durableId="465010299">
    <w:abstractNumId w:val="12"/>
  </w:num>
  <w:num w:numId="11" w16cid:durableId="1431317185">
    <w:abstractNumId w:val="4"/>
  </w:num>
  <w:num w:numId="12" w16cid:durableId="523597200">
    <w:abstractNumId w:val="35"/>
  </w:num>
  <w:num w:numId="13" w16cid:durableId="1411536368">
    <w:abstractNumId w:val="24"/>
  </w:num>
  <w:num w:numId="14" w16cid:durableId="1726491608">
    <w:abstractNumId w:val="17"/>
  </w:num>
  <w:num w:numId="15" w16cid:durableId="118382877">
    <w:abstractNumId w:val="0"/>
  </w:num>
  <w:num w:numId="16" w16cid:durableId="1115250881">
    <w:abstractNumId w:val="28"/>
  </w:num>
  <w:num w:numId="17" w16cid:durableId="190457824">
    <w:abstractNumId w:val="2"/>
  </w:num>
  <w:num w:numId="18" w16cid:durableId="1309552047">
    <w:abstractNumId w:val="31"/>
  </w:num>
  <w:num w:numId="19" w16cid:durableId="2038045929">
    <w:abstractNumId w:val="6"/>
  </w:num>
  <w:num w:numId="20" w16cid:durableId="720590682">
    <w:abstractNumId w:val="11"/>
  </w:num>
  <w:num w:numId="21" w16cid:durableId="687558785">
    <w:abstractNumId w:val="27"/>
  </w:num>
  <w:num w:numId="22" w16cid:durableId="1102531934">
    <w:abstractNumId w:val="36"/>
  </w:num>
  <w:num w:numId="23" w16cid:durableId="1431005127">
    <w:abstractNumId w:val="15"/>
  </w:num>
  <w:num w:numId="24" w16cid:durableId="1819153325">
    <w:abstractNumId w:val="20"/>
  </w:num>
  <w:num w:numId="25" w16cid:durableId="645352537">
    <w:abstractNumId w:val="40"/>
  </w:num>
  <w:num w:numId="26" w16cid:durableId="2019767475">
    <w:abstractNumId w:val="14"/>
  </w:num>
  <w:num w:numId="27" w16cid:durableId="1948386590">
    <w:abstractNumId w:val="21"/>
  </w:num>
  <w:num w:numId="28" w16cid:durableId="1980839961">
    <w:abstractNumId w:val="39"/>
  </w:num>
  <w:num w:numId="29" w16cid:durableId="933173317">
    <w:abstractNumId w:val="18"/>
  </w:num>
  <w:num w:numId="30" w16cid:durableId="1485926529">
    <w:abstractNumId w:val="22"/>
  </w:num>
  <w:num w:numId="31" w16cid:durableId="192505125">
    <w:abstractNumId w:val="3"/>
  </w:num>
  <w:num w:numId="32" w16cid:durableId="2015913177">
    <w:abstractNumId w:val="32"/>
  </w:num>
  <w:num w:numId="33" w16cid:durableId="840194552">
    <w:abstractNumId w:val="9"/>
  </w:num>
  <w:num w:numId="34" w16cid:durableId="632903584">
    <w:abstractNumId w:val="8"/>
  </w:num>
  <w:num w:numId="35" w16cid:durableId="772749379">
    <w:abstractNumId w:val="7"/>
  </w:num>
  <w:num w:numId="36" w16cid:durableId="346567041">
    <w:abstractNumId w:val="29"/>
  </w:num>
  <w:num w:numId="37" w16cid:durableId="1721128084">
    <w:abstractNumId w:val="10"/>
  </w:num>
  <w:num w:numId="38" w16cid:durableId="1584025991">
    <w:abstractNumId w:val="19"/>
  </w:num>
  <w:num w:numId="39" w16cid:durableId="310133088">
    <w:abstractNumId w:val="37"/>
  </w:num>
  <w:num w:numId="40" w16cid:durableId="1711760428">
    <w:abstractNumId w:val="26"/>
  </w:num>
  <w:num w:numId="41" w16cid:durableId="70294811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3DF"/>
    <w:rsid w:val="00004ED6"/>
    <w:rsid w:val="00007D9E"/>
    <w:rsid w:val="00013197"/>
    <w:rsid w:val="00041BE3"/>
    <w:rsid w:val="00057E87"/>
    <w:rsid w:val="00072E94"/>
    <w:rsid w:val="0007520A"/>
    <w:rsid w:val="000A01FF"/>
    <w:rsid w:val="000B3138"/>
    <w:rsid w:val="000B5C7D"/>
    <w:rsid w:val="000B62B9"/>
    <w:rsid w:val="000C103F"/>
    <w:rsid w:val="000C6B74"/>
    <w:rsid w:val="000E022E"/>
    <w:rsid w:val="000E3CCE"/>
    <w:rsid w:val="00135B7B"/>
    <w:rsid w:val="00146456"/>
    <w:rsid w:val="00151A95"/>
    <w:rsid w:val="001647A9"/>
    <w:rsid w:val="00190CED"/>
    <w:rsid w:val="001C78A7"/>
    <w:rsid w:val="001E7B8F"/>
    <w:rsid w:val="001F2D6A"/>
    <w:rsid w:val="0022456C"/>
    <w:rsid w:val="002279EB"/>
    <w:rsid w:val="00244913"/>
    <w:rsid w:val="00264EC5"/>
    <w:rsid w:val="00273ACD"/>
    <w:rsid w:val="002B6D5B"/>
    <w:rsid w:val="002F2DEA"/>
    <w:rsid w:val="00301364"/>
    <w:rsid w:val="00306EE8"/>
    <w:rsid w:val="00307D8A"/>
    <w:rsid w:val="0031720A"/>
    <w:rsid w:val="0032061E"/>
    <w:rsid w:val="00326C22"/>
    <w:rsid w:val="00340E02"/>
    <w:rsid w:val="00375883"/>
    <w:rsid w:val="00392806"/>
    <w:rsid w:val="003B1E9E"/>
    <w:rsid w:val="003B7722"/>
    <w:rsid w:val="004019B9"/>
    <w:rsid w:val="00411FBF"/>
    <w:rsid w:val="00482358"/>
    <w:rsid w:val="004871A6"/>
    <w:rsid w:val="004E6B9C"/>
    <w:rsid w:val="00515077"/>
    <w:rsid w:val="005254D5"/>
    <w:rsid w:val="00550493"/>
    <w:rsid w:val="005A2343"/>
    <w:rsid w:val="005B0303"/>
    <w:rsid w:val="005B27ED"/>
    <w:rsid w:val="005B42A0"/>
    <w:rsid w:val="005C3C5B"/>
    <w:rsid w:val="005D1B78"/>
    <w:rsid w:val="005D3513"/>
    <w:rsid w:val="006155F3"/>
    <w:rsid w:val="00620DB7"/>
    <w:rsid w:val="0067556C"/>
    <w:rsid w:val="006C59C4"/>
    <w:rsid w:val="006F57F1"/>
    <w:rsid w:val="00704D1E"/>
    <w:rsid w:val="0071087D"/>
    <w:rsid w:val="00772FBB"/>
    <w:rsid w:val="00796E7C"/>
    <w:rsid w:val="007C0689"/>
    <w:rsid w:val="007D202C"/>
    <w:rsid w:val="007D5C62"/>
    <w:rsid w:val="007E53E7"/>
    <w:rsid w:val="007F777A"/>
    <w:rsid w:val="0081108F"/>
    <w:rsid w:val="008136DB"/>
    <w:rsid w:val="00823E07"/>
    <w:rsid w:val="0083151C"/>
    <w:rsid w:val="00840223"/>
    <w:rsid w:val="00851AFE"/>
    <w:rsid w:val="008D03A6"/>
    <w:rsid w:val="009019BD"/>
    <w:rsid w:val="009311EF"/>
    <w:rsid w:val="009465DC"/>
    <w:rsid w:val="009671F8"/>
    <w:rsid w:val="0096735E"/>
    <w:rsid w:val="009C0DC5"/>
    <w:rsid w:val="009C6847"/>
    <w:rsid w:val="00A2116D"/>
    <w:rsid w:val="00A57D7C"/>
    <w:rsid w:val="00A71809"/>
    <w:rsid w:val="00A7186A"/>
    <w:rsid w:val="00A83788"/>
    <w:rsid w:val="00AD50F0"/>
    <w:rsid w:val="00AF1352"/>
    <w:rsid w:val="00B01D3E"/>
    <w:rsid w:val="00B029D0"/>
    <w:rsid w:val="00B13CAC"/>
    <w:rsid w:val="00B25D89"/>
    <w:rsid w:val="00B70124"/>
    <w:rsid w:val="00B82255"/>
    <w:rsid w:val="00B936BC"/>
    <w:rsid w:val="00BA0EFB"/>
    <w:rsid w:val="00BB45BE"/>
    <w:rsid w:val="00BE1B6F"/>
    <w:rsid w:val="00C06B7D"/>
    <w:rsid w:val="00C10C56"/>
    <w:rsid w:val="00C1345D"/>
    <w:rsid w:val="00C3050E"/>
    <w:rsid w:val="00C40A83"/>
    <w:rsid w:val="00C568C2"/>
    <w:rsid w:val="00C848C5"/>
    <w:rsid w:val="00C8520C"/>
    <w:rsid w:val="00CA3E91"/>
    <w:rsid w:val="00CB7D1B"/>
    <w:rsid w:val="00CE08A7"/>
    <w:rsid w:val="00CE2B60"/>
    <w:rsid w:val="00CF674D"/>
    <w:rsid w:val="00D12360"/>
    <w:rsid w:val="00DB6948"/>
    <w:rsid w:val="00E00A44"/>
    <w:rsid w:val="00E11665"/>
    <w:rsid w:val="00E218CA"/>
    <w:rsid w:val="00E37BD9"/>
    <w:rsid w:val="00E42EDB"/>
    <w:rsid w:val="00E46E49"/>
    <w:rsid w:val="00E66E02"/>
    <w:rsid w:val="00E92D43"/>
    <w:rsid w:val="00EC21B7"/>
    <w:rsid w:val="00EE477E"/>
    <w:rsid w:val="00F1238F"/>
    <w:rsid w:val="00F3321B"/>
    <w:rsid w:val="00F478C6"/>
    <w:rsid w:val="00F534DB"/>
    <w:rsid w:val="00F550A0"/>
    <w:rsid w:val="00F573DF"/>
    <w:rsid w:val="00F8200C"/>
    <w:rsid w:val="00F846A1"/>
    <w:rsid w:val="00F9137E"/>
    <w:rsid w:val="00FD3033"/>
    <w:rsid w:val="00FE3C0F"/>
    <w:rsid w:val="2E6331DB"/>
    <w:rsid w:val="3D88AE57"/>
    <w:rsid w:val="60E3314D"/>
    <w:rsid w:val="6E5C4011"/>
    <w:rsid w:val="6FAAC009"/>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E9A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913"/>
    <w:pPr>
      <w:spacing w:after="0" w:line="240" w:lineRule="auto"/>
    </w:pPr>
    <w:rPr>
      <w:rFonts w:ascii="Times New Roman" w:eastAsia="Times New Roman" w:hAnsi="Times New Roman" w:cs="Times New Roman"/>
      <w:kern w:val="0"/>
      <w:sz w:val="24"/>
      <w:szCs w:val="24"/>
      <w:lang w:val="fr-CA" w:eastAsia="fr-CA"/>
      <w14:ligatures w14:val="none"/>
    </w:rPr>
  </w:style>
  <w:style w:type="paragraph" w:styleId="Heading1">
    <w:name w:val="heading 1"/>
    <w:basedOn w:val="Normal"/>
    <w:next w:val="Normal"/>
    <w:link w:val="Heading1Char"/>
    <w:uiPriority w:val="9"/>
    <w:qFormat/>
    <w:rsid w:val="00F573DF"/>
    <w:pPr>
      <w:keepNext/>
      <w:keepLines/>
      <w:spacing w:before="360" w:after="80"/>
      <w:outlineLvl w:val="0"/>
    </w:pPr>
    <w:rPr>
      <w:rFonts w:asciiTheme="majorHAnsi" w:eastAsiaTheme="majorEastAsia" w:hAnsiTheme="majorHAnsi" w:cstheme="majorBidi"/>
      <w:color w:val="2F5496" w:themeColor="accent1" w:themeShade="BF"/>
      <w:sz w:val="40"/>
      <w:szCs w:val="40"/>
      <w:lang w:val="nl-BE" w:eastAsia="fr-FR"/>
      <w14:ligatures w14:val="standardContextual"/>
    </w:rPr>
  </w:style>
  <w:style w:type="paragraph" w:styleId="Heading2">
    <w:name w:val="heading 2"/>
    <w:basedOn w:val="Normal"/>
    <w:next w:val="Normal"/>
    <w:link w:val="Heading2Char"/>
    <w:uiPriority w:val="9"/>
    <w:semiHidden/>
    <w:unhideWhenUsed/>
    <w:qFormat/>
    <w:rsid w:val="00F573DF"/>
    <w:pPr>
      <w:keepNext/>
      <w:keepLines/>
      <w:spacing w:before="160" w:after="80"/>
      <w:outlineLvl w:val="1"/>
    </w:pPr>
    <w:rPr>
      <w:rFonts w:asciiTheme="majorHAnsi" w:eastAsiaTheme="majorEastAsia" w:hAnsiTheme="majorHAnsi" w:cstheme="majorBidi"/>
      <w:color w:val="2F5496" w:themeColor="accent1" w:themeShade="BF"/>
      <w:sz w:val="32"/>
      <w:szCs w:val="32"/>
      <w:lang w:val="nl-BE" w:eastAsia="fr-FR"/>
      <w14:ligatures w14:val="standardContextual"/>
    </w:rPr>
  </w:style>
  <w:style w:type="paragraph" w:styleId="Heading3">
    <w:name w:val="heading 3"/>
    <w:basedOn w:val="Normal"/>
    <w:next w:val="Normal"/>
    <w:link w:val="Heading3Char"/>
    <w:uiPriority w:val="9"/>
    <w:semiHidden/>
    <w:unhideWhenUsed/>
    <w:qFormat/>
    <w:rsid w:val="00F573DF"/>
    <w:pPr>
      <w:keepNext/>
      <w:keepLines/>
      <w:spacing w:before="160" w:after="80"/>
      <w:outlineLvl w:val="2"/>
    </w:pPr>
    <w:rPr>
      <w:rFonts w:eastAsiaTheme="majorEastAsia" w:cstheme="majorBidi"/>
      <w:color w:val="2F5496" w:themeColor="accent1" w:themeShade="BF"/>
      <w:sz w:val="28"/>
      <w:szCs w:val="28"/>
      <w:lang w:val="nl-BE" w:eastAsia="fr-FR"/>
      <w14:ligatures w14:val="standardContextual"/>
    </w:rPr>
  </w:style>
  <w:style w:type="paragraph" w:styleId="Heading4">
    <w:name w:val="heading 4"/>
    <w:basedOn w:val="Normal"/>
    <w:next w:val="Normal"/>
    <w:link w:val="Heading4Char"/>
    <w:uiPriority w:val="9"/>
    <w:semiHidden/>
    <w:unhideWhenUsed/>
    <w:qFormat/>
    <w:rsid w:val="00F573DF"/>
    <w:pPr>
      <w:keepNext/>
      <w:keepLines/>
      <w:spacing w:before="80" w:after="40"/>
      <w:outlineLvl w:val="3"/>
    </w:pPr>
    <w:rPr>
      <w:rFonts w:eastAsiaTheme="majorEastAsia" w:cstheme="majorBidi"/>
      <w:i/>
      <w:iCs/>
      <w:color w:val="2F5496" w:themeColor="accent1" w:themeShade="BF"/>
      <w:szCs w:val="20"/>
      <w:lang w:val="nl-BE" w:eastAsia="fr-FR"/>
      <w14:ligatures w14:val="standardContextual"/>
    </w:rPr>
  </w:style>
  <w:style w:type="paragraph" w:styleId="Heading5">
    <w:name w:val="heading 5"/>
    <w:basedOn w:val="Normal"/>
    <w:next w:val="Normal"/>
    <w:link w:val="Heading5Char"/>
    <w:uiPriority w:val="9"/>
    <w:semiHidden/>
    <w:unhideWhenUsed/>
    <w:qFormat/>
    <w:rsid w:val="00F573DF"/>
    <w:pPr>
      <w:keepNext/>
      <w:keepLines/>
      <w:spacing w:before="80" w:after="40"/>
      <w:outlineLvl w:val="4"/>
    </w:pPr>
    <w:rPr>
      <w:rFonts w:eastAsiaTheme="majorEastAsia" w:cstheme="majorBidi"/>
      <w:color w:val="2F5496" w:themeColor="accent1" w:themeShade="BF"/>
      <w:szCs w:val="20"/>
      <w:lang w:val="nl-BE" w:eastAsia="fr-FR"/>
      <w14:ligatures w14:val="standardContextual"/>
    </w:rPr>
  </w:style>
  <w:style w:type="paragraph" w:styleId="Heading6">
    <w:name w:val="heading 6"/>
    <w:basedOn w:val="Normal"/>
    <w:next w:val="Normal"/>
    <w:link w:val="Heading6Char"/>
    <w:unhideWhenUsed/>
    <w:qFormat/>
    <w:rsid w:val="00F573DF"/>
    <w:pPr>
      <w:keepNext/>
      <w:keepLines/>
      <w:spacing w:before="40"/>
      <w:outlineLvl w:val="5"/>
    </w:pPr>
    <w:rPr>
      <w:rFonts w:eastAsiaTheme="majorEastAsia" w:cstheme="majorBidi"/>
      <w:i/>
      <w:iCs/>
      <w:color w:val="595959" w:themeColor="text1" w:themeTint="A6"/>
      <w:szCs w:val="20"/>
      <w:lang w:val="nl-BE" w:eastAsia="fr-FR"/>
      <w14:ligatures w14:val="standardContextual"/>
    </w:rPr>
  </w:style>
  <w:style w:type="paragraph" w:styleId="Heading7">
    <w:name w:val="heading 7"/>
    <w:basedOn w:val="Normal"/>
    <w:next w:val="Normal"/>
    <w:link w:val="Heading7Char"/>
    <w:unhideWhenUsed/>
    <w:qFormat/>
    <w:rsid w:val="00F573DF"/>
    <w:pPr>
      <w:keepNext/>
      <w:keepLines/>
      <w:spacing w:before="40"/>
      <w:outlineLvl w:val="6"/>
    </w:pPr>
    <w:rPr>
      <w:rFonts w:eastAsiaTheme="majorEastAsia" w:cstheme="majorBidi"/>
      <w:color w:val="595959" w:themeColor="text1" w:themeTint="A6"/>
      <w:szCs w:val="20"/>
      <w:lang w:val="nl-BE" w:eastAsia="fr-FR"/>
      <w14:ligatures w14:val="standardContextual"/>
    </w:rPr>
  </w:style>
  <w:style w:type="paragraph" w:styleId="Heading8">
    <w:name w:val="heading 8"/>
    <w:basedOn w:val="Normal"/>
    <w:next w:val="Normal"/>
    <w:link w:val="Heading8Char"/>
    <w:unhideWhenUsed/>
    <w:qFormat/>
    <w:rsid w:val="00F573DF"/>
    <w:pPr>
      <w:keepNext/>
      <w:keepLines/>
      <w:outlineLvl w:val="7"/>
    </w:pPr>
    <w:rPr>
      <w:rFonts w:eastAsiaTheme="majorEastAsia" w:cstheme="majorBidi"/>
      <w:i/>
      <w:iCs/>
      <w:color w:val="272727" w:themeColor="text1" w:themeTint="D8"/>
      <w:szCs w:val="20"/>
      <w:lang w:val="nl-BE" w:eastAsia="fr-FR"/>
      <w14:ligatures w14:val="standardContextual"/>
    </w:rPr>
  </w:style>
  <w:style w:type="paragraph" w:styleId="Heading9">
    <w:name w:val="heading 9"/>
    <w:basedOn w:val="Normal"/>
    <w:next w:val="Normal"/>
    <w:link w:val="Heading9Char"/>
    <w:uiPriority w:val="9"/>
    <w:semiHidden/>
    <w:unhideWhenUsed/>
    <w:qFormat/>
    <w:rsid w:val="00F573DF"/>
    <w:pPr>
      <w:keepNext/>
      <w:keepLines/>
      <w:outlineLvl w:val="8"/>
    </w:pPr>
    <w:rPr>
      <w:rFonts w:eastAsiaTheme="majorEastAsia" w:cstheme="majorBidi"/>
      <w:color w:val="272727" w:themeColor="text1" w:themeTint="D8"/>
      <w:szCs w:val="20"/>
      <w:lang w:val="nl-BE" w:eastAsia="fr-FR"/>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3D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573D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573D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573D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573DF"/>
    <w:rPr>
      <w:rFonts w:eastAsiaTheme="majorEastAsia" w:cstheme="majorBidi"/>
      <w:color w:val="2F5496" w:themeColor="accent1" w:themeShade="BF"/>
    </w:rPr>
  </w:style>
  <w:style w:type="character" w:customStyle="1" w:styleId="Heading6Char">
    <w:name w:val="Heading 6 Char"/>
    <w:basedOn w:val="DefaultParagraphFont"/>
    <w:link w:val="Heading6"/>
    <w:rsid w:val="00F573DF"/>
    <w:rPr>
      <w:rFonts w:eastAsiaTheme="majorEastAsia" w:cstheme="majorBidi"/>
      <w:i/>
      <w:iCs/>
      <w:color w:val="595959" w:themeColor="text1" w:themeTint="A6"/>
    </w:rPr>
  </w:style>
  <w:style w:type="character" w:customStyle="1" w:styleId="Heading7Char">
    <w:name w:val="Heading 7 Char"/>
    <w:basedOn w:val="DefaultParagraphFont"/>
    <w:link w:val="Heading7"/>
    <w:rsid w:val="00F573DF"/>
    <w:rPr>
      <w:rFonts w:eastAsiaTheme="majorEastAsia" w:cstheme="majorBidi"/>
      <w:color w:val="595959" w:themeColor="text1" w:themeTint="A6"/>
    </w:rPr>
  </w:style>
  <w:style w:type="character" w:customStyle="1" w:styleId="Heading8Char">
    <w:name w:val="Heading 8 Char"/>
    <w:basedOn w:val="DefaultParagraphFont"/>
    <w:link w:val="Heading8"/>
    <w:rsid w:val="00F573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73DF"/>
    <w:rPr>
      <w:rFonts w:eastAsiaTheme="majorEastAsia" w:cstheme="majorBidi"/>
      <w:color w:val="272727" w:themeColor="text1" w:themeTint="D8"/>
    </w:rPr>
  </w:style>
  <w:style w:type="paragraph" w:styleId="Title">
    <w:name w:val="Title"/>
    <w:basedOn w:val="Normal"/>
    <w:next w:val="Normal"/>
    <w:link w:val="TitleChar"/>
    <w:uiPriority w:val="10"/>
    <w:qFormat/>
    <w:rsid w:val="00F573DF"/>
    <w:pPr>
      <w:spacing w:after="80"/>
      <w:contextualSpacing/>
    </w:pPr>
    <w:rPr>
      <w:rFonts w:asciiTheme="majorHAnsi" w:eastAsiaTheme="majorEastAsia" w:hAnsiTheme="majorHAnsi" w:cstheme="majorBidi"/>
      <w:spacing w:val="-10"/>
      <w:kern w:val="28"/>
      <w:sz w:val="56"/>
      <w:szCs w:val="56"/>
      <w:lang w:val="nl-BE" w:eastAsia="fr-FR"/>
      <w14:ligatures w14:val="standardContextual"/>
    </w:rPr>
  </w:style>
  <w:style w:type="character" w:customStyle="1" w:styleId="TitleChar">
    <w:name w:val="Title Char"/>
    <w:basedOn w:val="DefaultParagraphFont"/>
    <w:link w:val="Title"/>
    <w:uiPriority w:val="10"/>
    <w:rsid w:val="00F573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73DF"/>
    <w:pPr>
      <w:numPr>
        <w:ilvl w:val="1"/>
      </w:numPr>
    </w:pPr>
    <w:rPr>
      <w:rFonts w:eastAsiaTheme="majorEastAsia" w:cstheme="majorBidi"/>
      <w:color w:val="595959" w:themeColor="text1" w:themeTint="A6"/>
      <w:spacing w:val="15"/>
      <w:sz w:val="28"/>
      <w:szCs w:val="28"/>
      <w:lang w:val="nl-BE" w:eastAsia="fr-FR"/>
      <w14:ligatures w14:val="standardContextual"/>
    </w:rPr>
  </w:style>
  <w:style w:type="character" w:customStyle="1" w:styleId="SubtitleChar">
    <w:name w:val="Subtitle Char"/>
    <w:basedOn w:val="DefaultParagraphFont"/>
    <w:link w:val="Subtitle"/>
    <w:uiPriority w:val="11"/>
    <w:rsid w:val="00F573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73DF"/>
    <w:pPr>
      <w:spacing w:before="160"/>
      <w:jc w:val="center"/>
    </w:pPr>
    <w:rPr>
      <w:i/>
      <w:iCs/>
      <w:color w:val="404040" w:themeColor="text1" w:themeTint="BF"/>
      <w:szCs w:val="20"/>
      <w:lang w:val="nl-BE" w:eastAsia="fr-FR"/>
      <w14:ligatures w14:val="standardContextual"/>
    </w:rPr>
  </w:style>
  <w:style w:type="character" w:customStyle="1" w:styleId="QuoteChar">
    <w:name w:val="Quote Char"/>
    <w:basedOn w:val="DefaultParagraphFont"/>
    <w:link w:val="Quote"/>
    <w:uiPriority w:val="29"/>
    <w:rsid w:val="00F573DF"/>
    <w:rPr>
      <w:i/>
      <w:iCs/>
      <w:color w:val="404040" w:themeColor="text1" w:themeTint="BF"/>
    </w:rPr>
  </w:style>
  <w:style w:type="paragraph" w:styleId="ListParagraph">
    <w:name w:val="List Paragraph"/>
    <w:basedOn w:val="Normal"/>
    <w:uiPriority w:val="34"/>
    <w:qFormat/>
    <w:rsid w:val="00F573DF"/>
    <w:pPr>
      <w:ind w:left="720"/>
      <w:contextualSpacing/>
    </w:pPr>
    <w:rPr>
      <w:szCs w:val="20"/>
      <w:lang w:val="nl-BE" w:eastAsia="fr-FR"/>
      <w14:ligatures w14:val="standardContextual"/>
    </w:rPr>
  </w:style>
  <w:style w:type="character" w:styleId="IntenseEmphasis">
    <w:name w:val="Intense Emphasis"/>
    <w:basedOn w:val="DefaultParagraphFont"/>
    <w:uiPriority w:val="21"/>
    <w:qFormat/>
    <w:rsid w:val="00F573DF"/>
    <w:rPr>
      <w:i/>
      <w:iCs/>
      <w:color w:val="2F5496" w:themeColor="accent1" w:themeShade="BF"/>
    </w:rPr>
  </w:style>
  <w:style w:type="paragraph" w:styleId="IntenseQuote">
    <w:name w:val="Intense Quote"/>
    <w:basedOn w:val="Normal"/>
    <w:next w:val="Normal"/>
    <w:link w:val="IntenseQuoteChar"/>
    <w:uiPriority w:val="30"/>
    <w:qFormat/>
    <w:rsid w:val="00F573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0"/>
      <w:lang w:val="nl-BE" w:eastAsia="fr-FR"/>
      <w14:ligatures w14:val="standardContextual"/>
    </w:rPr>
  </w:style>
  <w:style w:type="character" w:customStyle="1" w:styleId="IntenseQuoteChar">
    <w:name w:val="Intense Quote Char"/>
    <w:basedOn w:val="DefaultParagraphFont"/>
    <w:link w:val="IntenseQuote"/>
    <w:uiPriority w:val="30"/>
    <w:rsid w:val="00F573DF"/>
    <w:rPr>
      <w:i/>
      <w:iCs/>
      <w:color w:val="2F5496" w:themeColor="accent1" w:themeShade="BF"/>
    </w:rPr>
  </w:style>
  <w:style w:type="character" w:styleId="IntenseReference">
    <w:name w:val="Intense Reference"/>
    <w:basedOn w:val="DefaultParagraphFont"/>
    <w:uiPriority w:val="32"/>
    <w:qFormat/>
    <w:rsid w:val="00F573DF"/>
    <w:rPr>
      <w:b/>
      <w:bCs/>
      <w:smallCaps/>
      <w:color w:val="2F5496" w:themeColor="accent1" w:themeShade="BF"/>
      <w:spacing w:val="5"/>
    </w:rPr>
  </w:style>
  <w:style w:type="paragraph" w:styleId="Header">
    <w:name w:val="header"/>
    <w:basedOn w:val="Normal"/>
    <w:link w:val="HeaderChar"/>
    <w:uiPriority w:val="99"/>
    <w:rsid w:val="00F573DF"/>
    <w:pPr>
      <w:tabs>
        <w:tab w:val="center" w:pos="4536"/>
        <w:tab w:val="right" w:pos="9072"/>
      </w:tabs>
    </w:pPr>
    <w:rPr>
      <w:sz w:val="20"/>
      <w:szCs w:val="20"/>
      <w:lang w:val="en-US" w:eastAsia="fr-FR"/>
      <w14:ligatures w14:val="standardContextual"/>
    </w:rPr>
  </w:style>
  <w:style w:type="character" w:customStyle="1" w:styleId="HeaderChar">
    <w:name w:val="Header Char"/>
    <w:basedOn w:val="DefaultParagraphFont"/>
    <w:link w:val="Header"/>
    <w:uiPriority w:val="99"/>
    <w:rsid w:val="00F573DF"/>
    <w:rPr>
      <w:rFonts w:ascii="Times New Roman" w:eastAsia="Times New Roman" w:hAnsi="Times New Roman" w:cs="Times New Roman"/>
      <w:kern w:val="0"/>
      <w:sz w:val="20"/>
      <w:szCs w:val="20"/>
      <w:lang w:val="en-US" w:eastAsia="fr-FR"/>
    </w:rPr>
  </w:style>
  <w:style w:type="character" w:styleId="Strong">
    <w:name w:val="Strong"/>
    <w:basedOn w:val="DefaultParagraphFont"/>
    <w:uiPriority w:val="22"/>
    <w:qFormat/>
    <w:rsid w:val="007C0689"/>
    <w:rPr>
      <w:b/>
      <w:bCs/>
    </w:rPr>
  </w:style>
  <w:style w:type="paragraph" w:styleId="Footer">
    <w:name w:val="footer"/>
    <w:basedOn w:val="Normal"/>
    <w:link w:val="FooterChar"/>
    <w:uiPriority w:val="99"/>
    <w:unhideWhenUsed/>
    <w:rsid w:val="003B1E9E"/>
    <w:pPr>
      <w:tabs>
        <w:tab w:val="center" w:pos="4703"/>
        <w:tab w:val="right" w:pos="9406"/>
      </w:tabs>
    </w:pPr>
    <w:rPr>
      <w:szCs w:val="20"/>
      <w:lang w:val="nl-BE" w:eastAsia="fr-FR"/>
      <w14:ligatures w14:val="standardContextual"/>
    </w:rPr>
  </w:style>
  <w:style w:type="character" w:customStyle="1" w:styleId="FooterChar">
    <w:name w:val="Footer Char"/>
    <w:basedOn w:val="DefaultParagraphFont"/>
    <w:link w:val="Footer"/>
    <w:uiPriority w:val="99"/>
    <w:rsid w:val="003B1E9E"/>
    <w:rPr>
      <w:rFonts w:ascii="Times New Roman" w:eastAsia="Times New Roman" w:hAnsi="Times New Roman" w:cs="Times New Roman"/>
      <w:kern w:val="0"/>
      <w:sz w:val="24"/>
      <w:szCs w:val="20"/>
      <w:lang w:val="nl-BE" w:eastAsia="fr-FR"/>
    </w:rPr>
  </w:style>
  <w:style w:type="character" w:styleId="CommentReference">
    <w:name w:val="annotation reference"/>
    <w:basedOn w:val="DefaultParagraphFont"/>
    <w:uiPriority w:val="99"/>
    <w:semiHidden/>
    <w:unhideWhenUsed/>
    <w:rsid w:val="00411FBF"/>
    <w:rPr>
      <w:sz w:val="16"/>
      <w:szCs w:val="16"/>
    </w:rPr>
  </w:style>
  <w:style w:type="paragraph" w:styleId="CommentText">
    <w:name w:val="annotation text"/>
    <w:basedOn w:val="Normal"/>
    <w:link w:val="CommentTextChar"/>
    <w:uiPriority w:val="99"/>
    <w:unhideWhenUsed/>
    <w:rsid w:val="00411FBF"/>
    <w:rPr>
      <w:sz w:val="20"/>
      <w:szCs w:val="20"/>
      <w:lang w:val="nl-BE" w:eastAsia="fr-FR"/>
      <w14:ligatures w14:val="standardContextual"/>
    </w:rPr>
  </w:style>
  <w:style w:type="character" w:customStyle="1" w:styleId="CommentTextChar">
    <w:name w:val="Comment Text Char"/>
    <w:basedOn w:val="DefaultParagraphFont"/>
    <w:link w:val="CommentText"/>
    <w:uiPriority w:val="99"/>
    <w:rsid w:val="00411FBF"/>
    <w:rPr>
      <w:rFonts w:ascii="Times New Roman" w:eastAsia="Times New Roman" w:hAnsi="Times New Roman" w:cs="Times New Roman"/>
      <w:kern w:val="0"/>
      <w:sz w:val="20"/>
      <w:szCs w:val="20"/>
      <w:lang w:val="nl-BE" w:eastAsia="fr-FR"/>
    </w:rPr>
  </w:style>
  <w:style w:type="paragraph" w:styleId="CommentSubject">
    <w:name w:val="annotation subject"/>
    <w:basedOn w:val="CommentText"/>
    <w:next w:val="CommentText"/>
    <w:link w:val="CommentSubjectChar"/>
    <w:uiPriority w:val="99"/>
    <w:semiHidden/>
    <w:unhideWhenUsed/>
    <w:rsid w:val="00411FBF"/>
    <w:rPr>
      <w:b/>
      <w:bCs/>
    </w:rPr>
  </w:style>
  <w:style w:type="character" w:customStyle="1" w:styleId="CommentSubjectChar">
    <w:name w:val="Comment Subject Char"/>
    <w:basedOn w:val="CommentTextChar"/>
    <w:link w:val="CommentSubject"/>
    <w:uiPriority w:val="99"/>
    <w:semiHidden/>
    <w:rsid w:val="00411FBF"/>
    <w:rPr>
      <w:rFonts w:ascii="Times New Roman" w:eastAsia="Times New Roman" w:hAnsi="Times New Roman" w:cs="Times New Roman"/>
      <w:b/>
      <w:bCs/>
      <w:kern w:val="0"/>
      <w:sz w:val="20"/>
      <w:szCs w:val="20"/>
      <w:lang w:val="nl-BE" w:eastAsia="fr-FR"/>
    </w:rPr>
  </w:style>
  <w:style w:type="table" w:styleId="TableGrid">
    <w:name w:val="Table Grid"/>
    <w:basedOn w:val="TableNormal"/>
    <w:uiPriority w:val="39"/>
    <w:rsid w:val="00013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82255"/>
    <w:rPr>
      <w:sz w:val="20"/>
      <w:szCs w:val="20"/>
      <w:lang w:val="nl-BE" w:eastAsia="fr-FR"/>
      <w14:ligatures w14:val="standardContextual"/>
    </w:rPr>
  </w:style>
  <w:style w:type="character" w:customStyle="1" w:styleId="FootnoteTextChar">
    <w:name w:val="Footnote Text Char"/>
    <w:basedOn w:val="DefaultParagraphFont"/>
    <w:link w:val="FootnoteText"/>
    <w:uiPriority w:val="99"/>
    <w:semiHidden/>
    <w:rsid w:val="00B82255"/>
    <w:rPr>
      <w:rFonts w:ascii="Times New Roman" w:eastAsia="Times New Roman" w:hAnsi="Times New Roman" w:cs="Times New Roman"/>
      <w:kern w:val="0"/>
      <w:sz w:val="20"/>
      <w:szCs w:val="20"/>
      <w:lang w:val="nl-BE" w:eastAsia="fr-FR"/>
    </w:rPr>
  </w:style>
  <w:style w:type="character" w:styleId="FootnoteReference">
    <w:name w:val="footnote reference"/>
    <w:basedOn w:val="DefaultParagraphFont"/>
    <w:uiPriority w:val="99"/>
    <w:semiHidden/>
    <w:unhideWhenUsed/>
    <w:rsid w:val="00B82255"/>
    <w:rPr>
      <w:vertAlign w:val="superscript"/>
    </w:rPr>
  </w:style>
  <w:style w:type="paragraph" w:styleId="NormalWeb">
    <w:name w:val="Normal (Web)"/>
    <w:basedOn w:val="Normal"/>
    <w:uiPriority w:val="99"/>
    <w:semiHidden/>
    <w:unhideWhenUsed/>
    <w:rsid w:val="009019BD"/>
    <w:pPr>
      <w:spacing w:before="100" w:beforeAutospacing="1" w:after="100" w:afterAutospacing="1"/>
    </w:pPr>
    <w:rPr>
      <w:lang w:val="en-CA" w:eastAsia="en-CA"/>
    </w:rPr>
  </w:style>
  <w:style w:type="character" w:customStyle="1" w:styleId="uppercase">
    <w:name w:val="uppercase"/>
    <w:basedOn w:val="DefaultParagraphFont"/>
    <w:rsid w:val="0032061E"/>
  </w:style>
  <w:style w:type="character" w:customStyle="1" w:styleId="apple-converted-space">
    <w:name w:val="apple-converted-space"/>
    <w:basedOn w:val="DefaultParagraphFont"/>
    <w:rsid w:val="0032061E"/>
  </w:style>
  <w:style w:type="character" w:styleId="Hyperlink">
    <w:name w:val="Hyperlink"/>
    <w:basedOn w:val="DefaultParagraphFont"/>
    <w:uiPriority w:val="99"/>
    <w:semiHidden/>
    <w:unhideWhenUsed/>
    <w:rsid w:val="003206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4138815">
      <w:bodyDiv w:val="1"/>
      <w:marLeft w:val="0"/>
      <w:marRight w:val="0"/>
      <w:marTop w:val="0"/>
      <w:marBottom w:val="0"/>
      <w:divBdr>
        <w:top w:val="none" w:sz="0" w:space="0" w:color="auto"/>
        <w:left w:val="none" w:sz="0" w:space="0" w:color="auto"/>
        <w:bottom w:val="none" w:sz="0" w:space="0" w:color="auto"/>
        <w:right w:val="none" w:sz="0" w:space="0" w:color="auto"/>
      </w:divBdr>
    </w:div>
    <w:div w:id="833569497">
      <w:bodyDiv w:val="1"/>
      <w:marLeft w:val="0"/>
      <w:marRight w:val="0"/>
      <w:marTop w:val="0"/>
      <w:marBottom w:val="0"/>
      <w:divBdr>
        <w:top w:val="none" w:sz="0" w:space="0" w:color="auto"/>
        <w:left w:val="none" w:sz="0" w:space="0" w:color="auto"/>
        <w:bottom w:val="none" w:sz="0" w:space="0" w:color="auto"/>
        <w:right w:val="none" w:sz="0" w:space="0" w:color="auto"/>
      </w:divBdr>
    </w:div>
    <w:div w:id="882866746">
      <w:bodyDiv w:val="1"/>
      <w:marLeft w:val="0"/>
      <w:marRight w:val="0"/>
      <w:marTop w:val="0"/>
      <w:marBottom w:val="0"/>
      <w:divBdr>
        <w:top w:val="none" w:sz="0" w:space="0" w:color="auto"/>
        <w:left w:val="none" w:sz="0" w:space="0" w:color="auto"/>
        <w:bottom w:val="none" w:sz="0" w:space="0" w:color="auto"/>
        <w:right w:val="none" w:sz="0" w:space="0" w:color="auto"/>
      </w:divBdr>
    </w:div>
    <w:div w:id="927152291">
      <w:bodyDiv w:val="1"/>
      <w:marLeft w:val="0"/>
      <w:marRight w:val="0"/>
      <w:marTop w:val="0"/>
      <w:marBottom w:val="0"/>
      <w:divBdr>
        <w:top w:val="none" w:sz="0" w:space="0" w:color="auto"/>
        <w:left w:val="none" w:sz="0" w:space="0" w:color="auto"/>
        <w:bottom w:val="none" w:sz="0" w:space="0" w:color="auto"/>
        <w:right w:val="none" w:sz="0" w:space="0" w:color="auto"/>
      </w:divBdr>
    </w:div>
    <w:div w:id="934434477">
      <w:bodyDiv w:val="1"/>
      <w:marLeft w:val="0"/>
      <w:marRight w:val="0"/>
      <w:marTop w:val="0"/>
      <w:marBottom w:val="0"/>
      <w:divBdr>
        <w:top w:val="none" w:sz="0" w:space="0" w:color="auto"/>
        <w:left w:val="none" w:sz="0" w:space="0" w:color="auto"/>
        <w:bottom w:val="none" w:sz="0" w:space="0" w:color="auto"/>
        <w:right w:val="none" w:sz="0" w:space="0" w:color="auto"/>
      </w:divBdr>
    </w:div>
    <w:div w:id="1144390129">
      <w:bodyDiv w:val="1"/>
      <w:marLeft w:val="0"/>
      <w:marRight w:val="0"/>
      <w:marTop w:val="0"/>
      <w:marBottom w:val="0"/>
      <w:divBdr>
        <w:top w:val="none" w:sz="0" w:space="0" w:color="auto"/>
        <w:left w:val="none" w:sz="0" w:space="0" w:color="auto"/>
        <w:bottom w:val="none" w:sz="0" w:space="0" w:color="auto"/>
        <w:right w:val="none" w:sz="0" w:space="0" w:color="auto"/>
      </w:divBdr>
    </w:div>
    <w:div w:id="1432049255">
      <w:bodyDiv w:val="1"/>
      <w:marLeft w:val="0"/>
      <w:marRight w:val="0"/>
      <w:marTop w:val="0"/>
      <w:marBottom w:val="0"/>
      <w:divBdr>
        <w:top w:val="none" w:sz="0" w:space="0" w:color="auto"/>
        <w:left w:val="none" w:sz="0" w:space="0" w:color="auto"/>
        <w:bottom w:val="none" w:sz="0" w:space="0" w:color="auto"/>
        <w:right w:val="none" w:sz="0" w:space="0" w:color="auto"/>
      </w:divBdr>
    </w:div>
    <w:div w:id="1856114826">
      <w:bodyDiv w:val="1"/>
      <w:marLeft w:val="0"/>
      <w:marRight w:val="0"/>
      <w:marTop w:val="0"/>
      <w:marBottom w:val="0"/>
      <w:divBdr>
        <w:top w:val="none" w:sz="0" w:space="0" w:color="auto"/>
        <w:left w:val="none" w:sz="0" w:space="0" w:color="auto"/>
        <w:bottom w:val="none" w:sz="0" w:space="0" w:color="auto"/>
        <w:right w:val="none" w:sz="0" w:space="0" w:color="auto"/>
      </w:divBdr>
    </w:div>
    <w:div w:id="210495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acces.bibl.ulaval.ca/10.3917/arco.neveu.2017.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09482-11FB-4D66-90D0-E5B0799B4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2396</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2024-12-13T18:48:00Z</dcterms:created>
  <dcterms:modified xsi:type="dcterms:W3CDTF">2024-12-13T18:48:00Z</dcterms:modified>
</cp:coreProperties>
</file>