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21" w:rsidRPr="00B16BE8" w:rsidRDefault="000D1821" w:rsidP="000D1821">
      <w:pPr>
        <w:spacing w:line="360" w:lineRule="auto"/>
        <w:ind w:right="-46"/>
        <w:jc w:val="both"/>
        <w:rPr>
          <w:rFonts w:eastAsia="Calibri" w:cs="Arial"/>
          <w:b/>
          <w:sz w:val="22"/>
          <w:szCs w:val="22"/>
          <w:lang w:val="en-GB"/>
        </w:rPr>
      </w:pPr>
      <w:bookmarkStart w:id="0" w:name="_GoBack"/>
      <w:r w:rsidRPr="00B16BE8">
        <w:rPr>
          <w:rFonts w:eastAsia="Calibri" w:cs="Arial"/>
          <w:b/>
          <w:sz w:val="22"/>
          <w:szCs w:val="22"/>
          <w:lang w:val="en-GB"/>
        </w:rPr>
        <w:t>Table 4.2 Themes and subthemes</w:t>
      </w:r>
    </w:p>
    <w:tbl>
      <w:tblPr>
        <w:tblW w:w="0" w:type="auto"/>
        <w:tblBorders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477"/>
      </w:tblGrid>
      <w:tr w:rsidR="000D1821" w:rsidRPr="00B16BE8" w:rsidTr="007D508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b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b/>
                <w:sz w:val="22"/>
                <w:szCs w:val="22"/>
                <w:lang w:val="en-GB"/>
              </w:rPr>
              <w:t>Themes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b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b/>
                <w:sz w:val="22"/>
                <w:szCs w:val="22"/>
                <w:lang w:val="en-GB"/>
              </w:rPr>
              <w:t>Subthemes</w:t>
            </w:r>
          </w:p>
        </w:tc>
      </w:tr>
      <w:tr w:rsidR="000D1821" w:rsidRPr="00B16BE8" w:rsidTr="007D508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21" w:rsidRPr="00B16BE8" w:rsidRDefault="000D1821" w:rsidP="000D1821">
            <w:pPr>
              <w:numPr>
                <w:ilvl w:val="0"/>
                <w:numId w:val="1"/>
              </w:numPr>
              <w:spacing w:after="0" w:line="360" w:lineRule="auto"/>
              <w:ind w:right="-45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Participants’ experience of caring for ventilated women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1.1 Indications and care of ventilated women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1.2 Care through support from medical practitioners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1.3 Practitioner care through support from ICU nurses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1.4 Coping through support from ICU nurses</w:t>
            </w:r>
          </w:p>
        </w:tc>
      </w:tr>
      <w:tr w:rsidR="000D1821" w:rsidRPr="00B16BE8" w:rsidTr="007D508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21" w:rsidRPr="00B16BE8" w:rsidRDefault="000D1821" w:rsidP="000D1821">
            <w:pPr>
              <w:numPr>
                <w:ilvl w:val="0"/>
                <w:numId w:val="1"/>
              </w:numPr>
              <w:spacing w:after="0" w:line="360" w:lineRule="auto"/>
              <w:ind w:right="-45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Participants’ emotional experience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2.1 Feeling inadequate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2.2 Feeling tension and anxiety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2.3 Feeling exhausted</w:t>
            </w:r>
          </w:p>
        </w:tc>
      </w:tr>
      <w:tr w:rsidR="000D1821" w:rsidRPr="00B16BE8" w:rsidTr="007D508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21" w:rsidRPr="00B16BE8" w:rsidRDefault="000D1821" w:rsidP="000D1821">
            <w:pPr>
              <w:numPr>
                <w:ilvl w:val="0"/>
                <w:numId w:val="1"/>
              </w:numPr>
              <w:spacing w:after="0" w:line="360" w:lineRule="auto"/>
              <w:ind w:right="-45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Participants’ competency challenges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3.1 Inadequate knowledge and training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3.2 Inadequate experience and skills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3.3 Inadequate technical skills</w:t>
            </w:r>
          </w:p>
        </w:tc>
      </w:tr>
      <w:tr w:rsidR="000D1821" w:rsidRPr="00B16BE8" w:rsidTr="007D508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21" w:rsidRPr="00B16BE8" w:rsidRDefault="000D1821" w:rsidP="000D1821">
            <w:pPr>
              <w:numPr>
                <w:ilvl w:val="0"/>
                <w:numId w:val="1"/>
              </w:numPr>
              <w:spacing w:after="0" w:line="360" w:lineRule="auto"/>
              <w:ind w:right="-45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 xml:space="preserve"> Participants’ medical-legal challenges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4.1 Midwife-related risks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4.2 women-related risks</w:t>
            </w:r>
          </w:p>
        </w:tc>
      </w:tr>
      <w:tr w:rsidR="000D1821" w:rsidRPr="00B16BE8" w:rsidTr="007D508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21" w:rsidRPr="00B16BE8" w:rsidRDefault="000D1821" w:rsidP="000D1821">
            <w:pPr>
              <w:numPr>
                <w:ilvl w:val="0"/>
                <w:numId w:val="1"/>
              </w:numPr>
              <w:spacing w:after="0" w:line="360" w:lineRule="auto"/>
              <w:ind w:right="-45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Inter- and intra-professional challenges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5.1 Challenges to obtain help from ICU nurses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5.2 Medical practitioners’ lack of availability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5.3 Medical practitioners’ lack of competency</w:t>
            </w:r>
          </w:p>
        </w:tc>
      </w:tr>
      <w:tr w:rsidR="000D1821" w:rsidRPr="00B16BE8" w:rsidTr="007D508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21" w:rsidRPr="00B16BE8" w:rsidRDefault="000D1821" w:rsidP="000D1821">
            <w:pPr>
              <w:numPr>
                <w:ilvl w:val="0"/>
                <w:numId w:val="1"/>
              </w:numPr>
              <w:spacing w:after="0" w:line="360" w:lineRule="auto"/>
              <w:ind w:right="-45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Healthcare system-related challenges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6.1 Inadequate equipment and infrastructure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6.2 Inadequate resources</w:t>
            </w:r>
          </w:p>
        </w:tc>
      </w:tr>
      <w:tr w:rsidR="000D1821" w:rsidRPr="00B16BE8" w:rsidTr="007D508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21" w:rsidRPr="00B16BE8" w:rsidRDefault="000D1821" w:rsidP="000D1821">
            <w:pPr>
              <w:numPr>
                <w:ilvl w:val="0"/>
                <w:numId w:val="1"/>
              </w:numPr>
              <w:spacing w:after="0" w:line="360" w:lineRule="auto"/>
              <w:ind w:right="-45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Participants’ recommendations for care for ventilated women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</w:tcPr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7.1 Capacitation of nurses</w:t>
            </w:r>
          </w:p>
          <w:p w:rsidR="000D1821" w:rsidRPr="00B16BE8" w:rsidRDefault="000D1821" w:rsidP="007D5089">
            <w:pPr>
              <w:spacing w:after="0" w:line="360" w:lineRule="auto"/>
              <w:ind w:right="-45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7.2 Ensure women access to ICU care</w:t>
            </w:r>
          </w:p>
        </w:tc>
      </w:tr>
    </w:tbl>
    <w:p w:rsidR="0038133F" w:rsidRDefault="0038133F"/>
    <w:sectPr w:rsidR="003813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B34BA"/>
    <w:multiLevelType w:val="multilevel"/>
    <w:tmpl w:val="9536D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21"/>
    <w:rsid w:val="000D1821"/>
    <w:rsid w:val="0038133F"/>
    <w:rsid w:val="007C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35ACC5A-FB65-4A0B-B93C-AEAE5190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821"/>
    <w:rPr>
      <w:rFonts w:ascii="Arial" w:eastAsia="Times New Roman" w:hAnsi="Arial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2024-06-20T21:40:00Z</dcterms:created>
  <dcterms:modified xsi:type="dcterms:W3CDTF">2024-06-20T21:40:00Z</dcterms:modified>
</cp:coreProperties>
</file>