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C2E56" w14:textId="7DC5C258" w:rsidR="00C77D1F" w:rsidRPr="008D296E" w:rsidRDefault="00E44D53" w:rsidP="008D296E">
      <w:pPr>
        <w:spacing w:after="0"/>
        <w:jc w:val="center"/>
        <w:rPr>
          <w:rFonts w:asciiTheme="majorHAnsi" w:hAnsiTheme="majorHAnsi"/>
          <w:b/>
          <w:sz w:val="28"/>
          <w:szCs w:val="28"/>
        </w:rPr>
      </w:pPr>
      <w:r w:rsidRPr="00C77D1F">
        <w:rPr>
          <w:rFonts w:asciiTheme="majorHAnsi" w:hAnsiTheme="majorHAnsi"/>
          <w:b/>
          <w:sz w:val="28"/>
          <w:szCs w:val="28"/>
        </w:rPr>
        <w:t xml:space="preserve">Citrate-coated </w:t>
      </w:r>
      <w:r w:rsidR="00756376" w:rsidRPr="00C77D1F">
        <w:rPr>
          <w:rFonts w:asciiTheme="majorHAnsi" w:hAnsiTheme="majorHAnsi"/>
          <w:b/>
          <w:sz w:val="28"/>
          <w:szCs w:val="28"/>
        </w:rPr>
        <w:t xml:space="preserve">Prussian blue nanoparticle </w:t>
      </w:r>
      <w:r w:rsidR="00FD717A">
        <w:rPr>
          <w:rFonts w:asciiTheme="majorHAnsi" w:hAnsiTheme="majorHAnsi"/>
          <w:b/>
          <w:sz w:val="28"/>
          <w:szCs w:val="28"/>
        </w:rPr>
        <w:t>(C</w:t>
      </w:r>
      <w:r w:rsidRPr="00C77D1F">
        <w:rPr>
          <w:rFonts w:asciiTheme="majorHAnsi" w:hAnsiTheme="majorHAnsi"/>
          <w:b/>
          <w:sz w:val="28"/>
          <w:szCs w:val="28"/>
        </w:rPr>
        <w:t xml:space="preserve">it-PBNP) </w:t>
      </w:r>
      <w:r w:rsidR="00756376" w:rsidRPr="00C77D1F">
        <w:rPr>
          <w:rFonts w:asciiTheme="majorHAnsi" w:hAnsiTheme="majorHAnsi"/>
          <w:b/>
          <w:sz w:val="28"/>
          <w:szCs w:val="28"/>
        </w:rPr>
        <w:t>synthesis</w:t>
      </w:r>
    </w:p>
    <w:p w14:paraId="7F7A44EC" w14:textId="77777777" w:rsidR="00756376" w:rsidRPr="00C77D1F" w:rsidRDefault="00756376" w:rsidP="00FD717A">
      <w:pPr>
        <w:spacing w:after="0"/>
        <w:jc w:val="both"/>
        <w:rPr>
          <w:rFonts w:asciiTheme="majorHAnsi" w:hAnsiTheme="majorHAnsi"/>
          <w:b/>
        </w:rPr>
      </w:pPr>
    </w:p>
    <w:p w14:paraId="10B30DF8" w14:textId="77777777" w:rsidR="00756376" w:rsidRPr="00C77D1F" w:rsidRDefault="00756376" w:rsidP="00FD717A">
      <w:pPr>
        <w:spacing w:after="0"/>
        <w:jc w:val="both"/>
        <w:rPr>
          <w:rFonts w:asciiTheme="majorHAnsi" w:hAnsiTheme="majorHAnsi"/>
          <w:b/>
        </w:rPr>
      </w:pPr>
      <w:r w:rsidRPr="00C77D1F">
        <w:rPr>
          <w:rFonts w:asciiTheme="majorHAnsi" w:hAnsiTheme="majorHAnsi"/>
          <w:b/>
        </w:rPr>
        <w:t>Materials:</w:t>
      </w:r>
    </w:p>
    <w:p w14:paraId="402B9CDD" w14:textId="77777777" w:rsidR="00756376" w:rsidRPr="00C77D1F" w:rsidRDefault="00756376" w:rsidP="00FD717A">
      <w:pPr>
        <w:pStyle w:val="ListParagraph"/>
        <w:numPr>
          <w:ilvl w:val="0"/>
          <w:numId w:val="1"/>
        </w:numPr>
        <w:spacing w:after="0"/>
        <w:jc w:val="both"/>
        <w:rPr>
          <w:rFonts w:asciiTheme="majorHAnsi" w:hAnsiTheme="majorHAnsi"/>
        </w:rPr>
      </w:pPr>
      <w:r w:rsidRPr="00C77D1F">
        <w:rPr>
          <w:rFonts w:asciiTheme="majorHAnsi" w:hAnsiTheme="majorHAnsi" w:cstheme="minorHAnsi"/>
        </w:rPr>
        <w:t xml:space="preserve">Iron (III) chloride hexahydrate, </w:t>
      </w:r>
      <w:r w:rsidRPr="00C77D1F">
        <w:rPr>
          <w:rFonts w:asciiTheme="majorHAnsi" w:hAnsiTheme="majorHAnsi"/>
        </w:rPr>
        <w:t>FeCl</w:t>
      </w:r>
      <w:r w:rsidRPr="00C77D1F">
        <w:rPr>
          <w:rFonts w:asciiTheme="majorHAnsi" w:hAnsiTheme="majorHAnsi"/>
          <w:vertAlign w:val="subscript"/>
        </w:rPr>
        <w:t>3</w:t>
      </w:r>
      <w:r w:rsidRPr="00C77D1F">
        <w:rPr>
          <w:rFonts w:asciiTheme="majorHAnsi" w:hAnsiTheme="majorHAnsi"/>
          <w:vertAlign w:val="superscript"/>
        </w:rPr>
        <w:t>.</w:t>
      </w:r>
      <w:r w:rsidRPr="00C77D1F">
        <w:rPr>
          <w:rFonts w:asciiTheme="majorHAnsi" w:hAnsiTheme="majorHAnsi"/>
        </w:rPr>
        <w:t>6H</w:t>
      </w:r>
      <w:r w:rsidRPr="00C77D1F">
        <w:rPr>
          <w:rFonts w:asciiTheme="majorHAnsi" w:hAnsiTheme="majorHAnsi"/>
          <w:vertAlign w:val="subscript"/>
        </w:rPr>
        <w:t>2</w:t>
      </w:r>
      <w:r w:rsidRPr="00C77D1F">
        <w:rPr>
          <w:rFonts w:asciiTheme="majorHAnsi" w:hAnsiTheme="majorHAnsi"/>
        </w:rPr>
        <w:t xml:space="preserve">O </w:t>
      </w:r>
      <w:r w:rsidRPr="00C77D1F">
        <w:rPr>
          <w:rFonts w:asciiTheme="majorHAnsi" w:hAnsiTheme="majorHAnsi" w:cstheme="minorHAnsi"/>
        </w:rPr>
        <w:t>(MW 270.3; source Sigma)</w:t>
      </w:r>
    </w:p>
    <w:p w14:paraId="642DA5D8" w14:textId="77777777" w:rsidR="00756376" w:rsidRPr="00C77D1F" w:rsidRDefault="00756376" w:rsidP="00FD717A">
      <w:pPr>
        <w:pStyle w:val="ListParagraph"/>
        <w:numPr>
          <w:ilvl w:val="0"/>
          <w:numId w:val="1"/>
        </w:numPr>
        <w:spacing w:after="0"/>
        <w:jc w:val="both"/>
        <w:rPr>
          <w:rFonts w:asciiTheme="majorHAnsi" w:hAnsiTheme="majorHAnsi"/>
        </w:rPr>
      </w:pPr>
      <w:r w:rsidRPr="00C77D1F">
        <w:rPr>
          <w:rFonts w:asciiTheme="majorHAnsi" w:hAnsiTheme="majorHAnsi" w:cstheme="minorHAnsi"/>
        </w:rPr>
        <w:t xml:space="preserve">Potassium hexacyanoferrate (II) trihydrate, </w:t>
      </w:r>
      <w:r w:rsidRPr="00C77D1F">
        <w:rPr>
          <w:rFonts w:asciiTheme="majorHAnsi" w:hAnsiTheme="majorHAnsi"/>
        </w:rPr>
        <w:t>K</w:t>
      </w:r>
      <w:r w:rsidRPr="00C77D1F">
        <w:rPr>
          <w:rFonts w:asciiTheme="majorHAnsi" w:hAnsiTheme="majorHAnsi"/>
          <w:vertAlign w:val="subscript"/>
        </w:rPr>
        <w:t>4</w:t>
      </w:r>
      <w:r w:rsidRPr="00C77D1F">
        <w:rPr>
          <w:rFonts w:asciiTheme="majorHAnsi" w:hAnsiTheme="majorHAnsi"/>
        </w:rPr>
        <w:t>[Fe(CN)</w:t>
      </w:r>
      <w:r w:rsidRPr="00C77D1F">
        <w:rPr>
          <w:rFonts w:asciiTheme="majorHAnsi" w:hAnsiTheme="majorHAnsi"/>
          <w:vertAlign w:val="subscript"/>
        </w:rPr>
        <w:t>6</w:t>
      </w:r>
      <w:r w:rsidRPr="00C77D1F">
        <w:rPr>
          <w:rFonts w:asciiTheme="majorHAnsi" w:hAnsiTheme="majorHAnsi"/>
        </w:rPr>
        <w:t>]</w:t>
      </w:r>
      <w:r w:rsidRPr="00C77D1F">
        <w:rPr>
          <w:rFonts w:asciiTheme="majorHAnsi" w:hAnsiTheme="majorHAnsi"/>
          <w:vertAlign w:val="superscript"/>
        </w:rPr>
        <w:t>.</w:t>
      </w:r>
      <w:r w:rsidRPr="00C77D1F">
        <w:rPr>
          <w:rFonts w:asciiTheme="majorHAnsi" w:hAnsiTheme="majorHAnsi"/>
        </w:rPr>
        <w:t>3H</w:t>
      </w:r>
      <w:r w:rsidRPr="00C77D1F">
        <w:rPr>
          <w:rFonts w:asciiTheme="majorHAnsi" w:hAnsiTheme="majorHAnsi"/>
          <w:vertAlign w:val="subscript"/>
        </w:rPr>
        <w:t>2</w:t>
      </w:r>
      <w:r w:rsidRPr="00C77D1F">
        <w:rPr>
          <w:rFonts w:asciiTheme="majorHAnsi" w:hAnsiTheme="majorHAnsi"/>
        </w:rPr>
        <w:t xml:space="preserve">O </w:t>
      </w:r>
      <w:r w:rsidRPr="00C77D1F">
        <w:rPr>
          <w:rFonts w:asciiTheme="majorHAnsi" w:hAnsiTheme="majorHAnsi" w:cstheme="minorHAnsi"/>
        </w:rPr>
        <w:t>(MW 422.39; source Sigma)</w:t>
      </w:r>
    </w:p>
    <w:p w14:paraId="46404E53" w14:textId="77777777" w:rsidR="00756376" w:rsidRPr="00C77D1F" w:rsidRDefault="00756376" w:rsidP="00FD717A">
      <w:pPr>
        <w:pStyle w:val="ListParagraph"/>
        <w:numPr>
          <w:ilvl w:val="0"/>
          <w:numId w:val="1"/>
        </w:numPr>
        <w:spacing w:after="0"/>
        <w:jc w:val="both"/>
        <w:rPr>
          <w:rFonts w:asciiTheme="majorHAnsi" w:hAnsiTheme="majorHAnsi"/>
        </w:rPr>
      </w:pPr>
      <w:r w:rsidRPr="00C77D1F">
        <w:rPr>
          <w:rFonts w:asciiTheme="majorHAnsi" w:hAnsiTheme="majorHAnsi"/>
        </w:rPr>
        <w:t xml:space="preserve">Citric acid </w:t>
      </w:r>
      <w:r w:rsidRPr="00C77D1F">
        <w:rPr>
          <w:rFonts w:asciiTheme="majorHAnsi" w:hAnsiTheme="majorHAnsi" w:cstheme="minorHAnsi"/>
        </w:rPr>
        <w:t>(MW 192.12; source Sigma)</w:t>
      </w:r>
    </w:p>
    <w:p w14:paraId="2C098D7C" w14:textId="77777777" w:rsidR="00756376" w:rsidRPr="00C77D1F" w:rsidRDefault="00756376" w:rsidP="00FD717A">
      <w:pPr>
        <w:pStyle w:val="ListParagraph"/>
        <w:numPr>
          <w:ilvl w:val="0"/>
          <w:numId w:val="1"/>
        </w:numPr>
        <w:spacing w:after="0"/>
        <w:jc w:val="both"/>
        <w:rPr>
          <w:rFonts w:asciiTheme="majorHAnsi" w:hAnsiTheme="majorHAnsi"/>
        </w:rPr>
      </w:pPr>
      <w:r w:rsidRPr="00C77D1F">
        <w:rPr>
          <w:rFonts w:asciiTheme="majorHAnsi" w:hAnsiTheme="majorHAnsi"/>
        </w:rPr>
        <w:t>Acetone</w:t>
      </w:r>
    </w:p>
    <w:p w14:paraId="0585A4E5" w14:textId="77777777" w:rsidR="00756376" w:rsidRPr="00C77D1F" w:rsidRDefault="00756376" w:rsidP="00FD717A">
      <w:pPr>
        <w:pStyle w:val="ListParagraph"/>
        <w:numPr>
          <w:ilvl w:val="0"/>
          <w:numId w:val="1"/>
        </w:numPr>
        <w:spacing w:after="0"/>
        <w:jc w:val="both"/>
        <w:rPr>
          <w:rFonts w:asciiTheme="majorHAnsi" w:hAnsiTheme="majorHAnsi"/>
        </w:rPr>
      </w:pPr>
      <w:r w:rsidRPr="00C77D1F">
        <w:rPr>
          <w:rFonts w:asciiTheme="majorHAnsi" w:hAnsiTheme="majorHAnsi"/>
        </w:rPr>
        <w:t>NaCl</w:t>
      </w:r>
    </w:p>
    <w:p w14:paraId="7313864F" w14:textId="77777777" w:rsidR="00756376" w:rsidRPr="00C77D1F" w:rsidRDefault="00756376" w:rsidP="00FD717A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</w:rPr>
      </w:pPr>
    </w:p>
    <w:p w14:paraId="4F14697A" w14:textId="77777777" w:rsidR="00756376" w:rsidRPr="001758F9" w:rsidRDefault="00756376" w:rsidP="00FD717A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  <w:b/>
          <w:color w:val="000000" w:themeColor="text1"/>
        </w:rPr>
      </w:pPr>
      <w:r w:rsidRPr="001758F9">
        <w:rPr>
          <w:rFonts w:asciiTheme="majorHAnsi" w:hAnsiTheme="majorHAnsi" w:cs="AdvPS497E2"/>
          <w:b/>
          <w:color w:val="000000" w:themeColor="text1"/>
        </w:rPr>
        <w:t>Protocol:</w:t>
      </w:r>
    </w:p>
    <w:p w14:paraId="5D1F52FF" w14:textId="66C6FB54" w:rsidR="00756376" w:rsidRPr="00CC6D45" w:rsidRDefault="001758F9" w:rsidP="00FD717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</w:pPr>
      <w:r w:rsidRPr="001758F9">
        <w:rPr>
          <w:rFonts w:asciiTheme="majorHAnsi" w:hAnsiTheme="majorHAnsi" w:cs="AdvPS497E2"/>
          <w:color w:val="000000" w:themeColor="text1"/>
        </w:rPr>
        <w:t>Prepare 20mL of 10.0 mM aqueous FeCl</w:t>
      </w:r>
      <w:r w:rsidRPr="001758F9">
        <w:rPr>
          <w:rFonts w:asciiTheme="majorHAnsi" w:hAnsiTheme="majorHAnsi" w:cs="AdvPS497E2"/>
          <w:color w:val="000000" w:themeColor="text1"/>
          <w:vertAlign w:val="subscript"/>
        </w:rPr>
        <w:t>3</w:t>
      </w:r>
      <w:r w:rsidRPr="001758F9">
        <w:rPr>
          <w:rFonts w:asciiTheme="majorHAnsi" w:hAnsiTheme="majorHAnsi" w:cs="AdvPS497E2"/>
          <w:color w:val="000000" w:themeColor="text1"/>
        </w:rPr>
        <w:t xml:space="preserve"> solution under stirring at 60 </w:t>
      </w:r>
      <w:r w:rsidRPr="001758F9">
        <w:rPr>
          <w:rFonts w:ascii="Times New Roman" w:hAnsi="Times New Roman" w:cs="Times New Roman"/>
          <w:color w:val="000000" w:themeColor="text1"/>
        </w:rPr>
        <w:t>°</w:t>
      </w:r>
      <w:r w:rsidRPr="001758F9">
        <w:rPr>
          <w:rFonts w:asciiTheme="majorHAnsi" w:hAnsiTheme="majorHAnsi" w:cs="AdvPS497E2"/>
          <w:color w:val="000000" w:themeColor="text1"/>
        </w:rPr>
        <w:t>C</w:t>
      </w:r>
      <w:r w:rsidR="008058DC">
        <w:rPr>
          <w:rFonts w:asciiTheme="majorHAnsi" w:hAnsiTheme="majorHAnsi" w:cs="AdvPS497E2"/>
          <w:color w:val="000000" w:themeColor="text1"/>
        </w:rPr>
        <w:t xml:space="preserve"> (set hot plate to 60C and that is good enough)</w:t>
      </w:r>
      <w:r w:rsidRPr="001758F9">
        <w:rPr>
          <w:rFonts w:asciiTheme="majorHAnsi" w:hAnsiTheme="majorHAnsi" w:cs="AdvPS497E2"/>
          <w:color w:val="000000" w:themeColor="text1"/>
        </w:rPr>
        <w:t xml:space="preserve">. Add </w:t>
      </w:r>
      <w:r w:rsidR="00756376" w:rsidRPr="001758F9">
        <w:rPr>
          <w:rFonts w:asciiTheme="majorHAnsi" w:hAnsiTheme="majorHAnsi" w:cs="AdvPS497E2"/>
          <w:color w:val="000000" w:themeColor="text1"/>
        </w:rPr>
        <w:t>5 mmol of citric acid</w:t>
      </w:r>
      <w:r w:rsidRPr="001758F9">
        <w:rPr>
          <w:rFonts w:asciiTheme="majorHAnsi" w:hAnsiTheme="majorHAnsi" w:cs="AdvPS497E2"/>
          <w:color w:val="000000" w:themeColor="text1"/>
        </w:rPr>
        <w:t xml:space="preserve"> pow</w:t>
      </w:r>
      <w:r w:rsidR="00FD717A">
        <w:rPr>
          <w:rFonts w:asciiTheme="majorHAnsi" w:hAnsiTheme="majorHAnsi" w:cs="AdvPS497E2"/>
          <w:color w:val="000000" w:themeColor="text1"/>
        </w:rPr>
        <w:t>d</w:t>
      </w:r>
      <w:r w:rsidRPr="001758F9">
        <w:rPr>
          <w:rFonts w:asciiTheme="majorHAnsi" w:hAnsiTheme="majorHAnsi" w:cs="AdvPS497E2"/>
          <w:color w:val="000000" w:themeColor="text1"/>
        </w:rPr>
        <w:t>er</w:t>
      </w:r>
      <w:r w:rsidR="00756376" w:rsidRPr="001758F9">
        <w:rPr>
          <w:rFonts w:asciiTheme="majorHAnsi" w:hAnsiTheme="majorHAnsi" w:cs="AdvPS497E2"/>
          <w:color w:val="000000" w:themeColor="text1"/>
        </w:rPr>
        <w:t xml:space="preserve"> to a </w:t>
      </w:r>
      <w:r w:rsidRPr="001758F9">
        <w:rPr>
          <w:rFonts w:asciiTheme="majorHAnsi" w:hAnsiTheme="majorHAnsi" w:cs="AdvPS497E2"/>
          <w:color w:val="000000" w:themeColor="text1"/>
        </w:rPr>
        <w:t>stirring FeCl3 solution after complete dissolution</w:t>
      </w:r>
      <w:r w:rsidR="00756376" w:rsidRPr="001758F9">
        <w:rPr>
          <w:rFonts w:asciiTheme="majorHAnsi" w:hAnsiTheme="majorHAnsi" w:cs="AdvPS497E2"/>
          <w:b/>
          <w:color w:val="FF0000"/>
        </w:rPr>
        <w:t xml:space="preserve">. </w:t>
      </w:r>
      <w:r w:rsidRPr="001758F9">
        <w:rPr>
          <w:rFonts w:asciiTheme="majorHAnsi" w:hAnsiTheme="majorHAnsi" w:cs="AdvPS497E2"/>
          <w:b/>
          <w:color w:val="FF0000"/>
        </w:rPr>
        <w:t>Original protocol s</w:t>
      </w:r>
      <w:r w:rsidR="00611DD1" w:rsidRPr="001758F9">
        <w:rPr>
          <w:rFonts w:asciiTheme="majorHAnsi" w:hAnsiTheme="majorHAnsi" w:cs="AdvPS497E2"/>
          <w:b/>
          <w:color w:val="FF0000"/>
        </w:rPr>
        <w:t>cale</w:t>
      </w:r>
      <w:r w:rsidRPr="001758F9">
        <w:rPr>
          <w:rFonts w:asciiTheme="majorHAnsi" w:hAnsiTheme="majorHAnsi" w:cs="AdvPS497E2"/>
          <w:b/>
          <w:color w:val="FF0000"/>
        </w:rPr>
        <w:t>d</w:t>
      </w:r>
      <w:r w:rsidR="00611DD1" w:rsidRPr="001758F9">
        <w:rPr>
          <w:rFonts w:asciiTheme="majorHAnsi" w:hAnsiTheme="majorHAnsi" w:cs="AdvPS497E2"/>
          <w:b/>
          <w:color w:val="FF0000"/>
        </w:rPr>
        <w:t xml:space="preserve"> </w:t>
      </w:r>
      <w:r w:rsidR="00611DD1" w:rsidRPr="00CC6D45">
        <w:t>up 10x.</w:t>
      </w:r>
    </w:p>
    <w:p w14:paraId="15BFED23" w14:textId="77777777" w:rsidR="00756376" w:rsidRPr="00C77D1F" w:rsidRDefault="00756376" w:rsidP="00FD717A">
      <w:pPr>
        <w:pStyle w:val="ListParagraph"/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</w:rPr>
      </w:pPr>
    </w:p>
    <w:p w14:paraId="7EF90BC9" w14:textId="77777777" w:rsidR="00756376" w:rsidRPr="00FD717A" w:rsidRDefault="00FD717A" w:rsidP="00FD717A">
      <w:pPr>
        <w:pStyle w:val="ListParagraph"/>
        <w:spacing w:after="0"/>
        <w:ind w:left="1440" w:firstLine="720"/>
        <w:jc w:val="both"/>
        <w:rPr>
          <w:rFonts w:asciiTheme="majorHAnsi" w:eastAsiaTheme="minorEastAsia" w:hAnsiTheme="majorHAnsi"/>
        </w:rPr>
      </w:pPr>
      <m:oMathPara>
        <m:oMath>
          <m:r>
            <w:rPr>
              <w:rFonts w:ascii="Cambria Math" w:hAnsi="Cambria Math"/>
            </w:rPr>
            <m:t>0.005 mol*192.12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g</m:t>
              </m:r>
            </m:num>
            <m:den>
              <m:r>
                <w:rPr>
                  <w:rFonts w:ascii="Cambria Math" w:hAnsi="Cambria Math"/>
                </w:rPr>
                <m:t>mol</m:t>
              </m:r>
            </m:den>
          </m:f>
          <m:r>
            <w:rPr>
              <w:rFonts w:ascii="Cambria Math" w:hAnsi="Cambria Math"/>
            </w:rPr>
            <m:t xml:space="preserve">= 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961 mg citric acid</m:t>
          </m:r>
        </m:oMath>
      </m:oMathPara>
    </w:p>
    <w:p w14:paraId="33462770" w14:textId="77777777" w:rsidR="00756376" w:rsidRPr="001758F9" w:rsidRDefault="00756376" w:rsidP="00FD717A">
      <w:pPr>
        <w:pStyle w:val="ListParagraph"/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  <w:highlight w:val="yellow"/>
        </w:rPr>
      </w:pPr>
    </w:p>
    <w:p w14:paraId="2563D2A0" w14:textId="77777777" w:rsidR="00756376" w:rsidRPr="00FD717A" w:rsidRDefault="00FD717A" w:rsidP="00FD717A">
      <w:pPr>
        <w:spacing w:after="0"/>
        <w:ind w:left="720" w:firstLine="720"/>
        <w:jc w:val="both"/>
        <w:rPr>
          <w:rFonts w:asciiTheme="majorHAnsi" w:eastAsiaTheme="minorEastAsia" w:hAnsiTheme="majorHAnsi"/>
          <w:b/>
          <w:color w:val="FF0000"/>
        </w:rPr>
      </w:pPr>
      <m:oMathPara>
        <m:oMath>
          <m:r>
            <w:rPr>
              <w:rFonts w:ascii="Cambria Math" w:eastAsiaTheme="minorEastAsia" w:hAnsi="Cambria Math"/>
            </w:rPr>
            <m:t>0.01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mol</m:t>
              </m:r>
            </m:num>
            <m:den>
              <m:r>
                <w:rPr>
                  <w:rFonts w:ascii="Cambria Math" w:eastAsiaTheme="minorEastAsia" w:hAnsi="Cambria Math"/>
                </w:rPr>
                <m:t>L</m:t>
              </m:r>
            </m:den>
          </m:f>
          <m:r>
            <w:rPr>
              <w:rFonts w:ascii="Cambria Math" w:eastAsiaTheme="minorEastAsia" w:hAnsi="Cambria Math"/>
            </w:rPr>
            <m:t>*270.3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g</m:t>
              </m:r>
            </m:num>
            <m:den>
              <m:r>
                <w:rPr>
                  <w:rFonts w:ascii="Cambria Math" w:eastAsiaTheme="minorEastAsia" w:hAnsi="Cambria Math"/>
                </w:rPr>
                <m:t>mol</m:t>
              </m:r>
            </m:den>
          </m:f>
          <m:r>
            <w:rPr>
              <w:rFonts w:ascii="Cambria Math" w:eastAsiaTheme="minorEastAsia" w:hAnsi="Cambria Math"/>
            </w:rPr>
            <m:t>=2.703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g</m:t>
              </m:r>
            </m:num>
            <m:den>
              <m:r>
                <w:rPr>
                  <w:rFonts w:ascii="Cambria Math" w:eastAsiaTheme="minorEastAsia" w:hAnsi="Cambria Math"/>
                </w:rPr>
                <m:t>L</m:t>
              </m:r>
            </m:den>
          </m:f>
          <m:r>
            <m:rPr>
              <m:sty m:val="p"/>
            </m:rPr>
            <w:rPr>
              <w:rFonts w:ascii="Cambria Math" w:hAnsi="Cambria Math"/>
            </w:rPr>
            <m:t>*0.02 L=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54 mg</m:t>
          </m:r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FeCl</m:t>
          </m:r>
          <m:r>
            <m:rPr>
              <m:sty m:val="b"/>
            </m:rPr>
            <w:rPr>
              <w:rFonts w:ascii="Cambria Math" w:hAnsi="Cambria Math"/>
              <w:color w:val="FF0000"/>
              <w:vertAlign w:val="subscript"/>
            </w:rPr>
            <m:t>3</m:t>
          </m:r>
          <m:r>
            <m:rPr>
              <m:sty m:val="b"/>
            </m:rPr>
            <w:rPr>
              <w:rFonts w:ascii="Cambria Math" w:hAnsi="Cambria Math"/>
              <w:color w:val="FF0000"/>
              <w:vertAlign w:val="superscript"/>
            </w:rPr>
            <m:t>.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6H</m:t>
          </m:r>
          <m:r>
            <m:rPr>
              <m:sty m:val="b"/>
            </m:rPr>
            <w:rPr>
              <w:rFonts w:ascii="Cambria Math" w:hAnsi="Cambria Math"/>
              <w:color w:val="FF0000"/>
              <w:vertAlign w:val="subscript"/>
            </w:rPr>
            <m:t>2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O</m:t>
          </m:r>
        </m:oMath>
      </m:oMathPara>
    </w:p>
    <w:p w14:paraId="0193FCED" w14:textId="77777777" w:rsidR="00FD717A" w:rsidRPr="00FD717A" w:rsidRDefault="00FD717A" w:rsidP="00FD717A">
      <w:pPr>
        <w:spacing w:after="0"/>
        <w:ind w:left="720" w:firstLine="720"/>
        <w:jc w:val="both"/>
        <w:rPr>
          <w:rFonts w:asciiTheme="majorHAnsi" w:eastAsiaTheme="minorEastAsia" w:hAnsiTheme="majorHAnsi"/>
        </w:rPr>
      </w:pPr>
    </w:p>
    <w:p w14:paraId="255AB770" w14:textId="77777777" w:rsidR="00756376" w:rsidRPr="001758F9" w:rsidRDefault="001758F9" w:rsidP="00FD717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</w:rPr>
      </w:pPr>
      <w:r w:rsidRPr="001758F9">
        <w:rPr>
          <w:rFonts w:asciiTheme="majorHAnsi" w:hAnsiTheme="majorHAnsi" w:cs="AdvPS497E2"/>
        </w:rPr>
        <w:t>Prepare 20mL of 10.0</w:t>
      </w:r>
      <w:r w:rsidR="00756376" w:rsidRPr="001758F9">
        <w:rPr>
          <w:rFonts w:asciiTheme="majorHAnsi" w:hAnsiTheme="majorHAnsi" w:cs="AdvPS497E2"/>
        </w:rPr>
        <w:t xml:space="preserve"> mM aqueous K</w:t>
      </w:r>
      <w:r w:rsidR="00756376" w:rsidRPr="001758F9">
        <w:rPr>
          <w:rFonts w:asciiTheme="majorHAnsi" w:hAnsiTheme="majorHAnsi" w:cs="AdvPS497E2"/>
          <w:vertAlign w:val="subscript"/>
        </w:rPr>
        <w:t>4</w:t>
      </w:r>
      <w:r w:rsidR="00756376" w:rsidRPr="001758F9">
        <w:rPr>
          <w:rFonts w:asciiTheme="majorHAnsi" w:hAnsiTheme="majorHAnsi" w:cs="AdvPS497E2"/>
        </w:rPr>
        <w:t>[Fe(CN)</w:t>
      </w:r>
      <w:r w:rsidR="00756376" w:rsidRPr="001758F9">
        <w:rPr>
          <w:rFonts w:asciiTheme="majorHAnsi" w:hAnsiTheme="majorHAnsi" w:cs="AdvPS497E2"/>
          <w:vertAlign w:val="subscript"/>
        </w:rPr>
        <w:t>6</w:t>
      </w:r>
      <w:r w:rsidR="00756376" w:rsidRPr="001758F9">
        <w:rPr>
          <w:rFonts w:asciiTheme="majorHAnsi" w:hAnsiTheme="majorHAnsi" w:cs="AdvPS497E2"/>
        </w:rPr>
        <w:t>] solution containing the same amount</w:t>
      </w:r>
      <w:r w:rsidRPr="001758F9">
        <w:rPr>
          <w:rFonts w:asciiTheme="majorHAnsi" w:hAnsiTheme="majorHAnsi" w:cs="AdvPS497E2"/>
        </w:rPr>
        <w:t xml:space="preserve"> (5 mmol i.e. 961mg)</w:t>
      </w:r>
      <w:r w:rsidR="00756376" w:rsidRPr="001758F9">
        <w:rPr>
          <w:rFonts w:asciiTheme="majorHAnsi" w:hAnsiTheme="majorHAnsi" w:cs="AdvPS497E2"/>
        </w:rPr>
        <w:t xml:space="preserve"> of citric acid under stirring at 60 </w:t>
      </w:r>
      <w:r w:rsidR="009F795D" w:rsidRPr="001758F9">
        <w:rPr>
          <w:rFonts w:ascii="Times New Roman" w:hAnsi="Times New Roman" w:cs="Times New Roman"/>
        </w:rPr>
        <w:t>°</w:t>
      </w:r>
      <w:r w:rsidR="00756376" w:rsidRPr="001758F9">
        <w:rPr>
          <w:rFonts w:asciiTheme="majorHAnsi" w:hAnsiTheme="majorHAnsi" w:cs="AdvPS497E2"/>
        </w:rPr>
        <w:t xml:space="preserve">C. </w:t>
      </w:r>
    </w:p>
    <w:p w14:paraId="243C0507" w14:textId="77777777" w:rsidR="00756376" w:rsidRPr="00C77D1F" w:rsidRDefault="00756376" w:rsidP="00FD717A">
      <w:pPr>
        <w:pStyle w:val="ListParagraph"/>
        <w:spacing w:after="0"/>
        <w:jc w:val="both"/>
        <w:rPr>
          <w:rFonts w:asciiTheme="majorHAnsi" w:eastAsiaTheme="minorEastAsia" w:hAnsiTheme="majorHAnsi" w:cs="AdvPS497E2"/>
        </w:rPr>
      </w:pPr>
    </w:p>
    <w:p w14:paraId="2D99AB82" w14:textId="77777777" w:rsidR="00C77D1F" w:rsidRPr="00FD717A" w:rsidRDefault="00FD717A" w:rsidP="00FD717A">
      <w:pPr>
        <w:spacing w:after="0"/>
        <w:jc w:val="both"/>
        <w:rPr>
          <w:rFonts w:asciiTheme="majorHAnsi" w:eastAsiaTheme="minorEastAsia" w:hAnsiTheme="majorHAnsi"/>
          <w:b/>
          <w:color w:val="FF0000"/>
        </w:rPr>
      </w:pPr>
      <m:oMathPara>
        <m:oMath>
          <m:r>
            <w:rPr>
              <w:rFonts w:ascii="Cambria Math" w:eastAsiaTheme="minorEastAsia" w:hAnsi="Cambria Math"/>
            </w:rPr>
            <m:t>0.01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mol</m:t>
              </m:r>
            </m:num>
            <m:den>
              <m:r>
                <w:rPr>
                  <w:rFonts w:ascii="Cambria Math" w:eastAsiaTheme="minorEastAsia" w:hAnsi="Cambria Math"/>
                </w:rPr>
                <m:t>L</m:t>
              </m:r>
            </m:den>
          </m:f>
          <m:r>
            <w:rPr>
              <w:rFonts w:ascii="Cambria Math" w:eastAsiaTheme="minorEastAsia" w:hAnsi="Cambria Math"/>
            </w:rPr>
            <m:t>*422.39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g</m:t>
              </m:r>
            </m:num>
            <m:den>
              <m:r>
                <w:rPr>
                  <w:rFonts w:ascii="Cambria Math" w:eastAsiaTheme="minorEastAsia" w:hAnsi="Cambria Math"/>
                </w:rPr>
                <m:t>mol</m:t>
              </m:r>
            </m:den>
          </m:f>
          <m:r>
            <w:rPr>
              <w:rFonts w:ascii="Cambria Math" w:eastAsiaTheme="minorEastAsia" w:hAnsi="Cambria Math"/>
            </w:rPr>
            <m:t xml:space="preserve">=4.2239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g</m:t>
              </m:r>
            </m:num>
            <m:den>
              <m:r>
                <w:rPr>
                  <w:rFonts w:ascii="Cambria Math" w:eastAsiaTheme="minorEastAsia" w:hAnsi="Cambria Math"/>
                </w:rPr>
                <m:t>L</m:t>
              </m:r>
            </m:den>
          </m:f>
          <m:r>
            <w:rPr>
              <w:rFonts w:ascii="Cambria Math" w:eastAsiaTheme="minorEastAsia" w:hAnsi="Cambria Math"/>
            </w:rPr>
            <m:t xml:space="preserve">*0.02 L 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r>
            <m:rPr>
              <m:sty m:val="bi"/>
            </m:rPr>
            <w:rPr>
              <w:rFonts w:ascii="Cambria Math" w:eastAsiaTheme="minorEastAsia" w:hAnsi="Cambria Math"/>
              <w:color w:val="FF0000"/>
            </w:rPr>
            <m:t xml:space="preserve"> 84.5 mg 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K</m:t>
          </m:r>
          <m:r>
            <m:rPr>
              <m:sty m:val="b"/>
            </m:rPr>
            <w:rPr>
              <w:rFonts w:ascii="Cambria Math" w:hAnsi="Cambria Math"/>
              <w:color w:val="FF0000"/>
              <w:vertAlign w:val="subscript"/>
            </w:rPr>
            <m:t>4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color w:val="FF0000"/>
                </w:rPr>
              </m:ctrlPr>
            </m:dPr>
            <m:e>
              <m:r>
                <m:rPr>
                  <m:sty m:val="b"/>
                </m:rPr>
                <w:rPr>
                  <w:rFonts w:ascii="Cambria Math" w:hAnsi="Cambria Math"/>
                  <w:color w:val="FF0000"/>
                </w:rPr>
                <m:t>Fe</m:t>
              </m:r>
              <m:d>
                <m:dPr>
                  <m:ctrlPr>
                    <w:rPr>
                      <w:rFonts w:ascii="Cambria Math" w:hAnsi="Cambria Math"/>
                      <w:b/>
                      <w:color w:val="FF0000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color w:val="FF0000"/>
                    </w:rPr>
                    <m:t>CN</m:t>
                  </m:r>
                </m:e>
              </m:d>
              <m:r>
                <m:rPr>
                  <m:sty m:val="b"/>
                </m:rPr>
                <w:rPr>
                  <w:rFonts w:ascii="Cambria Math" w:hAnsi="Cambria Math"/>
                  <w:color w:val="FF0000"/>
                  <w:vertAlign w:val="subscript"/>
                </w:rPr>
                <m:t>6</m:t>
              </m:r>
            </m:e>
          </m:d>
          <m:r>
            <m:rPr>
              <m:sty m:val="b"/>
            </m:rPr>
            <w:rPr>
              <w:rFonts w:ascii="Cambria Math" w:hAnsi="Cambria Math"/>
              <w:color w:val="FF0000"/>
              <w:vertAlign w:val="superscript"/>
            </w:rPr>
            <m:t>.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3H</m:t>
          </m:r>
          <m:r>
            <m:rPr>
              <m:sty m:val="b"/>
            </m:rPr>
            <w:rPr>
              <w:rFonts w:ascii="Cambria Math" w:hAnsi="Cambria Math"/>
              <w:color w:val="FF0000"/>
              <w:vertAlign w:val="subscript"/>
            </w:rPr>
            <m:t>2</m:t>
          </m:r>
          <m:r>
            <m:rPr>
              <m:sty m:val="b"/>
            </m:rPr>
            <w:rPr>
              <w:rFonts w:ascii="Cambria Math" w:hAnsi="Cambria Math"/>
              <w:color w:val="FF0000"/>
            </w:rPr>
            <m:t>O</m:t>
          </m:r>
        </m:oMath>
      </m:oMathPara>
    </w:p>
    <w:p w14:paraId="7B5560C5" w14:textId="77777777" w:rsidR="00D21301" w:rsidRDefault="00D21301" w:rsidP="00FD717A">
      <w:pPr>
        <w:pStyle w:val="ListParagraph"/>
        <w:autoSpaceDE w:val="0"/>
        <w:autoSpaceDN w:val="0"/>
        <w:adjustRightInd w:val="0"/>
        <w:spacing w:after="0" w:line="240" w:lineRule="auto"/>
        <w:ind w:left="1440"/>
        <w:jc w:val="both"/>
        <w:rPr>
          <w:rFonts w:asciiTheme="majorHAnsi" w:hAnsiTheme="majorHAnsi" w:cs="AdvPS497E2"/>
        </w:rPr>
      </w:pPr>
    </w:p>
    <w:p w14:paraId="156E5327" w14:textId="4C572D8B" w:rsidR="001758F9" w:rsidRDefault="00D21301" w:rsidP="00FD717A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dvPS497E2"/>
        </w:rPr>
      </w:pPr>
      <w:r>
        <w:rPr>
          <w:rFonts w:asciiTheme="majorHAnsi" w:hAnsiTheme="majorHAnsi" w:cs="AdvPS497E2"/>
        </w:rPr>
        <w:t xml:space="preserve">Mix </w:t>
      </w:r>
      <w:r w:rsidR="00FD717A">
        <w:rPr>
          <w:rFonts w:asciiTheme="majorHAnsi" w:hAnsiTheme="majorHAnsi" w:cs="AdvPS497E2"/>
        </w:rPr>
        <w:t xml:space="preserve">step </w:t>
      </w:r>
      <w:r>
        <w:rPr>
          <w:rFonts w:asciiTheme="majorHAnsi" w:hAnsiTheme="majorHAnsi" w:cs="AdvPS497E2"/>
        </w:rPr>
        <w:t xml:space="preserve">2 into </w:t>
      </w:r>
      <w:r w:rsidR="00FD717A">
        <w:rPr>
          <w:rFonts w:asciiTheme="majorHAnsi" w:hAnsiTheme="majorHAnsi" w:cs="AdvPS497E2"/>
        </w:rPr>
        <w:t xml:space="preserve">step </w:t>
      </w:r>
      <w:r>
        <w:rPr>
          <w:rFonts w:asciiTheme="majorHAnsi" w:hAnsiTheme="majorHAnsi" w:cs="AdvPS497E2"/>
        </w:rPr>
        <w:t xml:space="preserve">1 </w:t>
      </w:r>
      <w:r w:rsidR="006D12E2">
        <w:rPr>
          <w:rFonts w:asciiTheme="majorHAnsi" w:hAnsiTheme="majorHAnsi" w:cs="AdvPS497E2"/>
        </w:rPr>
        <w:t>quickly by pouring whole beaker</w:t>
      </w:r>
    </w:p>
    <w:p w14:paraId="4478B87D" w14:textId="77777777" w:rsidR="00D21301" w:rsidRPr="00D21301" w:rsidRDefault="00D21301" w:rsidP="00FD717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dvPS497E2"/>
        </w:rPr>
      </w:pPr>
    </w:p>
    <w:p w14:paraId="664A6B86" w14:textId="643BD034" w:rsidR="001758F9" w:rsidRPr="00D21301" w:rsidRDefault="001758F9" w:rsidP="00FD717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</w:rPr>
      </w:pPr>
      <w:r w:rsidRPr="00D21301">
        <w:rPr>
          <w:rFonts w:asciiTheme="majorHAnsi" w:hAnsiTheme="majorHAnsi" w:cs="AdvPS497E2"/>
        </w:rPr>
        <w:t xml:space="preserve">After stirring at 60 </w:t>
      </w:r>
      <w:r w:rsidRPr="00D21301">
        <w:rPr>
          <w:rFonts w:ascii="Times New Roman" w:hAnsi="Times New Roman" w:cs="Times New Roman"/>
        </w:rPr>
        <w:t>º</w:t>
      </w:r>
      <w:r w:rsidRPr="00D21301">
        <w:rPr>
          <w:rFonts w:asciiTheme="majorHAnsi" w:hAnsiTheme="majorHAnsi" w:cs="AdvPS497E2"/>
        </w:rPr>
        <w:t xml:space="preserve">C for </w:t>
      </w:r>
      <w:r w:rsidR="008058DC">
        <w:rPr>
          <w:rFonts w:asciiTheme="majorHAnsi" w:hAnsiTheme="majorHAnsi" w:cs="AdvPS497E2"/>
        </w:rPr>
        <w:t>10</w:t>
      </w:r>
      <w:r w:rsidRPr="00D21301">
        <w:rPr>
          <w:rFonts w:asciiTheme="majorHAnsi" w:hAnsiTheme="majorHAnsi" w:cs="AdvPS497E2"/>
        </w:rPr>
        <w:t xml:space="preserve"> min, allow the solution to cool to room temperature with the stirring continued for another 5 min at room temperature. </w:t>
      </w:r>
    </w:p>
    <w:p w14:paraId="500BE4E5" w14:textId="77777777" w:rsidR="001758F9" w:rsidRPr="00D21301" w:rsidRDefault="001758F9" w:rsidP="00FD717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</w:rPr>
      </w:pPr>
      <w:r w:rsidRPr="00D21301">
        <w:rPr>
          <w:rFonts w:asciiTheme="majorHAnsi" w:hAnsiTheme="majorHAnsi" w:cs="AdvPS497E2"/>
        </w:rPr>
        <w:t>Divide the solution formed in two 50mL falcon tubes (20mL each)</w:t>
      </w:r>
    </w:p>
    <w:p w14:paraId="735910A3" w14:textId="77777777" w:rsidR="001758F9" w:rsidRPr="00D21301" w:rsidRDefault="001758F9" w:rsidP="00FD717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</w:rPr>
      </w:pPr>
      <w:r w:rsidRPr="00D21301">
        <w:rPr>
          <w:rFonts w:asciiTheme="majorHAnsi" w:hAnsiTheme="majorHAnsi" w:cs="AdvPS497E2"/>
        </w:rPr>
        <w:t>Add an equal volume of acetone to the dispersion in each tube</w:t>
      </w:r>
    </w:p>
    <w:p w14:paraId="3AE02930" w14:textId="77777777" w:rsidR="001758F9" w:rsidRPr="00D21301" w:rsidRDefault="001758F9" w:rsidP="00FD717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</w:rPr>
      </w:pPr>
      <w:r w:rsidRPr="00D21301">
        <w:rPr>
          <w:rFonts w:asciiTheme="majorHAnsi" w:hAnsiTheme="majorHAnsi" w:cs="AdvPS497E2"/>
        </w:rPr>
        <w:t xml:space="preserve">Add 5mL of 5.0 M NaCl to each tube (facilitated the pellet formation) </w:t>
      </w:r>
    </w:p>
    <w:p w14:paraId="4498E689" w14:textId="77777777" w:rsidR="001758F9" w:rsidRPr="00D21301" w:rsidRDefault="001758F9" w:rsidP="00FD717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</w:rPr>
      </w:pPr>
      <w:r w:rsidRPr="00D21301">
        <w:rPr>
          <w:rFonts w:asciiTheme="majorHAnsi" w:hAnsiTheme="majorHAnsi" w:cs="AdvPS497E2"/>
        </w:rPr>
        <w:t xml:space="preserve">Centrifuge at 10,000 rpm for </w:t>
      </w:r>
      <w:r w:rsidRPr="00D21301">
        <w:rPr>
          <w:rFonts w:asciiTheme="majorHAnsi" w:hAnsiTheme="majorHAnsi" w:cs="AdvP4C4E74"/>
        </w:rPr>
        <w:t>~</w:t>
      </w:r>
      <w:r w:rsidRPr="00D21301">
        <w:rPr>
          <w:rFonts w:asciiTheme="majorHAnsi" w:hAnsiTheme="majorHAnsi" w:cs="AdvPS497E2"/>
        </w:rPr>
        <w:t>15 min to form a pellet of Prussian Blue nanoparticles</w:t>
      </w:r>
    </w:p>
    <w:p w14:paraId="4384D9D5" w14:textId="77777777" w:rsidR="001758F9" w:rsidRPr="00D21301" w:rsidRDefault="001758F9" w:rsidP="00FD717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</w:rPr>
      </w:pPr>
      <w:r w:rsidRPr="00D21301">
        <w:rPr>
          <w:rFonts w:asciiTheme="majorHAnsi" w:hAnsiTheme="majorHAnsi" w:cs="AdvPS497E2"/>
        </w:rPr>
        <w:t xml:space="preserve">Re-disperse the pellet in </w:t>
      </w:r>
      <w:r w:rsidRPr="00D21301">
        <w:rPr>
          <w:rFonts w:asciiTheme="majorHAnsi" w:hAnsiTheme="majorHAnsi" w:cs="Times New Roman"/>
        </w:rPr>
        <w:t>~</w:t>
      </w:r>
      <w:r w:rsidRPr="00D21301">
        <w:rPr>
          <w:rFonts w:asciiTheme="majorHAnsi" w:hAnsiTheme="majorHAnsi" w:cs="AdvPS497E2"/>
        </w:rPr>
        <w:t>20 mL distilled water by sonication (amp 40%; 30 sec) and separate again by adding equal volume of acetone, mix well and add 5 mL of 5.0 M NaCl</w:t>
      </w:r>
    </w:p>
    <w:p w14:paraId="5AA5AAA0" w14:textId="77777777" w:rsidR="001758F9" w:rsidRPr="00D21301" w:rsidRDefault="001758F9" w:rsidP="00FD717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</w:rPr>
      </w:pPr>
      <w:r w:rsidRPr="00D21301">
        <w:rPr>
          <w:rFonts w:asciiTheme="majorHAnsi" w:hAnsiTheme="majorHAnsi" w:cs="AdvPS497E2"/>
        </w:rPr>
        <w:t xml:space="preserve">Centrifuge at 10,000 rpm for 15min </w:t>
      </w:r>
    </w:p>
    <w:p w14:paraId="208FABB2" w14:textId="49E9A357" w:rsidR="001758F9" w:rsidRDefault="001758F9" w:rsidP="00FD717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</w:rPr>
      </w:pPr>
      <w:r w:rsidRPr="00D21301">
        <w:rPr>
          <w:rFonts w:asciiTheme="majorHAnsi" w:hAnsiTheme="majorHAnsi" w:cs="AdvPS497E2"/>
        </w:rPr>
        <w:t xml:space="preserve">Repeat this purification process (steps 9 &amp; 10) </w:t>
      </w:r>
      <w:r w:rsidR="008D296E">
        <w:rPr>
          <w:rFonts w:asciiTheme="majorHAnsi" w:hAnsiTheme="majorHAnsi" w:cs="AdvPS497E2"/>
        </w:rPr>
        <w:t>one</w:t>
      </w:r>
      <w:r w:rsidRPr="00D21301">
        <w:rPr>
          <w:rFonts w:asciiTheme="majorHAnsi" w:hAnsiTheme="majorHAnsi" w:cs="AdvPS497E2"/>
        </w:rPr>
        <w:t xml:space="preserve"> more time</w:t>
      </w:r>
    </w:p>
    <w:p w14:paraId="232C150D" w14:textId="77E7286F" w:rsidR="008D296E" w:rsidRDefault="008D296E" w:rsidP="008D296E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</w:rPr>
      </w:pPr>
      <w:r>
        <w:rPr>
          <w:rFonts w:asciiTheme="majorHAnsi" w:hAnsiTheme="majorHAnsi" w:cs="AdvPS497E2"/>
        </w:rPr>
        <w:t>If there is discoloration in the supernatant, do one more wash</w:t>
      </w:r>
    </w:p>
    <w:p w14:paraId="7665B575" w14:textId="3B130FCF" w:rsidR="00CC6D45" w:rsidRPr="00D21301" w:rsidRDefault="00CC6D45" w:rsidP="00FD717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</w:rPr>
      </w:pPr>
      <w:r>
        <w:rPr>
          <w:rFonts w:asciiTheme="majorHAnsi" w:hAnsiTheme="majorHAnsi" w:cs="AdvPS497E2"/>
        </w:rPr>
        <w:t>Use the air nozzle to dry the pellet</w:t>
      </w:r>
    </w:p>
    <w:p w14:paraId="50FA731F" w14:textId="04ED2706" w:rsidR="008D296E" w:rsidRDefault="008D5129" w:rsidP="008D296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</w:rPr>
      </w:pPr>
      <w:r>
        <w:rPr>
          <w:rFonts w:asciiTheme="majorHAnsi" w:hAnsiTheme="majorHAnsi" w:cs="AdvPS497E2"/>
        </w:rPr>
        <w:t xml:space="preserve"> Allow pellet to sit overnight in oven for further drying.</w:t>
      </w:r>
    </w:p>
    <w:p w14:paraId="18FEB66C" w14:textId="18474592" w:rsidR="008D5129" w:rsidRDefault="008D5129" w:rsidP="008D296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</w:rPr>
      </w:pPr>
      <w:r>
        <w:rPr>
          <w:rFonts w:asciiTheme="majorHAnsi" w:hAnsiTheme="majorHAnsi" w:cs="AdvPS497E2"/>
        </w:rPr>
        <w:t xml:space="preserve"> Use balance to weigh out desired amount of Prussian Blue for use and then resuspend in DI water.</w:t>
      </w:r>
    </w:p>
    <w:p w14:paraId="0144B6AD" w14:textId="21A5F09E" w:rsidR="008D5129" w:rsidRPr="00D21301" w:rsidRDefault="008D5129" w:rsidP="008D5129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</w:rPr>
      </w:pPr>
      <w:r>
        <w:rPr>
          <w:rFonts w:asciiTheme="majorHAnsi" w:hAnsiTheme="majorHAnsi" w:cs="AdvPS497E2"/>
        </w:rPr>
        <w:t>Always sonicate particles after resuspension in DI water.</w:t>
      </w:r>
    </w:p>
    <w:p w14:paraId="2C8ED6DE" w14:textId="0747572C" w:rsidR="0058361C" w:rsidRPr="0058361C" w:rsidRDefault="001758F9" w:rsidP="0058361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</w:rPr>
      </w:pPr>
      <w:r w:rsidRPr="00D21301">
        <w:rPr>
          <w:rFonts w:asciiTheme="majorHAnsi" w:hAnsiTheme="majorHAnsi" w:cs="AdvPS497E2"/>
        </w:rPr>
        <w:lastRenderedPageBreak/>
        <w:t xml:space="preserve">Measure DLS, Zeta potential, UV-Vis (characteristic peek at </w:t>
      </w:r>
      <w:r w:rsidR="00FD717A">
        <w:rPr>
          <w:rFonts w:asciiTheme="majorHAnsi" w:hAnsiTheme="majorHAnsi" w:cs="AdvPS497E2"/>
        </w:rPr>
        <w:t>680-</w:t>
      </w:r>
      <w:r w:rsidRPr="00D21301">
        <w:rPr>
          <w:rFonts w:asciiTheme="majorHAnsi" w:hAnsiTheme="majorHAnsi" w:cs="AdvPS497E2"/>
        </w:rPr>
        <w:t>700nm), Absorbance to measure the concentration from standard curve (or) dry the sample to powder and weigh to get mg/mL concentration of the prepared batch of PBNPs</w:t>
      </w:r>
      <w:r w:rsidR="0058361C">
        <w:rPr>
          <w:rFonts w:asciiTheme="majorHAnsi" w:hAnsiTheme="majorHAnsi" w:cs="AdvPS497E2"/>
        </w:rPr>
        <w:t>.</w:t>
      </w:r>
    </w:p>
    <w:p w14:paraId="112BFC3B" w14:textId="77777777" w:rsidR="00FD717A" w:rsidRDefault="00FD717A" w:rsidP="00FD717A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AdvPS497E2"/>
        </w:rPr>
      </w:pPr>
    </w:p>
    <w:p w14:paraId="481CDBAD" w14:textId="4DA1B6FC" w:rsidR="00D04DFB" w:rsidRDefault="00D04DFB" w:rsidP="00162C4B">
      <w:pPr>
        <w:autoSpaceDE w:val="0"/>
        <w:autoSpaceDN w:val="0"/>
        <w:adjustRightInd w:val="0"/>
        <w:spacing w:after="0"/>
        <w:ind w:left="360"/>
        <w:jc w:val="center"/>
      </w:pPr>
    </w:p>
    <w:sectPr w:rsidR="00D04D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vPS497E2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vP4C4E74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C209E"/>
    <w:multiLevelType w:val="hybridMultilevel"/>
    <w:tmpl w:val="5C9EA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C154BD"/>
    <w:multiLevelType w:val="hybridMultilevel"/>
    <w:tmpl w:val="1F045F4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135894"/>
    <w:multiLevelType w:val="hybridMultilevel"/>
    <w:tmpl w:val="C6FEA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B43E58"/>
    <w:multiLevelType w:val="hybridMultilevel"/>
    <w:tmpl w:val="9A0646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84743F"/>
    <w:multiLevelType w:val="hybridMultilevel"/>
    <w:tmpl w:val="EF5AD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3606404">
    <w:abstractNumId w:val="4"/>
  </w:num>
  <w:num w:numId="2" w16cid:durableId="1920601733">
    <w:abstractNumId w:val="3"/>
  </w:num>
  <w:num w:numId="3" w16cid:durableId="643464123">
    <w:abstractNumId w:val="2"/>
  </w:num>
  <w:num w:numId="4" w16cid:durableId="398284421">
    <w:abstractNumId w:val="1"/>
  </w:num>
  <w:num w:numId="5" w16cid:durableId="1794328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376"/>
    <w:rsid w:val="001425F4"/>
    <w:rsid w:val="00152689"/>
    <w:rsid w:val="00162C4B"/>
    <w:rsid w:val="001758F9"/>
    <w:rsid w:val="002A5197"/>
    <w:rsid w:val="00327EEC"/>
    <w:rsid w:val="0058361C"/>
    <w:rsid w:val="00611DD1"/>
    <w:rsid w:val="006D12E2"/>
    <w:rsid w:val="006E7007"/>
    <w:rsid w:val="00756376"/>
    <w:rsid w:val="00795D75"/>
    <w:rsid w:val="008058DC"/>
    <w:rsid w:val="008847E9"/>
    <w:rsid w:val="008D0D70"/>
    <w:rsid w:val="008D296E"/>
    <w:rsid w:val="008D5129"/>
    <w:rsid w:val="009E1FB3"/>
    <w:rsid w:val="009E53E3"/>
    <w:rsid w:val="009F795D"/>
    <w:rsid w:val="00A12CC9"/>
    <w:rsid w:val="00AD6E5B"/>
    <w:rsid w:val="00AF7D12"/>
    <w:rsid w:val="00B86C11"/>
    <w:rsid w:val="00C77D1F"/>
    <w:rsid w:val="00CC6D45"/>
    <w:rsid w:val="00CC7D19"/>
    <w:rsid w:val="00D04DFB"/>
    <w:rsid w:val="00D21301"/>
    <w:rsid w:val="00D803A0"/>
    <w:rsid w:val="00DA1A01"/>
    <w:rsid w:val="00E44D53"/>
    <w:rsid w:val="00EA741E"/>
    <w:rsid w:val="00F326C2"/>
    <w:rsid w:val="00FD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364568"/>
  <w15:docId w15:val="{09B5FAEE-FF0D-4272-800B-14255DEFF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37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6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37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27E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1Light">
    <w:name w:val="List Table 1 Light"/>
    <w:basedOn w:val="TableNormal"/>
    <w:uiPriority w:val="46"/>
    <w:rsid w:val="00327EE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rsid w:val="00327EE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327EE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1">
    <w:name w:val="List Table 4 Accent 1"/>
    <w:basedOn w:val="TableNormal"/>
    <w:uiPriority w:val="49"/>
    <w:rsid w:val="00327EEC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AD6E5B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7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Sweeney, Elizabeth</dc:creator>
  <cp:lastModifiedBy>Medina, Jacob A</cp:lastModifiedBy>
  <cp:revision>7</cp:revision>
  <cp:lastPrinted>2019-02-01T15:08:00Z</cp:lastPrinted>
  <dcterms:created xsi:type="dcterms:W3CDTF">2021-06-24T18:27:00Z</dcterms:created>
  <dcterms:modified xsi:type="dcterms:W3CDTF">2023-06-01T17:47:00Z</dcterms:modified>
</cp:coreProperties>
</file>