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85AA82" w14:textId="5C1CF343" w:rsidR="003A027C" w:rsidRPr="003A027C" w:rsidRDefault="003A027C" w:rsidP="003A027C">
      <w:pPr>
        <w:spacing w:line="360" w:lineRule="auto"/>
        <w:jc w:val="center"/>
        <w:rPr>
          <w:i/>
          <w:iCs/>
          <w:sz w:val="36"/>
        </w:rPr>
      </w:pPr>
      <w:r w:rsidRPr="003A027C">
        <w:rPr>
          <w:rFonts w:hint="eastAsia"/>
          <w:i/>
          <w:iCs/>
          <w:sz w:val="36"/>
        </w:rPr>
        <w:t>[</w:t>
      </w:r>
      <w:r w:rsidR="00595A3E">
        <w:rPr>
          <w:i/>
          <w:iCs/>
          <w:sz w:val="36"/>
        </w:rPr>
        <w:t>N</w:t>
      </w:r>
      <w:r w:rsidRPr="003A027C">
        <w:rPr>
          <w:rFonts w:hint="eastAsia"/>
          <w:i/>
          <w:iCs/>
          <w:sz w:val="36"/>
        </w:rPr>
        <w:t xml:space="preserve">ature </w:t>
      </w:r>
      <w:r w:rsidR="00595A3E">
        <w:rPr>
          <w:i/>
          <w:iCs/>
          <w:sz w:val="36"/>
        </w:rPr>
        <w:t>C</w:t>
      </w:r>
      <w:r w:rsidRPr="003A027C">
        <w:rPr>
          <w:rFonts w:hint="eastAsia"/>
          <w:i/>
          <w:iCs/>
          <w:sz w:val="36"/>
        </w:rPr>
        <w:t>ommunications</w:t>
      </w:r>
      <w:r w:rsidRPr="003A027C">
        <w:rPr>
          <w:i/>
          <w:iCs/>
          <w:sz w:val="36"/>
        </w:rPr>
        <w:t>]</w:t>
      </w:r>
    </w:p>
    <w:p w14:paraId="1948474B" w14:textId="4FB7F0A5" w:rsidR="003A027C" w:rsidRDefault="003A027C" w:rsidP="003A027C">
      <w:pPr>
        <w:spacing w:line="360" w:lineRule="auto"/>
        <w:jc w:val="center"/>
        <w:rPr>
          <w:sz w:val="36"/>
        </w:rPr>
      </w:pPr>
      <w:r>
        <w:rPr>
          <w:sz w:val="36"/>
        </w:rPr>
        <w:t>S</w:t>
      </w:r>
      <w:r>
        <w:rPr>
          <w:rFonts w:hint="eastAsia"/>
          <w:sz w:val="36"/>
        </w:rPr>
        <w:t>upporting information for</w:t>
      </w:r>
    </w:p>
    <w:p w14:paraId="5E97D1CA" w14:textId="6BB5A947" w:rsidR="003A027C" w:rsidRPr="003A027C" w:rsidRDefault="003A027C" w:rsidP="003A027C">
      <w:pPr>
        <w:spacing w:line="360" w:lineRule="auto"/>
        <w:jc w:val="center"/>
        <w:rPr>
          <w:b/>
          <w:bCs/>
          <w:sz w:val="36"/>
        </w:rPr>
      </w:pPr>
      <w:r w:rsidRPr="003A027C">
        <w:rPr>
          <w:rFonts w:hint="eastAsia"/>
          <w:b/>
          <w:bCs/>
          <w:sz w:val="36"/>
        </w:rPr>
        <w:t>[</w:t>
      </w:r>
      <w:r w:rsidRPr="003A027C">
        <w:rPr>
          <w:b/>
          <w:bCs/>
          <w:sz w:val="36"/>
          <w:szCs w:val="36"/>
        </w:rPr>
        <w:t>The role of CO</w:t>
      </w:r>
      <w:r w:rsidRPr="003A027C">
        <w:rPr>
          <w:b/>
          <w:bCs/>
          <w:sz w:val="36"/>
          <w:szCs w:val="36"/>
          <w:vertAlign w:val="subscript"/>
        </w:rPr>
        <w:t>2</w:t>
      </w:r>
      <w:r w:rsidRPr="003A027C">
        <w:rPr>
          <w:b/>
          <w:bCs/>
          <w:sz w:val="36"/>
          <w:szCs w:val="36"/>
        </w:rPr>
        <w:t xml:space="preserve"> in the genesis of </w:t>
      </w:r>
      <w:proofErr w:type="spellStart"/>
      <w:r w:rsidRPr="003A027C">
        <w:rPr>
          <w:b/>
          <w:bCs/>
          <w:sz w:val="36"/>
          <w:szCs w:val="36"/>
        </w:rPr>
        <w:t>Dabie</w:t>
      </w:r>
      <w:proofErr w:type="spellEnd"/>
      <w:r w:rsidRPr="003A027C">
        <w:rPr>
          <w:b/>
          <w:bCs/>
          <w:sz w:val="36"/>
          <w:szCs w:val="36"/>
        </w:rPr>
        <w:t>-type porphyry molybdenum deposits</w:t>
      </w:r>
      <w:r w:rsidRPr="003A027C">
        <w:rPr>
          <w:b/>
          <w:bCs/>
          <w:sz w:val="36"/>
        </w:rPr>
        <w:t>]</w:t>
      </w:r>
    </w:p>
    <w:p w14:paraId="2B856B07" w14:textId="77777777" w:rsidR="003A027C" w:rsidRDefault="003A027C" w:rsidP="00753F75">
      <w:pPr>
        <w:spacing w:line="360" w:lineRule="auto"/>
        <w:rPr>
          <w:sz w:val="36"/>
        </w:rPr>
      </w:pPr>
    </w:p>
    <w:p w14:paraId="68B1B1B8" w14:textId="47310CB4" w:rsidR="003D39B0" w:rsidRPr="003A027C" w:rsidRDefault="003A027C" w:rsidP="00753F75">
      <w:pPr>
        <w:spacing w:line="360" w:lineRule="auto"/>
        <w:jc w:val="left"/>
        <w:rPr>
          <w:b/>
          <w:bCs/>
          <w:vertAlign w:val="superscript"/>
        </w:rPr>
      </w:pPr>
      <w:r>
        <w:rPr>
          <w:b/>
          <w:bCs/>
        </w:rPr>
        <w:t>[</w:t>
      </w:r>
      <w:r w:rsidR="003D39B0" w:rsidRPr="00F958F2">
        <w:rPr>
          <w:b/>
          <w:bCs/>
        </w:rPr>
        <w:t>Zi-Qi Jiang</w:t>
      </w:r>
      <w:r w:rsidR="003D39B0" w:rsidRPr="00F958F2">
        <w:rPr>
          <w:b/>
          <w:bCs/>
          <w:vertAlign w:val="superscript"/>
        </w:rPr>
        <w:t>1</w:t>
      </w:r>
      <w:r w:rsidR="003D39B0" w:rsidRPr="00F958F2">
        <w:rPr>
          <w:b/>
          <w:bCs/>
        </w:rPr>
        <w:t>, Lin-Bo Shang</w:t>
      </w:r>
      <w:r w:rsidR="003D39B0" w:rsidRPr="00F958F2">
        <w:rPr>
          <w:b/>
          <w:bCs/>
          <w:vertAlign w:val="superscript"/>
        </w:rPr>
        <w:t>1</w:t>
      </w:r>
      <w:r w:rsidR="003D39B0" w:rsidRPr="00F958F2">
        <w:rPr>
          <w:rFonts w:hint="eastAsia"/>
          <w:b/>
          <w:bCs/>
          <w:vertAlign w:val="superscript"/>
        </w:rPr>
        <w:t>*</w:t>
      </w:r>
      <w:r w:rsidR="003D39B0" w:rsidRPr="00F958F2">
        <w:rPr>
          <w:b/>
          <w:bCs/>
        </w:rPr>
        <w:t>, A</w:t>
      </w:r>
      <w:r w:rsidR="003D39B0">
        <w:rPr>
          <w:b/>
          <w:bCs/>
        </w:rPr>
        <w:t>.</w:t>
      </w:r>
      <w:r w:rsidR="003D39B0" w:rsidRPr="00F958F2">
        <w:rPr>
          <w:b/>
          <w:bCs/>
        </w:rPr>
        <w:t xml:space="preserve"> E. Williams-Jones</w:t>
      </w:r>
      <w:r w:rsidR="003D39B0" w:rsidRPr="00F958F2">
        <w:rPr>
          <w:b/>
          <w:bCs/>
          <w:vertAlign w:val="superscript"/>
        </w:rPr>
        <w:t>2</w:t>
      </w:r>
      <w:r w:rsidR="003D39B0" w:rsidRPr="00F958F2">
        <w:rPr>
          <w:b/>
          <w:bCs/>
        </w:rPr>
        <w:t>, Xin-Song Wang</w:t>
      </w:r>
      <w:r w:rsidR="003D39B0" w:rsidRPr="00F958F2">
        <w:rPr>
          <w:b/>
          <w:bCs/>
          <w:vertAlign w:val="superscript"/>
        </w:rPr>
        <w:t>1</w:t>
      </w:r>
      <w:r w:rsidR="00A16392">
        <w:rPr>
          <w:rFonts w:hint="eastAsia"/>
          <w:b/>
          <w:bCs/>
          <w:vertAlign w:val="superscript"/>
        </w:rPr>
        <w:t>*</w:t>
      </w:r>
      <w:r w:rsidR="003D39B0" w:rsidRPr="00F958F2">
        <w:rPr>
          <w:b/>
          <w:bCs/>
        </w:rPr>
        <w:t>, Li Zhang</w:t>
      </w:r>
      <w:r w:rsidR="003D39B0" w:rsidRPr="00F958F2">
        <w:rPr>
          <w:b/>
          <w:bCs/>
          <w:vertAlign w:val="superscript"/>
        </w:rPr>
        <w:t>3</w:t>
      </w:r>
      <w:r w:rsidR="003D39B0" w:rsidRPr="00F958F2">
        <w:rPr>
          <w:b/>
          <w:bCs/>
        </w:rPr>
        <w:t xml:space="preserve">, </w:t>
      </w:r>
      <w:proofErr w:type="spellStart"/>
      <w:r w:rsidR="000610D8">
        <w:rPr>
          <w:b/>
          <w:bCs/>
        </w:rPr>
        <w:t>H</w:t>
      </w:r>
      <w:r w:rsidR="000610D8">
        <w:rPr>
          <w:rFonts w:hint="eastAsia"/>
          <w:b/>
          <w:bCs/>
        </w:rPr>
        <w:t>uai</w:t>
      </w:r>
      <w:proofErr w:type="spellEnd"/>
      <w:r w:rsidR="000610D8">
        <w:rPr>
          <w:b/>
          <w:bCs/>
        </w:rPr>
        <w:t>-W</w:t>
      </w:r>
      <w:r w:rsidR="000610D8">
        <w:rPr>
          <w:rFonts w:hint="eastAsia"/>
          <w:b/>
          <w:bCs/>
        </w:rPr>
        <w:t>ei</w:t>
      </w:r>
      <w:r w:rsidR="000610D8">
        <w:rPr>
          <w:b/>
          <w:bCs/>
        </w:rPr>
        <w:t xml:space="preserve"> N</w:t>
      </w:r>
      <w:r w:rsidR="000610D8">
        <w:rPr>
          <w:rFonts w:hint="eastAsia"/>
          <w:b/>
          <w:bCs/>
        </w:rPr>
        <w:t>i</w:t>
      </w:r>
      <w:r w:rsidR="000610D8" w:rsidRPr="000610D8">
        <w:rPr>
          <w:b/>
          <w:bCs/>
          <w:vertAlign w:val="superscript"/>
        </w:rPr>
        <w:t>3</w:t>
      </w:r>
      <w:r w:rsidR="000610D8">
        <w:rPr>
          <w:b/>
          <w:bCs/>
        </w:rPr>
        <w:t xml:space="preserve">, </w:t>
      </w:r>
      <w:r w:rsidR="003D39B0" w:rsidRPr="00F958F2">
        <w:rPr>
          <w:b/>
          <w:bCs/>
        </w:rPr>
        <w:t>Rui-Zhong Hu</w:t>
      </w:r>
      <w:r w:rsidR="003D39B0" w:rsidRPr="00F958F2">
        <w:rPr>
          <w:b/>
          <w:bCs/>
          <w:vertAlign w:val="superscript"/>
        </w:rPr>
        <w:t>1</w:t>
      </w:r>
      <w:r w:rsidR="003D39B0" w:rsidRPr="00F958F2">
        <w:rPr>
          <w:b/>
          <w:bCs/>
        </w:rPr>
        <w:t>, and Xian-Wu Bi</w:t>
      </w:r>
      <w:r w:rsidR="003D39B0" w:rsidRPr="00F958F2">
        <w:rPr>
          <w:b/>
          <w:bCs/>
          <w:vertAlign w:val="superscript"/>
        </w:rPr>
        <w:t>1</w:t>
      </w:r>
      <w:r w:rsidRPr="003A027C">
        <w:rPr>
          <w:b/>
          <w:bCs/>
        </w:rPr>
        <w:t>]</w:t>
      </w:r>
    </w:p>
    <w:p w14:paraId="03FBE0F3" w14:textId="3FC12F01" w:rsidR="003D39B0" w:rsidRPr="00F958F2" w:rsidRDefault="003A027C" w:rsidP="002A5E19">
      <w:pPr>
        <w:spacing w:line="360" w:lineRule="auto"/>
        <w:jc w:val="center"/>
        <w:rPr>
          <w:i/>
          <w:iCs/>
        </w:rPr>
      </w:pPr>
      <w:r w:rsidRPr="003A027C">
        <w:rPr>
          <w:i/>
          <w:iCs/>
        </w:rPr>
        <w:t>[</w:t>
      </w:r>
      <w:r w:rsidR="003D39B0" w:rsidRPr="00F958F2">
        <w:rPr>
          <w:rFonts w:hint="eastAsia"/>
          <w:i/>
          <w:iCs/>
          <w:vertAlign w:val="superscript"/>
        </w:rPr>
        <w:t>1</w:t>
      </w:r>
      <w:r w:rsidR="003D39B0" w:rsidRPr="00F958F2">
        <w:rPr>
          <w:i/>
          <w:iCs/>
        </w:rPr>
        <w:t>State Key Laboratory of Ore Deposits Geochemistry, Institute of Geochemistry, Chinese Academy of Sciences, Guiyang 550081, China</w:t>
      </w:r>
    </w:p>
    <w:p w14:paraId="70F17C7A" w14:textId="77777777" w:rsidR="003D39B0" w:rsidRPr="00F958F2" w:rsidRDefault="003D39B0" w:rsidP="002A5E19">
      <w:pPr>
        <w:spacing w:line="360" w:lineRule="auto"/>
        <w:jc w:val="center"/>
        <w:rPr>
          <w:i/>
          <w:iCs/>
        </w:rPr>
      </w:pPr>
      <w:r w:rsidRPr="00F958F2">
        <w:rPr>
          <w:rFonts w:hint="eastAsia"/>
          <w:i/>
          <w:iCs/>
          <w:vertAlign w:val="superscript"/>
        </w:rPr>
        <w:t>2</w:t>
      </w:r>
      <w:r w:rsidRPr="00F958F2">
        <w:rPr>
          <w:i/>
          <w:iCs/>
        </w:rPr>
        <w:t>Department of Earth and Planetary Sciences, McGill University, 3450 University Street, Montreal, QC H3A 0E8, Canada</w:t>
      </w:r>
    </w:p>
    <w:p w14:paraId="7B4148FB" w14:textId="71351C7E" w:rsidR="003D39B0" w:rsidRPr="00F958F2" w:rsidRDefault="003D39B0" w:rsidP="002A5E19">
      <w:pPr>
        <w:spacing w:line="360" w:lineRule="auto"/>
        <w:jc w:val="center"/>
        <w:rPr>
          <w:i/>
          <w:iCs/>
        </w:rPr>
      </w:pPr>
      <w:r w:rsidRPr="00F958F2">
        <w:rPr>
          <w:rFonts w:hint="eastAsia"/>
          <w:i/>
          <w:iCs/>
          <w:vertAlign w:val="superscript"/>
        </w:rPr>
        <w:t>3</w:t>
      </w:r>
      <w:r w:rsidRPr="00F958F2">
        <w:rPr>
          <w:i/>
          <w:iCs/>
        </w:rPr>
        <w:t>CAS Key Laboratory of Crust-Mantle Materials and Environments, School of Earth and Space Sciences, University of Science and Technology of China, Hefei 230026, China</w:t>
      </w:r>
      <w:r w:rsidR="003A027C">
        <w:rPr>
          <w:i/>
          <w:iCs/>
        </w:rPr>
        <w:t>]</w:t>
      </w:r>
    </w:p>
    <w:p w14:paraId="0EBC568C" w14:textId="2734BB91" w:rsidR="00C73EA3" w:rsidRPr="00C73EA3" w:rsidRDefault="00C73EA3" w:rsidP="00BD0A24">
      <w:pPr>
        <w:spacing w:line="360" w:lineRule="auto"/>
        <w:rPr>
          <w:rFonts w:cs="Times New Roman"/>
          <w:b/>
          <w:bCs/>
          <w:szCs w:val="24"/>
        </w:rPr>
      </w:pPr>
      <w:r w:rsidRPr="00976798">
        <w:rPr>
          <w:sz w:val="36"/>
        </w:rPr>
        <w:t>Supplemental material: Detailed descriptions of the experimental</w:t>
      </w:r>
      <w:r>
        <w:rPr>
          <w:sz w:val="36"/>
        </w:rPr>
        <w:t xml:space="preserve"> and</w:t>
      </w:r>
      <w:r w:rsidRPr="00976798">
        <w:rPr>
          <w:sz w:val="36"/>
        </w:rPr>
        <w:t xml:space="preserve"> analytical </w:t>
      </w:r>
      <w:r w:rsidRPr="003D39B0">
        <w:rPr>
          <w:rFonts w:hint="eastAsia"/>
          <w:sz w:val="36"/>
          <w:szCs w:val="32"/>
        </w:rPr>
        <w:t>method</w:t>
      </w:r>
      <w:r>
        <w:rPr>
          <w:sz w:val="36"/>
          <w:szCs w:val="32"/>
        </w:rPr>
        <w:t>s</w:t>
      </w:r>
      <w:r w:rsidRPr="003D39B0">
        <w:rPr>
          <w:sz w:val="36"/>
          <w:szCs w:val="32"/>
        </w:rPr>
        <w:t xml:space="preserve">, </w:t>
      </w:r>
      <w:r>
        <w:rPr>
          <w:sz w:val="36"/>
          <w:szCs w:val="32"/>
        </w:rPr>
        <w:t xml:space="preserve">additional </w:t>
      </w:r>
      <w:r>
        <w:rPr>
          <w:rFonts w:hint="eastAsia"/>
          <w:sz w:val="36"/>
          <w:szCs w:val="32"/>
        </w:rPr>
        <w:t>results</w:t>
      </w:r>
      <w:r>
        <w:rPr>
          <w:sz w:val="36"/>
          <w:szCs w:val="32"/>
        </w:rPr>
        <w:t xml:space="preserve">, </w:t>
      </w:r>
      <w:r w:rsidRPr="00976798">
        <w:rPr>
          <w:sz w:val="36"/>
        </w:rPr>
        <w:t>modeling</w:t>
      </w:r>
      <w:r>
        <w:rPr>
          <w:sz w:val="36"/>
        </w:rPr>
        <w:t xml:space="preserve"> and</w:t>
      </w:r>
      <w:r w:rsidRPr="00E652F4">
        <w:rPr>
          <w:sz w:val="36"/>
          <w:szCs w:val="32"/>
        </w:rPr>
        <w:t xml:space="preserve"> </w:t>
      </w:r>
      <w:r>
        <w:rPr>
          <w:sz w:val="36"/>
          <w:szCs w:val="32"/>
        </w:rPr>
        <w:t xml:space="preserve">the tectonic setting of </w:t>
      </w:r>
      <w:proofErr w:type="spellStart"/>
      <w:r>
        <w:rPr>
          <w:sz w:val="36"/>
          <w:szCs w:val="32"/>
        </w:rPr>
        <w:t>Dabie</w:t>
      </w:r>
      <w:proofErr w:type="spellEnd"/>
      <w:r>
        <w:rPr>
          <w:sz w:val="36"/>
          <w:szCs w:val="32"/>
        </w:rPr>
        <w:t>-type Mo deposits.</w:t>
      </w:r>
    </w:p>
    <w:p w14:paraId="2D9C533C" w14:textId="6EF6D7A9" w:rsidR="002A5E19" w:rsidRPr="002A5E19" w:rsidRDefault="003D39B0" w:rsidP="00BD0A24">
      <w:pPr>
        <w:spacing w:line="360" w:lineRule="auto"/>
        <w:rPr>
          <w:b/>
          <w:bCs/>
          <w:sz w:val="32"/>
          <w:szCs w:val="28"/>
        </w:rPr>
      </w:pPr>
      <w:r w:rsidRPr="002A5E19">
        <w:rPr>
          <w:rFonts w:hint="eastAsia"/>
          <w:b/>
          <w:bCs/>
          <w:sz w:val="32"/>
          <w:szCs w:val="28"/>
        </w:rPr>
        <w:t>Content</w:t>
      </w:r>
      <w:r w:rsidR="00F870A4" w:rsidRPr="002A5E19">
        <w:rPr>
          <w:b/>
          <w:bCs/>
          <w:sz w:val="32"/>
          <w:szCs w:val="28"/>
        </w:rPr>
        <w:t>s</w:t>
      </w:r>
      <w:r w:rsidRPr="002A5E19">
        <w:rPr>
          <w:b/>
          <w:bCs/>
          <w:sz w:val="32"/>
          <w:szCs w:val="28"/>
        </w:rPr>
        <w:t>:</w:t>
      </w:r>
    </w:p>
    <w:p w14:paraId="4B79F3BF" w14:textId="493AD1EC" w:rsidR="003D39B0" w:rsidRDefault="00F870A4" w:rsidP="00BD0A24">
      <w:pPr>
        <w:spacing w:line="360" w:lineRule="auto"/>
      </w:pPr>
      <w:r>
        <w:t>S</w:t>
      </w:r>
      <w:r w:rsidR="000E5AA4">
        <w:t>1</w:t>
      </w:r>
      <w:r w:rsidR="003D39B0">
        <w:t>.</w:t>
      </w:r>
      <w:r w:rsidR="003D39B0" w:rsidRPr="003D39B0">
        <w:t xml:space="preserve"> </w:t>
      </w:r>
      <w:r w:rsidR="007C2353">
        <w:t>Additional</w:t>
      </w:r>
      <w:r w:rsidR="003D39B0" w:rsidRPr="003D39B0">
        <w:t xml:space="preserve"> results</w:t>
      </w:r>
    </w:p>
    <w:p w14:paraId="2BBD701B" w14:textId="2DE18308" w:rsidR="00F870A4" w:rsidRPr="00F870A4" w:rsidRDefault="00F870A4" w:rsidP="00BD0A24">
      <w:pPr>
        <w:spacing w:line="360" w:lineRule="auto"/>
      </w:pPr>
      <w:r>
        <w:t>S</w:t>
      </w:r>
      <w:r w:rsidR="000E5AA4">
        <w:t>2</w:t>
      </w:r>
      <w:r>
        <w:t xml:space="preserve">. </w:t>
      </w:r>
      <w:r w:rsidRPr="00F870A4">
        <w:t xml:space="preserve">Comparison of </w:t>
      </w:r>
      <w:proofErr w:type="spellStart"/>
      <w:r w:rsidR="00BB1C92" w:rsidRPr="00BB1C92">
        <w:rPr>
          <w:i/>
          <w:iCs/>
        </w:rPr>
        <w:t>D</w:t>
      </w:r>
      <w:r w:rsidRPr="00F870A4">
        <w:rPr>
          <w:vertAlign w:val="subscript"/>
        </w:rPr>
        <w:t>Mo</w:t>
      </w:r>
      <w:proofErr w:type="spellEnd"/>
      <w:r w:rsidRPr="00F870A4">
        <w:t xml:space="preserve"> values to published values</w:t>
      </w:r>
    </w:p>
    <w:p w14:paraId="1BCF79BE" w14:textId="46204491" w:rsidR="003D39B0" w:rsidRDefault="00F870A4" w:rsidP="00BD0A24">
      <w:pPr>
        <w:spacing w:line="360" w:lineRule="auto"/>
      </w:pPr>
      <w:r>
        <w:t>S</w:t>
      </w:r>
      <w:r w:rsidR="000E5AA4">
        <w:t>3</w:t>
      </w:r>
      <w:r w:rsidR="003D39B0">
        <w:t>.</w:t>
      </w:r>
      <w:r w:rsidR="003D39B0" w:rsidRPr="003D39B0">
        <w:t xml:space="preserve"> Modeling the efficiency of molybdenum extraction from magmatic fluids</w:t>
      </w:r>
    </w:p>
    <w:p w14:paraId="7588C9FF" w14:textId="2F5B6893" w:rsidR="000E5AA4" w:rsidRDefault="001268DF" w:rsidP="000E5AA4">
      <w:pPr>
        <w:spacing w:line="360" w:lineRule="auto"/>
        <w:rPr>
          <w:rFonts w:cs="Times New Roman"/>
        </w:rPr>
      </w:pPr>
      <w:r w:rsidRPr="003C73DE">
        <w:rPr>
          <w:rFonts w:cs="Times New Roman"/>
        </w:rPr>
        <w:t>S</w:t>
      </w:r>
      <w:r w:rsidR="000E5AA4">
        <w:rPr>
          <w:rFonts w:cs="Times New Roman"/>
        </w:rPr>
        <w:t>4</w:t>
      </w:r>
      <w:r w:rsidRPr="003C73DE">
        <w:rPr>
          <w:rFonts w:cs="Times New Roman"/>
        </w:rPr>
        <w:t xml:space="preserve">. The nature of the tectonism and magmatism associated with </w:t>
      </w:r>
      <w:proofErr w:type="spellStart"/>
      <w:r w:rsidRPr="003C73DE">
        <w:rPr>
          <w:rFonts w:cs="Times New Roman"/>
        </w:rPr>
        <w:t>Dabie</w:t>
      </w:r>
      <w:proofErr w:type="spellEnd"/>
      <w:r w:rsidRPr="003C73DE">
        <w:rPr>
          <w:rFonts w:cs="Times New Roman"/>
        </w:rPr>
        <w:t>-type Mo deposits</w:t>
      </w:r>
    </w:p>
    <w:p w14:paraId="636A4716" w14:textId="78B1341E" w:rsidR="00D72E36" w:rsidRDefault="00D72E36" w:rsidP="00D72E36">
      <w:pPr>
        <w:spacing w:line="360" w:lineRule="auto"/>
      </w:pPr>
      <w:r>
        <w:t>S</w:t>
      </w:r>
      <w:r>
        <w:rPr>
          <w:rFonts w:hint="eastAsia"/>
        </w:rPr>
        <w:t>upplementary</w:t>
      </w:r>
      <w:r>
        <w:t xml:space="preserve"> </w:t>
      </w:r>
      <w:r w:rsidR="00B605E4">
        <w:t>F</w:t>
      </w:r>
      <w:r>
        <w:rPr>
          <w:rFonts w:hint="eastAsia"/>
        </w:rPr>
        <w:t>igure</w:t>
      </w:r>
      <w:r>
        <w:t xml:space="preserve"> 1 </w:t>
      </w:r>
      <w:r>
        <w:rPr>
          <w:rFonts w:hint="eastAsia"/>
        </w:rPr>
        <w:t>t</w:t>
      </w:r>
      <w:r>
        <w:t>o 4</w:t>
      </w:r>
    </w:p>
    <w:p w14:paraId="60C79349" w14:textId="72E75F1D" w:rsidR="00D72E36" w:rsidRPr="00D72E36" w:rsidRDefault="00D72E36" w:rsidP="000E5AA4">
      <w:pPr>
        <w:spacing w:line="360" w:lineRule="auto"/>
      </w:pPr>
      <w:r>
        <w:t xml:space="preserve">Supplementary </w:t>
      </w:r>
      <w:r w:rsidR="00B605E4">
        <w:t>T</w:t>
      </w:r>
      <w:r>
        <w:t>able 1 to 6</w:t>
      </w:r>
    </w:p>
    <w:p w14:paraId="59FC25A3" w14:textId="0A728F7E" w:rsidR="00595A3E" w:rsidRDefault="00595A3E" w:rsidP="006959C7">
      <w:pPr>
        <w:spacing w:line="360" w:lineRule="auto"/>
        <w:rPr>
          <w:rFonts w:cs="Times New Roman"/>
          <w:b/>
          <w:bCs/>
          <w:szCs w:val="24"/>
        </w:rPr>
      </w:pPr>
      <w:r>
        <w:rPr>
          <w:rFonts w:cs="Times New Roman" w:hint="eastAsia"/>
          <w:b/>
          <w:bCs/>
          <w:szCs w:val="24"/>
        </w:rPr>
        <w:lastRenderedPageBreak/>
        <w:t>I</w:t>
      </w:r>
      <w:r>
        <w:rPr>
          <w:rFonts w:cs="Times New Roman"/>
          <w:b/>
          <w:bCs/>
          <w:szCs w:val="24"/>
        </w:rPr>
        <w:t>ntroduction</w:t>
      </w:r>
    </w:p>
    <w:p w14:paraId="67F787CC" w14:textId="005F0D51" w:rsidR="00595A3E" w:rsidRPr="00595A3E" w:rsidRDefault="00595A3E" w:rsidP="006959C7">
      <w:pPr>
        <w:spacing w:line="360" w:lineRule="auto"/>
        <w:rPr>
          <w:rFonts w:cs="Times New Roman"/>
          <w:szCs w:val="24"/>
        </w:rPr>
      </w:pPr>
      <w:r w:rsidRPr="00595A3E">
        <w:rPr>
          <w:rFonts w:cs="Times New Roman" w:hint="eastAsia"/>
          <w:szCs w:val="24"/>
        </w:rPr>
        <w:t>[</w:t>
      </w:r>
      <w:bookmarkStart w:id="0" w:name="OLE_LINK1"/>
      <w:r w:rsidR="00B32E06" w:rsidRPr="00B32E06">
        <w:rPr>
          <w:rFonts w:cs="Times New Roman"/>
          <w:szCs w:val="24"/>
        </w:rPr>
        <w:t xml:space="preserve">The supporting information (Text S1 to S4) presents additional results, including the concentrations of molybdenum in quenched glasses and equilibrium fluids, as well as complementary discussion of the main text. This supporting information provides data tables for the starting materials of this study (Supplementary Tables 1-2), </w:t>
      </w:r>
      <w:proofErr w:type="spellStart"/>
      <w:r w:rsidR="00B32E06" w:rsidRPr="00B32E06">
        <w:rPr>
          <w:rFonts w:cs="Times New Roman"/>
          <w:szCs w:val="24"/>
        </w:rPr>
        <w:t>microthermometric</w:t>
      </w:r>
      <w:proofErr w:type="spellEnd"/>
      <w:r w:rsidR="00B32E06" w:rsidRPr="00B32E06">
        <w:rPr>
          <w:rFonts w:cs="Times New Roman"/>
          <w:szCs w:val="24"/>
        </w:rPr>
        <w:t xml:space="preserve"> data (Supplementary Table 3), major and trace compositions of quenched glass (Supplementary Table 4), a summary of partitioning coefficient data (Supplementary Table 5), and molding results (Supplementary Table 6), respectively.</w:t>
      </w:r>
      <w:r>
        <w:t xml:space="preserve"> </w:t>
      </w:r>
      <w:r w:rsidR="00B32E06" w:rsidRPr="00B32E06">
        <w:t>The supporting information also includes the following figures: the diagram of the experimental set-up (Supplementary Figure 1); comparative results from two measurements (Supplementary Figure 2); LA-ICP-MS signals of brine fluid inclusions (Supplementary Figure 3); and variations in molybdenum concentration in quenched glass and fluid (Supplementary Figure 4)</w:t>
      </w:r>
      <w:bookmarkEnd w:id="0"/>
      <w:r w:rsidRPr="00595A3E">
        <w:rPr>
          <w:rFonts w:cs="Times New Roman"/>
          <w:szCs w:val="24"/>
        </w:rPr>
        <w:t>]</w:t>
      </w:r>
    </w:p>
    <w:p w14:paraId="14E52719" w14:textId="5DAD3CA3" w:rsidR="006959C7" w:rsidRPr="006959C7" w:rsidRDefault="00F870A4" w:rsidP="006959C7">
      <w:pPr>
        <w:spacing w:line="360" w:lineRule="auto"/>
        <w:rPr>
          <w:rFonts w:cs="Times New Roman"/>
          <w:b/>
          <w:bCs/>
          <w:szCs w:val="24"/>
        </w:rPr>
      </w:pPr>
      <w:r>
        <w:rPr>
          <w:rFonts w:cs="Times New Roman"/>
          <w:b/>
          <w:bCs/>
          <w:szCs w:val="24"/>
        </w:rPr>
        <w:t>S</w:t>
      </w:r>
      <w:r w:rsidR="006F5514">
        <w:rPr>
          <w:rFonts w:cs="Times New Roman"/>
          <w:b/>
          <w:bCs/>
          <w:szCs w:val="24"/>
        </w:rPr>
        <w:t>1</w:t>
      </w:r>
      <w:r w:rsidR="005839F1">
        <w:rPr>
          <w:rFonts w:cs="Times New Roman"/>
          <w:b/>
          <w:bCs/>
          <w:szCs w:val="24"/>
        </w:rPr>
        <w:t>.</w:t>
      </w:r>
      <w:r w:rsidR="006959C7" w:rsidRPr="006959C7">
        <w:rPr>
          <w:rFonts w:cs="Times New Roman"/>
          <w:b/>
          <w:bCs/>
          <w:szCs w:val="24"/>
        </w:rPr>
        <w:t xml:space="preserve"> </w:t>
      </w:r>
      <w:r w:rsidR="00255EC5">
        <w:rPr>
          <w:rFonts w:cs="Times New Roman"/>
          <w:b/>
          <w:bCs/>
          <w:szCs w:val="24"/>
        </w:rPr>
        <w:t>Additional</w:t>
      </w:r>
      <w:r w:rsidR="00C07307">
        <w:rPr>
          <w:rFonts w:cs="Times New Roman"/>
          <w:b/>
          <w:bCs/>
          <w:szCs w:val="24"/>
        </w:rPr>
        <w:t xml:space="preserve"> </w:t>
      </w:r>
      <w:r w:rsidR="00255EC5">
        <w:rPr>
          <w:rFonts w:cs="Times New Roman"/>
          <w:b/>
          <w:bCs/>
          <w:szCs w:val="24"/>
        </w:rPr>
        <w:t>r</w:t>
      </w:r>
      <w:r w:rsidR="006959C7" w:rsidRPr="006959C7">
        <w:rPr>
          <w:rFonts w:cs="Times New Roman" w:hint="eastAsia"/>
          <w:b/>
          <w:bCs/>
          <w:szCs w:val="24"/>
        </w:rPr>
        <w:t>esults</w:t>
      </w:r>
      <w:r w:rsidR="00DB0B55">
        <w:rPr>
          <w:rFonts w:cs="Times New Roman"/>
          <w:b/>
          <w:bCs/>
          <w:szCs w:val="24"/>
        </w:rPr>
        <w:t xml:space="preserve"> </w:t>
      </w:r>
    </w:p>
    <w:p w14:paraId="4FC6D794" w14:textId="3E08BC8F" w:rsidR="00882CA9" w:rsidRPr="00D75C48" w:rsidRDefault="005E3397" w:rsidP="00882CA9">
      <w:pPr>
        <w:spacing w:line="360" w:lineRule="auto"/>
        <w:rPr>
          <w:rFonts w:cs="Times New Roman"/>
          <w:b/>
          <w:bCs/>
          <w:szCs w:val="24"/>
        </w:rPr>
      </w:pPr>
      <w:r>
        <w:rPr>
          <w:rFonts w:cs="Times New Roman"/>
          <w:b/>
          <w:bCs/>
          <w:szCs w:val="24"/>
        </w:rPr>
        <w:t>1</w:t>
      </w:r>
      <w:r w:rsidR="006959C7">
        <w:rPr>
          <w:rFonts w:cs="Times New Roman"/>
          <w:b/>
          <w:bCs/>
          <w:szCs w:val="24"/>
        </w:rPr>
        <w:t>.1</w:t>
      </w:r>
      <w:r w:rsidR="00D75C48" w:rsidRPr="00D75C48">
        <w:rPr>
          <w:rFonts w:cs="Times New Roman"/>
          <w:b/>
          <w:bCs/>
          <w:szCs w:val="24"/>
        </w:rPr>
        <w:t xml:space="preserve"> T</w:t>
      </w:r>
      <w:r w:rsidR="00D75C48" w:rsidRPr="00D75C48">
        <w:rPr>
          <w:rFonts w:cs="Times New Roman" w:hint="eastAsia"/>
          <w:b/>
          <w:bCs/>
          <w:szCs w:val="24"/>
        </w:rPr>
        <w:t xml:space="preserve">he concentration of </w:t>
      </w:r>
      <w:r w:rsidR="00D75C48" w:rsidRPr="00D75C48">
        <w:rPr>
          <w:rFonts w:cs="Times New Roman"/>
          <w:b/>
          <w:bCs/>
          <w:szCs w:val="24"/>
        </w:rPr>
        <w:t>M</w:t>
      </w:r>
      <w:r w:rsidR="00D75C48" w:rsidRPr="00D75C48">
        <w:rPr>
          <w:rFonts w:cs="Times New Roman" w:hint="eastAsia"/>
          <w:b/>
          <w:bCs/>
          <w:szCs w:val="24"/>
        </w:rPr>
        <w:t>o</w:t>
      </w:r>
      <w:r w:rsidR="00D75C48" w:rsidRPr="00D75C48">
        <w:rPr>
          <w:rFonts w:cs="Times New Roman"/>
          <w:b/>
          <w:bCs/>
          <w:szCs w:val="24"/>
        </w:rPr>
        <w:t xml:space="preserve"> </w:t>
      </w:r>
      <w:r w:rsidR="00D75C48" w:rsidRPr="00D75C48">
        <w:rPr>
          <w:rFonts w:cs="Times New Roman" w:hint="eastAsia"/>
          <w:b/>
          <w:bCs/>
          <w:szCs w:val="24"/>
        </w:rPr>
        <w:t xml:space="preserve">in equilibrium fluids and quenched felsic </w:t>
      </w:r>
      <w:r w:rsidR="009B3387" w:rsidRPr="00D75C48">
        <w:rPr>
          <w:rFonts w:cs="Times New Roman"/>
          <w:b/>
          <w:bCs/>
          <w:szCs w:val="24"/>
        </w:rPr>
        <w:t>glasses.</w:t>
      </w:r>
    </w:p>
    <w:p w14:paraId="5FE9C9FA" w14:textId="666106A4" w:rsidR="00D75C48" w:rsidRPr="00D75C48" w:rsidRDefault="00D75C48" w:rsidP="00D75C48">
      <w:pPr>
        <w:widowControl/>
        <w:spacing w:line="360" w:lineRule="auto"/>
        <w:ind w:firstLineChars="200" w:firstLine="480"/>
      </w:pPr>
      <w:r w:rsidRPr="00D75C48">
        <w:t xml:space="preserve">As mentioned in </w:t>
      </w:r>
      <w:r w:rsidR="005E3397">
        <w:t>the method section</w:t>
      </w:r>
      <w:r w:rsidRPr="00D75C48">
        <w:t>, fluid-melt partitioning experiments were conducted in the systems H</w:t>
      </w:r>
      <w:r w:rsidRPr="00D75C48">
        <w:rPr>
          <w:vertAlign w:val="subscript"/>
        </w:rPr>
        <w:t>2</w:t>
      </w:r>
      <w:r w:rsidRPr="00D75C48">
        <w:t>O-CO</w:t>
      </w:r>
      <w:r w:rsidRPr="00D75C48">
        <w:rPr>
          <w:vertAlign w:val="subscript"/>
        </w:rPr>
        <w:t>2</w:t>
      </w:r>
      <w:r w:rsidRPr="00D75C48">
        <w:t>, H</w:t>
      </w:r>
      <w:r w:rsidRPr="00D75C48">
        <w:rPr>
          <w:vertAlign w:val="subscript"/>
        </w:rPr>
        <w:t>2</w:t>
      </w:r>
      <w:r w:rsidRPr="00D75C48">
        <w:t>O-NaCl and H</w:t>
      </w:r>
      <w:r w:rsidRPr="00D75C48">
        <w:rPr>
          <w:vertAlign w:val="subscript"/>
        </w:rPr>
        <w:t>2</w:t>
      </w:r>
      <w:r w:rsidRPr="00D75C48">
        <w:t>O-NaCl-CO</w:t>
      </w:r>
      <w:r w:rsidRPr="00D75C48">
        <w:rPr>
          <w:vertAlign w:val="subscript"/>
        </w:rPr>
        <w:t>2</w:t>
      </w:r>
      <w:r w:rsidRPr="00D75C48">
        <w:t xml:space="preserve"> at 850 </w:t>
      </w:r>
      <w:r w:rsidR="005B5CEF" w:rsidRPr="00196952">
        <w:rPr>
          <w:rFonts w:cs="Times New Roman"/>
        </w:rPr>
        <w:t>℃</w:t>
      </w:r>
      <w:r w:rsidRPr="00D75C48">
        <w:t xml:space="preserve"> and 100 or 200 MPa. In the system H</w:t>
      </w:r>
      <w:r w:rsidRPr="00D75C48">
        <w:rPr>
          <w:vertAlign w:val="subscript"/>
        </w:rPr>
        <w:t>2</w:t>
      </w:r>
      <w:r w:rsidRPr="00D75C48">
        <w:t>O-CO</w:t>
      </w:r>
      <w:r w:rsidRPr="00D75C48">
        <w:rPr>
          <w:vertAlign w:val="subscript"/>
        </w:rPr>
        <w:t>2</w:t>
      </w:r>
      <w:r w:rsidRPr="00D75C48">
        <w:t xml:space="preserve">, </w:t>
      </w:r>
      <w:r w:rsidR="00BB1C92" w:rsidRPr="00BB1C92">
        <w:rPr>
          <w:i/>
          <w:iCs/>
        </w:rPr>
        <w:t>X</w:t>
      </w:r>
      <w:r w:rsidRPr="00D75C48">
        <w:rPr>
          <w:vertAlign w:val="subscript"/>
        </w:rPr>
        <w:t>CO2</w:t>
      </w:r>
      <w:r w:rsidRPr="00D75C48">
        <w:t xml:space="preserve"> was varied between 0.1</w:t>
      </w:r>
      <w:r w:rsidR="00B5269E">
        <w:t>0</w:t>
      </w:r>
      <w:r w:rsidRPr="00D75C48">
        <w:t xml:space="preserve"> and 0.2</w:t>
      </w:r>
      <w:r w:rsidR="00B5269E">
        <w:t>0</w:t>
      </w:r>
      <w:r w:rsidRPr="00D75C48">
        <w:t xml:space="preserve"> and in experiments in the system H</w:t>
      </w:r>
      <w:r w:rsidRPr="00D75C48">
        <w:rPr>
          <w:vertAlign w:val="subscript"/>
        </w:rPr>
        <w:t>2</w:t>
      </w:r>
      <w:r w:rsidRPr="00D75C48">
        <w:t xml:space="preserve">O-NaCl, the proportion of NaCl was varied between 1.1 </w:t>
      </w:r>
      <w:r w:rsidRPr="00D75C48">
        <w:rPr>
          <w:rFonts w:hint="eastAsia"/>
        </w:rPr>
        <w:t>wt.</w:t>
      </w:r>
      <w:r w:rsidRPr="00D75C48">
        <w:t xml:space="preserve">% and 44 wt.%. The value of </w:t>
      </w:r>
      <w:r w:rsidR="00BB1C92" w:rsidRPr="00BB1C92">
        <w:rPr>
          <w:i/>
          <w:iCs/>
        </w:rPr>
        <w:t>X</w:t>
      </w:r>
      <w:r w:rsidRPr="00D75C48">
        <w:rPr>
          <w:vertAlign w:val="subscript"/>
        </w:rPr>
        <w:t>CO2</w:t>
      </w:r>
      <w:r w:rsidRPr="00D75C48">
        <w:t xml:space="preserve"> and the proportion of NaCl in the system H</w:t>
      </w:r>
      <w:r w:rsidRPr="00D75C48">
        <w:rPr>
          <w:vertAlign w:val="subscript"/>
        </w:rPr>
        <w:t>2</w:t>
      </w:r>
      <w:r w:rsidRPr="00D75C48">
        <w:t>O-NaCl-CO</w:t>
      </w:r>
      <w:r w:rsidRPr="00D75C48">
        <w:rPr>
          <w:vertAlign w:val="subscript"/>
        </w:rPr>
        <w:t>2</w:t>
      </w:r>
      <w:r w:rsidRPr="00D75C48">
        <w:t xml:space="preserve"> varied </w:t>
      </w:r>
      <w:r w:rsidR="00D7364C">
        <w:t>from</w:t>
      </w:r>
      <w:r w:rsidRPr="00D75C48">
        <w:t xml:space="preserve"> 0.11 </w:t>
      </w:r>
      <w:r w:rsidR="00D7364C">
        <w:t>to</w:t>
      </w:r>
      <w:r w:rsidRPr="00D75C48">
        <w:t xml:space="preserve"> 0.31 and 2.2 to 3.1 wt.% in the </w:t>
      </w:r>
      <w:r w:rsidR="00F21C4B">
        <w:t xml:space="preserve">brine and </w:t>
      </w:r>
      <w:r w:rsidRPr="00D75C48">
        <w:t>vapor</w:t>
      </w:r>
      <w:r w:rsidR="00121A98">
        <w:t>, respectively</w:t>
      </w:r>
      <w:r w:rsidR="00F10962">
        <w:t>,</w:t>
      </w:r>
      <w:r w:rsidRPr="00D75C48">
        <w:t xml:space="preserve"> and </w:t>
      </w:r>
      <w:r w:rsidR="000169E1" w:rsidRPr="00D75C48">
        <w:t>in the brine</w:t>
      </w:r>
      <w:r w:rsidR="00E250AF">
        <w:t>,</w:t>
      </w:r>
      <w:r w:rsidR="000169E1">
        <w:t xml:space="preserve"> the proportion of NaCl</w:t>
      </w:r>
      <w:r w:rsidR="000169E1" w:rsidRPr="00D75C48">
        <w:t xml:space="preserve"> </w:t>
      </w:r>
      <w:r w:rsidR="00F10962">
        <w:t xml:space="preserve">was between </w:t>
      </w:r>
      <w:r w:rsidRPr="00D75C48">
        <w:t>5</w:t>
      </w:r>
      <w:r w:rsidR="001B1121">
        <w:t>6</w:t>
      </w:r>
      <w:r w:rsidRPr="00D75C48">
        <w:t xml:space="preserve"> </w:t>
      </w:r>
      <w:r w:rsidR="00D7364C">
        <w:t>and</w:t>
      </w:r>
      <w:r w:rsidRPr="00D75C48">
        <w:t xml:space="preserve"> 62 wt.%. The experiments all had a duration of 10-12 days. </w:t>
      </w:r>
      <w:r w:rsidR="00F52DBE">
        <w:t>To</w:t>
      </w:r>
      <w:r w:rsidRPr="00D75C48">
        <w:t xml:space="preserve"> establish whether this was sufficient to reach equilibrium, i.e., for any gradients in Mo concentration in the melt to be eliminated, the concentration of Mo and the major elements </w:t>
      </w:r>
      <w:r w:rsidR="00E250AF">
        <w:t>was</w:t>
      </w:r>
      <w:r w:rsidRPr="00D75C48">
        <w:t xml:space="preserve"> analyzed along traverses from one edge of pieces of the quenched glasses to the other edge (</w:t>
      </w:r>
      <w:r w:rsidR="009763BF">
        <w:t>S</w:t>
      </w:r>
      <w:r w:rsidR="009763BF">
        <w:rPr>
          <w:rFonts w:hint="eastAsia"/>
        </w:rPr>
        <w:t>upplementary</w:t>
      </w:r>
      <w:r w:rsidR="009763BF" w:rsidRPr="00D75C48">
        <w:t xml:space="preserve"> </w:t>
      </w:r>
      <w:r w:rsidRPr="00D75C48">
        <w:t>Table 4). The results show that</w:t>
      </w:r>
      <w:r w:rsidRPr="00D75C48">
        <w:rPr>
          <w:rFonts w:hint="eastAsia"/>
        </w:rPr>
        <w:t xml:space="preserve"> </w:t>
      </w:r>
      <w:r w:rsidRPr="00D75C48">
        <w:t xml:space="preserve">there was no gradient in element concentration, that the relative standard deviation for the concentration of Mo was less than 20% and that, in the case of the major elements, it was less than 10%. This </w:t>
      </w:r>
      <w:r w:rsidRPr="00D75C48">
        <w:lastRenderedPageBreak/>
        <w:t>relatively</w:t>
      </w:r>
      <w:r w:rsidRPr="00D75C48">
        <w:rPr>
          <w:rFonts w:hint="eastAsia"/>
        </w:rPr>
        <w:t xml:space="preserve"> homogeneous distribution of the elements in the</w:t>
      </w:r>
      <w:r w:rsidRPr="00D75C48">
        <w:t xml:space="preserve"> glass</w:t>
      </w:r>
      <w:r w:rsidRPr="00D75C48">
        <w:rPr>
          <w:rFonts w:hint="eastAsia"/>
        </w:rPr>
        <w:t xml:space="preserve"> </w:t>
      </w:r>
      <w:r w:rsidRPr="00D75C48">
        <w:t>shows that</w:t>
      </w:r>
      <w:r w:rsidRPr="00D75C48">
        <w:rPr>
          <w:rFonts w:hint="eastAsia"/>
        </w:rPr>
        <w:t xml:space="preserve"> equilibrium </w:t>
      </w:r>
      <w:r w:rsidRPr="00D75C48">
        <w:t>was</w:t>
      </w:r>
      <w:r w:rsidRPr="00D75C48">
        <w:rPr>
          <w:rFonts w:hint="eastAsia"/>
        </w:rPr>
        <w:t xml:space="preserve"> reached during the experiments</w:t>
      </w:r>
      <w:r w:rsidRPr="00D75C48">
        <w:t>.</w:t>
      </w:r>
    </w:p>
    <w:p w14:paraId="26F65A75" w14:textId="77777777" w:rsidR="00D75C48" w:rsidRPr="00D75C48" w:rsidRDefault="00D75C48" w:rsidP="00D75C48">
      <w:pPr>
        <w:widowControl/>
        <w:spacing w:line="360" w:lineRule="auto"/>
        <w:ind w:firstLineChars="200" w:firstLine="480"/>
      </w:pPr>
      <w:r w:rsidRPr="00D75C48">
        <w:t>T</w:t>
      </w:r>
      <w:r w:rsidRPr="00D75C48">
        <w:rPr>
          <w:rFonts w:hint="eastAsia"/>
        </w:rPr>
        <w:t>he</w:t>
      </w:r>
      <w:r w:rsidRPr="00D75C48">
        <w:t xml:space="preserve"> </w:t>
      </w:r>
      <w:r w:rsidRPr="00D75C48">
        <w:rPr>
          <w:rFonts w:hint="eastAsia"/>
        </w:rPr>
        <w:t xml:space="preserve">major </w:t>
      </w:r>
      <w:r w:rsidRPr="00D75C48">
        <w:t xml:space="preserve">element </w:t>
      </w:r>
      <w:r w:rsidRPr="00D75C48">
        <w:rPr>
          <w:rFonts w:hint="eastAsia"/>
        </w:rPr>
        <w:t xml:space="preserve">composition of the quenched glasses </w:t>
      </w:r>
      <w:r w:rsidRPr="00D75C48">
        <w:t xml:space="preserve">was generally very similar to that of </w:t>
      </w:r>
      <w:r w:rsidRPr="00D75C48">
        <w:rPr>
          <w:rFonts w:hint="eastAsia"/>
        </w:rPr>
        <w:t xml:space="preserve">the starting material. </w:t>
      </w:r>
      <w:r w:rsidRPr="00D75C48">
        <w:t>In experiments involving H</w:t>
      </w:r>
      <w:r w:rsidRPr="00D75C48">
        <w:rPr>
          <w:vertAlign w:val="subscript"/>
        </w:rPr>
        <w:t>2</w:t>
      </w:r>
      <w:r w:rsidRPr="00D75C48">
        <w:t>O-NaCl and H</w:t>
      </w:r>
      <w:r w:rsidRPr="00D75C48">
        <w:rPr>
          <w:vertAlign w:val="subscript"/>
        </w:rPr>
        <w:t>2</w:t>
      </w:r>
      <w:r w:rsidRPr="00D75C48">
        <w:t>O-NaCl-CO</w:t>
      </w:r>
      <w:r w:rsidRPr="00D75C48">
        <w:rPr>
          <w:vertAlign w:val="subscript"/>
        </w:rPr>
        <w:t>2</w:t>
      </w:r>
      <w:r w:rsidRPr="00D75C48">
        <w:t xml:space="preserve"> fluids, however, the concentration of K</w:t>
      </w:r>
      <w:r w:rsidRPr="00D75C48">
        <w:rPr>
          <w:vertAlign w:val="subscript"/>
        </w:rPr>
        <w:t>2</w:t>
      </w:r>
      <w:r w:rsidRPr="00D75C48">
        <w:t>O in the glasses displayed a small but progressive decrease with increasing salinity and CO</w:t>
      </w:r>
      <w:r w:rsidRPr="00D75C48">
        <w:rPr>
          <w:vertAlign w:val="subscript"/>
        </w:rPr>
        <w:t>2</w:t>
      </w:r>
      <w:r w:rsidRPr="00D75C48">
        <w:t xml:space="preserve"> content. This decrease was </w:t>
      </w:r>
      <w:r w:rsidRPr="00D75C48">
        <w:rPr>
          <w:rFonts w:cs="Times New Roman"/>
        </w:rPr>
        <w:t>≤</w:t>
      </w:r>
      <w:r w:rsidRPr="00D75C48">
        <w:t>1 wt.%, except in experiment KD-003, in which the fluid had an initial salinity of 42.6 wt.%; the K</w:t>
      </w:r>
      <w:r w:rsidRPr="00D75C48">
        <w:rPr>
          <w:vertAlign w:val="subscript"/>
        </w:rPr>
        <w:t>2</w:t>
      </w:r>
      <w:r w:rsidRPr="00D75C48">
        <w:t>O content of the quenched glass in this experiment decreased from 5.95 to 1.36 wt.%. Despite this decrease in K</w:t>
      </w:r>
      <w:r w:rsidRPr="00D75C48">
        <w:rPr>
          <w:vertAlign w:val="subscript"/>
        </w:rPr>
        <w:t>2</w:t>
      </w:r>
      <w:r w:rsidRPr="00D75C48">
        <w:t>O content, the A/NK (mole ratio of Al</w:t>
      </w:r>
      <w:r w:rsidRPr="00D75C48">
        <w:rPr>
          <w:vertAlign w:val="subscript"/>
        </w:rPr>
        <w:t>2</w:t>
      </w:r>
      <w:r w:rsidRPr="00D75C48">
        <w:t>O</w:t>
      </w:r>
      <w:r w:rsidRPr="00D75C48">
        <w:rPr>
          <w:vertAlign w:val="subscript"/>
        </w:rPr>
        <w:t>3</w:t>
      </w:r>
      <w:r w:rsidRPr="00D75C48">
        <w:t xml:space="preserve"> and Na</w:t>
      </w:r>
      <w:r w:rsidRPr="00D75C48">
        <w:rPr>
          <w:vertAlign w:val="subscript"/>
        </w:rPr>
        <w:t>2</w:t>
      </w:r>
      <w:r w:rsidRPr="00D75C48">
        <w:t>O+K</w:t>
      </w:r>
      <w:r w:rsidRPr="00D75C48">
        <w:rPr>
          <w:vertAlign w:val="subscript"/>
        </w:rPr>
        <w:t>2</w:t>
      </w:r>
      <w:r w:rsidRPr="00D75C48">
        <w:t xml:space="preserve">O of the </w:t>
      </w:r>
      <w:r w:rsidRPr="00D75C48">
        <w:rPr>
          <w:rFonts w:hint="eastAsia"/>
        </w:rPr>
        <w:t>quenched glasses</w:t>
      </w:r>
      <w:r w:rsidRPr="00D75C48">
        <w:t>) value of the melt in experiments involving H</w:t>
      </w:r>
      <w:r w:rsidRPr="00D75C48">
        <w:rPr>
          <w:vertAlign w:val="subscript"/>
        </w:rPr>
        <w:t>2</w:t>
      </w:r>
      <w:r w:rsidRPr="00D75C48">
        <w:t>O-CO</w:t>
      </w:r>
      <w:r w:rsidRPr="00D75C48">
        <w:rPr>
          <w:vertAlign w:val="subscript"/>
        </w:rPr>
        <w:t>2</w:t>
      </w:r>
      <w:r w:rsidRPr="00D75C48">
        <w:t xml:space="preserve"> and H</w:t>
      </w:r>
      <w:r w:rsidRPr="00D75C48">
        <w:rPr>
          <w:vertAlign w:val="subscript"/>
        </w:rPr>
        <w:t>2</w:t>
      </w:r>
      <w:r w:rsidRPr="00D75C48">
        <w:t>O-NaCl fluids remained unchanged. However, the A/NK ratio of the melt in experiments involving H</w:t>
      </w:r>
      <w:r w:rsidRPr="00D75C48">
        <w:rPr>
          <w:vertAlign w:val="subscript"/>
        </w:rPr>
        <w:t>2</w:t>
      </w:r>
      <w:r w:rsidRPr="00D75C48">
        <w:t>O-NaCl-CO</w:t>
      </w:r>
      <w:r w:rsidRPr="00D75C48">
        <w:rPr>
          <w:vertAlign w:val="subscript"/>
        </w:rPr>
        <w:t>2</w:t>
      </w:r>
      <w:r w:rsidRPr="00D75C48">
        <w:t xml:space="preserve"> fluids decreased slightly compared to that of the starting material due to a decrease in the</w:t>
      </w:r>
      <w:r w:rsidRPr="00D75C48">
        <w:rPr>
          <w:rFonts w:hint="eastAsia"/>
        </w:rPr>
        <w:t xml:space="preserve"> </w:t>
      </w:r>
      <w:r w:rsidRPr="00D75C48">
        <w:t>A</w:t>
      </w:r>
      <w:r w:rsidRPr="00D75C48">
        <w:rPr>
          <w:rFonts w:hint="eastAsia"/>
        </w:rPr>
        <w:t>l</w:t>
      </w:r>
      <w:r w:rsidRPr="00D75C48">
        <w:rPr>
          <w:vertAlign w:val="subscript"/>
        </w:rPr>
        <w:t>2</w:t>
      </w:r>
      <w:r w:rsidRPr="00D75C48">
        <w:t>O</w:t>
      </w:r>
      <w:r w:rsidRPr="00D75C48">
        <w:rPr>
          <w:vertAlign w:val="subscript"/>
        </w:rPr>
        <w:t>3</w:t>
      </w:r>
      <w:r w:rsidRPr="00D75C48">
        <w:t xml:space="preserve"> </w:t>
      </w:r>
      <w:r w:rsidRPr="00D75C48">
        <w:rPr>
          <w:rFonts w:hint="eastAsia"/>
        </w:rPr>
        <w:t xml:space="preserve">content of </w:t>
      </w:r>
      <w:r w:rsidRPr="00D75C48">
        <w:t>the quenched glass.</w:t>
      </w:r>
    </w:p>
    <w:p w14:paraId="53F8FDCA" w14:textId="015E8F4F" w:rsidR="00D75C48" w:rsidRPr="00D75C48" w:rsidRDefault="00D75C48" w:rsidP="00D75C48">
      <w:pPr>
        <w:widowControl/>
        <w:spacing w:line="360" w:lineRule="auto"/>
        <w:ind w:firstLineChars="200" w:firstLine="480"/>
      </w:pPr>
      <w:r w:rsidRPr="00D75C48">
        <w:t xml:space="preserve">The glasses from experiments with fluids </w:t>
      </w:r>
      <w:r w:rsidRPr="00D75C48">
        <w:rPr>
          <w:rFonts w:hint="eastAsia"/>
        </w:rPr>
        <w:t xml:space="preserve">in the </w:t>
      </w:r>
      <w:r w:rsidRPr="00D75C48">
        <w:t>H</w:t>
      </w:r>
      <w:r w:rsidRPr="00D75C48">
        <w:rPr>
          <w:vertAlign w:val="subscript"/>
        </w:rPr>
        <w:t>2</w:t>
      </w:r>
      <w:r w:rsidRPr="00D75C48">
        <w:t>O-CO</w:t>
      </w:r>
      <w:r w:rsidRPr="00D75C48">
        <w:rPr>
          <w:vertAlign w:val="subscript"/>
        </w:rPr>
        <w:t>2</w:t>
      </w:r>
      <w:r w:rsidRPr="00D75C48">
        <w:t xml:space="preserve"> </w:t>
      </w:r>
      <w:r w:rsidRPr="00D75C48">
        <w:rPr>
          <w:rFonts w:hint="eastAsia"/>
        </w:rPr>
        <w:t>system</w:t>
      </w:r>
      <w:r w:rsidRPr="00D75C48">
        <w:t xml:space="preserve"> all had very similar M</w:t>
      </w:r>
      <w:r w:rsidRPr="00D75C48">
        <w:rPr>
          <w:rFonts w:hint="eastAsia"/>
        </w:rPr>
        <w:t>o</w:t>
      </w:r>
      <w:r w:rsidRPr="00D75C48">
        <w:t xml:space="preserve"> </w:t>
      </w:r>
      <w:r w:rsidRPr="00D75C48">
        <w:rPr>
          <w:rFonts w:hint="eastAsia"/>
        </w:rPr>
        <w:t>content</w:t>
      </w:r>
      <w:r w:rsidRPr="00D75C48">
        <w:t>s</w:t>
      </w:r>
      <w:r w:rsidRPr="00D75C48">
        <w:rPr>
          <w:rFonts w:hint="eastAsia"/>
        </w:rPr>
        <w:t xml:space="preserve"> </w:t>
      </w:r>
      <w:r w:rsidRPr="00D75C48">
        <w:t>of</w:t>
      </w:r>
      <w:r w:rsidRPr="00D75C48">
        <w:rPr>
          <w:rFonts w:hint="eastAsia"/>
        </w:rPr>
        <w:t xml:space="preserve"> </w:t>
      </w:r>
      <w:r w:rsidRPr="00D75C48">
        <w:t>~</w:t>
      </w:r>
      <w:r w:rsidRPr="00D75C48">
        <w:rPr>
          <w:rFonts w:hint="eastAsia"/>
        </w:rPr>
        <w:t xml:space="preserve"> </w:t>
      </w:r>
      <w:r w:rsidRPr="00D75C48">
        <w:t xml:space="preserve">400 </w:t>
      </w:r>
      <w:r w:rsidRPr="00D75C48">
        <w:rPr>
          <w:rFonts w:hint="eastAsia"/>
        </w:rPr>
        <w:t>ppm</w:t>
      </w:r>
      <w:r w:rsidRPr="00D75C48">
        <w:t xml:space="preserve">, despite the variation in </w:t>
      </w:r>
      <w:r w:rsidR="00BB1C92" w:rsidRPr="00BB1C92">
        <w:rPr>
          <w:i/>
          <w:iCs/>
        </w:rPr>
        <w:t>X</w:t>
      </w:r>
      <w:r w:rsidRPr="00D75C48">
        <w:rPr>
          <w:vertAlign w:val="subscript"/>
        </w:rPr>
        <w:t>CO2</w:t>
      </w:r>
      <w:r w:rsidRPr="00D75C48">
        <w:t>. However, the</w:t>
      </w:r>
      <w:r w:rsidRPr="00D75C48">
        <w:rPr>
          <w:rFonts w:hint="eastAsia"/>
        </w:rPr>
        <w:t xml:space="preserve"> concentration of </w:t>
      </w:r>
      <w:r w:rsidRPr="00D75C48">
        <w:t>M</w:t>
      </w:r>
      <w:r w:rsidRPr="00D75C48">
        <w:rPr>
          <w:rFonts w:hint="eastAsia"/>
        </w:rPr>
        <w:t>o</w:t>
      </w:r>
      <w:r w:rsidRPr="00D75C48">
        <w:t xml:space="preserve"> </w:t>
      </w:r>
      <w:r w:rsidRPr="00D75C48">
        <w:rPr>
          <w:rFonts w:hint="eastAsia"/>
        </w:rPr>
        <w:t xml:space="preserve">in </w:t>
      </w:r>
      <w:r w:rsidRPr="00D75C48">
        <w:t xml:space="preserve">the </w:t>
      </w:r>
      <w:r w:rsidRPr="00D75C48">
        <w:rPr>
          <w:rFonts w:hint="eastAsia"/>
        </w:rPr>
        <w:t>quenched glass</w:t>
      </w:r>
      <w:r w:rsidRPr="00D75C48">
        <w:t>es</w:t>
      </w:r>
      <w:r w:rsidRPr="00D75C48">
        <w:rPr>
          <w:rFonts w:hint="eastAsia"/>
        </w:rPr>
        <w:t xml:space="preserve"> </w:t>
      </w:r>
      <w:r w:rsidRPr="00D75C48">
        <w:t>from</w:t>
      </w:r>
      <w:r w:rsidRPr="00D75C48">
        <w:rPr>
          <w:rFonts w:hint="eastAsia"/>
        </w:rPr>
        <w:t xml:space="preserve"> </w:t>
      </w:r>
      <w:r w:rsidRPr="00D75C48">
        <w:t>the</w:t>
      </w:r>
      <w:r w:rsidRPr="00D75C48">
        <w:rPr>
          <w:rFonts w:hint="eastAsia"/>
        </w:rPr>
        <w:t xml:space="preserve"> </w:t>
      </w:r>
      <w:r w:rsidRPr="00D75C48">
        <w:t>experiments with fluids in the H</w:t>
      </w:r>
      <w:r w:rsidRPr="00D75C48">
        <w:rPr>
          <w:vertAlign w:val="subscript"/>
        </w:rPr>
        <w:t>2</w:t>
      </w:r>
      <w:r w:rsidRPr="00D75C48">
        <w:t>O-N</w:t>
      </w:r>
      <w:r w:rsidRPr="00D75C48">
        <w:rPr>
          <w:rFonts w:hint="eastAsia"/>
        </w:rPr>
        <w:t>a</w:t>
      </w:r>
      <w:r w:rsidRPr="00D75C48">
        <w:t>C</w:t>
      </w:r>
      <w:r w:rsidRPr="00D75C48">
        <w:rPr>
          <w:rFonts w:hint="eastAsia"/>
        </w:rPr>
        <w:t xml:space="preserve">l </w:t>
      </w:r>
      <w:r w:rsidRPr="00D75C48">
        <w:t>system</w:t>
      </w:r>
      <w:r w:rsidRPr="00D75C48">
        <w:rPr>
          <w:rFonts w:hint="eastAsia"/>
        </w:rPr>
        <w:t xml:space="preserve"> decreased with increasing fluid salinity</w:t>
      </w:r>
      <w:r w:rsidRPr="00D75C48">
        <w:t xml:space="preserve">, </w:t>
      </w:r>
      <w:r w:rsidRPr="00D75C48">
        <w:rPr>
          <w:rFonts w:hint="eastAsia"/>
        </w:rPr>
        <w:t xml:space="preserve">and </w:t>
      </w:r>
      <w:r w:rsidRPr="00D75C48">
        <w:t>in the experiments involving H</w:t>
      </w:r>
      <w:r w:rsidRPr="00D75C48">
        <w:rPr>
          <w:vertAlign w:val="subscript"/>
        </w:rPr>
        <w:t>2</w:t>
      </w:r>
      <w:r w:rsidRPr="00D75C48">
        <w:t>O-N</w:t>
      </w:r>
      <w:r w:rsidRPr="00D75C48">
        <w:rPr>
          <w:rFonts w:hint="eastAsia"/>
        </w:rPr>
        <w:t>a</w:t>
      </w:r>
      <w:r w:rsidRPr="00D75C48">
        <w:t>C</w:t>
      </w:r>
      <w:r w:rsidRPr="00D75C48">
        <w:rPr>
          <w:rFonts w:hint="eastAsia"/>
        </w:rPr>
        <w:t>l</w:t>
      </w:r>
      <w:r w:rsidRPr="00D75C48">
        <w:t>-CO</w:t>
      </w:r>
      <w:r w:rsidRPr="00D75C48">
        <w:rPr>
          <w:vertAlign w:val="subscript"/>
        </w:rPr>
        <w:t xml:space="preserve">2 </w:t>
      </w:r>
      <w:r w:rsidRPr="00D75C48">
        <w:t>fluids, it decreased with both increasing salinity and increasing CO</w:t>
      </w:r>
      <w:r w:rsidRPr="00D75C48">
        <w:rPr>
          <w:vertAlign w:val="subscript"/>
        </w:rPr>
        <w:t>2</w:t>
      </w:r>
      <w:r w:rsidRPr="00D75C48">
        <w:t xml:space="preserve"> </w:t>
      </w:r>
      <w:r w:rsidRPr="00D75C48">
        <w:rPr>
          <w:rFonts w:hint="eastAsia"/>
        </w:rPr>
        <w:t>content</w:t>
      </w:r>
      <w:r w:rsidRPr="00D75C48">
        <w:t>. T</w:t>
      </w:r>
      <w:r w:rsidRPr="00D75C48">
        <w:rPr>
          <w:rFonts w:hint="eastAsia"/>
        </w:rPr>
        <w:t xml:space="preserve">he concentration of </w:t>
      </w:r>
      <w:r w:rsidRPr="00D75C48">
        <w:t>M</w:t>
      </w:r>
      <w:r w:rsidRPr="00D75C48">
        <w:rPr>
          <w:rFonts w:hint="eastAsia"/>
        </w:rPr>
        <w:t>o</w:t>
      </w:r>
      <w:r w:rsidRPr="00D75C48">
        <w:t xml:space="preserve"> </w:t>
      </w:r>
      <w:r w:rsidRPr="00D75C48">
        <w:rPr>
          <w:rFonts w:hint="eastAsia"/>
        </w:rPr>
        <w:t xml:space="preserve">in </w:t>
      </w:r>
      <w:r w:rsidRPr="00D75C48">
        <w:t xml:space="preserve">the </w:t>
      </w:r>
      <w:r w:rsidRPr="00D75C48">
        <w:rPr>
          <w:rFonts w:hint="eastAsia"/>
        </w:rPr>
        <w:t xml:space="preserve">quenched glass </w:t>
      </w:r>
      <w:r w:rsidRPr="00D75C48">
        <w:t>varied f</w:t>
      </w:r>
      <w:r w:rsidRPr="00D75C48">
        <w:rPr>
          <w:rFonts w:hint="eastAsia"/>
        </w:rPr>
        <w:t xml:space="preserve">rom </w:t>
      </w:r>
      <w:r w:rsidRPr="00D75C48">
        <w:t>359 to 13.6 and 189 to 112 ppm, respectively, for the two fluid systems (</w:t>
      </w:r>
      <w:r w:rsidR="009763BF">
        <w:t>S</w:t>
      </w:r>
      <w:r w:rsidR="009763BF">
        <w:rPr>
          <w:rFonts w:hint="eastAsia"/>
        </w:rPr>
        <w:t>upplementary</w:t>
      </w:r>
      <w:r w:rsidR="009763BF" w:rsidRPr="00D75C48">
        <w:t xml:space="preserve"> </w:t>
      </w:r>
      <w:r w:rsidRPr="00D75C48">
        <w:t>Fig</w:t>
      </w:r>
      <w:r w:rsidR="009763BF">
        <w:rPr>
          <w:rFonts w:hint="eastAsia"/>
        </w:rPr>
        <w:t>ure</w:t>
      </w:r>
      <w:r w:rsidRPr="00D75C48">
        <w:t xml:space="preserve">. </w:t>
      </w:r>
      <w:r w:rsidR="001B1121">
        <w:t>4</w:t>
      </w:r>
      <w:r w:rsidRPr="00D75C48">
        <w:t xml:space="preserve">; </w:t>
      </w:r>
      <w:r w:rsidR="009763BF">
        <w:t>S</w:t>
      </w:r>
      <w:r w:rsidR="009763BF">
        <w:rPr>
          <w:rFonts w:hint="eastAsia"/>
        </w:rPr>
        <w:t>upplementary</w:t>
      </w:r>
      <w:r w:rsidR="009763BF" w:rsidRPr="00D75C48">
        <w:t xml:space="preserve"> </w:t>
      </w:r>
      <w:r w:rsidRPr="00D75C48">
        <w:t xml:space="preserve">Table </w:t>
      </w:r>
      <w:r w:rsidR="00EF2901">
        <w:t>5</w:t>
      </w:r>
      <w:r w:rsidRPr="00D75C48">
        <w:t>).</w:t>
      </w:r>
    </w:p>
    <w:p w14:paraId="122D0C92" w14:textId="72102117" w:rsidR="00D75C48" w:rsidRPr="00D75C48" w:rsidRDefault="00D75C48" w:rsidP="00D75C48">
      <w:pPr>
        <w:widowControl/>
        <w:spacing w:line="360" w:lineRule="auto"/>
        <w:ind w:firstLineChars="200" w:firstLine="480"/>
      </w:pPr>
      <w:r w:rsidRPr="00D75C48">
        <w:t>T</w:t>
      </w:r>
      <w:r w:rsidRPr="00D75C48">
        <w:rPr>
          <w:rFonts w:hint="eastAsia"/>
        </w:rPr>
        <w:t xml:space="preserve">he Mo concentration </w:t>
      </w:r>
      <w:r w:rsidRPr="00D75C48">
        <w:t>of the reacted fluids in the H</w:t>
      </w:r>
      <w:r w:rsidRPr="00D75C48">
        <w:rPr>
          <w:vertAlign w:val="subscript"/>
        </w:rPr>
        <w:t>2</w:t>
      </w:r>
      <w:r w:rsidRPr="00D75C48">
        <w:t>O-CO</w:t>
      </w:r>
      <w:r w:rsidRPr="00D75C48">
        <w:rPr>
          <w:vertAlign w:val="subscript"/>
        </w:rPr>
        <w:t>2</w:t>
      </w:r>
      <w:r w:rsidRPr="00D75C48">
        <w:t xml:space="preserve"> system</w:t>
      </w:r>
      <w:r w:rsidRPr="00D75C48">
        <w:rPr>
          <w:rFonts w:hint="eastAsia"/>
        </w:rPr>
        <w:t xml:space="preserve"> </w:t>
      </w:r>
      <w:r w:rsidRPr="00D75C48">
        <w:t>varied little</w:t>
      </w:r>
      <w:r w:rsidRPr="00D75C48">
        <w:rPr>
          <w:rFonts w:hint="eastAsia"/>
        </w:rPr>
        <w:t xml:space="preserve"> </w:t>
      </w:r>
      <w:r w:rsidRPr="00D75C48">
        <w:t>and unsystematically with</w:t>
      </w:r>
      <w:r w:rsidRPr="00D75C48">
        <w:rPr>
          <w:rFonts w:hint="eastAsia"/>
        </w:rPr>
        <w:t xml:space="preserve"> </w:t>
      </w:r>
      <w:r w:rsidRPr="00D75C48">
        <w:t>respect to</w:t>
      </w:r>
      <w:r w:rsidRPr="00D75C48">
        <w:rPr>
          <w:rFonts w:hint="eastAsia"/>
        </w:rPr>
        <w:t xml:space="preserve"> </w:t>
      </w:r>
      <w:r w:rsidR="00BB1C92" w:rsidRPr="00BB1C92">
        <w:rPr>
          <w:i/>
          <w:iCs/>
        </w:rPr>
        <w:t>X</w:t>
      </w:r>
      <w:r w:rsidRPr="00D75C48">
        <w:rPr>
          <w:vertAlign w:val="subscript"/>
        </w:rPr>
        <w:t>CO2</w:t>
      </w:r>
      <w:r w:rsidRPr="00D75C48">
        <w:t>. It</w:t>
      </w:r>
      <w:r w:rsidRPr="00D75C48">
        <w:rPr>
          <w:rFonts w:hint="eastAsia"/>
        </w:rPr>
        <w:t xml:space="preserve"> range</w:t>
      </w:r>
      <w:r w:rsidRPr="00D75C48">
        <w:t>d</w:t>
      </w:r>
      <w:r w:rsidRPr="00D75C48">
        <w:rPr>
          <w:rFonts w:hint="eastAsia"/>
        </w:rPr>
        <w:t xml:space="preserve"> from </w:t>
      </w:r>
      <w:r w:rsidRPr="00D75C48">
        <w:t xml:space="preserve">82 </w:t>
      </w:r>
      <w:r w:rsidRPr="00D75C48">
        <w:rPr>
          <w:rFonts w:hint="eastAsia"/>
        </w:rPr>
        <w:t>ppm</w:t>
      </w:r>
      <w:r w:rsidRPr="00D75C48">
        <w:t xml:space="preserve"> </w:t>
      </w:r>
      <w:r w:rsidRPr="00D75C48">
        <w:rPr>
          <w:rFonts w:hint="eastAsia"/>
        </w:rPr>
        <w:t>to</w:t>
      </w:r>
      <w:r w:rsidRPr="00D75C48">
        <w:t xml:space="preserve"> 117 </w:t>
      </w:r>
      <w:r w:rsidRPr="00D75C48">
        <w:rPr>
          <w:rFonts w:hint="eastAsia"/>
        </w:rPr>
        <w:t>ppm</w:t>
      </w:r>
      <w:r w:rsidRPr="00D75C48">
        <w:t xml:space="preserve"> for </w:t>
      </w:r>
      <w:r w:rsidR="00BB1C92" w:rsidRPr="00BB1C92">
        <w:rPr>
          <w:i/>
          <w:iCs/>
        </w:rPr>
        <w:t>X</w:t>
      </w:r>
      <w:r w:rsidRPr="00D75C48">
        <w:rPr>
          <w:vertAlign w:val="subscript"/>
        </w:rPr>
        <w:t>CO2</w:t>
      </w:r>
      <w:r w:rsidRPr="00D75C48">
        <w:t xml:space="preserve"> values between</w:t>
      </w:r>
      <w:r w:rsidRPr="00D75C48">
        <w:rPr>
          <w:rFonts w:hint="eastAsia"/>
        </w:rPr>
        <w:t xml:space="preserve"> </w:t>
      </w:r>
      <w:r w:rsidRPr="00D75C48">
        <w:t>0.1 and</w:t>
      </w:r>
      <w:r w:rsidRPr="00D75C48">
        <w:rPr>
          <w:rFonts w:hint="eastAsia"/>
        </w:rPr>
        <w:t xml:space="preserve"> </w:t>
      </w:r>
      <w:r w:rsidRPr="00D75C48">
        <w:t>0.2.</w:t>
      </w:r>
    </w:p>
    <w:p w14:paraId="6547FCE0" w14:textId="2199CF18" w:rsidR="00D75C48" w:rsidRPr="00D75C48" w:rsidRDefault="00D75C48" w:rsidP="00D75C48">
      <w:pPr>
        <w:widowControl/>
        <w:spacing w:line="360" w:lineRule="auto"/>
        <w:ind w:firstLineChars="200" w:firstLine="480"/>
      </w:pPr>
      <w:r w:rsidRPr="00D75C48">
        <w:t>I</w:t>
      </w:r>
      <w:r w:rsidRPr="00D75C48">
        <w:rPr>
          <w:rFonts w:hint="eastAsia"/>
        </w:rPr>
        <w:t xml:space="preserve">n the </w:t>
      </w:r>
      <w:r w:rsidRPr="00D75C48">
        <w:t>H</w:t>
      </w:r>
      <w:r w:rsidRPr="00D75C48">
        <w:rPr>
          <w:vertAlign w:val="subscript"/>
        </w:rPr>
        <w:t>2</w:t>
      </w:r>
      <w:r w:rsidRPr="00D75C48">
        <w:t>O-N</w:t>
      </w:r>
      <w:r w:rsidRPr="00D75C48">
        <w:rPr>
          <w:rFonts w:hint="eastAsia"/>
        </w:rPr>
        <w:t>a</w:t>
      </w:r>
      <w:r w:rsidRPr="00D75C48">
        <w:t>C</w:t>
      </w:r>
      <w:r w:rsidRPr="00D75C48">
        <w:rPr>
          <w:rFonts w:hint="eastAsia"/>
        </w:rPr>
        <w:t>l</w:t>
      </w:r>
      <w:r w:rsidRPr="00D75C48">
        <w:t xml:space="preserve"> </w:t>
      </w:r>
      <w:r w:rsidRPr="00D75C48">
        <w:rPr>
          <w:rFonts w:hint="eastAsia"/>
        </w:rPr>
        <w:t>system</w:t>
      </w:r>
      <w:r w:rsidRPr="00D75C48">
        <w:t>,</w:t>
      </w:r>
      <w:r w:rsidR="00432D0D" w:rsidRPr="00D75C48">
        <w:rPr>
          <w:rFonts w:hint="eastAsia"/>
        </w:rPr>
        <w:t xml:space="preserve"> </w:t>
      </w:r>
      <w:r w:rsidR="00432D0D">
        <w:rPr>
          <w:rFonts w:hint="eastAsia"/>
        </w:rPr>
        <w:t>t</w:t>
      </w:r>
      <w:r w:rsidRPr="00D75C48">
        <w:rPr>
          <w:rFonts w:hint="eastAsia"/>
        </w:rPr>
        <w:t xml:space="preserve">he concentration of </w:t>
      </w:r>
      <w:r w:rsidRPr="00D75C48">
        <w:t>M</w:t>
      </w:r>
      <w:r w:rsidRPr="00D75C48">
        <w:rPr>
          <w:rFonts w:hint="eastAsia"/>
        </w:rPr>
        <w:t>o</w:t>
      </w:r>
      <w:r w:rsidRPr="00D75C48">
        <w:t xml:space="preserve"> </w:t>
      </w:r>
      <w:r w:rsidRPr="00D75C48">
        <w:rPr>
          <w:rFonts w:hint="eastAsia"/>
        </w:rPr>
        <w:t xml:space="preserve">in </w:t>
      </w:r>
      <w:r w:rsidRPr="00D75C48">
        <w:t>this</w:t>
      </w:r>
      <w:r w:rsidRPr="00D75C48">
        <w:rPr>
          <w:rFonts w:hint="eastAsia"/>
        </w:rPr>
        <w:t xml:space="preserve"> fluid increase</w:t>
      </w:r>
      <w:r w:rsidRPr="00D75C48">
        <w:t>d</w:t>
      </w:r>
      <w:r w:rsidRPr="00D75C48">
        <w:rPr>
          <w:rFonts w:hint="eastAsia"/>
        </w:rPr>
        <w:t xml:space="preserve"> </w:t>
      </w:r>
      <w:r w:rsidRPr="00D75C48">
        <w:t>with</w:t>
      </w:r>
      <w:r w:rsidRPr="00D75C48">
        <w:rPr>
          <w:rFonts w:hint="eastAsia"/>
        </w:rPr>
        <w:t xml:space="preserve"> increasing salinity </w:t>
      </w:r>
      <w:r w:rsidRPr="00D75C48">
        <w:t xml:space="preserve">of the </w:t>
      </w:r>
      <w:r w:rsidRPr="00D75C48">
        <w:rPr>
          <w:rFonts w:hint="eastAsia"/>
        </w:rPr>
        <w:t xml:space="preserve">fluid from </w:t>
      </w:r>
      <w:r w:rsidRPr="00D75C48">
        <w:t xml:space="preserve">~180 ppm for a salinity of 1.1 wt.% NaCl </w:t>
      </w:r>
      <w:r w:rsidRPr="00D75C48">
        <w:rPr>
          <w:rFonts w:hint="eastAsia"/>
        </w:rPr>
        <w:t xml:space="preserve">to </w:t>
      </w:r>
      <w:r w:rsidRPr="00D75C48">
        <w:t xml:space="preserve">~430 </w:t>
      </w:r>
      <w:r w:rsidRPr="00D75C48">
        <w:rPr>
          <w:rFonts w:hint="eastAsia"/>
        </w:rPr>
        <w:t>ppm</w:t>
      </w:r>
      <w:r w:rsidRPr="00D75C48">
        <w:t xml:space="preserve"> for a salinity of 21 wt.% NaCl. T</w:t>
      </w:r>
      <w:r w:rsidRPr="00D75C48">
        <w:rPr>
          <w:rFonts w:hint="eastAsia"/>
        </w:rPr>
        <w:t xml:space="preserve">he concentrations of Mo </w:t>
      </w:r>
      <w:r w:rsidRPr="00D75C48">
        <w:t>obtained by</w:t>
      </w:r>
      <w:r w:rsidRPr="00D75C48">
        <w:rPr>
          <w:rFonts w:hint="eastAsia"/>
        </w:rPr>
        <w:t xml:space="preserve"> </w:t>
      </w:r>
      <w:r w:rsidRPr="00D75C48">
        <w:t xml:space="preserve">the </w:t>
      </w:r>
      <w:r w:rsidRPr="00D75C48">
        <w:rPr>
          <w:rFonts w:hint="eastAsia"/>
        </w:rPr>
        <w:t xml:space="preserve">leaching and </w:t>
      </w:r>
      <w:r w:rsidRPr="00D75C48">
        <w:t>fluid</w:t>
      </w:r>
      <w:r w:rsidRPr="00D75C48">
        <w:rPr>
          <w:rFonts w:hint="eastAsia"/>
        </w:rPr>
        <w:t xml:space="preserve"> inclusion </w:t>
      </w:r>
      <w:r w:rsidRPr="00D75C48">
        <w:t xml:space="preserve">methods </w:t>
      </w:r>
      <w:r w:rsidRPr="00D75C48">
        <w:rPr>
          <w:rFonts w:hint="eastAsia"/>
        </w:rPr>
        <w:t>(</w:t>
      </w:r>
      <w:r w:rsidR="003E185A">
        <w:t>S</w:t>
      </w:r>
      <w:r w:rsidR="002A5605">
        <w:rPr>
          <w:rFonts w:hint="eastAsia"/>
        </w:rPr>
        <w:t>upplementary materials</w:t>
      </w:r>
      <w:r w:rsidR="002A5605">
        <w:t xml:space="preserve"> 1.3</w:t>
      </w:r>
      <w:r w:rsidRPr="00D75C48">
        <w:rPr>
          <w:rFonts w:hint="eastAsia"/>
        </w:rPr>
        <w:t>)</w:t>
      </w:r>
      <w:r w:rsidRPr="00D75C48">
        <w:rPr>
          <w:rFonts w:hint="eastAsia"/>
          <w:color w:val="FF0000"/>
        </w:rPr>
        <w:t xml:space="preserve"> </w:t>
      </w:r>
      <w:r w:rsidRPr="00D75C48">
        <w:t>were indistinguishable within the experimental and analytical uncertainty of the two methods (</w:t>
      </w:r>
      <w:r w:rsidR="00013278">
        <w:t>S</w:t>
      </w:r>
      <w:r w:rsidR="009D5F28">
        <w:rPr>
          <w:rFonts w:hint="eastAsia"/>
        </w:rPr>
        <w:t xml:space="preserve">upplementary </w:t>
      </w:r>
      <w:r w:rsidR="009D5F28">
        <w:t>F</w:t>
      </w:r>
      <w:r w:rsidR="009D5F28">
        <w:rPr>
          <w:rFonts w:hint="eastAsia"/>
        </w:rPr>
        <w:t xml:space="preserve">igure </w:t>
      </w:r>
      <w:r w:rsidR="009D5F28">
        <w:t>2</w:t>
      </w:r>
      <w:r w:rsidR="009D5F28">
        <w:rPr>
          <w:rFonts w:hint="eastAsia"/>
        </w:rPr>
        <w:t>a</w:t>
      </w:r>
      <w:r w:rsidRPr="00D75C48">
        <w:t>).</w:t>
      </w:r>
    </w:p>
    <w:p w14:paraId="2F72498E" w14:textId="40692A9F" w:rsidR="00D75C48" w:rsidRDefault="00D75C48" w:rsidP="00047D00">
      <w:pPr>
        <w:widowControl/>
        <w:spacing w:line="360" w:lineRule="auto"/>
        <w:ind w:firstLine="420"/>
      </w:pPr>
      <w:r w:rsidRPr="00D75C48">
        <w:lastRenderedPageBreak/>
        <w:t>B</w:t>
      </w:r>
      <w:r w:rsidRPr="00D75C48">
        <w:rPr>
          <w:rFonts w:hint="eastAsia"/>
        </w:rPr>
        <w:t xml:space="preserve">rine </w:t>
      </w:r>
      <w:r w:rsidRPr="00D75C48">
        <w:t>and vapor were trapped as separate phases i</w:t>
      </w:r>
      <w:r w:rsidRPr="00D75C48">
        <w:rPr>
          <w:rFonts w:hint="eastAsia"/>
        </w:rPr>
        <w:t>n the</w:t>
      </w:r>
      <w:r w:rsidRPr="00D75C48">
        <w:t xml:space="preserve"> H</w:t>
      </w:r>
      <w:r w:rsidRPr="00D75C48">
        <w:rPr>
          <w:vertAlign w:val="subscript"/>
        </w:rPr>
        <w:t>2</w:t>
      </w:r>
      <w:r w:rsidRPr="00D75C48">
        <w:t>O-N</w:t>
      </w:r>
      <w:r w:rsidRPr="00D75C48">
        <w:rPr>
          <w:rFonts w:hint="eastAsia"/>
        </w:rPr>
        <w:t>a</w:t>
      </w:r>
      <w:r w:rsidRPr="00D75C48">
        <w:t>C</w:t>
      </w:r>
      <w:r w:rsidRPr="00D75C48">
        <w:rPr>
          <w:rFonts w:hint="eastAsia"/>
        </w:rPr>
        <w:t>l</w:t>
      </w:r>
      <w:r w:rsidRPr="00D75C48">
        <w:t>-CO</w:t>
      </w:r>
      <w:r w:rsidRPr="00D75C48">
        <w:rPr>
          <w:vertAlign w:val="subscript"/>
        </w:rPr>
        <w:t>2</w:t>
      </w:r>
      <w:r w:rsidRPr="00D75C48">
        <w:t xml:space="preserve"> </w:t>
      </w:r>
      <w:r w:rsidRPr="00D75C48">
        <w:rPr>
          <w:rFonts w:hint="eastAsia"/>
        </w:rPr>
        <w:t>system</w:t>
      </w:r>
      <w:r w:rsidR="002003BC">
        <w:t>,</w:t>
      </w:r>
      <w:r w:rsidRPr="00D75C48">
        <w:t xml:space="preserve"> as shown by the presence of vapor and brine inclusions, as well as heterogeneously (variable proportions of vapor and brine), in quartz from the experiments for this system (F</w:t>
      </w:r>
      <w:r w:rsidRPr="00D75C48">
        <w:rPr>
          <w:rFonts w:hint="eastAsia"/>
        </w:rPr>
        <w:t>ig</w:t>
      </w:r>
      <w:r w:rsidRPr="00D75C48">
        <w:t>. 1)</w:t>
      </w:r>
      <w:r w:rsidRPr="00D75C48">
        <w:rPr>
          <w:rFonts w:hint="eastAsia"/>
        </w:rPr>
        <w:t>.</w:t>
      </w:r>
      <w:r w:rsidRPr="00D75C48">
        <w:t xml:space="preserve"> </w:t>
      </w:r>
      <w:r w:rsidR="002E3B28">
        <w:t xml:space="preserve">To ensure </w:t>
      </w:r>
      <w:r w:rsidR="00720638">
        <w:t xml:space="preserve">that </w:t>
      </w:r>
      <w:r w:rsidR="005C0ED3">
        <w:t>inclusions containi</w:t>
      </w:r>
      <w:r w:rsidR="006F4099">
        <w:t xml:space="preserve">ng </w:t>
      </w:r>
      <w:r w:rsidR="00E6632F">
        <w:t>heterogeneously entrap</w:t>
      </w:r>
      <w:r w:rsidR="005C0ED3">
        <w:t xml:space="preserve">ped liquid and vapor </w:t>
      </w:r>
      <w:r w:rsidR="006F4099">
        <w:t>were not considere</w:t>
      </w:r>
      <w:r w:rsidR="00B0450A">
        <w:t xml:space="preserve">d in our evaluation of the </w:t>
      </w:r>
      <w:r w:rsidR="0083465A">
        <w:t xml:space="preserve">composition of the </w:t>
      </w:r>
      <w:r w:rsidR="00E20639">
        <w:t>vapor and brine</w:t>
      </w:r>
      <w:r w:rsidR="0083465A">
        <w:t xml:space="preserve"> inclusions and in determining </w:t>
      </w:r>
      <w:proofErr w:type="spellStart"/>
      <w:r w:rsidR="00BB1C92" w:rsidRPr="00BB1C92">
        <w:rPr>
          <w:i/>
          <w:iCs/>
        </w:rPr>
        <w:t>D</w:t>
      </w:r>
      <w:r w:rsidR="0083465A" w:rsidRPr="005669C1">
        <w:rPr>
          <w:vertAlign w:val="subscript"/>
        </w:rPr>
        <w:t>Mo</w:t>
      </w:r>
      <w:proofErr w:type="spellEnd"/>
      <w:r w:rsidR="00E20639">
        <w:t xml:space="preserve">, </w:t>
      </w:r>
      <w:r w:rsidR="00D9702F">
        <w:t xml:space="preserve">we </w:t>
      </w:r>
      <w:r w:rsidR="00283AE0">
        <w:t xml:space="preserve">only measured the compositions of fluid inclusions in </w:t>
      </w:r>
      <w:r w:rsidR="00A01EDE">
        <w:t>fluid inclusion assemblages</w:t>
      </w:r>
      <w:r w:rsidR="003364B4">
        <w:t xml:space="preserve"> </w:t>
      </w:r>
      <w:r w:rsidR="0046083A">
        <w:t xml:space="preserve">for which the phase </w:t>
      </w:r>
      <w:r w:rsidR="0009298B">
        <w:t>ratios were</w:t>
      </w:r>
      <w:r w:rsidR="003364B4">
        <w:t xml:space="preserve"> </w:t>
      </w:r>
      <w:r w:rsidR="0001238A">
        <w:t>consistent</w:t>
      </w:r>
      <w:r w:rsidR="00432D0D">
        <w:fldChar w:fldCharType="begin"/>
      </w:r>
      <w:r w:rsidR="000E5AA4">
        <w:instrText xml:space="preserve"> ADDIN ZOTERO_ITEM CSL_CITATION {"citationID":"u840Vgwm","properties":{"formattedCitation":"\\super 1\\nosupersub{}","plainCitation":"1","noteIndex":0},"citationItems":[{"id":5529,"uris":["http://zotero.org/users/8714946/items/VSEG6JUH"],"itemData":{"id":5529,"type":"article-journal","abstract":"Some of the major problems in sedimentary geology can be solved by using fluid inclusions in sedimentary and diagenetic minerals. Important fluids in the sedimentary realm include atmospheric gases, fresh water of meteoric origin, lake water, seawater, mixed water, evaporated water, formation waters deep in basins, oil, and natural gas. Preserving a record of the distribution and composition of these fluids from the past should contribute significantly to studies of paleoclimate and global-change research, is essential for improving understanding of diagenetic systems, and provides useful information in petroleum geology. Applications of fluid inclusions to sedimentary systems are not without their complexities. Some fluid inclusions exposed to natural conditions of increasing temperature may be altered by thermal reequilibration, which results in stretching, or leakage and refilling, of some fluid inclusions. Similarly, overheating in the laboratory can also cause reequilibration of fluid inclusions, so fluid inclusions from the sedimentary realm must be handled carefully and protected from overheating. Natural overheating of fluid inclusions must be evaluated through analysis of the most finely discriminated events of fluid inclusion entrapment, fluid inclusion assemblages (FIA). Consistency in homogenization temperatures within a fluid inclusion assemblage, consisting of variably sized and shaped inclusions, is the hallmark of a data set that has not been altered through thermal reequilibration. In contrast, fluid inclusion assemblages yielding variable data may have been altered through thermal reequilibration. If a fluid inclusion assemblage has not been altered by thermal reequilibration, its fluid inclusions may be useful as geothermometers for low- and high-temperature systems, or useful as geobarometers applicable throughout the sedimentary realm. If a fluid inclusion assemblage has been altered partially by thermal reequilibration, techniques for distinguishing between altered and unaltered fluid inclusions may be applied. In studies of global change, fluid inclusions can be used as sensitive indicators of paleotemperature of surface environments. Fluid inclusions also preserve microsamples of ancient seawater and atmosphere, the analysis of which could figure prominently into discussions of past changes in chemistry of the atmosphere and oceans. In petroleum geology, fluid inclusions have proven to be useful indicators of migration pathways of hydrocarbons; they can delineate the evolution of the chemistry of hydrocarbons; and they remain important in understanding the thermal history of basins and relating fluid migration events to evolution of reservoir systems. In studies of diagenesis, fluid inclusions can be the most definitive record. Most diagenetic systems are closely linked to temperature and salinity of the fluid. Thus, fluid inclusions are sensitive indicators of diagenetic environments.","archive_location":"391 </w:instrText>
      </w:r>
      <w:r w:rsidR="000E5AA4">
        <w:rPr>
          <w:rFonts w:ascii="Segoe UI Emoji" w:hAnsi="Segoe UI Emoji" w:cs="Segoe UI Emoji"/>
        </w:rPr>
        <w:instrText>📊</w:instrText>
      </w:r>
      <w:r w:rsidR="000E5AA4">
        <w:instrText xml:space="preserve">","call-number":"2","collection-title":"Fluid Inclusions: Phase Relationships - Methods - Applications. A Special Issue in honour of Jacques Touret","container-title":"Lithos","DOI":"10.1016/S0024-4937(00)00044-X","ISSN":"0024-4937","issue":"1","journalAbbreviation":"Lithos","language":"en","page":"159-193","source":"3.5 (Q1)","title":"Fluid inclusions in sedimentary and diagenetic systems","volume":"55","author":[{"family":"Goldstein","given":"Robert H"}],"issued":{"date-parts":[["2001",1,1]]}}}],"schema":"https://github.com/citation-style-language/schema/raw/master/csl-citation.json"} </w:instrText>
      </w:r>
      <w:r w:rsidR="00432D0D">
        <w:fldChar w:fldCharType="separate"/>
      </w:r>
      <w:r w:rsidR="000E5AA4" w:rsidRPr="000E5AA4">
        <w:rPr>
          <w:rFonts w:cs="Times New Roman"/>
          <w:kern w:val="0"/>
          <w:szCs w:val="24"/>
          <w:vertAlign w:val="superscript"/>
        </w:rPr>
        <w:t>1</w:t>
      </w:r>
      <w:r w:rsidR="00432D0D">
        <w:fldChar w:fldCharType="end"/>
      </w:r>
      <w:r w:rsidR="0009298B">
        <w:t>.</w:t>
      </w:r>
      <w:r w:rsidR="00B0450A">
        <w:t xml:space="preserve"> </w:t>
      </w:r>
      <w:r w:rsidRPr="00D75C48">
        <w:t xml:space="preserve">As a result of </w:t>
      </w:r>
      <w:r w:rsidR="0009298B">
        <w:t>the</w:t>
      </w:r>
      <w:r w:rsidR="0009298B" w:rsidRPr="00D75C48">
        <w:t xml:space="preserve"> </w:t>
      </w:r>
      <w:r w:rsidRPr="00D75C48">
        <w:t xml:space="preserve">phase separation, </w:t>
      </w:r>
      <w:r w:rsidRPr="00D75C48">
        <w:rPr>
          <w:rFonts w:hint="eastAsia"/>
        </w:rPr>
        <w:t>the salinity of the brine increased</w:t>
      </w:r>
      <w:r w:rsidRPr="00D75C48">
        <w:t xml:space="preserve"> </w:t>
      </w:r>
      <w:r w:rsidRPr="00D75C48">
        <w:rPr>
          <w:rFonts w:hint="eastAsia"/>
        </w:rPr>
        <w:t>from</w:t>
      </w:r>
      <w:r w:rsidRPr="00D75C48">
        <w:t xml:space="preserve"> that of the homogeneous system (~7 wt.%) to 56 </w:t>
      </w:r>
      <w:r w:rsidRPr="00D75C48">
        <w:rPr>
          <w:rFonts w:hint="eastAsia"/>
        </w:rPr>
        <w:t>wt</w:t>
      </w:r>
      <w:r w:rsidRPr="00D75C48">
        <w:t xml:space="preserve">.% NaCl at a </w:t>
      </w:r>
      <w:r w:rsidR="00BB1C92" w:rsidRPr="00BB1C92">
        <w:rPr>
          <w:i/>
          <w:iCs/>
        </w:rPr>
        <w:t>X</w:t>
      </w:r>
      <w:r w:rsidRPr="00D75C48">
        <w:rPr>
          <w:vertAlign w:val="subscript"/>
        </w:rPr>
        <w:t>CO2</w:t>
      </w:r>
      <w:r w:rsidRPr="00D75C48">
        <w:t xml:space="preserve"> of 0.1 and 62 wt.% NaCl at a </w:t>
      </w:r>
      <w:r w:rsidR="00BB1C92" w:rsidRPr="00BB1C92">
        <w:rPr>
          <w:i/>
          <w:iCs/>
        </w:rPr>
        <w:t>X</w:t>
      </w:r>
      <w:r w:rsidRPr="00D75C48">
        <w:rPr>
          <w:vertAlign w:val="subscript"/>
        </w:rPr>
        <w:t>CO2</w:t>
      </w:r>
      <w:r w:rsidRPr="00D75C48">
        <w:t xml:space="preserve"> of 0.</w:t>
      </w:r>
      <w:r w:rsidRPr="00D75C48">
        <w:rPr>
          <w:rFonts w:hint="eastAsia"/>
        </w:rPr>
        <w:t>3</w:t>
      </w:r>
      <w:r w:rsidRPr="00D75C48">
        <w:t xml:space="preserve">. The corresponding </w:t>
      </w:r>
      <w:r w:rsidR="003A6E99">
        <w:t xml:space="preserve">maximum </w:t>
      </w:r>
      <w:r w:rsidRPr="00D75C48">
        <w:rPr>
          <w:rFonts w:hint="eastAsia"/>
        </w:rPr>
        <w:t>concentration</w:t>
      </w:r>
      <w:r w:rsidRPr="00D75C48">
        <w:t>s</w:t>
      </w:r>
      <w:r w:rsidRPr="00D75C48">
        <w:rPr>
          <w:rFonts w:hint="eastAsia"/>
        </w:rPr>
        <w:t xml:space="preserve"> of </w:t>
      </w:r>
      <w:r w:rsidRPr="00D75C48">
        <w:t>M</w:t>
      </w:r>
      <w:r w:rsidRPr="00D75C48">
        <w:rPr>
          <w:rFonts w:hint="eastAsia"/>
        </w:rPr>
        <w:t>o</w:t>
      </w:r>
      <w:r w:rsidRPr="00D75C48">
        <w:t xml:space="preserve"> in the brine were</w:t>
      </w:r>
      <w:r w:rsidRPr="00D75C48">
        <w:rPr>
          <w:rFonts w:hint="eastAsia"/>
        </w:rPr>
        <w:t xml:space="preserve"> </w:t>
      </w:r>
      <w:r w:rsidRPr="00D75C48">
        <w:t xml:space="preserve">11,452 </w:t>
      </w:r>
      <w:r w:rsidRPr="00D75C48">
        <w:rPr>
          <w:rFonts w:hint="eastAsia"/>
        </w:rPr>
        <w:t>ppm</w:t>
      </w:r>
      <w:r w:rsidRPr="00D75C48">
        <w:t xml:space="preserve"> and</w:t>
      </w:r>
      <w:r w:rsidRPr="00D75C48">
        <w:rPr>
          <w:rFonts w:hint="eastAsia"/>
        </w:rPr>
        <w:t xml:space="preserve"> </w:t>
      </w:r>
      <w:r w:rsidRPr="00D75C48">
        <w:t xml:space="preserve">~20,000 </w:t>
      </w:r>
      <w:r w:rsidRPr="00D75C48">
        <w:rPr>
          <w:rFonts w:hint="eastAsia"/>
        </w:rPr>
        <w:t>ppm</w:t>
      </w:r>
      <w:r w:rsidRPr="00D75C48">
        <w:t xml:space="preserve"> (KD-005 </w:t>
      </w:r>
      <w:r w:rsidRPr="00D75C48">
        <w:rPr>
          <w:rFonts w:hint="eastAsia"/>
        </w:rPr>
        <w:t xml:space="preserve">and </w:t>
      </w:r>
      <w:r w:rsidRPr="00D75C48">
        <w:t>Q-017). Because of the large bubble size of the vapor inclusions (&gt;80% of the inclusion volume) (Fig. 1</w:t>
      </w:r>
      <w:r w:rsidR="00617678">
        <w:t>c</w:t>
      </w:r>
      <w:r w:rsidRPr="00D75C48">
        <w:t>), there was a large variation in the clathrate melting temperature and a correspondingly large uncertainty in the estimated salinity of the vapor inclusions (</w:t>
      </w:r>
      <w:r w:rsidR="003E185A">
        <w:t>S</w:t>
      </w:r>
      <w:r w:rsidR="003E185A">
        <w:rPr>
          <w:rFonts w:hint="eastAsia"/>
        </w:rPr>
        <w:t>upplementary</w:t>
      </w:r>
      <w:r w:rsidR="003E185A" w:rsidRPr="00D75C48">
        <w:t xml:space="preserve"> </w:t>
      </w:r>
      <w:r w:rsidRPr="00D75C48">
        <w:t xml:space="preserve">Table 3). The average salinity of these inclusions was ~ 3.1 wt.% NaCl for a </w:t>
      </w:r>
      <w:r w:rsidR="00BB1C92" w:rsidRPr="00BB1C92">
        <w:rPr>
          <w:i/>
          <w:iCs/>
        </w:rPr>
        <w:t>X</w:t>
      </w:r>
      <w:r w:rsidRPr="00D75C48">
        <w:rPr>
          <w:vertAlign w:val="subscript"/>
        </w:rPr>
        <w:t>CO2</w:t>
      </w:r>
      <w:r w:rsidRPr="00D75C48">
        <w:t xml:space="preserve"> of ~0.1 and 2.2 wt.% NaCl for a </w:t>
      </w:r>
      <w:r w:rsidR="00BB1C92" w:rsidRPr="00BB1C92">
        <w:rPr>
          <w:i/>
          <w:iCs/>
        </w:rPr>
        <w:t>X</w:t>
      </w:r>
      <w:r w:rsidRPr="00D75C48">
        <w:rPr>
          <w:vertAlign w:val="subscript"/>
        </w:rPr>
        <w:t>CO2</w:t>
      </w:r>
      <w:r w:rsidRPr="00D75C48">
        <w:t xml:space="preserve"> of 0.31 </w:t>
      </w:r>
      <w:r w:rsidRPr="00D75C48">
        <w:rPr>
          <w:rFonts w:hint="eastAsia"/>
        </w:rPr>
        <w:t xml:space="preserve">and the concentration of </w:t>
      </w:r>
      <w:r w:rsidRPr="00D75C48">
        <w:t>M</w:t>
      </w:r>
      <w:r w:rsidRPr="00D75C48">
        <w:rPr>
          <w:rFonts w:hint="eastAsia"/>
        </w:rPr>
        <w:t>o</w:t>
      </w:r>
      <w:r w:rsidRPr="00D75C48">
        <w:t xml:space="preserve"> was ~</w:t>
      </w:r>
      <w:r w:rsidRPr="00D75C48">
        <w:rPr>
          <w:rFonts w:hint="eastAsia"/>
        </w:rPr>
        <w:t xml:space="preserve"> </w:t>
      </w:r>
      <w:r w:rsidRPr="00D75C48">
        <w:t xml:space="preserve">400 </w:t>
      </w:r>
      <w:r w:rsidRPr="00D75C48">
        <w:rPr>
          <w:rFonts w:hint="eastAsia"/>
        </w:rPr>
        <w:t>ppm</w:t>
      </w:r>
      <w:r w:rsidRPr="00D75C48">
        <w:t>.</w:t>
      </w:r>
    </w:p>
    <w:p w14:paraId="44DABFCE" w14:textId="428672DC" w:rsidR="001A541A" w:rsidRPr="00E70BF4" w:rsidRDefault="00457896" w:rsidP="00793B8B">
      <w:pPr>
        <w:widowControl/>
        <w:spacing w:line="360" w:lineRule="auto"/>
        <w:rPr>
          <w:b/>
          <w:bCs/>
        </w:rPr>
      </w:pPr>
      <w:r>
        <w:rPr>
          <w:b/>
          <w:bCs/>
        </w:rPr>
        <w:t>1</w:t>
      </w:r>
      <w:r w:rsidR="00793B8B" w:rsidRPr="00793B8B">
        <w:rPr>
          <w:b/>
          <w:bCs/>
        </w:rPr>
        <w:t>.2 T</w:t>
      </w:r>
      <w:r w:rsidR="00793B8B" w:rsidRPr="00793B8B">
        <w:rPr>
          <w:rFonts w:hint="eastAsia"/>
          <w:b/>
          <w:bCs/>
        </w:rPr>
        <w:t>he</w:t>
      </w:r>
      <w:r w:rsidR="00793B8B" w:rsidRPr="00793B8B">
        <w:rPr>
          <w:b/>
          <w:bCs/>
        </w:rPr>
        <w:t xml:space="preserve"> </w:t>
      </w:r>
      <w:r w:rsidR="00CF04DB">
        <w:rPr>
          <w:b/>
          <w:bCs/>
        </w:rPr>
        <w:t>fluid</w:t>
      </w:r>
      <w:r w:rsidR="00E70BF4">
        <w:rPr>
          <w:b/>
          <w:bCs/>
        </w:rPr>
        <w:t xml:space="preserve">-melt </w:t>
      </w:r>
      <w:r w:rsidR="00793B8B" w:rsidRPr="00793B8B">
        <w:rPr>
          <w:rFonts w:hint="eastAsia"/>
          <w:b/>
          <w:bCs/>
        </w:rPr>
        <w:t>partition coefficient</w:t>
      </w:r>
      <w:r w:rsidR="00E70BF4">
        <w:rPr>
          <w:b/>
          <w:bCs/>
        </w:rPr>
        <w:t xml:space="preserve"> for Mo (</w:t>
      </w:r>
      <w:proofErr w:type="spellStart"/>
      <w:r w:rsidR="00BB1C92" w:rsidRPr="00BB1C92">
        <w:rPr>
          <w:b/>
          <w:bCs/>
          <w:i/>
          <w:iCs/>
        </w:rPr>
        <w:t>D</w:t>
      </w:r>
      <w:r w:rsidR="00252DEB" w:rsidRPr="003C73DE">
        <w:rPr>
          <w:b/>
          <w:bCs/>
          <w:vertAlign w:val="subscript"/>
        </w:rPr>
        <w:t>Mo</w:t>
      </w:r>
      <w:r w:rsidR="00252DEB" w:rsidRPr="003C73DE">
        <w:rPr>
          <w:b/>
          <w:bCs/>
          <w:vertAlign w:val="superscript"/>
        </w:rPr>
        <w:t>fluid</w:t>
      </w:r>
      <w:proofErr w:type="spellEnd"/>
      <w:r w:rsidR="00252DEB" w:rsidRPr="003C73DE">
        <w:rPr>
          <w:b/>
          <w:bCs/>
          <w:vertAlign w:val="superscript"/>
        </w:rPr>
        <w:t>/</w:t>
      </w:r>
      <w:proofErr w:type="gramStart"/>
      <w:r w:rsidR="00252DEB" w:rsidRPr="003C73DE">
        <w:rPr>
          <w:b/>
          <w:bCs/>
          <w:vertAlign w:val="superscript"/>
        </w:rPr>
        <w:t>melt</w:t>
      </w:r>
      <w:r w:rsidR="00252DEB">
        <w:t xml:space="preserve"> </w:t>
      </w:r>
      <w:r w:rsidR="00E70BF4">
        <w:rPr>
          <w:b/>
          <w:bCs/>
        </w:rPr>
        <w:t>)</w:t>
      </w:r>
      <w:proofErr w:type="gramEnd"/>
    </w:p>
    <w:p w14:paraId="23E64698" w14:textId="4DB5A99D" w:rsidR="00793B8B" w:rsidRDefault="00EC352C" w:rsidP="00793B8B">
      <w:pPr>
        <w:widowControl/>
        <w:spacing w:line="360" w:lineRule="auto"/>
        <w:ind w:firstLineChars="200" w:firstLine="480"/>
      </w:pPr>
      <w:r>
        <w:t>T</w:t>
      </w:r>
      <w:r>
        <w:rPr>
          <w:rFonts w:hint="eastAsia"/>
        </w:rPr>
        <w:t xml:space="preserve">he data </w:t>
      </w:r>
      <w:r w:rsidR="004106CA">
        <w:t>for</w:t>
      </w:r>
      <w:r>
        <w:rPr>
          <w:rFonts w:hint="eastAsia"/>
        </w:rPr>
        <w:t xml:space="preserve"> </w:t>
      </w:r>
      <w:proofErr w:type="spellStart"/>
      <w:r w:rsidR="00BB1C92" w:rsidRPr="00BB1C92">
        <w:rPr>
          <w:i/>
          <w:iCs/>
        </w:rPr>
        <w:t>D</w:t>
      </w:r>
      <w:r w:rsidR="00252DEB" w:rsidRPr="00B75E7D">
        <w:rPr>
          <w:vertAlign w:val="subscript"/>
        </w:rPr>
        <w:t>Mo</w:t>
      </w:r>
      <w:r w:rsidR="00252DEB" w:rsidRPr="00791B1E">
        <w:rPr>
          <w:vertAlign w:val="superscript"/>
        </w:rPr>
        <w:t>fluid</w:t>
      </w:r>
      <w:proofErr w:type="spellEnd"/>
      <w:r w:rsidR="00252DEB" w:rsidRPr="00791B1E">
        <w:rPr>
          <w:vertAlign w:val="superscript"/>
        </w:rPr>
        <w:t>/melt</w:t>
      </w:r>
      <w:r w:rsidR="00252DEB">
        <w:t xml:space="preserve"> </w:t>
      </w:r>
      <w:r w:rsidR="004106CA">
        <w:t xml:space="preserve">obtained </w:t>
      </w:r>
      <w:r>
        <w:rPr>
          <w:rFonts w:hint="eastAsia"/>
        </w:rPr>
        <w:t xml:space="preserve">in this study </w:t>
      </w:r>
      <w:r w:rsidR="00E16214">
        <w:t>are summarized</w:t>
      </w:r>
      <w:r>
        <w:rPr>
          <w:rFonts w:hint="eastAsia"/>
        </w:rPr>
        <w:t xml:space="preserve"> in </w:t>
      </w:r>
      <w:r w:rsidR="00617678">
        <w:t>S</w:t>
      </w:r>
      <w:r w:rsidR="00617678">
        <w:rPr>
          <w:rFonts w:hint="eastAsia"/>
        </w:rPr>
        <w:t>upplementary</w:t>
      </w:r>
      <w:r w:rsidR="00617678">
        <w:t xml:space="preserve"> </w:t>
      </w:r>
      <w:r>
        <w:t>T</w:t>
      </w:r>
      <w:r>
        <w:rPr>
          <w:rFonts w:hint="eastAsia"/>
        </w:rPr>
        <w:t xml:space="preserve">able </w:t>
      </w:r>
      <w:r>
        <w:t>5</w:t>
      </w:r>
      <w:r w:rsidR="00DD0089">
        <w:t xml:space="preserve"> </w:t>
      </w:r>
      <w:r w:rsidR="00DD0089">
        <w:rPr>
          <w:rFonts w:hint="eastAsia"/>
        </w:rPr>
        <w:t xml:space="preserve">and the specific results </w:t>
      </w:r>
      <w:r w:rsidR="00E16214">
        <w:t>are reported</w:t>
      </w:r>
      <w:r w:rsidR="00DD0089">
        <w:rPr>
          <w:rFonts w:hint="eastAsia"/>
        </w:rPr>
        <w:t xml:space="preserve"> in the</w:t>
      </w:r>
      <w:r w:rsidR="00DD0089">
        <w:t xml:space="preserve"> </w:t>
      </w:r>
      <w:r w:rsidR="00DD0089">
        <w:rPr>
          <w:rFonts w:hint="eastAsia"/>
        </w:rPr>
        <w:t>result</w:t>
      </w:r>
      <w:r w:rsidR="00E16214">
        <w:t>s</w:t>
      </w:r>
      <w:r w:rsidR="00DD0089">
        <w:rPr>
          <w:rFonts w:hint="eastAsia"/>
        </w:rPr>
        <w:t xml:space="preserve"> </w:t>
      </w:r>
      <w:r w:rsidR="00E16214">
        <w:t>section</w:t>
      </w:r>
      <w:r w:rsidR="00E16214">
        <w:rPr>
          <w:rFonts w:hint="eastAsia"/>
        </w:rPr>
        <w:t xml:space="preserve"> </w:t>
      </w:r>
      <w:r w:rsidR="00DD0089">
        <w:rPr>
          <w:rFonts w:hint="eastAsia"/>
        </w:rPr>
        <w:t>of this paper</w:t>
      </w:r>
      <w:r w:rsidR="00DD0089">
        <w:t>.</w:t>
      </w:r>
    </w:p>
    <w:p w14:paraId="1820603D" w14:textId="53213E6D" w:rsidR="00047D00" w:rsidRDefault="00457896" w:rsidP="00047D00">
      <w:pPr>
        <w:widowControl/>
        <w:spacing w:line="360" w:lineRule="auto"/>
        <w:rPr>
          <w:b/>
          <w:bCs/>
        </w:rPr>
      </w:pPr>
      <w:bookmarkStart w:id="1" w:name="_Hlk141260665"/>
      <w:r>
        <w:rPr>
          <w:b/>
          <w:bCs/>
        </w:rPr>
        <w:t>1</w:t>
      </w:r>
      <w:r w:rsidR="006959C7">
        <w:rPr>
          <w:b/>
          <w:bCs/>
        </w:rPr>
        <w:t>.</w:t>
      </w:r>
      <w:r w:rsidR="00793B8B">
        <w:rPr>
          <w:b/>
          <w:bCs/>
        </w:rPr>
        <w:t>3</w:t>
      </w:r>
      <w:r w:rsidR="00047D00" w:rsidRPr="004A2F8E">
        <w:rPr>
          <w:b/>
          <w:bCs/>
        </w:rPr>
        <w:t xml:space="preserve"> </w:t>
      </w:r>
      <w:r w:rsidR="00296977">
        <w:rPr>
          <w:b/>
          <w:bCs/>
        </w:rPr>
        <w:t>T</w:t>
      </w:r>
      <w:r w:rsidR="00296977">
        <w:rPr>
          <w:rFonts w:hint="eastAsia"/>
          <w:b/>
          <w:bCs/>
        </w:rPr>
        <w:t xml:space="preserve">he influence of salinity on </w:t>
      </w:r>
      <w:proofErr w:type="spellStart"/>
      <w:r w:rsidR="00BB1C92" w:rsidRPr="00BB1C92">
        <w:rPr>
          <w:b/>
          <w:bCs/>
          <w:i/>
          <w:iCs/>
        </w:rPr>
        <w:t>D</w:t>
      </w:r>
      <w:r w:rsidR="00296977" w:rsidRPr="00296977">
        <w:rPr>
          <w:b/>
          <w:bCs/>
          <w:vertAlign w:val="subscript"/>
        </w:rPr>
        <w:t>M</w:t>
      </w:r>
      <w:r w:rsidR="00296977" w:rsidRPr="00296977">
        <w:rPr>
          <w:rFonts w:hint="eastAsia"/>
          <w:b/>
          <w:bCs/>
          <w:vertAlign w:val="subscript"/>
        </w:rPr>
        <w:t>o</w:t>
      </w:r>
      <w:proofErr w:type="spellEnd"/>
      <w:r w:rsidR="003B7CE8">
        <w:rPr>
          <w:b/>
          <w:bCs/>
        </w:rPr>
        <w:t xml:space="preserve"> </w:t>
      </w:r>
    </w:p>
    <w:bookmarkEnd w:id="1"/>
    <w:p w14:paraId="60EA8930" w14:textId="35095A2B" w:rsidR="003B7CE8" w:rsidRDefault="003B7CE8" w:rsidP="00390D2B">
      <w:pPr>
        <w:spacing w:line="360" w:lineRule="auto"/>
        <w:ind w:firstLineChars="200" w:firstLine="480"/>
        <w:rPr>
          <w:rFonts w:cs="Times New Roman"/>
        </w:rPr>
      </w:pPr>
      <w:r>
        <w:t>A</w:t>
      </w:r>
      <w:r>
        <w:rPr>
          <w:rFonts w:hint="eastAsia"/>
        </w:rPr>
        <w:t xml:space="preserve">lthough </w:t>
      </w:r>
      <w:r w:rsidR="00814268">
        <w:t xml:space="preserve">the </w:t>
      </w:r>
      <w:proofErr w:type="spellStart"/>
      <w:r w:rsidR="00BB1C92" w:rsidRPr="00BB1C92">
        <w:rPr>
          <w:i/>
          <w:iCs/>
        </w:rPr>
        <w:t>D</w:t>
      </w:r>
      <w:r w:rsidRPr="00B75E7D">
        <w:rPr>
          <w:vertAlign w:val="subscript"/>
        </w:rPr>
        <w:t>Mo</w:t>
      </w:r>
      <w:r w:rsidRPr="00791B1E">
        <w:rPr>
          <w:vertAlign w:val="superscript"/>
        </w:rPr>
        <w:t>fluid</w:t>
      </w:r>
      <w:proofErr w:type="spellEnd"/>
      <w:r w:rsidRPr="00791B1E">
        <w:rPr>
          <w:vertAlign w:val="superscript"/>
        </w:rPr>
        <w:t>/melt</w:t>
      </w:r>
      <w:r>
        <w:t xml:space="preserve"> values </w:t>
      </w:r>
      <w:r>
        <w:rPr>
          <w:rFonts w:hint="eastAsia"/>
        </w:rPr>
        <w:t xml:space="preserve">increase with </w:t>
      </w:r>
      <w:r>
        <w:t>increasing</w:t>
      </w:r>
      <w:r>
        <w:rPr>
          <w:rFonts w:hint="eastAsia"/>
        </w:rPr>
        <w:t xml:space="preserve"> salinity</w:t>
      </w:r>
      <w:r>
        <w:t xml:space="preserve"> i</w:t>
      </w:r>
      <w:r>
        <w:rPr>
          <w:rFonts w:hint="eastAsia"/>
        </w:rPr>
        <w:t>n</w:t>
      </w:r>
      <w:r>
        <w:t xml:space="preserve"> </w:t>
      </w:r>
      <w:r>
        <w:rPr>
          <w:rFonts w:hint="eastAsia"/>
        </w:rPr>
        <w:t>the low</w:t>
      </w:r>
      <w:r>
        <w:t>er</w:t>
      </w:r>
      <w:r>
        <w:rPr>
          <w:rFonts w:hint="eastAsia"/>
        </w:rPr>
        <w:t xml:space="preserve"> salinity part</w:t>
      </w:r>
      <w:r>
        <w:t xml:space="preserve"> (</w:t>
      </w:r>
      <w:r w:rsidRPr="009D4F0F">
        <w:rPr>
          <w:rFonts w:cs="Times New Roman"/>
        </w:rPr>
        <w:t>≤</w:t>
      </w:r>
      <w:r w:rsidRPr="00532F8F">
        <w:rPr>
          <w:rFonts w:hint="eastAsia"/>
        </w:rPr>
        <w:t xml:space="preserve"> </w:t>
      </w:r>
      <w:r w:rsidRPr="00532F8F">
        <w:t xml:space="preserve">20 </w:t>
      </w:r>
      <w:r w:rsidRPr="00532F8F">
        <w:rPr>
          <w:rFonts w:hint="eastAsia"/>
        </w:rPr>
        <w:t>wt</w:t>
      </w:r>
      <w:r w:rsidRPr="00532F8F">
        <w:t>.%</w:t>
      </w:r>
      <w:r>
        <w:t xml:space="preserve">) </w:t>
      </w:r>
      <w:r>
        <w:rPr>
          <w:rFonts w:hint="eastAsia"/>
        </w:rPr>
        <w:t xml:space="preserve">of </w:t>
      </w:r>
      <w:r>
        <w:t>the H</w:t>
      </w:r>
      <w:r w:rsidRPr="002E6BA8">
        <w:rPr>
          <w:vertAlign w:val="subscript"/>
        </w:rPr>
        <w:t>2</w:t>
      </w:r>
      <w:r>
        <w:t>O-N</w:t>
      </w:r>
      <w:r>
        <w:rPr>
          <w:rFonts w:hint="eastAsia"/>
        </w:rPr>
        <w:t>a</w:t>
      </w:r>
      <w:r>
        <w:t>C</w:t>
      </w:r>
      <w:r>
        <w:rPr>
          <w:rFonts w:hint="eastAsia"/>
        </w:rPr>
        <w:t>l</w:t>
      </w:r>
      <w:r>
        <w:t xml:space="preserve"> </w:t>
      </w:r>
      <w:r>
        <w:rPr>
          <w:rFonts w:hint="eastAsia"/>
        </w:rPr>
        <w:t>system</w:t>
      </w:r>
      <w:r>
        <w:t>, this</w:t>
      </w:r>
      <w:r>
        <w:rPr>
          <w:rFonts w:hint="eastAsia"/>
        </w:rPr>
        <w:t xml:space="preserve"> </w:t>
      </w:r>
      <w:r>
        <w:t>increase is relatively small (</w:t>
      </w:r>
      <w:r w:rsidRPr="00532F8F">
        <w:t>0.</w:t>
      </w:r>
      <w:r>
        <w:t>7</w:t>
      </w:r>
      <w:r w:rsidRPr="00532F8F">
        <w:t xml:space="preserve"> </w:t>
      </w:r>
      <w:r w:rsidRPr="00532F8F">
        <w:rPr>
          <w:rFonts w:hint="eastAsia"/>
        </w:rPr>
        <w:t xml:space="preserve">to </w:t>
      </w:r>
      <w:r w:rsidRPr="00532F8F">
        <w:t>3.</w:t>
      </w:r>
      <w:r>
        <w:t xml:space="preserve">2). In contrast, </w:t>
      </w:r>
      <w:r>
        <w:rPr>
          <w:rFonts w:hint="eastAsia"/>
        </w:rPr>
        <w:t xml:space="preserve">in the high salinity part </w:t>
      </w:r>
      <w:r>
        <w:t>(</w:t>
      </w:r>
      <w:r w:rsidRPr="00524F11">
        <w:rPr>
          <w:rFonts w:cs="Times New Roman"/>
        </w:rPr>
        <w:t>≥</w:t>
      </w:r>
      <w:r w:rsidR="008C2E2D">
        <w:rPr>
          <w:rFonts w:cs="Times New Roman"/>
        </w:rPr>
        <w:t xml:space="preserve"> </w:t>
      </w:r>
      <w:r>
        <w:rPr>
          <w:rFonts w:hint="eastAsia"/>
        </w:rPr>
        <w:t>2</w:t>
      </w:r>
      <w:r>
        <w:t xml:space="preserve">0 </w:t>
      </w:r>
      <w:r>
        <w:rPr>
          <w:rFonts w:hint="eastAsia"/>
        </w:rPr>
        <w:t>wt</w:t>
      </w:r>
      <w:r>
        <w:t xml:space="preserve">.%) </w:t>
      </w:r>
      <w:r>
        <w:rPr>
          <w:rFonts w:hint="eastAsia"/>
        </w:rPr>
        <w:t xml:space="preserve">of </w:t>
      </w:r>
      <w:r>
        <w:t>the H</w:t>
      </w:r>
      <w:r w:rsidRPr="00524F11">
        <w:rPr>
          <w:vertAlign w:val="subscript"/>
        </w:rPr>
        <w:t>2</w:t>
      </w:r>
      <w:r>
        <w:t>O-N</w:t>
      </w:r>
      <w:r>
        <w:rPr>
          <w:rFonts w:hint="eastAsia"/>
        </w:rPr>
        <w:t>a</w:t>
      </w:r>
      <w:r>
        <w:t>C</w:t>
      </w:r>
      <w:r>
        <w:rPr>
          <w:rFonts w:hint="eastAsia"/>
        </w:rPr>
        <w:t>l</w:t>
      </w:r>
      <w:r>
        <w:t xml:space="preserve"> </w:t>
      </w:r>
      <w:r>
        <w:rPr>
          <w:rFonts w:hint="eastAsia"/>
        </w:rPr>
        <w:t>system</w:t>
      </w:r>
      <w:r>
        <w:t xml:space="preserve">, the increase in the </w:t>
      </w:r>
      <w:bookmarkStart w:id="2" w:name="_Hlk151830417"/>
      <w:proofErr w:type="spellStart"/>
      <w:r w:rsidR="00BB1C92" w:rsidRPr="00BB1C92">
        <w:rPr>
          <w:i/>
          <w:iCs/>
        </w:rPr>
        <w:t>D</w:t>
      </w:r>
      <w:r w:rsidRPr="00B75E7D">
        <w:rPr>
          <w:vertAlign w:val="subscript"/>
        </w:rPr>
        <w:t>Mo</w:t>
      </w:r>
      <w:r w:rsidRPr="00791B1E">
        <w:rPr>
          <w:vertAlign w:val="superscript"/>
        </w:rPr>
        <w:t>fluid</w:t>
      </w:r>
      <w:proofErr w:type="spellEnd"/>
      <w:r w:rsidRPr="00791B1E">
        <w:rPr>
          <w:vertAlign w:val="superscript"/>
        </w:rPr>
        <w:t>/melt</w:t>
      </w:r>
      <w:r>
        <w:t xml:space="preserve"> </w:t>
      </w:r>
      <w:bookmarkEnd w:id="2"/>
      <w:r>
        <w:t xml:space="preserve">value is large, reaching </w:t>
      </w:r>
      <w:r w:rsidRPr="00F13BAD">
        <w:t xml:space="preserve">25.7 </w:t>
      </w:r>
      <w:r>
        <w:t>at a salinity of 44.3 wt.% NaCl</w:t>
      </w:r>
      <w:r w:rsidR="00814268">
        <w:t xml:space="preserve">, </w:t>
      </w:r>
      <w:r w:rsidR="00901EF7">
        <w:t xml:space="preserve">i.e., the variation of </w:t>
      </w:r>
      <w:proofErr w:type="spellStart"/>
      <w:r w:rsidR="00BB1C92" w:rsidRPr="00BB1C92">
        <w:rPr>
          <w:i/>
          <w:iCs/>
        </w:rPr>
        <w:t>D</w:t>
      </w:r>
      <w:r w:rsidR="00252DEB" w:rsidRPr="00B75E7D">
        <w:rPr>
          <w:vertAlign w:val="subscript"/>
        </w:rPr>
        <w:t>Mo</w:t>
      </w:r>
      <w:r w:rsidR="00252DEB" w:rsidRPr="00791B1E">
        <w:rPr>
          <w:vertAlign w:val="superscript"/>
        </w:rPr>
        <w:t>fluid</w:t>
      </w:r>
      <w:proofErr w:type="spellEnd"/>
      <w:r w:rsidR="00252DEB" w:rsidRPr="00791B1E">
        <w:rPr>
          <w:vertAlign w:val="superscript"/>
        </w:rPr>
        <w:t>/melt</w:t>
      </w:r>
      <w:r w:rsidR="00252DEB">
        <w:t xml:space="preserve"> </w:t>
      </w:r>
      <w:r w:rsidR="00DC43E3">
        <w:t xml:space="preserve">with salinity </w:t>
      </w:r>
      <w:r w:rsidR="00901EF7">
        <w:t xml:space="preserve">is </w:t>
      </w:r>
      <w:r w:rsidR="001D4C3A">
        <w:t xml:space="preserve">exponential. </w:t>
      </w:r>
      <w:r>
        <w:t>T</w:t>
      </w:r>
      <w:r>
        <w:rPr>
          <w:rFonts w:hint="eastAsia"/>
        </w:rPr>
        <w:t>h</w:t>
      </w:r>
      <w:r>
        <w:t>us,</w:t>
      </w:r>
      <w:r>
        <w:rPr>
          <w:rFonts w:hint="eastAsia"/>
        </w:rPr>
        <w:t xml:space="preserve"> hypersaline </w:t>
      </w:r>
      <w:r>
        <w:t xml:space="preserve">fluids are very efficient in leaching Mo </w:t>
      </w:r>
      <w:r>
        <w:rPr>
          <w:rFonts w:hint="eastAsia"/>
        </w:rPr>
        <w:t>from coexisting felsic melt</w:t>
      </w:r>
      <w:r>
        <w:t>s. Indeed, in the brine-vapor-melt system,</w:t>
      </w:r>
      <w:r>
        <w:rPr>
          <w:rFonts w:cs="Times New Roman"/>
        </w:rPr>
        <w:t xml:space="preserve"> </w:t>
      </w:r>
      <w:r>
        <w:rPr>
          <w:rFonts w:cs="Times New Roman" w:hint="eastAsia"/>
        </w:rPr>
        <w:t xml:space="preserve">the </w:t>
      </w:r>
      <w:proofErr w:type="spellStart"/>
      <w:r w:rsidR="00BB1C92" w:rsidRPr="00BB1C92">
        <w:rPr>
          <w:rFonts w:cs="Times New Roman"/>
          <w:i/>
          <w:iCs/>
        </w:rPr>
        <w:t>D</w:t>
      </w:r>
      <w:r w:rsidRPr="00AB2ACA">
        <w:rPr>
          <w:rFonts w:cs="Times New Roman"/>
          <w:vertAlign w:val="subscript"/>
        </w:rPr>
        <w:t>M</w:t>
      </w:r>
      <w:r w:rsidRPr="00AB2ACA">
        <w:rPr>
          <w:rFonts w:cs="Times New Roman" w:hint="eastAsia"/>
          <w:vertAlign w:val="subscript"/>
        </w:rPr>
        <w:t>o</w:t>
      </w:r>
      <w:r>
        <w:rPr>
          <w:rFonts w:cs="Times New Roman" w:hint="eastAsia"/>
          <w:vertAlign w:val="superscript"/>
        </w:rPr>
        <w:t>brine</w:t>
      </w:r>
      <w:proofErr w:type="spellEnd"/>
      <w:r w:rsidRPr="00AB2ACA">
        <w:rPr>
          <w:rFonts w:cs="Times New Roman"/>
          <w:vertAlign w:val="superscript"/>
        </w:rPr>
        <w:t>/</w:t>
      </w:r>
      <w:r w:rsidRPr="00AB2ACA">
        <w:rPr>
          <w:rFonts w:cs="Times New Roman" w:hint="eastAsia"/>
          <w:vertAlign w:val="superscript"/>
        </w:rPr>
        <w:t>melt</w:t>
      </w:r>
      <w:r>
        <w:rPr>
          <w:rFonts w:cs="Times New Roman"/>
        </w:rPr>
        <w:t xml:space="preserve"> value reached</w:t>
      </w:r>
      <w:r>
        <w:rPr>
          <w:rFonts w:cs="Times New Roman" w:hint="eastAsia"/>
        </w:rPr>
        <w:t xml:space="preserve"> 179 at a salinity of </w:t>
      </w:r>
      <w:r w:rsidRPr="0018624F">
        <w:rPr>
          <w:rFonts w:cs="Times New Roman"/>
        </w:rPr>
        <w:t>62 wt.% NaCl (</w:t>
      </w:r>
      <w:r w:rsidR="00BB1C92" w:rsidRPr="00BB1C92">
        <w:rPr>
          <w:rFonts w:cs="Times New Roman"/>
          <w:i/>
          <w:iCs/>
        </w:rPr>
        <w:t>X</w:t>
      </w:r>
      <w:r w:rsidRPr="004B6BB8">
        <w:rPr>
          <w:rFonts w:cs="Times New Roman"/>
          <w:vertAlign w:val="subscript"/>
        </w:rPr>
        <w:t>CO</w:t>
      </w:r>
      <w:r w:rsidRPr="0097360C">
        <w:rPr>
          <w:rFonts w:cs="Times New Roman"/>
          <w:vertAlign w:val="subscript"/>
        </w:rPr>
        <w:t>2</w:t>
      </w:r>
      <w:r>
        <w:rPr>
          <w:rFonts w:cs="Times New Roman"/>
          <w:vertAlign w:val="subscript"/>
        </w:rPr>
        <w:t xml:space="preserve"> </w:t>
      </w:r>
      <w:r w:rsidRPr="0018624F">
        <w:rPr>
          <w:rFonts w:cs="Times New Roman"/>
        </w:rPr>
        <w:t>=</w:t>
      </w:r>
      <w:r>
        <w:rPr>
          <w:rFonts w:cs="Times New Roman"/>
        </w:rPr>
        <w:t xml:space="preserve"> </w:t>
      </w:r>
      <w:r w:rsidRPr="0018624F">
        <w:rPr>
          <w:rFonts w:cs="Times New Roman"/>
        </w:rPr>
        <w:t>0.3)</w:t>
      </w:r>
      <w:r>
        <w:rPr>
          <w:rFonts w:cs="Times New Roman"/>
        </w:rPr>
        <w:t>. Thus, based on the Mo concentration of the melt employed in our experiments,</w:t>
      </w:r>
      <w:r>
        <w:rPr>
          <w:rFonts w:cs="Times New Roman" w:hint="eastAsia"/>
        </w:rPr>
        <w:t xml:space="preserve"> the solubility of </w:t>
      </w:r>
      <w:r>
        <w:rPr>
          <w:rFonts w:cs="Times New Roman"/>
        </w:rPr>
        <w:t>M</w:t>
      </w:r>
      <w:r>
        <w:rPr>
          <w:rFonts w:cs="Times New Roman" w:hint="eastAsia"/>
        </w:rPr>
        <w:t>o</w:t>
      </w:r>
      <w:r>
        <w:rPr>
          <w:rFonts w:cs="Times New Roman"/>
        </w:rPr>
        <w:t xml:space="preserve"> </w:t>
      </w:r>
      <w:r>
        <w:rPr>
          <w:rFonts w:cs="Times New Roman" w:hint="eastAsia"/>
        </w:rPr>
        <w:t xml:space="preserve">in </w:t>
      </w:r>
      <w:r>
        <w:rPr>
          <w:rFonts w:cs="Times New Roman"/>
        </w:rPr>
        <w:t xml:space="preserve">such a </w:t>
      </w:r>
      <w:r>
        <w:rPr>
          <w:rFonts w:cs="Times New Roman" w:hint="eastAsia"/>
        </w:rPr>
        <w:t>brine could</w:t>
      </w:r>
      <w:r>
        <w:rPr>
          <w:rFonts w:cs="Times New Roman"/>
        </w:rPr>
        <w:t xml:space="preserve"> reach ~ 20,000 </w:t>
      </w:r>
      <w:r>
        <w:rPr>
          <w:rFonts w:cs="Times New Roman" w:hint="eastAsia"/>
        </w:rPr>
        <w:t>ppm.</w:t>
      </w:r>
      <w:r>
        <w:rPr>
          <w:rFonts w:cs="Times New Roman"/>
        </w:rPr>
        <w:t xml:space="preserve"> </w:t>
      </w:r>
      <w:bookmarkStart w:id="3" w:name="_Hlk166835492"/>
      <w:r w:rsidRPr="00457896">
        <w:rPr>
          <w:rFonts w:cs="Times New Roman"/>
        </w:rPr>
        <w:t xml:space="preserve">We are not implying, however, that such a high concentration might be realized in nature as the Mo </w:t>
      </w:r>
      <w:r w:rsidRPr="00457896">
        <w:rPr>
          <w:rFonts w:cs="Times New Roman"/>
        </w:rPr>
        <w:lastRenderedPageBreak/>
        <w:t>concentrations of the magmas are likely to be much lower than those of the melt employed in our experiments.</w:t>
      </w:r>
      <w:bookmarkEnd w:id="3"/>
    </w:p>
    <w:p w14:paraId="181526FD" w14:textId="5BF8D6B4" w:rsidR="001D4574" w:rsidRDefault="00F870A4" w:rsidP="001D4574">
      <w:pPr>
        <w:widowControl/>
        <w:spacing w:line="360" w:lineRule="auto"/>
        <w:rPr>
          <w:b/>
          <w:bCs/>
        </w:rPr>
      </w:pPr>
      <w:r>
        <w:rPr>
          <w:b/>
          <w:bCs/>
        </w:rPr>
        <w:t>S</w:t>
      </w:r>
      <w:r w:rsidR="00457896">
        <w:rPr>
          <w:b/>
          <w:bCs/>
        </w:rPr>
        <w:t>2</w:t>
      </w:r>
      <w:r w:rsidR="00815DE6">
        <w:rPr>
          <w:b/>
          <w:bCs/>
        </w:rPr>
        <w:t>.</w:t>
      </w:r>
      <w:r w:rsidR="001D4574" w:rsidRPr="004A2F8E">
        <w:rPr>
          <w:b/>
          <w:bCs/>
        </w:rPr>
        <w:t xml:space="preserve"> </w:t>
      </w:r>
      <w:r w:rsidR="009D3B5A">
        <w:rPr>
          <w:b/>
          <w:bCs/>
        </w:rPr>
        <w:t>Comparison</w:t>
      </w:r>
      <w:r w:rsidR="00A5334B">
        <w:rPr>
          <w:b/>
          <w:bCs/>
        </w:rPr>
        <w:t xml:space="preserve"> of</w:t>
      </w:r>
      <w:r w:rsidR="001D4574">
        <w:rPr>
          <w:rFonts w:hint="eastAsia"/>
          <w:b/>
          <w:bCs/>
        </w:rPr>
        <w:t xml:space="preserve"> </w:t>
      </w:r>
      <w:proofErr w:type="spellStart"/>
      <w:r w:rsidR="00BB1C92" w:rsidRPr="00BB1C92">
        <w:rPr>
          <w:b/>
          <w:bCs/>
          <w:i/>
          <w:iCs/>
        </w:rPr>
        <w:t>D</w:t>
      </w:r>
      <w:r w:rsidR="001D4574" w:rsidRPr="00296977">
        <w:rPr>
          <w:b/>
          <w:bCs/>
          <w:vertAlign w:val="subscript"/>
        </w:rPr>
        <w:t>M</w:t>
      </w:r>
      <w:r w:rsidR="001D4574" w:rsidRPr="00296977">
        <w:rPr>
          <w:rFonts w:hint="eastAsia"/>
          <w:b/>
          <w:bCs/>
          <w:vertAlign w:val="subscript"/>
        </w:rPr>
        <w:t>o</w:t>
      </w:r>
      <w:proofErr w:type="spellEnd"/>
      <w:r w:rsidR="001D4574">
        <w:rPr>
          <w:b/>
          <w:bCs/>
        </w:rPr>
        <w:t xml:space="preserve"> </w:t>
      </w:r>
      <w:r w:rsidR="00A5334B">
        <w:rPr>
          <w:b/>
          <w:bCs/>
        </w:rPr>
        <w:t xml:space="preserve">values to </w:t>
      </w:r>
      <w:r w:rsidR="005756DE">
        <w:rPr>
          <w:b/>
          <w:bCs/>
        </w:rPr>
        <w:t>published values</w:t>
      </w:r>
    </w:p>
    <w:p w14:paraId="0EC7A610" w14:textId="2E2FFD2B" w:rsidR="001F53CD" w:rsidRPr="004A2F8E" w:rsidRDefault="004A2F8E" w:rsidP="006E37B2">
      <w:pPr>
        <w:spacing w:line="360" w:lineRule="auto"/>
        <w:ind w:firstLineChars="200" w:firstLine="480"/>
      </w:pPr>
      <w:r>
        <w:t>Because</w:t>
      </w:r>
      <w:r>
        <w:rPr>
          <w:rFonts w:hint="eastAsia"/>
        </w:rPr>
        <w:t xml:space="preserve"> </w:t>
      </w:r>
      <w:r>
        <w:t xml:space="preserve">the value of </w:t>
      </w:r>
      <w:proofErr w:type="spellStart"/>
      <w:r w:rsidR="00BB1C92" w:rsidRPr="00BB1C92">
        <w:rPr>
          <w:i/>
          <w:iCs/>
        </w:rPr>
        <w:t>D</w:t>
      </w:r>
      <w:r w:rsidRPr="000A040B">
        <w:rPr>
          <w:vertAlign w:val="subscript"/>
        </w:rPr>
        <w:t>Mo</w:t>
      </w:r>
      <w:r w:rsidRPr="000A040B">
        <w:rPr>
          <w:vertAlign w:val="superscript"/>
        </w:rPr>
        <w:t>fluid</w:t>
      </w:r>
      <w:proofErr w:type="spellEnd"/>
      <w:r w:rsidRPr="000A040B">
        <w:rPr>
          <w:vertAlign w:val="superscript"/>
        </w:rPr>
        <w:t>/melt</w:t>
      </w:r>
      <w:r w:rsidRPr="0009698D">
        <w:t xml:space="preserve"> </w:t>
      </w:r>
      <w:r>
        <w:rPr>
          <w:rFonts w:hint="eastAsia"/>
        </w:rPr>
        <w:t xml:space="preserve">is a function of </w:t>
      </w:r>
      <w:r>
        <w:t>a number of</w:t>
      </w:r>
      <w:r>
        <w:rPr>
          <w:rFonts w:hint="eastAsia"/>
        </w:rPr>
        <w:t xml:space="preserve"> parameters</w:t>
      </w:r>
      <w:r>
        <w:t>, notably</w:t>
      </w:r>
      <w:r>
        <w:rPr>
          <w:rFonts w:hint="eastAsia"/>
        </w:rPr>
        <w:t xml:space="preserve"> </w:t>
      </w:r>
      <w:r w:rsidRPr="0009698D">
        <w:t>pressure,</w:t>
      </w:r>
      <w:r w:rsidRPr="00BA32A7">
        <w:t xml:space="preserve"> </w:t>
      </w:r>
      <w:r w:rsidRPr="0009698D">
        <w:t>temperature</w:t>
      </w:r>
      <w:r>
        <w:rPr>
          <w:rFonts w:hint="eastAsia"/>
        </w:rPr>
        <w:t>,</w:t>
      </w:r>
      <w:r w:rsidRPr="0009698D">
        <w:t xml:space="preserve"> </w:t>
      </w:r>
      <w:r w:rsidRPr="00BA32A7">
        <w:rPr>
          <w:rFonts w:cs="Times New Roman"/>
          <w:i/>
          <w:iCs/>
        </w:rPr>
        <w:t>f</w:t>
      </w:r>
      <w:r w:rsidRPr="00BA32A7">
        <w:rPr>
          <w:rFonts w:cs="Times New Roman"/>
        </w:rPr>
        <w:t>O</w:t>
      </w:r>
      <w:r w:rsidRPr="00BA32A7">
        <w:rPr>
          <w:rFonts w:cs="Times New Roman"/>
          <w:vertAlign w:val="subscript"/>
        </w:rPr>
        <w:t>2</w:t>
      </w:r>
      <w:r>
        <w:rPr>
          <w:rFonts w:cs="Times New Roman" w:hint="eastAsia"/>
        </w:rPr>
        <w:t>,</w:t>
      </w:r>
      <w:r w:rsidRPr="00BA32A7">
        <w:rPr>
          <w:rFonts w:cs="Times New Roman"/>
          <w:i/>
          <w:iCs/>
        </w:rPr>
        <w:t xml:space="preserve"> f</w:t>
      </w:r>
      <w:r>
        <w:rPr>
          <w:rFonts w:cs="Times New Roman" w:hint="eastAsia"/>
        </w:rPr>
        <w:t>S</w:t>
      </w:r>
      <w:r w:rsidRPr="00BA32A7">
        <w:rPr>
          <w:rFonts w:cs="Times New Roman"/>
          <w:vertAlign w:val="subscript"/>
        </w:rPr>
        <w:t>2</w:t>
      </w:r>
      <w:r w:rsidRPr="00D1796C">
        <w:rPr>
          <w:rFonts w:cs="Times New Roman"/>
        </w:rPr>
        <w:t>,</w:t>
      </w:r>
      <w:r>
        <w:rPr>
          <w:rFonts w:hint="eastAsia"/>
        </w:rPr>
        <w:t xml:space="preserve"> </w:t>
      </w:r>
      <w:r>
        <w:t xml:space="preserve">and the </w:t>
      </w:r>
      <w:r>
        <w:rPr>
          <w:rFonts w:hint="eastAsia"/>
        </w:rPr>
        <w:t>melt and fluid composition</w:t>
      </w:r>
      <w:r w:rsidR="005669C1">
        <w:fldChar w:fldCharType="begin"/>
      </w:r>
      <w:r w:rsidR="000E5AA4">
        <w:instrText xml:space="preserve"> ADDIN ZOTERO_ITEM CSL_CITATION {"citationID":"q2kt5Dza","properties":{"formattedCitation":"\\super 2\\uc0\\u8211{}8\\nosupersub{}","plainCitation":"2–8","noteIndex":0},"citationItems":[{"id":384,"uris":["http://zotero.org/users/8714946/items/VSE4F59X"],"itemData":{"id":384,"type":"article-journal","call-number":"1","container-title":"Geochimica et Cosmochimica Acta","DOI":"10.1016/0016-7037(84)90257-6","ISSN":"0016-7037","issue":"2","journalAbbreviation":"Geochim. Cosmochim. Acta","page":"373-380","source":"5 (Q1)","title":"The partitioning of copper and molybdenum between silicate melts and aqueous fluids","volume":"48","author":[{"family":"Candela","given":"P. A."},{"family":"Holland","given":"H. D."}],"issued":{"date-parts":[["1984"]]}}},{"id":391,"uris":["http://zotero.org/users/8714946/items/VKJHSXS4"],"itemData":{"id":391,"type":"article-journal","call-number":"2","container-title":"Contributions to Mineralogy and Petrology","DOI":"10.1007/bf00306474","ISSN":"0010-7999","issue":"2","journalAbbreviation":"Contrib. Mineral. Petrol.","page":"139-150","source":"3.5 (Q1)","title":"Partitioning of Cu, Sn, Mo, W, U, and Th between melt and aqueous fluid in the systems haplogranite-H2O−HCl and haplogranite-H2O−HF","volume":"109","author":[{"family":"Keppler","given":"H."},{"family":"Wyllie","given":"P. J."}],"issued":{"date-parts":[["1991"]]}}},{"id":396,"uris":["http://zotero.org/users/8714946/items/N2F79DJ7"],"itemData":{"id":396,"type":"article-journal","call-number":"1","container-title":"Geochimica et Cosmochimica Acta","DOI":"10.1016/S0016-7037(96)00395-X","issue":"5","journalAbbreviation":"Geochim. Cosmochim. Acta","page":"1017-1029","source":"5 (Q1)","title":"Exsolution of magmatic volatile phases from Cl-enriched mineralizing granitic magmas and implications for ore metal transport","volume":"61","author":[{"family":"Webster","given":"James D."}],"issued":{"date-parts":[["1997"]]}}},{"id":394,"uris":["http://zotero.org/users/8714946/items/6MK6EDPN"],"itemData":{"id":394,"type":"article-journal","abstract":"Abstract The formation of porphyry Cu-Mo deposits hinges critically on the ability of an exsolving magmatic volatile phases (MVP) to efficiently extract the available Cu and Mo from the silicate melt and transport them to the site of mineralization. There has been substantial debate about the relative importance of the critical parameters likely to control metal partitioning among silicate melts and supercritical fluids, vapors, and brines. To explore the relative contributions of key MVP parameters ( X &lt;sub&gt;NaCleq&lt;/sub&gt;, f &lt;sub&gt;O&lt;sub&gt;2&lt;/sub&gt;&lt;/sub&gt;, f &lt;sub&gt;S&lt;sub&gt;2&lt;/sub&gt;&lt;/sub&gt;), we present felsic magmatic Cu-Mo partitioning experiments at both reduced ( f &lt;sub&gt;O&lt;sub&gt;2&lt;/sub&gt;&lt;/sub&gt; = NNO+0.6) and oxidized conditions ( f &lt;sub&gt;O&lt;sub&gt;2&lt;/sub&gt;&lt;/sub&gt; = NNO+2), at high f &lt;sub&gt;S&lt;sub&gt;2&lt;/sub&gt;&lt;/sub&gt;, and over the full range of salinities ( X &lt;sub&gt;NaCleq&lt;/sub&gt;) relevant to porphyry deposit formation. The experiments demonstrate that fluid-melt Cu partition coefficients ( &lt;inline-graphic xlink.href=\"graphic/j_am-2017-5998_eq_001.png\" /&gt; D Cu f/m $\\begin{array}{}D_\\text{Cu}^{\\text{f/m}}\\end{array} $ ) have a dominantly second-order exponential relationship with X &lt;sub&gt;NaCleq&lt;/sub&gt; at relevant salinities, consistent with a (Na,K)CuCl&lt;sub&gt;2&lt;/sub&gt; ion-pair complexation mechanism. We find a strong linear dependence of Cu partitioning on Cl partitioning between coexisting brine and vapor, in good agreement with limited data from unmodified natural fluid inclusions. Whereas H&lt;sub&gt;2&lt;/sub&gt;S can increase Cu partitioning via (Na,K)CuCl(HS) formation, SO&lt;sub&gt;2&lt;/sub&gt; has no measureable effect on Cu partitioning. These data allow for quantifying the strong partitioning of Cu out of silicate melts at MVP salinities above ~5 wt%, which will become further enriched into tardo-magmatic brines on phase separation. Our data also highlight that low-salinity (&lt;2–3 wt% NaCl&lt;sub&gt;eq&lt;/sub&gt;) oxidized MVPs are not capable of substantially extracting Cu from evolved silicate melts or transporting it to the site of mineralization. We also show that &lt;inline-graphic xlink.href=\"graphic/j_am-2017-5998_eq_002.png\" /&gt; D Mo f/m $\\begin{array}{}D_\\text{Mo}^{\\text{f/m}}\\end{array} $ is a linear function of X &lt;sub&gt;NaCleq&lt;/sub&gt;, consistent with mono-chloride (e.g., {Na,K}MoO&lt;sub&gt;3&lt;/sub&gt;Cl), Na-K molybdate (e.g., {Na,K}HMoO&lt;sub&gt;4&lt;/sub&gt;), or thio-molybdate ({Na,K}HMoO&lt;sub&gt;2&lt;/sub&gt;S&lt;sub&gt;2&lt;/sub&gt;) complexation mechanisms at modest salinities (&gt;3 wt%) rather than the Mo-oxy-hydroxy [MoO&lt;sub&gt;2&lt;/sub&gt;(OH)&lt;sub&gt;2&lt;/sub&gt;] complexation observed at lower salinities. The f &lt;sub&gt;O&lt;sub&gt;2&lt;/sub&gt;&lt;/sub&gt; of the magmatic system has a subordinate effect on &lt;inline-graphic xlink.href=\"graphic/j_am-2017-5998_eq_003.png\" /&gt; D Mo f/m $\\begin{array}{}D_\\text{Mo}^{\\text{f/m}}\\end{array} $ , with enhanced partitioning at higher f &lt;sub&gt;O&lt;sub&gt;2&lt;/sub&gt;&lt;/sub&gt;. We use the combined data set to produce expressions for &lt;inline-graphic xlink.href=\"graphic/j_am-2017-5998_eq_004.png\" /&gt; D Cu f/m $\\begin{array}{}D_\\text{Cu}^{\\text{f/m}}\\end{array} $ and &lt;inline-graphic xlink.href=\"graphic/j_am-2017-5998_eq_005.png\" /&gt; D Mo f/m $\\begin{array}{}D_\\text{Mo}^{\\text{f/m}}\\end{array} $ as functions of X &lt;sub&gt;NaCleq&lt;/sub&gt;, X &lt;sub&gt;H&lt;sub&gt;2&lt;/sub&gt;S&lt;/sub&gt;, and f &lt;sub&gt;O&lt;sub&gt;2&lt;/sub&gt;&lt;/sub&gt; &lt;graphic xlink.href=\"graphic/j_am-2017-5998_eq_006.png\" /&gt; D Cu f/m = 8.0 ( ± 1.4 ) × 10 4 [ ( X NaCleq ) 2 ( X H 2 O ) 14 ± 2 { 1 + 180 ( ± 60 ) ( X H 2 S ) } ] + 380 ( ± 50 ) ( X NaCleq ) + 0.8 ( ± 0.5 ) D Mo f/m ( at NNO + 2 ) = 430 ( ± 60 ) </w:instrText>
      </w:r>
      <w:r w:rsidR="000E5AA4">
        <w:rPr>
          <w:rFonts w:ascii="MS Gothic" w:eastAsia="MS Gothic" w:hAnsi="MS Gothic" w:cs="MS Gothic" w:hint="eastAsia"/>
        </w:rPr>
        <w:instrText>⋅</w:instrText>
      </w:r>
      <w:r w:rsidR="000E5AA4">
        <w:instrText xml:space="preserve"> ( X NaCleq ) + 1.5 ( </w:instrText>
      </w:r>
      <w:r w:rsidR="000E5AA4">
        <w:rPr>
          <w:rFonts w:cs="Times New Roman"/>
        </w:rPr>
        <w:instrText>±</w:instrText>
      </w:r>
      <w:r w:rsidR="000E5AA4">
        <w:instrText xml:space="preserve"> 0.7 ) </w:instrText>
      </w:r>
      <w:r w:rsidR="000E5AA4">
        <w:rPr>
          <w:rFonts w:ascii="MS Gothic" w:eastAsia="MS Gothic" w:hAnsi="MS Gothic" w:cs="MS Gothic" w:hint="eastAsia"/>
        </w:rPr>
        <w:instrText>⋅</w:instrText>
      </w:r>
      <w:r w:rsidR="000E5AA4">
        <w:instrText xml:space="preserve"> ( X H 2 O ) . $$\\begin{array}{}D_\\text{Cu}^{\\text{f/m}}=8.0(\\pm 1.4)\\times 10^4[(X_{\\text{NaCleq}})^2(X_{\\text{H}_2{\\text O}})^{14\\pm2}\\{1+180(\\pm60)(X_{\\text H_2\\text S})\\}]+380(\\pm50)(X_{\\text{NaCleq}})+0.8(\\pm 0.5)\\\\D_\\text{Mo}^{\\text{f/m}}(\\text{at NNO}+2)=430(\\pm 60)\\cdot (X_{\\text{NaCleq}})+1.5(\\pm 0.7)\\cdot (X_{\\text H_2 \\text O}).\\end{array} $$ These equations provide Cu-Mo fluid-melt partition coefficients for common arc melt-MVP assemblages as their composition evolves through time and space. Quantitative modeling of the contrasting partitioning behav or of Cu and Mo using these equations will allow for significant improvement in understanding metal extraction and porphyry deposit formation.","call-number":"3","container-title":"American Mineralogist","DOI":"10.2138/am-2017-5998","ISSN":"0003-004X","issue":"10","journalAbbreviation":"Am. Mineral.","page":"1987-2006","source":"3.1 (Q2)","title":"Cu-Mo partitioning between felsic melts and saline-aqueous fluids as a function of XNaCleq, fO2, and fS2","volume":"102","author":[{"family":"Tattitch","given":"Brian C."},{"family":"Blundy","given":"Jon D."}],"issued":{"date-parts":[["2017"]]}}},{"id":4555,"uris":["http://zotero.org/users/8714946/items/VI3BH9ZL"],"itemData":{"id":4555,"type":"article-journal","abstract":"In order to better constrain the partitioning behavior of Mo during the crystallization of upper crustal granitic magmas, partition coefficients of Mo between aqueous fluids and granitic melts were experimentally determined. The experiments were conducted at 750–850 °C, 80–300 MPa, and fO2 + fS2 conditions being controlled either by the magnetite–pyrrhotite assemblage and an external NiNiO buffer, or fully internally by the magnetite–pyrrhotite–pyrite assemblage. During the experiments, fluids that were equilibrated with silicate melt, molybdenite and the internal buffer minerals were trapped in the form of synthetic fluid inclusions in quartz. Through analyzing the recovered synthetic fluid inclusions and run product glasses by LA-ICP-MS, the abundances of Mo in the fluids and the melts were determined, and corresponding fluid–melt partition coefficients (DMofluid/melt) were calculated. The DMofluid/melt values obtained in our experiments with supercritical fluids (DMosf/melt; ±1σ) range from 9 ± 2 to 54 ± 9 and vary as function of pressure, melt composition, and fO2 + fS2. In slightly peraluminous, magnetite–pyrrhotite-buffered melts at 750 °C, DMosf/melt increases from 15 ± 5 at 160 MPa to 34 ± 6 at 300 MPa. In contrast, over the range of 750 °C to 850 °C, no significant temperature effect was observed. Vapor–melt (DMovapor/melt; ±1σ) and brine–melt (DMobrine/melt; ±1σ) partition coefficients determined in two experiments with subcritical fluids are 4 ± 1 vs 58 ± 8, and 9 ± 2 vs 117 ± 15, respectively, suggesting that Mo favors both fluid phases relative to the silicate melt and partitions more strongly into brine relative to vapor. Most of our experimentally determined DMofluid/melt values agree well with those derived from coexisting fluid and melt inclusions in natural granitic samples and those found in a previous experimental study conducted on sulfur-bearing systems, but they are generally higher than those reported in previous experimental studies conducted on sulfur-free systems. Based on the observed DMofluid/melt values a quantitative Rayleigh fractionation model for the behavior of Mo during the crystallization of upper crustal granitic magma chambers was developed. The results suggest that the confining pressure exerts a strong effect on the evolution of Mo concentration in the residual melt during fractional crystallization. Specifically, magmas that crystallize at deeper levels (i.e., higher confining pressure) become more strongly depleted in Mo during fluid-saturated crystallization, which means that the Mo extraction efficiency of deeply exsolving fluids is higher. We conclude that Mo-mineralization potential of upper crustal granitic magmas may be critically affected by the magma emplacement depth.","archive_location":"0 </w:instrText>
      </w:r>
      <w:r w:rsidR="000E5AA4">
        <w:rPr>
          <w:rFonts w:ascii="Segoe UI Emoji" w:hAnsi="Segoe UI Emoji" w:cs="Segoe UI Emoji"/>
        </w:rPr>
        <w:instrText>📊</w:instrText>
      </w:r>
      <w:r w:rsidR="000E5AA4">
        <w:instrText xml:space="preserve">","call-number":"1","container-title":"Geochimica et Cosmochimica Acta","DOI":"10.1016/j.gca.2022.08.016","ISSN":"0016-7037","journalAbbreviation":"Geochimica et Cosmochimica Acta","language":"en","page":"1-14","source":"5 (Q1)","title":"The effects of pressure, fO2, fS2 and melt composition on the fluid–melt partitioning of Mo: Implications for the Mo-mineralization potential of upper crustal granitic magmas","title-short":"The effects of pressure, fO2, fS2 and melt composition on the fluid–melt partitioning of Mo","volume":"336","author":[{"family":"Fang","given":"Jing"},{"family":"Audétat","given":"Andreas"}],"issued":{"date-parts":[["2022",11,1]]}}},{"id":4573,"uris":["http://zotero.org/users/8714946/items/2C8JY9P3"],"itemData":{"id":4573,"type":"article-journal","abstract":"Most of the global Mo resources are derived from porphyry-type ore deposits, the formation of which hinges critically on the ability of an exsolving magmatic fluid to efficiently extract the available Mo from the silicate melt. However, existing data on the extraction efficiency of Mo upon fluid exsolution is inconsistent. In this study, we determine the partition coefficient of Mo between aqueous fluids and granitic melts (DMof/m) at 800 °C, 150 MPa and the oxygen fugacity of the Ni-NiO buffer. To mitigate the problem of disequilibrium resulting from low diffusion of Mo in granitic melts, a new experimental method has been used, which allows the attainment of local equilibrium between silicate melt and microscopic-sized fluid bubbles on reasonable timescales. The results show that DMof/m increases from 2.2 ± 0.6 (1σ) to 33.3 ± 5.4 (1σ) as the total Cl concentration in the magmatic fluid (mCltotal) increases from 1 to 16 mol/kg H2O, with DMof/m = 3.1 ± 0.9 (1σ) for pure water. At a fixed mCltotal = 2 mol/kg H2O, DMof/m is constant at </w:instrText>
      </w:r>
      <w:r w:rsidR="000E5AA4">
        <w:rPr>
          <w:rFonts w:ascii="Cambria Math" w:hAnsi="Cambria Math" w:cs="Cambria Math"/>
        </w:rPr>
        <w:instrText>∼</w:instrText>
      </w:r>
      <w:r w:rsidR="000E5AA4">
        <w:instrText xml:space="preserve"> 3.2 at HCl/total Cl ratios varying between 0.09 and 0.33. The observed partitioning data indicates that Mo was dominantly present as (Na,K,H)MoO3Cl in the aqueous fluid at the experimental conditions. The addition of 4 wt% S to the fluid caused no change in DMof/m at 2 mol/kg H2O total chloride concentration, indicating that S2- does not complex with Mo at the employed experimental P-T conditions. Numerical modeling suggests that Mo concentration in the exsolved magmatic fluid and overall Mo extraction efficiency is favored by delayed fluid saturation during magma crystallization and high initial magmatic Cl concentration, respectively. However, the Mo extraction efficiency by the fluid is low enough to necessitate a large magma chamber to provide enough Mo to form a large-sized Mo deposit.","archive_location":"0 </w:instrText>
      </w:r>
      <w:r w:rsidR="000E5AA4">
        <w:rPr>
          <w:rFonts w:ascii="Segoe UI Emoji" w:hAnsi="Segoe UI Emoji" w:cs="Segoe UI Emoji"/>
        </w:rPr>
        <w:instrText>📊</w:instrText>
      </w:r>
      <w:r w:rsidR="000E5AA4">
        <w:instrText xml:space="preserve">","call-number":"1","container-title":"Geochimica et Cosmochimica Acta","DOI":"10.1016/j.gca.2022.10.020","ISSN":"00167037","journalAbbreviation":"Geochimica et Cosmochimica Acta","language":"en","page":"115-126","source":"5 (Q1)","title":"The partitioning behavior of Mo during magmatic fluid exsolution and its implications for Mo mineralization","author":[{"family":"Zhao","given":"Panlao"},{"family":"Zajacz","given":"Zoltán"},{"family":"Tsay","given":"Alexandra"},{"family":"Chu","given":"Xu"},{"family":"Cheng","given":"Qiuming"},{"family":"Yuan","given":"Shunda"}],"issued":{"date-parts":[["2022",10]]}}},{"id":11,"uris":["http://zotero.org/users/8714946/items/EY68CM9L"],"itemData":{"id":11,"type":"article-journal","abstract":"Most of the world’s large molybdenum (Mo) deposits are genetically related to magmas that underwent significant fractional crystallization and fluid exsolution, and the residual silicate melts are commonly peralkaline. To understand the relationship between melt compositions and the genesis of porphyry Mo mineralization, the partition coefficients of molybdenum (DMo) between fluid and felsic melt were determined at 850 °C, 900 °C, and 100 MPa with various values of A/NK [molar Al2O3/ (Na2O + K2O) in the melt] under an oxygen fugacity around the Ni–NiO (NNO) buffer. The results show that DMo decreases from 4.23 to 0.4 with increasing A/NK from 0.75 to 1.36 in the carbon dioxide series (fluid composed ofXCO2 = 0.096 [molar CO2/(CO2 + H2O)] and 17.5 wt% NaCl). A similar trend was observed in pure water, with A/NK varying from 0.72 to 1.23, DMo decreases from 0.54 to 0.15. Significantly, DMo in peralkaline melt is consistently higher than that in peraluminous melt, even with the same NBO/T (the ratio of non-bridge oxygen and tetrahedron ion). Our study therefore reveals that Mo is easily distributed into fluids that exsolved from peralkaline magmas. This finding explains why highly fractionated magmas are critical for porphyry Mo mineralization.","call-number":"2","container-title":"Ore Geology Reviews","DOI":"10.1016/j.oregeorev.2021.104144","ISSN":"0169-1368","page":"104144","source":"3.3 (Q1)","title":"An experimental investigation into the partition of Mo between aqueous fluids and felsic melts: Implications for the genesis of porphyry Mo ore deposits","volume":"134","author":[{"family":"Jiang","given":"Ziqi"},{"family":"Shang","given":"Linbo"},{"family":"Guo","given":"Haihao"},{"family":"Wang","given":"Xin-song"},{"family":"Chen","given":"Chen"},{"family":"Zhou","given":"Yunhe"}],"issued":{"date-parts":[["2021",7,1]]}}}],"schema":"https://github.com/citation-style-language/schema/raw/master/csl-citation.json"} </w:instrText>
      </w:r>
      <w:r w:rsidR="005669C1">
        <w:fldChar w:fldCharType="separate"/>
      </w:r>
      <w:r w:rsidR="000E5AA4" w:rsidRPr="000E5AA4">
        <w:rPr>
          <w:rFonts w:cs="Times New Roman"/>
          <w:kern w:val="0"/>
          <w:szCs w:val="24"/>
          <w:vertAlign w:val="superscript"/>
        </w:rPr>
        <w:t>2–8</w:t>
      </w:r>
      <w:r w:rsidR="005669C1">
        <w:fldChar w:fldCharType="end"/>
      </w:r>
      <w:r>
        <w:rPr>
          <w:rFonts w:hint="eastAsia"/>
        </w:rPr>
        <w:t xml:space="preserve">, it is difficult to </w:t>
      </w:r>
      <w:r w:rsidR="00AF61A8">
        <w:t xml:space="preserve">reliably </w:t>
      </w:r>
      <w:r>
        <w:rPr>
          <w:rFonts w:hint="eastAsia"/>
        </w:rPr>
        <w:t xml:space="preserve">compare the values of </w:t>
      </w:r>
      <w:proofErr w:type="spellStart"/>
      <w:r w:rsidR="00BB1C92" w:rsidRPr="00BB1C92">
        <w:rPr>
          <w:i/>
          <w:iCs/>
        </w:rPr>
        <w:t>D</w:t>
      </w:r>
      <w:r w:rsidRPr="000A040B">
        <w:rPr>
          <w:vertAlign w:val="subscript"/>
        </w:rPr>
        <w:t>Mo</w:t>
      </w:r>
      <w:r w:rsidRPr="000A040B">
        <w:rPr>
          <w:vertAlign w:val="superscript"/>
        </w:rPr>
        <w:t>fluid</w:t>
      </w:r>
      <w:proofErr w:type="spellEnd"/>
      <w:r w:rsidRPr="000A040B">
        <w:rPr>
          <w:vertAlign w:val="superscript"/>
        </w:rPr>
        <w:t>/melt</w:t>
      </w:r>
      <w:r>
        <w:rPr>
          <w:rFonts w:hint="eastAsia"/>
        </w:rPr>
        <w:t xml:space="preserve"> </w:t>
      </w:r>
      <w:r>
        <w:t>obtained in the</w:t>
      </w:r>
      <w:r>
        <w:rPr>
          <w:rFonts w:hint="eastAsia"/>
        </w:rPr>
        <w:t xml:space="preserve"> different studies</w:t>
      </w:r>
      <w:r>
        <w:t>, including ours.</w:t>
      </w:r>
      <w:r>
        <w:rPr>
          <w:rFonts w:hint="eastAsia"/>
        </w:rPr>
        <w:t xml:space="preserve"> </w:t>
      </w:r>
      <w:bookmarkStart w:id="4" w:name="_Hlk136870168"/>
      <w:r>
        <w:t>Several</w:t>
      </w:r>
      <w:r>
        <w:rPr>
          <w:rFonts w:hint="eastAsia"/>
        </w:rPr>
        <w:t xml:space="preserve"> studies</w:t>
      </w:r>
      <w:r>
        <w:t>, however,</w:t>
      </w:r>
      <w:r>
        <w:rPr>
          <w:rFonts w:hint="eastAsia"/>
        </w:rPr>
        <w:t xml:space="preserve"> have </w:t>
      </w:r>
      <w:r>
        <w:t xml:space="preserve">reported </w:t>
      </w:r>
      <w:r>
        <w:rPr>
          <w:rFonts w:hint="eastAsia"/>
        </w:rPr>
        <w:t>trend</w:t>
      </w:r>
      <w:r>
        <w:t>s</w:t>
      </w:r>
      <w:r>
        <w:rPr>
          <w:rFonts w:hint="eastAsia"/>
        </w:rPr>
        <w:t xml:space="preserve"> </w:t>
      </w:r>
      <w:r>
        <w:t>of</w:t>
      </w:r>
      <w:r>
        <w:rPr>
          <w:rFonts w:hint="eastAsia"/>
        </w:rPr>
        <w:t xml:space="preserve"> </w:t>
      </w:r>
      <w:proofErr w:type="spellStart"/>
      <w:r w:rsidR="00BB1C92" w:rsidRPr="00BB1C92">
        <w:rPr>
          <w:i/>
          <w:iCs/>
        </w:rPr>
        <w:t>D</w:t>
      </w:r>
      <w:r w:rsidRPr="000A040B">
        <w:rPr>
          <w:vertAlign w:val="subscript"/>
        </w:rPr>
        <w:t>Mo</w:t>
      </w:r>
      <w:r w:rsidRPr="000A040B">
        <w:rPr>
          <w:vertAlign w:val="superscript"/>
        </w:rPr>
        <w:t>fluid</w:t>
      </w:r>
      <w:proofErr w:type="spellEnd"/>
      <w:r w:rsidRPr="000A040B">
        <w:rPr>
          <w:vertAlign w:val="superscript"/>
        </w:rPr>
        <w:t>/melt</w:t>
      </w:r>
      <w:r>
        <w:rPr>
          <w:rFonts w:hint="eastAsia"/>
        </w:rPr>
        <w:t xml:space="preserve"> </w:t>
      </w:r>
      <w:r>
        <w:t xml:space="preserve">with </w:t>
      </w:r>
      <w:r>
        <w:rPr>
          <w:rFonts w:hint="eastAsia"/>
        </w:rPr>
        <w:t xml:space="preserve">salinity </w:t>
      </w:r>
      <w:r>
        <w:t>similar to that reported here</w:t>
      </w:r>
      <w:r w:rsidR="005669C1">
        <w:fldChar w:fldCharType="begin"/>
      </w:r>
      <w:r w:rsidR="000E5AA4">
        <w:instrText xml:space="preserve"> ADDIN ZOTERO_ITEM CSL_CITATION {"citationID":"N3pYgEVY","properties":{"formattedCitation":"\\super 4\\uc0\\u8211{}7\\nosupersub{}","plainCitation":"4–7","noteIndex":0},"citationItems":[{"id":396,"uris":["http://zotero.org/users/8714946/items/N2F79DJ7"],"itemData":{"id":396,"type":"article-journal","call-number":"1","container-title":"Geochimica et Cosmochimica Acta","DOI":"10.1016/S0016-7037(96)00395-X","issue":"5","journalAbbreviation":"Geochim. Cosmochim. Acta","page":"1017-1029","source":"5 (Q1)","title":"Exsolution of magmatic volatile phases from Cl-enriched mineralizing granitic magmas and implications for ore metal transport","volume":"61","author":[{"family":"Webster","given":"James D."}],"issued":{"date-parts":[["1997"]]}}},{"id":394,"uris":["http://zotero.org/users/8714946/items/6MK6EDPN"],"itemData":{"id":394,"type":"article-journal","abstract":"Abstract The formation of porphyry Cu-Mo deposits hinges critically on the ability of an exsolving magmatic volatile phases (MVP) to efficiently extract the available Cu and Mo from the silicate melt and transport them to the site of mineralization. There has been substantial debate about the relative importance of the critical parameters likely to control metal partitioning among silicate melts and supercritical fluids, vapors, and brines. To explore the relative contributions of key MVP parameters ( X &lt;sub&gt;NaCleq&lt;/sub&gt;, f &lt;sub&gt;O&lt;sub&gt;2&lt;/sub&gt;&lt;/sub&gt;, f &lt;sub&gt;S&lt;sub&gt;2&lt;/sub&gt;&lt;/sub&gt;), we present felsic magmatic Cu-Mo partitioning experiments at both reduced ( f &lt;sub&gt;O&lt;sub&gt;2&lt;/sub&gt;&lt;/sub&gt; = NNO+0.6) and oxidized conditions ( f &lt;sub&gt;O&lt;sub&gt;2&lt;/sub&gt;&lt;/sub&gt; = NNO+2), at high f &lt;sub&gt;S&lt;sub&gt;2&lt;/sub&gt;&lt;/sub&gt;, and over the full range of salinities ( X &lt;sub&gt;NaCleq&lt;/sub&gt;) relevant to porphyry deposit formation. The experiments demonstrate that fluid-melt Cu partition coefficients ( &lt;inline-graphic xlink.href=\"graphic/j_am-2017-5998_eq_001.png\" /&gt; D Cu f/m $\\begin{array}{}D_\\text{Cu}^{\\text{f/m}}\\end{array} $ ) have a dominantly second-order exponential relationship with X &lt;sub&gt;NaCleq&lt;/sub&gt; at relevant salinities, consistent with a (Na,K)CuCl&lt;sub&gt;2&lt;/sub&gt; ion-pair complexation mechanism. We find a strong linear dependence of Cu partitioning on Cl partitioning between coexisting brine and vapor, in good agreement with limited data from unmodified natural fluid inclusions. Whereas H&lt;sub&gt;2&lt;/sub&gt;S can increase Cu partitioning via (Na,K)CuCl(HS) formation, SO&lt;sub&gt;2&lt;/sub&gt; has no measureable effect on Cu partitioning. These data allow for quantifying the strong partitioning of Cu out of silicate melts at MVP salinities above ~5 wt%, which will become further enriched into tardo-magmatic brines on phase separation. Our data also highlight that low-salinity (&lt;2–3 wt% NaCl&lt;sub&gt;eq&lt;/sub&gt;) oxidized MVPs are not capable of substantially extracting Cu from evolved silicate melts or transporting it to the site of mineralization. We also show that &lt;inline-graphic xlink.href=\"graphic/j_am-2017-5998_eq_002.png\" /&gt; D Mo f/m $\\begin{array}{}D_\\text{Mo}^{\\text{f/m}}\\end{array} $ is a linear function of X &lt;sub&gt;NaCleq&lt;/sub&gt;, consistent with mono-chloride (e.g., {Na,K}MoO&lt;sub&gt;3&lt;/sub&gt;Cl), Na-K molybdate (e.g., {Na,K}HMoO&lt;sub&gt;4&lt;/sub&gt;), or thio-molybdate ({Na,K}HMoO&lt;sub&gt;2&lt;/sub&gt;S&lt;sub&gt;2&lt;/sub&gt;) complexation mechanisms at modest salinities (&gt;3 wt%) rather than the Mo-oxy-hydroxy [MoO&lt;sub&gt;2&lt;/sub&gt;(OH)&lt;sub&gt;2&lt;/sub&gt;] complexation observed at lower salinities. The f &lt;sub&gt;O&lt;sub&gt;2&lt;/sub&gt;&lt;/sub&gt; of the magmatic system has a subordinate effect on &lt;inline-graphic xlink.href=\"graphic/j_am-2017-5998_eq_003.png\" /&gt; D Mo f/m $\\begin{array}{}D_\\text{Mo}^{\\text{f/m}}\\end{array} $ , with enhanced partitioning at higher f &lt;sub&gt;O&lt;sub&gt;2&lt;/sub&gt;&lt;/sub&gt;. We use the combined data set to produce expressions for &lt;inline-graphic xlink.href=\"graphic/j_am-2017-5998_eq_004.png\" /&gt; D Cu f/m $\\begin{array}{}D_\\text{Cu}^{\\text{f/m}}\\end{array} $ and &lt;inline-graphic xlink.href=\"graphic/j_am-2017-5998_eq_005.png\" /&gt; D Mo f/m $\\begin{array}{}D_\\text{Mo}^{\\text{f/m}}\\end{array} $ as functions of X &lt;sub&gt;NaCleq&lt;/sub&gt;, X &lt;sub&gt;H&lt;sub&gt;2&lt;/sub&gt;S&lt;/sub&gt;, and f &lt;sub&gt;O&lt;sub&gt;2&lt;/sub&gt;&lt;/sub&gt; &lt;graphic xlink.href=\"graphic/j_am-2017-5998_eq_006.png\" /&gt; D Cu f/m = 8.0 ( ± 1.4 ) × 10 4 [ ( X NaCleq ) 2 ( X H 2 O ) 14 ± 2 { 1 + 180 ( ± 60 ) ( X H 2 S ) } ] + 380 ( ± 50 ) ( X NaCleq ) + 0.8 ( ± 0.5 ) D Mo f/m ( at NNO + 2 ) = 430 ( ± 60 ) </w:instrText>
      </w:r>
      <w:r w:rsidR="000E5AA4">
        <w:rPr>
          <w:rFonts w:ascii="MS Gothic" w:eastAsia="MS Gothic" w:hAnsi="MS Gothic" w:cs="MS Gothic" w:hint="eastAsia"/>
        </w:rPr>
        <w:instrText>⋅</w:instrText>
      </w:r>
      <w:r w:rsidR="000E5AA4">
        <w:instrText xml:space="preserve"> ( X NaCleq ) + 1.5 ( </w:instrText>
      </w:r>
      <w:r w:rsidR="000E5AA4">
        <w:rPr>
          <w:rFonts w:cs="Times New Roman"/>
        </w:rPr>
        <w:instrText>±</w:instrText>
      </w:r>
      <w:r w:rsidR="000E5AA4">
        <w:instrText xml:space="preserve"> 0.7 ) </w:instrText>
      </w:r>
      <w:r w:rsidR="000E5AA4">
        <w:rPr>
          <w:rFonts w:ascii="MS Gothic" w:eastAsia="MS Gothic" w:hAnsi="MS Gothic" w:cs="MS Gothic" w:hint="eastAsia"/>
        </w:rPr>
        <w:instrText>⋅</w:instrText>
      </w:r>
      <w:r w:rsidR="000E5AA4">
        <w:instrText xml:space="preserve"> ( X H 2 O ) . $$\\begin{array}{}D_\\text{Cu}^{\\text{f/m}}=8.0(\\pm 1.4)\\times 10^4[(X_{\\text{NaCleq}})^2(X_{\\text{H}_2{\\text O}})^{14\\pm2}\\{1+180(\\pm60)(X_{\\text H_2\\text S})\\}]+380(\\pm50)(X_{\\text{NaCleq}})+0.8(\\pm 0.5)\\\\D_\\text{Mo}^{\\text{f/m}}(\\text{at NNO}+2)=430(\\pm 60)\\cdot (X_{\\text{NaCleq}})+1.5(\\pm 0.7)\\cdot (X_{\\text H_2 \\text O}).\\end{array} $$ These equations provide Cu-Mo fluid-melt partition coefficients for common arc melt-MVP assemblages as their composition evolves through time and space. Quantitative modeling of the contrasting partitioning behav or of Cu and Mo using these equations will allow for significant improvement in understanding metal extraction and porphyry deposit formation.","call-number":"3","container-title":"American Mineralogist","DOI":"10.2138/am-2017-5998","ISSN":"0003-004X","issue":"10","journalAbbreviation":"Am. Mineral.","page":"1987-2006","source":"3.1 (Q2)","title":"Cu-Mo partitioning between felsic melts and saline-aqueous fluids as a function of XNaCleq, fO2, and fS2","volume":"102","author":[{"family":"Tattitch","given":"Brian C."},{"family":"Blundy","given":"Jon D."}],"issued":{"date-parts":[["2017"]]}}},{"id":4555,"uris":["http://zotero.org/users/8714946/items/VI3BH9ZL"],"itemData":{"id":4555,"type":"article-journal","abstract":"In order to better constrain the partitioning behavior of Mo during the crystallization of upper crustal granitic magmas, partition coefficients of Mo between aqueous fluids and granitic melts were experimentally determined. The experiments were conducted at 750–850 °C, 80–300 MPa, and fO2 + fS2 conditions being controlled either by the magnetite–pyrrhotite assemblage and an external NiNiO buffer, or fully internally by the magnetite–pyrrhotite–pyrite assemblage. During the experiments, fluids that were equilibrated with silicate melt, molybdenite and the internal buffer minerals were trapped in the form of synthetic fluid inclusions in quartz. Through analyzing the recovered synthetic fluid inclusions and run product glasses by LA-ICP-MS, the abundances of Mo in the fluids and the melts were determined, and corresponding fluid–melt partition coefficients (DMofluid/melt) were calculated. The DMofluid/melt values obtained in our experiments with supercritical fluids (DMosf/melt; ±1σ) range from 9 ± 2 to 54 ± 9 and vary as function of pressure, melt composition, and fO2 + fS2. In slightly peraluminous, magnetite–pyrrhotite-buffered melts at 750 °C, DMosf/melt increases from 15 ± 5 at 160 MPa to 34 ± 6 at 300 MPa. In contrast, over the range of 750 °C to 850 °C, no significant temperature effect was observed. Vapor–melt (DMovapor/melt; ±1σ) and brine–melt (DMobrine/melt; ±1σ) partition coefficients determined in two experiments with subcritical fluids are 4 ± 1 vs 58 ± 8, and 9 ± 2 vs 117 ± 15, respectively, suggesting that Mo favors both fluid phases relative to the silicate melt and partitions more strongly into brine relative to vapor. Most of our experimentally determined DMofluid/melt values agree well with those derived from coexisting fluid and melt inclusions in natural granitic samples and those found in a previous experimental study conducted on sulfur-bearing systems, but they are generally higher than those reported in previous experimental studies conducted on sulfur-free systems. Based on the observed DMofluid/melt values a quantitative Rayleigh fractionation model for the behavior of Mo during the crystallization of upper crustal granitic magma chambers was developed. The results suggest that the confining pressure exerts a strong effect on the evolution of Mo concentration in the residual melt during fractional crystallization. Specifically, magmas that crystallize at deeper levels (i.e., higher confining pressure) become more strongly depleted in Mo during fluid-saturated crystallization, which means that the Mo extraction efficiency of deeply exsolving fluids is higher. We conclude that Mo-mineralization potential of upper crustal granitic magmas may be critically affected by the magma emplacement depth.","archive_location":"0 </w:instrText>
      </w:r>
      <w:r w:rsidR="000E5AA4">
        <w:rPr>
          <w:rFonts w:ascii="Segoe UI Emoji" w:hAnsi="Segoe UI Emoji" w:cs="Segoe UI Emoji"/>
        </w:rPr>
        <w:instrText>📊</w:instrText>
      </w:r>
      <w:r w:rsidR="000E5AA4">
        <w:instrText xml:space="preserve">","call-number":"1","container-title":"Geochimica et Cosmochimica Acta","DOI":"10.1016/j.gca.2022.08.016","ISSN":"0016-7037","journalAbbreviation":"Geochimica et Cosmochimica Acta","language":"en","page":"1-14","source":"5 (Q1)","title":"The effects of pressure, fO2, fS2 and melt composition on the fluid–melt partitioning of Mo: Implications for the Mo-mineralization potential of upper crustal granitic magmas","title-short":"The effects of pressure, fO2, fS2 and melt composition on the fluid–melt partitioning of Mo","volume":"336","author":[{"family":"Fang","given":"Jing"},{"family":"Audétat","given":"Andreas"}],"issued":{"date-parts":[["2022",11,1]]}}},{"id":4573,"uris":["http://zotero.org/users/8714946/items/2C8JY9P3"],"itemData":{"id":4573,"type":"article-journal","abstract":"Most of the global Mo resources are derived from porphyry-type ore deposits, the formation of which hinges critically on the ability of an exsolving magmatic fluid to efficiently extract the available Mo from the silicate melt. However, existing data on the extraction efficiency of Mo upon fluid exsolution is inconsistent. In this study, we determine the partition coefficient of Mo between aqueous fluids and granitic melts (DMof/m) at 800 °C, 150 MPa and the oxygen fugacity of the Ni-NiO buffer. To mitigate the problem of disequilibrium resulting from low diffusion of Mo in granitic melts, a new experimental method has been used, which allows the attainment of local equilibrium between silicate melt and microscopic-sized fluid bubbles on reasonable timescales. The results show that DMof/m increases from 2.2 ± 0.6 (1σ) to 33.3 ± 5.4 (1σ) as the total Cl concentration in the magmatic fluid (mCltotal) increases from 1 to 16 mol/kg H2O, with DMof/m = 3.1 ± 0.9 (1σ) for pure water. At a fixed mCltotal = 2 mol/kg H2O, DMof/m is constant at </w:instrText>
      </w:r>
      <w:r w:rsidR="000E5AA4">
        <w:rPr>
          <w:rFonts w:ascii="Cambria Math" w:hAnsi="Cambria Math" w:cs="Cambria Math"/>
        </w:rPr>
        <w:instrText>∼</w:instrText>
      </w:r>
      <w:r w:rsidR="000E5AA4">
        <w:instrText xml:space="preserve"> 3.2 at HCl/total Cl ratios varying between 0.09 and 0.33. The observed partitioning data indicates that Mo was dominantly present as (Na,K,H)MoO3Cl in the aqueous fluid at the experimental conditions. The addition of 4 wt% S to the fluid caused no change in DMof/m at 2 mol/kg H2O total chloride concentration, indicating that S2- does not complex with Mo at the employed experimental P-T conditions. Numerical modeling suggests that Mo concentration in the exsolved magmatic fluid and overall Mo extraction efficiency is favored by delayed fluid saturation during magma crystallization and high initial magmatic Cl concentration, respectively. However, the Mo extraction efficiency by the fluid is low enough to necessitate a large magma chamber to provide enough Mo to form a large-sized Mo deposit.","archive_location":"0 </w:instrText>
      </w:r>
      <w:r w:rsidR="000E5AA4">
        <w:rPr>
          <w:rFonts w:ascii="Segoe UI Emoji" w:hAnsi="Segoe UI Emoji" w:cs="Segoe UI Emoji"/>
        </w:rPr>
        <w:instrText>📊</w:instrText>
      </w:r>
      <w:r w:rsidR="000E5AA4">
        <w:instrText xml:space="preserve">","call-number":"1","container-title":"Geochimica et Cosmochimica Acta","DOI":"10.1016/j.gca.2022.10.020","ISSN":"00167037","journalAbbreviation":"Geochimica et Cosmochimica Acta","language":"en","page":"115-126","source":"5 (Q1)","title":"The partitioning behavior of Mo during magmatic fluid exsolution and its implications for Mo mineralization","author":[{"family":"Zhao","given":"Panlao"},{"family":"Zajacz","given":"Zoltán"},{"family":"Tsay","given":"Alexandra"},{"family":"Chu","given":"Xu"},{"family":"Cheng","given":"Qiuming"},{"family":"Yuan","given":"Shunda"}],"issued":{"date-parts":[["2022",10]]}}}],"schema":"https://github.com/citation-style-language/schema/raw/master/csl-citation.json"} </w:instrText>
      </w:r>
      <w:r w:rsidR="005669C1">
        <w:fldChar w:fldCharType="separate"/>
      </w:r>
      <w:r w:rsidR="000E5AA4" w:rsidRPr="000E5AA4">
        <w:rPr>
          <w:rFonts w:cs="Times New Roman"/>
          <w:kern w:val="0"/>
          <w:szCs w:val="24"/>
          <w:vertAlign w:val="superscript"/>
        </w:rPr>
        <w:t>4–7</w:t>
      </w:r>
      <w:r w:rsidR="005669C1">
        <w:fldChar w:fldCharType="end"/>
      </w:r>
      <w:r>
        <w:rPr>
          <w:rFonts w:hint="eastAsia"/>
        </w:rPr>
        <w:t xml:space="preserve">. </w:t>
      </w:r>
      <w:r>
        <w:t>In all cases the</w:t>
      </w:r>
      <w:r>
        <w:rPr>
          <w:rFonts w:hint="eastAsia"/>
        </w:rPr>
        <w:t xml:space="preserve"> </w:t>
      </w:r>
      <w:proofErr w:type="spellStart"/>
      <w:r w:rsidR="00BB1C92" w:rsidRPr="00BB1C92">
        <w:rPr>
          <w:i/>
          <w:iCs/>
        </w:rPr>
        <w:t>D</w:t>
      </w:r>
      <w:r w:rsidRPr="000A040B">
        <w:rPr>
          <w:vertAlign w:val="subscript"/>
        </w:rPr>
        <w:t>Mo</w:t>
      </w:r>
      <w:r>
        <w:rPr>
          <w:rFonts w:hint="eastAsia"/>
          <w:vertAlign w:val="superscript"/>
        </w:rPr>
        <w:t>fluid</w:t>
      </w:r>
      <w:proofErr w:type="spellEnd"/>
      <w:r w:rsidRPr="000A040B">
        <w:rPr>
          <w:vertAlign w:val="superscript"/>
        </w:rPr>
        <w:t>/melt</w:t>
      </w:r>
      <w:r>
        <w:rPr>
          <w:rFonts w:hint="eastAsia"/>
        </w:rPr>
        <w:t xml:space="preserve"> </w:t>
      </w:r>
      <w:r w:rsidR="00257C5A">
        <w:t xml:space="preserve">value </w:t>
      </w:r>
      <w:r>
        <w:t>for the high salinity fluids</w:t>
      </w:r>
      <w:r>
        <w:rPr>
          <w:rFonts w:hint="eastAsia"/>
        </w:rPr>
        <w:t xml:space="preserve"> </w:t>
      </w:r>
      <w:r>
        <w:t>was reported to be</w:t>
      </w:r>
      <w:r>
        <w:rPr>
          <w:rFonts w:hint="eastAsia"/>
        </w:rPr>
        <w:t xml:space="preserve"> </w:t>
      </w:r>
      <w:r>
        <w:rPr>
          <w:rFonts w:cs="Times New Roman"/>
        </w:rPr>
        <w:t>≥</w:t>
      </w:r>
      <w:r>
        <w:t xml:space="preserve"> </w:t>
      </w:r>
      <w:r>
        <w:rPr>
          <w:rFonts w:hint="eastAsia"/>
        </w:rPr>
        <w:t xml:space="preserve">100 times higher than that </w:t>
      </w:r>
      <w:r>
        <w:t>for</w:t>
      </w:r>
      <w:r>
        <w:rPr>
          <w:rFonts w:hint="eastAsia"/>
        </w:rPr>
        <w:t xml:space="preserve"> </w:t>
      </w:r>
      <w:r w:rsidR="001B408B">
        <w:t xml:space="preserve">the </w:t>
      </w:r>
      <w:r>
        <w:rPr>
          <w:rFonts w:hint="eastAsia"/>
        </w:rPr>
        <w:t>low salinity fluid</w:t>
      </w:r>
      <w:r>
        <w:t>s</w:t>
      </w:r>
      <w:r>
        <w:rPr>
          <w:rFonts w:hint="eastAsia"/>
        </w:rPr>
        <w:t xml:space="preserve"> (Fig.3)</w:t>
      </w:r>
      <w:r>
        <w:t>.</w:t>
      </w:r>
      <w:bookmarkEnd w:id="4"/>
      <w:r>
        <w:rPr>
          <w:rFonts w:hint="eastAsia"/>
        </w:rPr>
        <w:t xml:space="preserve"> </w:t>
      </w:r>
      <w:r w:rsidR="001F53CD" w:rsidRPr="00532F8F">
        <w:t>T</w:t>
      </w:r>
      <w:r w:rsidR="001F53CD" w:rsidRPr="00532F8F">
        <w:rPr>
          <w:rFonts w:hint="eastAsia"/>
        </w:rPr>
        <w:t xml:space="preserve">he </w:t>
      </w:r>
      <w:r w:rsidR="001F53CD">
        <w:t>values reported by</w:t>
      </w:r>
      <w:r w:rsidR="001F53CD" w:rsidRPr="00532F8F">
        <w:t xml:space="preserve"> </w:t>
      </w:r>
      <w:proofErr w:type="spellStart"/>
      <w:r w:rsidR="001F53CD" w:rsidRPr="00532F8F">
        <w:t>Tattitch</w:t>
      </w:r>
      <w:proofErr w:type="spellEnd"/>
      <w:r w:rsidR="001F53CD" w:rsidRPr="00532F8F">
        <w:t xml:space="preserve"> and Blundy</w:t>
      </w:r>
      <w:r w:rsidR="005669C1">
        <w:fldChar w:fldCharType="begin"/>
      </w:r>
      <w:r w:rsidR="000E5AA4">
        <w:instrText xml:space="preserve"> ADDIN ZOTERO_ITEM CSL_CITATION {"citationID":"MbI5erSM","properties":{"formattedCitation":"\\super 5\\nosupersub{}","plainCitation":"5","noteIndex":0},"citationItems":[{"id":394,"uris":["http://zotero.org/users/8714946/items/6MK6EDPN"],"itemData":{"id":394,"type":"article-journal","abstract":"Abstract The formation of porphyry Cu-Mo deposits hinges critically on the ability of an exsolving magmatic volatile phases (MVP) to efficiently extract the available Cu and Mo from the silicate melt and transport them to the site of mineralization. There has been substantial debate about the relative importance of the critical parameters likely to control metal partitioning among silicate melts and supercritical fluids, vapors, and brines. To explore the relative contributions of key MVP parameters ( X &lt;sub&gt;NaCleq&lt;/sub&gt;, f &lt;sub&gt;O&lt;sub&gt;2&lt;/sub&gt;&lt;/sub&gt;, f &lt;sub&gt;S&lt;sub&gt;2&lt;/sub&gt;&lt;/sub&gt;), we present felsic magmatic Cu-Mo partitioning experiments at both reduced ( f &lt;sub&gt;O&lt;sub&gt;2&lt;/sub&gt;&lt;/sub&gt; = NNO+0.6) and oxidized conditions ( f &lt;sub&gt;O&lt;sub&gt;2&lt;/sub&gt;&lt;/sub&gt; = NNO+2), at high f &lt;sub&gt;S&lt;sub&gt;2&lt;/sub&gt;&lt;/sub&gt;, and over the full range of salinities ( X &lt;sub&gt;NaCleq&lt;/sub&gt;) relevant to porphyry deposit formation. The experiments demonstrate that fluid-melt Cu partition coefficients ( &lt;inline-graphic xlink.href=\"graphic/j_am-2017-5998_eq_001.png\" /&gt; D Cu f/m $\\begin{array}{}D_\\text{Cu}^{\\text{f/m}}\\end{array} $ ) have a dominantly second-order exponential relationship with X &lt;sub&gt;NaCleq&lt;/sub&gt; at relevant salinities, consistent with a (Na,K)CuCl&lt;sub&gt;2&lt;/sub&gt; ion-pair complexation mechanism. We find a strong linear dependence of Cu partitioning on Cl partitioning between coexisting brine and vapor, in good agreement with limited data from unmodified natural fluid inclusions. Whereas H&lt;sub&gt;2&lt;/sub&gt;S can increase Cu partitioning via (Na,K)CuCl(HS) formation, SO&lt;sub&gt;2&lt;/sub&gt; has no measureable effect on Cu partitioning. These data allow for quantifying the strong partitioning of Cu out of silicate melts at MVP salinities above ~5 wt%, which will become further enriched into tardo-magmatic brines on phase separation. Our data also highlight that low-salinity (&lt;2–3 wt% NaCl&lt;sub&gt;eq&lt;/sub&gt;) oxidized MVPs are not capable of substantially extracting Cu from evolved silicate melts or transporting it to the site of mineralization. We also show that &lt;inline-graphic xlink.href=\"graphic/j_am-2017-5998_eq_002.png\" /&gt; D Mo f/m $\\begin{array}{}D_\\text{Mo}^{\\text{f/m}}\\end{array} $ is a linear function of X &lt;sub&gt;NaCleq&lt;/sub&gt;, consistent with mono-chloride (e.g., {Na,K}MoO&lt;sub&gt;3&lt;/sub&gt;Cl), Na-K molybdate (e.g., {Na,K}HMoO&lt;sub&gt;4&lt;/sub&gt;), or thio-molybdate ({Na,K}HMoO&lt;sub&gt;2&lt;/sub&gt;S&lt;sub&gt;2&lt;/sub&gt;) complexation mechanisms at modest salinities (&gt;3 wt%) rather than the Mo-oxy-hydroxy [MoO&lt;sub&gt;2&lt;/sub&gt;(OH)&lt;sub&gt;2&lt;/sub&gt;] complexation observed at lower salinities. The f &lt;sub&gt;O&lt;sub&gt;2&lt;/sub&gt;&lt;/sub&gt; of the magmatic system has a subordinate effect on &lt;inline-graphic xlink.href=\"graphic/j_am-2017-5998_eq_003.png\" /&gt; D Mo f/m $\\begin{array}{}D_\\text{Mo}^{\\text{f/m}}\\end{array} $ , with enhanced partitioning at higher f &lt;sub&gt;O&lt;sub&gt;2&lt;/sub&gt;&lt;/sub&gt;. We use the combined data set to produce expressions for &lt;inline-graphic xlink.href=\"graphic/j_am-2017-5998_eq_004.png\" /&gt; D Cu f/m $\\begin{array}{}D_\\text{Cu}^{\\text{f/m}}\\end{array} $ and &lt;inline-graphic xlink.href=\"graphic/j_am-2017-5998_eq_005.png\" /&gt; D Mo f/m $\\begin{array}{}D_\\text{Mo}^{\\text{f/m}}\\end{array} $ as functions of X &lt;sub&gt;NaCleq&lt;/sub&gt;, X &lt;sub&gt;H&lt;sub&gt;2&lt;/sub&gt;S&lt;/sub&gt;, and f &lt;sub&gt;O&lt;sub&gt;2&lt;/sub&gt;&lt;/sub&gt; &lt;graphic xlink.href=\"graphic/j_am-2017-5998_eq_006.png\" /&gt; D Cu f/m = 8.0 ( ± 1.4 ) × 10 4 [ ( X NaCleq ) 2 ( X H 2 O ) 14 ± 2 { 1 + 180 ( ± 60 ) ( X H 2 S ) } ] + 380 ( ± 50 ) ( X NaCleq ) + 0.8 ( ± 0.5 ) D Mo f/m ( at NNO + 2 ) = 430 ( ± 60 ) </w:instrText>
      </w:r>
      <w:r w:rsidR="000E5AA4">
        <w:rPr>
          <w:rFonts w:ascii="MS Gothic" w:eastAsia="MS Gothic" w:hAnsi="MS Gothic" w:cs="MS Gothic" w:hint="eastAsia"/>
        </w:rPr>
        <w:instrText>⋅</w:instrText>
      </w:r>
      <w:r w:rsidR="000E5AA4">
        <w:instrText xml:space="preserve"> ( X NaCleq ) + 1.5 ( </w:instrText>
      </w:r>
      <w:r w:rsidR="000E5AA4">
        <w:rPr>
          <w:rFonts w:cs="Times New Roman"/>
        </w:rPr>
        <w:instrText>±</w:instrText>
      </w:r>
      <w:r w:rsidR="000E5AA4">
        <w:instrText xml:space="preserve"> 0.7 ) </w:instrText>
      </w:r>
      <w:r w:rsidR="000E5AA4">
        <w:rPr>
          <w:rFonts w:ascii="MS Gothic" w:eastAsia="MS Gothic" w:hAnsi="MS Gothic" w:cs="MS Gothic" w:hint="eastAsia"/>
        </w:rPr>
        <w:instrText>⋅</w:instrText>
      </w:r>
      <w:r w:rsidR="000E5AA4">
        <w:instrText xml:space="preserve"> ( X H 2 O ) . $$\\begin{array}{}D_\\text{Cu}^{\\text{f/m}}=8.0(\\pm 1.4)\\times 10^4[(X_{\\text{NaCleq}})^2(X_{\\text{H}_2{\\text O}})^{14\\pm2}\\{1+180(\\pm60)(X_{\\text H_2\\text S})\\}]+380(\\pm50)(X_{\\text{NaCleq}})+0.8(\\pm 0.5)\\\\D_\\text{Mo}^{\\text{f/m}}(\\text{at NNO}+2)=430(\\pm 60)\\cdot (X_{\\text{NaCleq}})+1.5(\\pm 0.7)\\cdot (X_{\\text H_2 \\text O}).\\end{array} $$ These equations provide Cu-Mo fluid-melt partition coefficients for common arc melt-MVP assemblages as their composition evolves through time and space. Quantitative modeling of the contrasting partitioning behav or of Cu and Mo using these equations will allow for significant improvement in understanding metal extraction and porphyry deposit formation.","call-number":"3","container-title":"American Mineralogist","DOI":"10.2138/am-2017-5998","ISSN":"0003-004X","issue":"10","journalAbbreviation":"Am. Mineral.","page":"1987-2006","source":"3.1 (Q2)","title":"Cu-Mo partitioning between felsic melts and saline-aqueous fluids as a function of XNaCleq, fO2, and fS2","volume":"102","author":[{"family":"Tattitch","given":"Brian C."},{"family":"Blundy","given":"Jon D."}],"issued":{"date-parts":[["2017"]]}}}],"schema":"https://github.com/citation-style-language/schema/raw/master/csl-citation.json"} </w:instrText>
      </w:r>
      <w:r w:rsidR="005669C1">
        <w:fldChar w:fldCharType="separate"/>
      </w:r>
      <w:r w:rsidR="000E5AA4" w:rsidRPr="000E5AA4">
        <w:rPr>
          <w:rFonts w:cs="Times New Roman"/>
          <w:kern w:val="0"/>
          <w:szCs w:val="24"/>
          <w:vertAlign w:val="superscript"/>
        </w:rPr>
        <w:t>5</w:t>
      </w:r>
      <w:r w:rsidR="005669C1">
        <w:fldChar w:fldCharType="end"/>
      </w:r>
      <w:r w:rsidR="001F53CD" w:rsidRPr="00532F8F">
        <w:rPr>
          <w:noProof/>
        </w:rPr>
        <w:t>, and F</w:t>
      </w:r>
      <w:r w:rsidR="001F53CD" w:rsidRPr="00532F8F">
        <w:rPr>
          <w:rFonts w:hint="eastAsia"/>
          <w:noProof/>
        </w:rPr>
        <w:t xml:space="preserve">ang and </w:t>
      </w:r>
      <w:r w:rsidR="001F53CD" w:rsidRPr="00532F8F">
        <w:rPr>
          <w:noProof/>
        </w:rPr>
        <w:t>A</w:t>
      </w:r>
      <w:r w:rsidR="001F53CD" w:rsidRPr="00532F8F">
        <w:rPr>
          <w:rFonts w:hint="eastAsia"/>
          <w:noProof/>
        </w:rPr>
        <w:t>udetat</w:t>
      </w:r>
      <w:r w:rsidR="005669C1">
        <w:rPr>
          <w:noProof/>
        </w:rPr>
        <w:fldChar w:fldCharType="begin"/>
      </w:r>
      <w:r w:rsidR="000E5AA4">
        <w:rPr>
          <w:noProof/>
        </w:rPr>
        <w:instrText xml:space="preserve"> ADDIN ZOTERO_ITEM CSL_CITATION {"citationID":"nSRNX9bC","properties":{"formattedCitation":"\\super 6\\nosupersub{}","plainCitation":"6","noteIndex":0},"citationItems":[{"id":4555,"uris":["http://zotero.org/users/8714946/items/VI3BH9ZL"],"itemData":{"id":4555,"type":"article-journal","abstract":"In order to better constrain the partitioning behavior of Mo during the crystallization of upper crustal granitic magmas, partition coefficients of Mo between aqueous fluids and granitic melts were experimentally determined. The experiments were conducted at 750–850 °C, 80–300 MPa, and fO2 + fS2 conditions being controlled either by the magnetite–pyrrhotite assemblage and an external NiNiO buffer, or fully internally by the magnetite–pyrrhotite–pyrite assemblage. During the experiments, fluids that were equilibrated with silicate melt, molybdenite and the internal buffer minerals were trapped in the form of synthetic fluid inclusions in quartz. Through analyzing the recovered synthetic fluid inclusions and run product glasses by LA-ICP-MS, the abundances of Mo in the fluids and the melts were determined, and corresponding fluid–melt partition coefficients (DMofluid/melt) were calculated. The DMofluid/melt values obtained in our experiments with supercritical fluids (DMosf/melt; ±1σ) range from 9 ± 2 to 54 ± 9 and vary as function of pressure, melt composition, and fO2 + fS2. In slightly peraluminous, magnetite–pyrrhotite-buffered melts at 750 °C, DMosf/melt increases from 15 ± 5 at 160 MPa to 34 ± 6 at 300 MPa. In contrast, over the range of 750 °C to 850 °C, no significant temperature effect was observed. Vapor–melt (DMovapor/melt; ±1σ) and brine–melt (DMobrine/melt; ±1σ) partition coefficients determined in two experiments with subcritical fluids are 4 ± 1 vs 58</w:instrText>
      </w:r>
      <w:r w:rsidR="000E5AA4">
        <w:rPr>
          <w:rFonts w:hint="eastAsia"/>
          <w:noProof/>
        </w:rPr>
        <w:instrText> </w:instrText>
      </w:r>
      <w:r w:rsidR="000E5AA4">
        <w:rPr>
          <w:rFonts w:hint="eastAsia"/>
          <w:noProof/>
        </w:rPr>
        <w:instrText>±</w:instrText>
      </w:r>
      <w:r w:rsidR="000E5AA4">
        <w:rPr>
          <w:rFonts w:hint="eastAsia"/>
          <w:noProof/>
        </w:rPr>
        <w:instrText> </w:instrText>
      </w:r>
      <w:r w:rsidR="000E5AA4">
        <w:rPr>
          <w:noProof/>
        </w:rPr>
        <w:instrText xml:space="preserve">8, and 9 ± 2 vs 117 ± 15, respectively, suggesting that Mo favors both fluid phases relative to the silicate melt and partitions more strongly into brine relative to vapor. Most of our experimentally determined DMofluid/melt values agree well with those derived from coexisting fluid and melt inclusions in natural granitic samples and those found in a previous experimental study conducted on sulfur-bearing systems, but they are generally higher than those reported in previous experimental studies conducted on sulfur-free systems. Based on the observed DMofluid/melt values a quantitative Rayleigh fractionation model for the behavior of Mo during the crystallization of upper crustal granitic magma chambers was developed. The results suggest that the confining pressure exerts a strong effect on the evolution of Mo concentration in the residual melt during fractional crystallization. Specifically, magmas that crystallize at deeper levels (i.e., higher confining pressure) become more strongly depleted in Mo during fluid-saturated crystallization, which means that the Mo extraction efficiency of deeply exsolving fluids is higher. We conclude that Mo-mineralization potential of upper crustal granitic magmas may be critically affected by the magma emplacement depth.","archive_location":"0 </w:instrText>
      </w:r>
      <w:r w:rsidR="000E5AA4">
        <w:rPr>
          <w:rFonts w:ascii="Segoe UI Emoji" w:hAnsi="Segoe UI Emoji" w:cs="Segoe UI Emoji"/>
          <w:noProof/>
        </w:rPr>
        <w:instrText>📊</w:instrText>
      </w:r>
      <w:r w:rsidR="000E5AA4">
        <w:rPr>
          <w:noProof/>
        </w:rPr>
        <w:instrText xml:space="preserve">","call-number":"1","container-title":"Geochimica et Cosmochimica Acta","DOI":"10.1016/j.gca.2022.08.016","ISSN":"0016-7037","journalAbbreviation":"Geochimica et Cosmochimica Acta","language":"en","page":"1-14","source":"5 (Q1)","title":"The effects of pressure, fO2, fS2 and melt composition on the fluid–melt partitioning of Mo: Implications for the Mo-mineralization potential of upper crustal granitic magmas","title-short":"The effects of pressure, fO2, fS2 and melt composition on the fluid–melt partitioning of Mo","volume":"336","author":[{"family":"Fang","given":"Jing"},{"family":"Audétat","given":"Andreas"}],"issued":{"date-parts":[["2022",11,1]]}}}],"schema":"https://github.com/citation-style-language/schema/raw/master/csl-citation.json"} </w:instrText>
      </w:r>
      <w:r w:rsidR="005669C1">
        <w:rPr>
          <w:noProof/>
        </w:rPr>
        <w:fldChar w:fldCharType="separate"/>
      </w:r>
      <w:r w:rsidR="000E5AA4" w:rsidRPr="000E5AA4">
        <w:rPr>
          <w:rFonts w:cs="Times New Roman"/>
          <w:kern w:val="0"/>
          <w:szCs w:val="24"/>
          <w:vertAlign w:val="superscript"/>
        </w:rPr>
        <w:t>6</w:t>
      </w:r>
      <w:r w:rsidR="005669C1">
        <w:rPr>
          <w:noProof/>
        </w:rPr>
        <w:fldChar w:fldCharType="end"/>
      </w:r>
      <w:r w:rsidR="001F53CD" w:rsidRPr="00532F8F">
        <w:rPr>
          <w:noProof/>
        </w:rPr>
        <w:t xml:space="preserve"> </w:t>
      </w:r>
      <w:r w:rsidR="001F53CD">
        <w:rPr>
          <w:noProof/>
        </w:rPr>
        <w:t xml:space="preserve">are consistently </w:t>
      </w:r>
      <w:r w:rsidR="001F53CD" w:rsidRPr="00532F8F">
        <w:rPr>
          <w:rFonts w:hint="eastAsia"/>
          <w:noProof/>
        </w:rPr>
        <w:t xml:space="preserve">higher than </w:t>
      </w:r>
      <w:r w:rsidR="001F53CD">
        <w:rPr>
          <w:noProof/>
        </w:rPr>
        <w:t>those of the current study</w:t>
      </w:r>
      <w:r w:rsidR="001F53CD" w:rsidRPr="00532F8F">
        <w:rPr>
          <w:noProof/>
        </w:rPr>
        <w:t xml:space="preserve">. </w:t>
      </w:r>
      <w:r w:rsidR="001F53CD">
        <w:rPr>
          <w:noProof/>
        </w:rPr>
        <w:t>A possible reason for this is the presence of</w:t>
      </w:r>
      <w:r w:rsidR="001F53CD" w:rsidRPr="00532F8F">
        <w:rPr>
          <w:rFonts w:hint="eastAsia"/>
          <w:noProof/>
        </w:rPr>
        <w:t xml:space="preserve"> sulf</w:t>
      </w:r>
      <w:r w:rsidR="001F53CD" w:rsidRPr="00532F8F">
        <w:rPr>
          <w:noProof/>
        </w:rPr>
        <w:t>u</w:t>
      </w:r>
      <w:r w:rsidR="001F53CD" w:rsidRPr="00532F8F">
        <w:rPr>
          <w:rFonts w:hint="eastAsia"/>
          <w:noProof/>
        </w:rPr>
        <w:t>r</w:t>
      </w:r>
      <w:r w:rsidR="00C35230">
        <w:rPr>
          <w:noProof/>
        </w:rPr>
        <w:t xml:space="preserve"> in their </w:t>
      </w:r>
      <w:r w:rsidR="00DE02F5">
        <w:rPr>
          <w:noProof/>
        </w:rPr>
        <w:t>experiments</w:t>
      </w:r>
      <w:r w:rsidR="001F53CD">
        <w:rPr>
          <w:noProof/>
        </w:rPr>
        <w:t xml:space="preserve">, which is interpreted by </w:t>
      </w:r>
      <w:r w:rsidR="001F53CD" w:rsidRPr="00532F8F">
        <w:rPr>
          <w:rFonts w:hint="eastAsia"/>
          <w:noProof/>
        </w:rPr>
        <w:t xml:space="preserve">the </w:t>
      </w:r>
      <w:r w:rsidR="001F53CD">
        <w:rPr>
          <w:noProof/>
        </w:rPr>
        <w:t xml:space="preserve">the authors of these papers to increase the </w:t>
      </w:r>
      <w:r w:rsidR="001F53CD" w:rsidRPr="00532F8F">
        <w:rPr>
          <w:rFonts w:hint="eastAsia"/>
          <w:noProof/>
        </w:rPr>
        <w:t xml:space="preserve">solubility of </w:t>
      </w:r>
      <w:r w:rsidR="001F53CD" w:rsidRPr="00532F8F">
        <w:rPr>
          <w:noProof/>
        </w:rPr>
        <w:t>M</w:t>
      </w:r>
      <w:r w:rsidR="001F53CD" w:rsidRPr="00532F8F">
        <w:rPr>
          <w:rFonts w:hint="eastAsia"/>
          <w:noProof/>
        </w:rPr>
        <w:t xml:space="preserve">o in </w:t>
      </w:r>
      <w:r w:rsidR="001F53CD">
        <w:rPr>
          <w:noProof/>
        </w:rPr>
        <w:t>the fluids relative</w:t>
      </w:r>
      <w:r w:rsidR="001F53CD" w:rsidRPr="00532F8F">
        <w:rPr>
          <w:rFonts w:hint="eastAsia"/>
          <w:noProof/>
        </w:rPr>
        <w:t xml:space="preserve"> to </w:t>
      </w:r>
      <w:r w:rsidR="001F53CD">
        <w:rPr>
          <w:noProof/>
        </w:rPr>
        <w:t xml:space="preserve">that of Mo in </w:t>
      </w:r>
      <w:r w:rsidR="001F53CD" w:rsidRPr="00532F8F">
        <w:rPr>
          <w:rFonts w:hint="eastAsia"/>
          <w:noProof/>
        </w:rPr>
        <w:t>sulf</w:t>
      </w:r>
      <w:r w:rsidR="001F53CD" w:rsidRPr="00532F8F">
        <w:rPr>
          <w:noProof/>
        </w:rPr>
        <w:t>u</w:t>
      </w:r>
      <w:r w:rsidR="001F53CD" w:rsidRPr="00532F8F">
        <w:rPr>
          <w:rFonts w:hint="eastAsia"/>
          <w:noProof/>
        </w:rPr>
        <w:t>r</w:t>
      </w:r>
      <w:r w:rsidR="001F53CD" w:rsidRPr="00532F8F">
        <w:rPr>
          <w:noProof/>
        </w:rPr>
        <w:t>-</w:t>
      </w:r>
      <w:r w:rsidR="001F53CD" w:rsidRPr="00532F8F">
        <w:rPr>
          <w:rFonts w:hint="eastAsia"/>
          <w:noProof/>
        </w:rPr>
        <w:t>free experiments</w:t>
      </w:r>
      <w:r w:rsidR="008F3F73">
        <w:rPr>
          <w:noProof/>
        </w:rPr>
        <w:t xml:space="preserve"> </w:t>
      </w:r>
      <w:r w:rsidR="008F3F73">
        <w:rPr>
          <w:rFonts w:hint="eastAsia"/>
        </w:rPr>
        <w:t>(Fig.3)</w:t>
      </w:r>
      <w:r w:rsidR="001F53CD" w:rsidRPr="00532F8F">
        <w:rPr>
          <w:noProof/>
        </w:rPr>
        <w:t>.</w:t>
      </w:r>
    </w:p>
    <w:p w14:paraId="5F0AD1D7" w14:textId="78EF8E16" w:rsidR="00AD285C" w:rsidRPr="00AD285C" w:rsidRDefault="00F870A4" w:rsidP="00AD285C">
      <w:pPr>
        <w:spacing w:line="360" w:lineRule="auto"/>
        <w:rPr>
          <w:rFonts w:cs="Times New Roman"/>
          <w:b/>
          <w:bCs/>
        </w:rPr>
      </w:pPr>
      <w:r>
        <w:rPr>
          <w:rFonts w:cs="Times New Roman"/>
          <w:b/>
          <w:bCs/>
        </w:rPr>
        <w:t>S</w:t>
      </w:r>
      <w:r w:rsidR="00457896">
        <w:rPr>
          <w:rFonts w:cs="Times New Roman"/>
          <w:b/>
          <w:bCs/>
        </w:rPr>
        <w:t>3</w:t>
      </w:r>
      <w:r w:rsidR="005839F1">
        <w:rPr>
          <w:rFonts w:cs="Times New Roman"/>
          <w:b/>
          <w:bCs/>
        </w:rPr>
        <w:t>.</w:t>
      </w:r>
      <w:r w:rsidR="00BD0A24">
        <w:rPr>
          <w:rFonts w:cs="Times New Roman"/>
          <w:b/>
          <w:bCs/>
        </w:rPr>
        <w:t xml:space="preserve"> </w:t>
      </w:r>
      <w:r w:rsidR="00AD285C" w:rsidRPr="00AD285C">
        <w:rPr>
          <w:rFonts w:cs="Times New Roman"/>
          <w:b/>
          <w:bCs/>
        </w:rPr>
        <w:t>Modeling the efficiency of molybdenum extraction from magmatic fluids</w:t>
      </w:r>
    </w:p>
    <w:p w14:paraId="3BF17A1C" w14:textId="39FDAC65" w:rsidR="00AD285C" w:rsidRDefault="00AD285C" w:rsidP="00E7274A">
      <w:pPr>
        <w:spacing w:line="360" w:lineRule="auto"/>
        <w:ind w:firstLineChars="200" w:firstLine="480"/>
        <w:rPr>
          <w:rFonts w:cs="Times New Roman"/>
        </w:rPr>
      </w:pPr>
      <w:r w:rsidRPr="00AD285C">
        <w:rPr>
          <w:rFonts w:cs="Times New Roman"/>
        </w:rPr>
        <w:t xml:space="preserve">The efficiency of molybdenum extraction from magmatic fluids is defined as the amount of Mo in the fluid </w:t>
      </w:r>
      <w:r w:rsidR="00F26DE8" w:rsidRPr="00AD285C">
        <w:rPr>
          <w:rFonts w:cs="Times New Roman"/>
        </w:rPr>
        <w:t xml:space="preserve">exsolved </w:t>
      </w:r>
      <w:r w:rsidRPr="00AD285C">
        <w:rPr>
          <w:rFonts w:cs="Times New Roman"/>
        </w:rPr>
        <w:t>from the magma divided by the amount of molybdenum in</w:t>
      </w:r>
      <w:r w:rsidR="00F26DE8">
        <w:rPr>
          <w:rFonts w:cs="Times New Roman"/>
        </w:rPr>
        <w:t>itially in</w:t>
      </w:r>
      <w:r w:rsidRPr="00AD285C">
        <w:rPr>
          <w:rFonts w:cs="Times New Roman"/>
        </w:rPr>
        <w:t xml:space="preserve"> the magma.</w:t>
      </w:r>
      <w:r w:rsidRPr="00AD285C">
        <w:t xml:space="preserve"> </w:t>
      </w:r>
      <w:r w:rsidR="00DE02F5">
        <w:t xml:space="preserve">In </w:t>
      </w:r>
      <w:r w:rsidR="008A1D46">
        <w:t>calculating this efficiency of extraction, a</w:t>
      </w:r>
      <w:r w:rsidRPr="00AD285C">
        <w:rPr>
          <w:rFonts w:cs="Times New Roman"/>
        </w:rPr>
        <w:t xml:space="preserve"> hypothetical chamber </w:t>
      </w:r>
      <w:r w:rsidR="008A1D46">
        <w:rPr>
          <w:rFonts w:cs="Times New Roman"/>
        </w:rPr>
        <w:t xml:space="preserve">containing </w:t>
      </w:r>
      <w:r w:rsidRPr="00AD285C">
        <w:rPr>
          <w:rFonts w:cs="Times New Roman"/>
        </w:rPr>
        <w:t>100 km</w:t>
      </w:r>
      <w:r w:rsidRPr="00903252">
        <w:rPr>
          <w:rFonts w:cs="Times New Roman"/>
          <w:vertAlign w:val="superscript"/>
        </w:rPr>
        <w:t>3</w:t>
      </w:r>
      <w:r w:rsidR="008A1D46">
        <w:rPr>
          <w:rFonts w:cs="Times New Roman"/>
        </w:rPr>
        <w:t xml:space="preserve"> of magma with a</w:t>
      </w:r>
      <w:r w:rsidRPr="00AD285C">
        <w:rPr>
          <w:rFonts w:cs="Times New Roman"/>
        </w:rPr>
        <w:t xml:space="preserve"> concentration of </w:t>
      </w:r>
      <w:r w:rsidR="008A1D46" w:rsidRPr="00AD285C">
        <w:rPr>
          <w:rFonts w:cs="Times New Roman"/>
        </w:rPr>
        <w:t xml:space="preserve">15 ppm </w:t>
      </w:r>
      <w:r w:rsidRPr="00AD285C">
        <w:rPr>
          <w:rFonts w:cs="Times New Roman"/>
        </w:rPr>
        <w:t>Mo</w:t>
      </w:r>
      <w:r w:rsidR="005669C1">
        <w:rPr>
          <w:rFonts w:cs="Times New Roman"/>
        </w:rPr>
        <w:fldChar w:fldCharType="begin"/>
      </w:r>
      <w:r w:rsidR="000E5AA4">
        <w:rPr>
          <w:rFonts w:cs="Times New Roman"/>
        </w:rPr>
        <w:instrText xml:space="preserve"> ADDIN ZOTERO_ITEM CSL_CITATION {"citationID":"kRWpAJ3c","properties":{"formattedCitation":"\\super 9\\nosupersub{}","plainCitation":"9","noteIndex":0},"citationItems":[{"id":258,"uris":["http://zotero.org/users/8714946/items/M8QNKRNP"],"itemData":{"id":258,"type":"article-journal","call-number":"2","container-title":"Ore Geology Reviews","DOI":"10.1016/j.oregeorev.2017.05.018","page":"436-460","source":"3.3 (Q1)","title":"The genesis of Climax-type porphyry Mo deposits: Insights from fluid inclusions and melt inclusions","volume":"88","author":[{"family":"Audétat","given":"Andreas"},{"family":"Li","given":"Wanting"}],"issued":{"date-parts":[["2017"]]}}}],"schema":"https://github.com/citation-style-language/schema/raw/master/csl-citation.json"} </w:instrText>
      </w:r>
      <w:r w:rsidR="005669C1">
        <w:rPr>
          <w:rFonts w:cs="Times New Roman"/>
        </w:rPr>
        <w:fldChar w:fldCharType="separate"/>
      </w:r>
      <w:r w:rsidR="000E5AA4" w:rsidRPr="000E5AA4">
        <w:rPr>
          <w:rFonts w:cs="Times New Roman"/>
          <w:kern w:val="0"/>
          <w:szCs w:val="24"/>
          <w:vertAlign w:val="superscript"/>
        </w:rPr>
        <w:t>9</w:t>
      </w:r>
      <w:r w:rsidR="005669C1">
        <w:rPr>
          <w:rFonts w:cs="Times New Roman"/>
        </w:rPr>
        <w:fldChar w:fldCharType="end"/>
      </w:r>
      <w:r w:rsidRPr="00AD285C">
        <w:rPr>
          <w:rFonts w:cs="Times New Roman"/>
        </w:rPr>
        <w:t xml:space="preserve">, </w:t>
      </w:r>
      <w:r w:rsidR="00B547C3">
        <w:rPr>
          <w:rFonts w:cs="Times New Roman"/>
        </w:rPr>
        <w:t xml:space="preserve">a </w:t>
      </w:r>
      <w:r w:rsidRPr="00AD285C">
        <w:rPr>
          <w:rFonts w:cs="Times New Roman"/>
        </w:rPr>
        <w:t xml:space="preserve">water content </w:t>
      </w:r>
      <w:r w:rsidR="008A1D46">
        <w:rPr>
          <w:rFonts w:cs="Times New Roman"/>
        </w:rPr>
        <w:t>of</w:t>
      </w:r>
      <w:r w:rsidRPr="00AD285C">
        <w:rPr>
          <w:rFonts w:cs="Times New Roman"/>
        </w:rPr>
        <w:t xml:space="preserve"> 5 wt.%, and </w:t>
      </w:r>
      <w:r w:rsidR="008A1D46">
        <w:rPr>
          <w:rFonts w:cs="Times New Roman"/>
        </w:rPr>
        <w:t>a</w:t>
      </w:r>
      <w:r w:rsidR="008A1D46" w:rsidRPr="00AD285C">
        <w:rPr>
          <w:rFonts w:cs="Times New Roman"/>
        </w:rPr>
        <w:t xml:space="preserve"> </w:t>
      </w:r>
      <w:r w:rsidRPr="00AD285C">
        <w:rPr>
          <w:rFonts w:cs="Times New Roman"/>
        </w:rPr>
        <w:t xml:space="preserve">density </w:t>
      </w:r>
      <w:r w:rsidR="008A1D46">
        <w:rPr>
          <w:rFonts w:cs="Times New Roman"/>
        </w:rPr>
        <w:t>of</w:t>
      </w:r>
      <w:r w:rsidRPr="00AD285C">
        <w:rPr>
          <w:rFonts w:cs="Times New Roman"/>
        </w:rPr>
        <w:t xml:space="preserve"> 2.5 g/cm</w:t>
      </w:r>
      <w:r w:rsidRPr="00914A0B">
        <w:rPr>
          <w:rFonts w:cs="Times New Roman"/>
          <w:vertAlign w:val="superscript"/>
        </w:rPr>
        <w:t>3</w:t>
      </w:r>
      <w:r w:rsidR="008A1D46">
        <w:rPr>
          <w:rFonts w:cs="Times New Roman"/>
        </w:rPr>
        <w:t xml:space="preserve"> was assumed</w:t>
      </w:r>
      <w:r>
        <w:rPr>
          <w:rFonts w:cs="Times New Roman" w:hint="eastAsia"/>
        </w:rPr>
        <w:t>.</w:t>
      </w:r>
      <w:r>
        <w:rPr>
          <w:rFonts w:cs="Times New Roman"/>
        </w:rPr>
        <w:t xml:space="preserve"> </w:t>
      </w:r>
      <w:r w:rsidR="008A1D46">
        <w:rPr>
          <w:rFonts w:cs="Times New Roman"/>
        </w:rPr>
        <w:t>The m</w:t>
      </w:r>
      <w:r w:rsidR="008A1D46" w:rsidRPr="00AD285C">
        <w:rPr>
          <w:rFonts w:cs="Times New Roman"/>
        </w:rPr>
        <w:t xml:space="preserve">olybdenum </w:t>
      </w:r>
      <w:r w:rsidRPr="00AD285C">
        <w:rPr>
          <w:rFonts w:cs="Times New Roman"/>
        </w:rPr>
        <w:t xml:space="preserve">in </w:t>
      </w:r>
      <w:r w:rsidR="008A1D46">
        <w:rPr>
          <w:rFonts w:cs="Times New Roman"/>
        </w:rPr>
        <w:t xml:space="preserve">the </w:t>
      </w:r>
      <w:r w:rsidRPr="00AD285C">
        <w:rPr>
          <w:rFonts w:cs="Times New Roman"/>
        </w:rPr>
        <w:t>hydrothermal fluid</w:t>
      </w:r>
      <w:r w:rsidR="008A1D46">
        <w:rPr>
          <w:rFonts w:cs="Times New Roman"/>
        </w:rPr>
        <w:t xml:space="preserve"> was</w:t>
      </w:r>
      <w:r w:rsidRPr="00AD285C">
        <w:rPr>
          <w:rFonts w:cs="Times New Roman"/>
        </w:rPr>
        <w:t xml:space="preserve"> assumed to have </w:t>
      </w:r>
      <w:r w:rsidR="008A1D46">
        <w:rPr>
          <w:rFonts w:cs="Times New Roman"/>
        </w:rPr>
        <w:t xml:space="preserve">a </w:t>
      </w:r>
      <w:r w:rsidRPr="00AD285C">
        <w:rPr>
          <w:rFonts w:cs="Times New Roman"/>
        </w:rPr>
        <w:t>100% precipitation efficiency</w:t>
      </w:r>
      <w:r w:rsidR="00712BAD">
        <w:rPr>
          <w:rFonts w:cs="Times New Roman"/>
        </w:rPr>
        <w:t xml:space="preserve"> and</w:t>
      </w:r>
      <w:r w:rsidR="00F72EBF">
        <w:rPr>
          <w:rFonts w:cs="Times New Roman"/>
        </w:rPr>
        <w:t xml:space="preserve"> the mass proportion of fluid exsolved from the mag</w:t>
      </w:r>
      <w:r w:rsidR="00AE1014">
        <w:rPr>
          <w:rFonts w:cs="Times New Roman"/>
        </w:rPr>
        <w:t xml:space="preserve">ma was </w:t>
      </w:r>
      <w:r w:rsidR="00712BAD">
        <w:rPr>
          <w:rFonts w:cs="Times New Roman"/>
        </w:rPr>
        <w:t xml:space="preserve">assumed to be </w:t>
      </w:r>
      <w:r w:rsidR="00AE1014">
        <w:rPr>
          <w:rFonts w:cs="Times New Roman"/>
        </w:rPr>
        <w:t>10%</w:t>
      </w:r>
      <w:r w:rsidR="009468DD">
        <w:rPr>
          <w:rFonts w:cs="Times New Roman"/>
        </w:rPr>
        <w:t>.</w:t>
      </w:r>
      <w:r w:rsidR="00AE1014">
        <w:rPr>
          <w:rFonts w:cs="Times New Roman"/>
        </w:rPr>
        <w:t xml:space="preserve"> </w:t>
      </w:r>
      <w:r w:rsidR="009468DD" w:rsidRPr="007E452A">
        <w:rPr>
          <w:rFonts w:cs="Times New Roman"/>
        </w:rPr>
        <w:t>B</w:t>
      </w:r>
      <w:r w:rsidR="009468DD" w:rsidRPr="007E452A">
        <w:rPr>
          <w:rFonts w:cs="Times New Roman" w:hint="eastAsia"/>
        </w:rPr>
        <w:t xml:space="preserve">ecause the fluids </w:t>
      </w:r>
      <w:r w:rsidR="00712BAD">
        <w:rPr>
          <w:rFonts w:cs="Times New Roman"/>
        </w:rPr>
        <w:t>in the</w:t>
      </w:r>
      <w:r w:rsidR="00712BAD" w:rsidRPr="007E452A">
        <w:rPr>
          <w:rFonts w:cs="Times New Roman" w:hint="eastAsia"/>
        </w:rPr>
        <w:t xml:space="preserve"> </w:t>
      </w:r>
      <w:r w:rsidR="009468DD" w:rsidRPr="007E452A">
        <w:rPr>
          <w:rFonts w:cs="Times New Roman"/>
        </w:rPr>
        <w:t>H</w:t>
      </w:r>
      <w:r w:rsidR="009468DD" w:rsidRPr="007E452A">
        <w:rPr>
          <w:rFonts w:cs="Times New Roman"/>
          <w:vertAlign w:val="subscript"/>
        </w:rPr>
        <w:t>2</w:t>
      </w:r>
      <w:r w:rsidR="009468DD" w:rsidRPr="007E452A">
        <w:rPr>
          <w:rFonts w:cs="Times New Roman"/>
        </w:rPr>
        <w:t>O-N</w:t>
      </w:r>
      <w:r w:rsidR="009468DD" w:rsidRPr="007E452A">
        <w:rPr>
          <w:rFonts w:cs="Times New Roman" w:hint="eastAsia"/>
        </w:rPr>
        <w:t>a</w:t>
      </w:r>
      <w:r w:rsidR="009468DD" w:rsidRPr="007E452A">
        <w:rPr>
          <w:rFonts w:cs="Times New Roman"/>
        </w:rPr>
        <w:t>C</w:t>
      </w:r>
      <w:r w:rsidR="009468DD" w:rsidRPr="007E452A">
        <w:rPr>
          <w:rFonts w:cs="Times New Roman" w:hint="eastAsia"/>
        </w:rPr>
        <w:t>l</w:t>
      </w:r>
      <w:r w:rsidR="009468DD" w:rsidRPr="007E452A">
        <w:rPr>
          <w:rFonts w:cs="Times New Roman"/>
        </w:rPr>
        <w:t>-CO</w:t>
      </w:r>
      <w:r w:rsidR="009468DD" w:rsidRPr="007E452A">
        <w:rPr>
          <w:rFonts w:cs="Times New Roman"/>
          <w:vertAlign w:val="subscript"/>
        </w:rPr>
        <w:t>2</w:t>
      </w:r>
      <w:r w:rsidR="009468DD" w:rsidRPr="007E452A">
        <w:rPr>
          <w:rFonts w:cs="Times New Roman"/>
        </w:rPr>
        <w:t xml:space="preserve"> </w:t>
      </w:r>
      <w:r w:rsidR="00712BAD">
        <w:rPr>
          <w:rFonts w:cs="Times New Roman"/>
        </w:rPr>
        <w:t>system were in the two-phas</w:t>
      </w:r>
      <w:r w:rsidR="002A31C3">
        <w:rPr>
          <w:rFonts w:cs="Times New Roman"/>
        </w:rPr>
        <w:t xml:space="preserve">e region </w:t>
      </w:r>
      <w:r w:rsidR="00354897" w:rsidRPr="007E452A">
        <w:rPr>
          <w:rFonts w:cs="Times New Roman" w:hint="eastAsia"/>
        </w:rPr>
        <w:t>under</w:t>
      </w:r>
      <w:r w:rsidR="009468DD" w:rsidRPr="007E452A">
        <w:rPr>
          <w:rFonts w:cs="Times New Roman" w:hint="eastAsia"/>
        </w:rPr>
        <w:t xml:space="preserve"> the experimental</w:t>
      </w:r>
      <w:r w:rsidR="009468DD">
        <w:rPr>
          <w:rFonts w:cs="Times New Roman" w:hint="eastAsia"/>
          <w:color w:val="FF0000"/>
        </w:rPr>
        <w:t xml:space="preserve"> </w:t>
      </w:r>
      <w:r w:rsidR="009468DD" w:rsidRPr="007E452A">
        <w:rPr>
          <w:rFonts w:cs="Times New Roman" w:hint="eastAsia"/>
        </w:rPr>
        <w:t>condition</w:t>
      </w:r>
      <w:r w:rsidR="00BA4298">
        <w:rPr>
          <w:rFonts w:cs="Times New Roman"/>
        </w:rPr>
        <w:t>s</w:t>
      </w:r>
      <w:r w:rsidR="00354897" w:rsidRPr="007E452A">
        <w:rPr>
          <w:rFonts w:cs="Times New Roman"/>
        </w:rPr>
        <w:t>,</w:t>
      </w:r>
      <w:r w:rsidR="00354897" w:rsidRPr="007E452A">
        <w:rPr>
          <w:rFonts w:cs="Times New Roman" w:hint="eastAsia"/>
        </w:rPr>
        <w:t xml:space="preserve"> </w:t>
      </w:r>
      <w:r w:rsidR="00E0588D">
        <w:rPr>
          <w:rFonts w:cs="Times New Roman" w:hint="eastAsia"/>
        </w:rPr>
        <w:t xml:space="preserve">the brine and the vapor </w:t>
      </w:r>
      <w:r w:rsidR="002A31C3">
        <w:rPr>
          <w:rFonts w:cs="Times New Roman"/>
        </w:rPr>
        <w:t>could be conside</w:t>
      </w:r>
      <w:r w:rsidR="0058262A">
        <w:rPr>
          <w:rFonts w:cs="Times New Roman"/>
        </w:rPr>
        <w:t>red to represent</w:t>
      </w:r>
      <w:r w:rsidR="002A31C3">
        <w:rPr>
          <w:rFonts w:cs="Times New Roman"/>
        </w:rPr>
        <w:t xml:space="preserve"> </w:t>
      </w:r>
      <w:r w:rsidR="00416BCE">
        <w:rPr>
          <w:rFonts w:cs="Times New Roman"/>
        </w:rPr>
        <w:t xml:space="preserve">the exsolution </w:t>
      </w:r>
      <w:r w:rsidR="005C7105">
        <w:rPr>
          <w:rFonts w:cs="Times New Roman"/>
        </w:rPr>
        <w:t>of fluid</w:t>
      </w:r>
      <w:r w:rsidR="00416BCE">
        <w:rPr>
          <w:rFonts w:cs="Times New Roman" w:hint="eastAsia"/>
        </w:rPr>
        <w:t xml:space="preserve"> </w:t>
      </w:r>
      <w:r w:rsidR="00E0588D">
        <w:rPr>
          <w:rFonts w:cs="Times New Roman" w:hint="eastAsia"/>
        </w:rPr>
        <w:t xml:space="preserve">from </w:t>
      </w:r>
      <w:r w:rsidR="005C7105">
        <w:rPr>
          <w:rFonts w:cs="Times New Roman"/>
        </w:rPr>
        <w:t>a</w:t>
      </w:r>
      <w:r w:rsidR="005C7105">
        <w:rPr>
          <w:rFonts w:cs="Times New Roman" w:hint="eastAsia"/>
        </w:rPr>
        <w:t xml:space="preserve"> </w:t>
      </w:r>
      <w:r w:rsidR="00E0588D">
        <w:rPr>
          <w:rFonts w:cs="Times New Roman" w:hint="eastAsia"/>
        </w:rPr>
        <w:t>magma</w:t>
      </w:r>
      <w:r w:rsidR="00847096">
        <w:rPr>
          <w:rFonts w:cs="Times New Roman"/>
        </w:rPr>
        <w:t xml:space="preserve"> with the same composition as the melt</w:t>
      </w:r>
      <w:r w:rsidR="00E0588D">
        <w:rPr>
          <w:rFonts w:cs="Times New Roman"/>
        </w:rPr>
        <w:t xml:space="preserve">. </w:t>
      </w:r>
      <w:r w:rsidR="00A61117" w:rsidRPr="00A61117">
        <w:rPr>
          <w:rFonts w:cs="Times New Roman"/>
        </w:rPr>
        <w:t xml:space="preserve">Based on the initial salinity of the </w:t>
      </w:r>
      <w:bookmarkStart w:id="5" w:name="_Hlk151830867"/>
      <w:r w:rsidR="00A61117" w:rsidRPr="00A61117">
        <w:rPr>
          <w:rFonts w:cs="Times New Roman"/>
        </w:rPr>
        <w:t>H</w:t>
      </w:r>
      <w:r w:rsidR="00A61117" w:rsidRPr="00976798">
        <w:rPr>
          <w:rFonts w:cs="Times New Roman"/>
          <w:vertAlign w:val="subscript"/>
        </w:rPr>
        <w:t>2</w:t>
      </w:r>
      <w:r w:rsidR="00A61117" w:rsidRPr="00A61117">
        <w:rPr>
          <w:rFonts w:cs="Times New Roman"/>
        </w:rPr>
        <w:t>O-NaCl-CO</w:t>
      </w:r>
      <w:r w:rsidR="00A61117" w:rsidRPr="00976798">
        <w:rPr>
          <w:rFonts w:cs="Times New Roman"/>
          <w:vertAlign w:val="subscript"/>
        </w:rPr>
        <w:t>2</w:t>
      </w:r>
      <w:r w:rsidR="00A61117" w:rsidRPr="00A61117">
        <w:rPr>
          <w:rFonts w:cs="Times New Roman"/>
        </w:rPr>
        <w:t xml:space="preserve"> fluid</w:t>
      </w:r>
      <w:bookmarkEnd w:id="5"/>
      <w:r w:rsidR="00A61117" w:rsidRPr="00A61117">
        <w:rPr>
          <w:rFonts w:cs="Times New Roman"/>
        </w:rPr>
        <w:t xml:space="preserve">, </w:t>
      </w:r>
      <w:proofErr w:type="spellStart"/>
      <w:r w:rsidR="00A61117" w:rsidRPr="00A61117">
        <w:rPr>
          <w:rFonts w:cs="Times New Roman"/>
        </w:rPr>
        <w:t>microthermometric</w:t>
      </w:r>
      <w:proofErr w:type="spellEnd"/>
      <w:r w:rsidR="00A61117" w:rsidRPr="00A61117">
        <w:rPr>
          <w:rFonts w:cs="Times New Roman"/>
        </w:rPr>
        <w:t xml:space="preserve"> estimates of brine and vapor salinity and the lever rule, the mass ratio of brine and vapor was determined to have been between 0.07 </w:t>
      </w:r>
      <w:r w:rsidR="005E5500">
        <w:rPr>
          <w:rFonts w:cs="Times New Roman"/>
        </w:rPr>
        <w:t>and</w:t>
      </w:r>
      <w:r w:rsidR="00A61117" w:rsidRPr="00A61117">
        <w:rPr>
          <w:rFonts w:cs="Times New Roman"/>
        </w:rPr>
        <w:t xml:space="preserve"> 0.1. A mass ratio of 0.1 was used in the calculation of extraction efficiency.</w:t>
      </w:r>
      <w:r w:rsidR="00A0569D" w:rsidRPr="00D55E13">
        <w:rPr>
          <w:rFonts w:cs="Times New Roman"/>
          <w:color w:val="00B0F0"/>
        </w:rPr>
        <w:t xml:space="preserve"> </w:t>
      </w:r>
      <w:r w:rsidR="00D36EA7">
        <w:rPr>
          <w:rFonts w:cs="Times New Roman"/>
        </w:rPr>
        <w:t>Accordingly</w:t>
      </w:r>
      <w:r w:rsidR="00354897" w:rsidRPr="00AC062A">
        <w:rPr>
          <w:rFonts w:cs="Times New Roman"/>
        </w:rPr>
        <w:t xml:space="preserve">, </w:t>
      </w:r>
      <w:r w:rsidR="00354897" w:rsidRPr="00AC062A">
        <w:rPr>
          <w:rFonts w:cs="Times New Roman" w:hint="eastAsia"/>
        </w:rPr>
        <w:t>t</w:t>
      </w:r>
      <w:r w:rsidR="007C182D" w:rsidRPr="00AC062A">
        <w:rPr>
          <w:rFonts w:cs="Times New Roman" w:hint="eastAsia"/>
        </w:rPr>
        <w:t>he bulk partitio</w:t>
      </w:r>
      <w:r w:rsidR="00340C97">
        <w:rPr>
          <w:rFonts w:cs="Times New Roman"/>
        </w:rPr>
        <w:t>n</w:t>
      </w:r>
      <w:r w:rsidR="007C182D" w:rsidRPr="00AC062A">
        <w:rPr>
          <w:rFonts w:cs="Times New Roman" w:hint="eastAsia"/>
        </w:rPr>
        <w:t xml:space="preserve"> coefficient </w:t>
      </w:r>
      <w:r w:rsidR="007C182D" w:rsidRPr="00AC062A">
        <w:rPr>
          <w:rFonts w:cs="Times New Roman"/>
        </w:rPr>
        <w:t>(</w:t>
      </w:r>
      <w:proofErr w:type="spellStart"/>
      <w:r w:rsidR="00BB1C92" w:rsidRPr="00BB1C92">
        <w:rPr>
          <w:rFonts w:cs="Times New Roman"/>
          <w:i/>
          <w:iCs/>
        </w:rPr>
        <w:t>D</w:t>
      </w:r>
      <w:r w:rsidR="007C182D" w:rsidRPr="00AC062A">
        <w:rPr>
          <w:rFonts w:cs="Times New Roman"/>
          <w:vertAlign w:val="subscript"/>
        </w:rPr>
        <w:t>M</w:t>
      </w:r>
      <w:r w:rsidR="007C182D" w:rsidRPr="00AC062A">
        <w:rPr>
          <w:rFonts w:cs="Times New Roman" w:hint="eastAsia"/>
          <w:vertAlign w:val="subscript"/>
        </w:rPr>
        <w:t>o</w:t>
      </w:r>
      <w:r w:rsidR="007C182D" w:rsidRPr="00AC062A">
        <w:rPr>
          <w:rFonts w:cs="Times New Roman" w:hint="eastAsia"/>
          <w:vertAlign w:val="superscript"/>
        </w:rPr>
        <w:t>bulk</w:t>
      </w:r>
      <w:proofErr w:type="spellEnd"/>
      <w:r w:rsidR="0066266C" w:rsidRPr="00AC062A">
        <w:rPr>
          <w:rFonts w:cs="Times New Roman"/>
          <w:vertAlign w:val="superscript"/>
        </w:rPr>
        <w:t xml:space="preserve"> </w:t>
      </w:r>
      <w:r w:rsidR="0066266C" w:rsidRPr="00AC062A">
        <w:rPr>
          <w:rFonts w:cs="Times New Roman"/>
        </w:rPr>
        <w:t xml:space="preserve">= </w:t>
      </w:r>
      <w:proofErr w:type="spellStart"/>
      <w:r w:rsidR="00BB1C92" w:rsidRPr="00BB1C92">
        <w:rPr>
          <w:rFonts w:cs="Times New Roman"/>
          <w:i/>
          <w:iCs/>
        </w:rPr>
        <w:t>D</w:t>
      </w:r>
      <w:r w:rsidR="0066266C" w:rsidRPr="00AC062A">
        <w:rPr>
          <w:rFonts w:cs="Times New Roman"/>
          <w:vertAlign w:val="subscript"/>
        </w:rPr>
        <w:t>M</w:t>
      </w:r>
      <w:r w:rsidR="0066266C" w:rsidRPr="00AC062A">
        <w:rPr>
          <w:rFonts w:cs="Times New Roman" w:hint="eastAsia"/>
          <w:vertAlign w:val="subscript"/>
        </w:rPr>
        <w:t>o</w:t>
      </w:r>
      <w:r w:rsidR="0066266C" w:rsidRPr="00AC062A">
        <w:rPr>
          <w:rFonts w:cs="Times New Roman" w:hint="eastAsia"/>
          <w:vertAlign w:val="superscript"/>
        </w:rPr>
        <w:t>brine</w:t>
      </w:r>
      <w:proofErr w:type="spellEnd"/>
      <w:r w:rsidR="0066266C" w:rsidRPr="00AC062A">
        <w:rPr>
          <w:rFonts w:cs="Times New Roman"/>
          <w:vertAlign w:val="superscript"/>
        </w:rPr>
        <w:t xml:space="preserve"> </w:t>
      </w:r>
      <w:r w:rsidR="0066266C" w:rsidRPr="00AC062A">
        <w:rPr>
          <w:rFonts w:cs="Times New Roman"/>
        </w:rPr>
        <w:t xml:space="preserve">* 1/11 + </w:t>
      </w:r>
      <w:proofErr w:type="spellStart"/>
      <w:r w:rsidR="00BB1C92" w:rsidRPr="00BB1C92">
        <w:rPr>
          <w:rFonts w:cs="Times New Roman"/>
          <w:i/>
          <w:iCs/>
        </w:rPr>
        <w:t>D</w:t>
      </w:r>
      <w:r w:rsidR="0066266C" w:rsidRPr="00AC062A">
        <w:rPr>
          <w:rFonts w:cs="Times New Roman"/>
          <w:vertAlign w:val="subscript"/>
        </w:rPr>
        <w:t>Mo</w:t>
      </w:r>
      <w:r w:rsidR="0066266C" w:rsidRPr="00AC062A">
        <w:rPr>
          <w:rFonts w:cs="Times New Roman" w:hint="eastAsia"/>
          <w:vertAlign w:val="superscript"/>
        </w:rPr>
        <w:t>v</w:t>
      </w:r>
      <w:r w:rsidR="0066266C" w:rsidRPr="00AC062A">
        <w:rPr>
          <w:rFonts w:cs="Times New Roman"/>
          <w:vertAlign w:val="superscript"/>
        </w:rPr>
        <w:t>apor</w:t>
      </w:r>
      <w:proofErr w:type="spellEnd"/>
      <w:r w:rsidR="0066266C" w:rsidRPr="00AC062A">
        <w:rPr>
          <w:rFonts w:cs="Times New Roman"/>
        </w:rPr>
        <w:t xml:space="preserve"> * 10/11</w:t>
      </w:r>
      <w:r w:rsidR="007C182D" w:rsidRPr="00AC062A">
        <w:rPr>
          <w:rFonts w:cs="Times New Roman"/>
        </w:rPr>
        <w:t xml:space="preserve">) </w:t>
      </w:r>
      <w:r w:rsidR="007C182D" w:rsidRPr="00AC062A">
        <w:rPr>
          <w:rFonts w:cs="Times New Roman" w:hint="eastAsia"/>
        </w:rPr>
        <w:t>was recalculated</w:t>
      </w:r>
      <w:r w:rsidR="00D56913">
        <w:rPr>
          <w:rFonts w:cs="Times New Roman"/>
        </w:rPr>
        <w:t xml:space="preserve"> </w:t>
      </w:r>
      <w:r w:rsidR="000C218C">
        <w:rPr>
          <w:rFonts w:cs="Times New Roman" w:hint="eastAsia"/>
        </w:rPr>
        <w:t xml:space="preserve">in the </w:t>
      </w:r>
      <w:r w:rsidR="000C218C">
        <w:rPr>
          <w:rFonts w:cs="Times New Roman"/>
        </w:rPr>
        <w:t>H</w:t>
      </w:r>
      <w:r w:rsidR="000C218C" w:rsidRPr="000C218C">
        <w:rPr>
          <w:rFonts w:cs="Times New Roman"/>
          <w:vertAlign w:val="subscript"/>
        </w:rPr>
        <w:t>2</w:t>
      </w:r>
      <w:r w:rsidR="000C218C">
        <w:rPr>
          <w:rFonts w:cs="Times New Roman"/>
        </w:rPr>
        <w:t>O-N</w:t>
      </w:r>
      <w:r w:rsidR="000C218C">
        <w:rPr>
          <w:rFonts w:cs="Times New Roman" w:hint="eastAsia"/>
        </w:rPr>
        <w:t>a</w:t>
      </w:r>
      <w:r w:rsidR="000C218C">
        <w:rPr>
          <w:rFonts w:cs="Times New Roman"/>
        </w:rPr>
        <w:t>C</w:t>
      </w:r>
      <w:r w:rsidR="000C218C">
        <w:rPr>
          <w:rFonts w:cs="Times New Roman" w:hint="eastAsia"/>
        </w:rPr>
        <w:t>l</w:t>
      </w:r>
      <w:r w:rsidR="000C218C">
        <w:rPr>
          <w:rFonts w:cs="Times New Roman"/>
        </w:rPr>
        <w:t>-CO</w:t>
      </w:r>
      <w:r w:rsidR="000C218C" w:rsidRPr="000C218C">
        <w:rPr>
          <w:rFonts w:cs="Times New Roman"/>
          <w:vertAlign w:val="subscript"/>
        </w:rPr>
        <w:t>2</w:t>
      </w:r>
      <w:r w:rsidR="000C218C">
        <w:rPr>
          <w:rFonts w:cs="Times New Roman"/>
        </w:rPr>
        <w:t xml:space="preserve"> </w:t>
      </w:r>
      <w:r w:rsidR="000C218C">
        <w:rPr>
          <w:rFonts w:cs="Times New Roman" w:hint="eastAsia"/>
        </w:rPr>
        <w:t>system</w:t>
      </w:r>
      <w:r w:rsidR="00340C97">
        <w:rPr>
          <w:rFonts w:cs="Times New Roman"/>
        </w:rPr>
        <w:t xml:space="preserve"> </w:t>
      </w:r>
      <w:r w:rsidR="00DA3F12">
        <w:rPr>
          <w:rFonts w:cs="Times New Roman"/>
        </w:rPr>
        <w:t>based on this assumption</w:t>
      </w:r>
      <w:r w:rsidR="00340C97">
        <w:rPr>
          <w:rFonts w:cs="Times New Roman"/>
        </w:rPr>
        <w:t xml:space="preserve"> </w:t>
      </w:r>
      <w:r w:rsidR="00D56913">
        <w:rPr>
          <w:rFonts w:cs="Times New Roman"/>
        </w:rPr>
        <w:t>(</w:t>
      </w:r>
      <w:r w:rsidR="00A900D6">
        <w:rPr>
          <w:rFonts w:cs="Times New Roman" w:hint="eastAsia"/>
        </w:rPr>
        <w:t>detail</w:t>
      </w:r>
      <w:r w:rsidR="00A900D6">
        <w:rPr>
          <w:rFonts w:cs="Times New Roman"/>
        </w:rPr>
        <w:t>s</w:t>
      </w:r>
      <w:r w:rsidR="00A900D6">
        <w:rPr>
          <w:rFonts w:cs="Times New Roman" w:hint="eastAsia"/>
        </w:rPr>
        <w:t xml:space="preserve"> </w:t>
      </w:r>
      <w:r w:rsidR="00A900D6">
        <w:rPr>
          <w:rFonts w:cs="Times New Roman"/>
        </w:rPr>
        <w:t xml:space="preserve">of the </w:t>
      </w:r>
      <w:r w:rsidR="00D56913">
        <w:rPr>
          <w:rFonts w:cs="Times New Roman" w:hint="eastAsia"/>
        </w:rPr>
        <w:t xml:space="preserve">calculation </w:t>
      </w:r>
      <w:r w:rsidR="006E14A8">
        <w:rPr>
          <w:rFonts w:cs="Times New Roman"/>
        </w:rPr>
        <w:t xml:space="preserve">are provided </w:t>
      </w:r>
      <w:r w:rsidR="00D56913">
        <w:rPr>
          <w:rFonts w:cs="Times New Roman" w:hint="eastAsia"/>
        </w:rPr>
        <w:t xml:space="preserve">in </w:t>
      </w:r>
      <w:r w:rsidR="00684245">
        <w:t>S</w:t>
      </w:r>
      <w:r w:rsidR="00684245">
        <w:rPr>
          <w:rFonts w:hint="eastAsia"/>
        </w:rPr>
        <w:t>upplementary</w:t>
      </w:r>
      <w:r w:rsidR="00684245">
        <w:rPr>
          <w:rFonts w:cs="Times New Roman"/>
        </w:rPr>
        <w:t xml:space="preserve"> </w:t>
      </w:r>
      <w:r w:rsidR="00D56913">
        <w:rPr>
          <w:rFonts w:cs="Times New Roman"/>
        </w:rPr>
        <w:lastRenderedPageBreak/>
        <w:t>T</w:t>
      </w:r>
      <w:r w:rsidR="00D56913">
        <w:rPr>
          <w:rFonts w:cs="Times New Roman" w:hint="eastAsia"/>
        </w:rPr>
        <w:t xml:space="preserve">able </w:t>
      </w:r>
      <w:r w:rsidR="001A541A">
        <w:rPr>
          <w:rFonts w:cs="Times New Roman"/>
        </w:rPr>
        <w:t>6</w:t>
      </w:r>
      <w:r w:rsidR="00D56913">
        <w:rPr>
          <w:rFonts w:cs="Times New Roman"/>
        </w:rPr>
        <w:t>)</w:t>
      </w:r>
      <w:r>
        <w:rPr>
          <w:rFonts w:cs="Times New Roman"/>
        </w:rPr>
        <w:t>.</w:t>
      </w:r>
      <w:r w:rsidR="000C218C">
        <w:rPr>
          <w:rFonts w:cs="Times New Roman"/>
        </w:rPr>
        <w:t xml:space="preserve"> </w:t>
      </w:r>
      <w:r w:rsidR="00B86120">
        <w:rPr>
          <w:rFonts w:cs="Times New Roman"/>
        </w:rPr>
        <w:t>As</w:t>
      </w:r>
      <w:r w:rsidR="00951AE7">
        <w:rPr>
          <w:rFonts w:cs="Times New Roman"/>
        </w:rPr>
        <w:t xml:space="preserve"> </w:t>
      </w:r>
      <w:r w:rsidR="000672AD">
        <w:rPr>
          <w:rFonts w:cs="Times New Roman"/>
        </w:rPr>
        <w:t xml:space="preserve">the experiments for the </w:t>
      </w:r>
      <w:r w:rsidR="000672AD" w:rsidRPr="00A61117">
        <w:rPr>
          <w:rFonts w:cs="Times New Roman"/>
        </w:rPr>
        <w:t>H</w:t>
      </w:r>
      <w:r w:rsidR="000672AD" w:rsidRPr="00976798">
        <w:rPr>
          <w:rFonts w:cs="Times New Roman"/>
          <w:vertAlign w:val="subscript"/>
        </w:rPr>
        <w:t>2</w:t>
      </w:r>
      <w:r w:rsidR="000672AD" w:rsidRPr="00A61117">
        <w:rPr>
          <w:rFonts w:cs="Times New Roman"/>
        </w:rPr>
        <w:t>O-NaCl-CO</w:t>
      </w:r>
      <w:r w:rsidR="000672AD" w:rsidRPr="00976798">
        <w:rPr>
          <w:rFonts w:cs="Times New Roman"/>
          <w:vertAlign w:val="subscript"/>
        </w:rPr>
        <w:t>2</w:t>
      </w:r>
      <w:r w:rsidR="000672AD" w:rsidRPr="00A61117">
        <w:rPr>
          <w:rFonts w:cs="Times New Roman"/>
        </w:rPr>
        <w:t xml:space="preserve"> fluid</w:t>
      </w:r>
      <w:r w:rsidR="00790768">
        <w:rPr>
          <w:rFonts w:cs="Times New Roman"/>
        </w:rPr>
        <w:t xml:space="preserve">-melt system employed a peralkaline </w:t>
      </w:r>
      <w:r w:rsidR="00620017">
        <w:rPr>
          <w:rFonts w:cs="Times New Roman"/>
        </w:rPr>
        <w:t xml:space="preserve">rather than a peraluminous composition and </w:t>
      </w:r>
      <w:proofErr w:type="spellStart"/>
      <w:r w:rsidR="00BB1C92" w:rsidRPr="00BB1C92">
        <w:rPr>
          <w:rFonts w:cs="Times New Roman"/>
          <w:i/>
          <w:iCs/>
        </w:rPr>
        <w:t>D</w:t>
      </w:r>
      <w:r w:rsidR="007B76ED" w:rsidRPr="0096156D">
        <w:rPr>
          <w:rFonts w:cs="Times New Roman"/>
          <w:vertAlign w:val="subscript"/>
        </w:rPr>
        <w:t>M</w:t>
      </w:r>
      <w:r w:rsidR="00BB1C92">
        <w:rPr>
          <w:rFonts w:cs="Times New Roman" w:hint="eastAsia"/>
          <w:vertAlign w:val="subscript"/>
        </w:rPr>
        <w:t>o</w:t>
      </w:r>
      <w:proofErr w:type="spellEnd"/>
      <w:r w:rsidR="007B76ED">
        <w:rPr>
          <w:rFonts w:cs="Times New Roman"/>
        </w:rPr>
        <w:t xml:space="preserve"> values for the latter melt composition are approximately </w:t>
      </w:r>
      <w:r w:rsidR="00487964">
        <w:rPr>
          <w:rFonts w:cs="Times New Roman"/>
        </w:rPr>
        <w:t>half</w:t>
      </w:r>
      <w:r w:rsidR="007B76ED">
        <w:rPr>
          <w:rFonts w:cs="Times New Roman"/>
        </w:rPr>
        <w:t xml:space="preserve"> those </w:t>
      </w:r>
      <w:r w:rsidR="00487964">
        <w:rPr>
          <w:rFonts w:cs="Times New Roman"/>
        </w:rPr>
        <w:t xml:space="preserve">for peralkaline melts, the </w:t>
      </w:r>
      <w:proofErr w:type="spellStart"/>
      <w:r w:rsidR="00BB1C92" w:rsidRPr="00BB1C92">
        <w:rPr>
          <w:rFonts w:cs="Times New Roman"/>
          <w:i/>
          <w:iCs/>
        </w:rPr>
        <w:t>D</w:t>
      </w:r>
      <w:r w:rsidR="00661DA0" w:rsidRPr="00F90795">
        <w:rPr>
          <w:rFonts w:cs="Times New Roman"/>
          <w:vertAlign w:val="subscript"/>
        </w:rPr>
        <w:t>M</w:t>
      </w:r>
      <w:r w:rsidR="00BB1C92">
        <w:rPr>
          <w:rFonts w:cs="Times New Roman" w:hint="eastAsia"/>
          <w:vertAlign w:val="subscript"/>
        </w:rPr>
        <w:t>o</w:t>
      </w:r>
      <w:proofErr w:type="spellEnd"/>
      <w:r w:rsidR="00661DA0">
        <w:rPr>
          <w:rFonts w:cs="Times New Roman"/>
        </w:rPr>
        <w:t xml:space="preserve"> values </w:t>
      </w:r>
      <w:r w:rsidR="00B7441A">
        <w:rPr>
          <w:rFonts w:cs="Times New Roman"/>
        </w:rPr>
        <w:t>were assumed to be half those measured.</w:t>
      </w:r>
      <w:r w:rsidR="000672AD">
        <w:rPr>
          <w:rFonts w:cs="Times New Roman"/>
        </w:rPr>
        <w:t xml:space="preserve"> </w:t>
      </w:r>
      <w:r w:rsidR="000C218C">
        <w:rPr>
          <w:rFonts w:cs="Times New Roman"/>
        </w:rPr>
        <w:t>T</w:t>
      </w:r>
      <w:r w:rsidR="000C218C">
        <w:rPr>
          <w:rFonts w:cs="Times New Roman" w:hint="eastAsia"/>
        </w:rPr>
        <w:t xml:space="preserve">he </w:t>
      </w:r>
      <w:bookmarkStart w:id="6" w:name="_Hlk135671162"/>
      <w:r w:rsidR="000C218C">
        <w:rPr>
          <w:rFonts w:cs="Times New Roman"/>
        </w:rPr>
        <w:t>H</w:t>
      </w:r>
      <w:r w:rsidR="000C218C" w:rsidRPr="000C218C">
        <w:rPr>
          <w:rFonts w:cs="Times New Roman"/>
          <w:vertAlign w:val="subscript"/>
        </w:rPr>
        <w:t>2</w:t>
      </w:r>
      <w:r w:rsidR="000C218C">
        <w:rPr>
          <w:rFonts w:cs="Times New Roman"/>
        </w:rPr>
        <w:t>O-N</w:t>
      </w:r>
      <w:r w:rsidR="000C218C">
        <w:rPr>
          <w:rFonts w:cs="Times New Roman" w:hint="eastAsia"/>
        </w:rPr>
        <w:t>a</w:t>
      </w:r>
      <w:r w:rsidR="000C218C">
        <w:rPr>
          <w:rFonts w:cs="Times New Roman"/>
        </w:rPr>
        <w:t>C</w:t>
      </w:r>
      <w:r w:rsidR="000C218C">
        <w:rPr>
          <w:rFonts w:cs="Times New Roman" w:hint="eastAsia"/>
        </w:rPr>
        <w:t>l</w:t>
      </w:r>
      <w:r w:rsidR="00DA3F12">
        <w:rPr>
          <w:rFonts w:cs="Times New Roman"/>
        </w:rPr>
        <w:t xml:space="preserve"> </w:t>
      </w:r>
      <w:bookmarkEnd w:id="6"/>
      <w:r w:rsidR="00DA3F12">
        <w:rPr>
          <w:rFonts w:cs="Times New Roman"/>
        </w:rPr>
        <w:t>fluid</w:t>
      </w:r>
      <w:r w:rsidR="000C218C">
        <w:rPr>
          <w:rFonts w:cs="Times New Roman"/>
        </w:rPr>
        <w:t xml:space="preserve">, </w:t>
      </w:r>
      <w:r w:rsidR="000C218C">
        <w:rPr>
          <w:rFonts w:cs="Times New Roman" w:hint="eastAsia"/>
        </w:rPr>
        <w:t>however</w:t>
      </w:r>
      <w:r w:rsidR="000C218C">
        <w:rPr>
          <w:rFonts w:cs="Times New Roman"/>
        </w:rPr>
        <w:t>,</w:t>
      </w:r>
      <w:r>
        <w:rPr>
          <w:rFonts w:cs="Times New Roman"/>
        </w:rPr>
        <w:t xml:space="preserve"> </w:t>
      </w:r>
      <w:r w:rsidR="00DA3F12">
        <w:rPr>
          <w:rFonts w:cs="Times New Roman"/>
        </w:rPr>
        <w:t>was</w:t>
      </w:r>
      <w:r w:rsidR="00DA3F12">
        <w:rPr>
          <w:rFonts w:cs="Times New Roman" w:hint="eastAsia"/>
        </w:rPr>
        <w:t xml:space="preserve"> </w:t>
      </w:r>
      <w:r w:rsidR="000C218C">
        <w:rPr>
          <w:rFonts w:cs="Times New Roman" w:hint="eastAsia"/>
        </w:rPr>
        <w:t>in the supercritical region under the experimental condition</w:t>
      </w:r>
      <w:r w:rsidR="00EB5980">
        <w:rPr>
          <w:rFonts w:cs="Times New Roman"/>
        </w:rPr>
        <w:t>s and</w:t>
      </w:r>
      <w:r w:rsidR="000C218C">
        <w:rPr>
          <w:rFonts w:cs="Times New Roman"/>
        </w:rPr>
        <w:t xml:space="preserve"> </w:t>
      </w:r>
      <w:r w:rsidR="000C218C">
        <w:rPr>
          <w:rFonts w:cs="Times New Roman" w:hint="eastAsia"/>
        </w:rPr>
        <w:t xml:space="preserve">the </w:t>
      </w:r>
      <w:proofErr w:type="spellStart"/>
      <w:r w:rsidR="00BB1C92" w:rsidRPr="00BB1C92">
        <w:rPr>
          <w:i/>
          <w:iCs/>
        </w:rPr>
        <w:t>D</w:t>
      </w:r>
      <w:r w:rsidR="009741E0" w:rsidRPr="00B75E7D">
        <w:rPr>
          <w:vertAlign w:val="subscript"/>
        </w:rPr>
        <w:t>Mo</w:t>
      </w:r>
      <w:r w:rsidR="009741E0" w:rsidRPr="00791B1E">
        <w:rPr>
          <w:vertAlign w:val="superscript"/>
        </w:rPr>
        <w:t>fluid</w:t>
      </w:r>
      <w:proofErr w:type="spellEnd"/>
      <w:r w:rsidR="009741E0" w:rsidRPr="00791B1E">
        <w:rPr>
          <w:vertAlign w:val="superscript"/>
        </w:rPr>
        <w:t>/melt</w:t>
      </w:r>
      <w:r w:rsidR="009741E0">
        <w:rPr>
          <w:vertAlign w:val="superscript"/>
        </w:rPr>
        <w:t xml:space="preserve"> </w:t>
      </w:r>
      <w:r w:rsidR="009741E0" w:rsidRPr="00B54139">
        <w:t>v</w:t>
      </w:r>
      <w:r w:rsidR="009741E0">
        <w:rPr>
          <w:rFonts w:cs="Times New Roman"/>
        </w:rPr>
        <w:t>alues</w:t>
      </w:r>
      <w:r w:rsidR="00C71662">
        <w:rPr>
          <w:rFonts w:cs="Times New Roman"/>
        </w:rPr>
        <w:t xml:space="preserve"> could be determined</w:t>
      </w:r>
      <w:r w:rsidR="009741E0">
        <w:rPr>
          <w:rFonts w:cs="Times New Roman"/>
        </w:rPr>
        <w:t xml:space="preserve"> </w:t>
      </w:r>
      <w:r w:rsidR="00C71662">
        <w:rPr>
          <w:rFonts w:cs="Times New Roman"/>
        </w:rPr>
        <w:t>d</w:t>
      </w:r>
      <w:r w:rsidR="000C218C">
        <w:rPr>
          <w:rFonts w:cs="Times New Roman" w:hint="eastAsia"/>
        </w:rPr>
        <w:t xml:space="preserve">irectly </w:t>
      </w:r>
      <w:r w:rsidR="00C71662">
        <w:rPr>
          <w:rFonts w:cs="Times New Roman"/>
        </w:rPr>
        <w:t xml:space="preserve">from the </w:t>
      </w:r>
      <w:r w:rsidR="00D7120B">
        <w:rPr>
          <w:rFonts w:cs="Times New Roman"/>
        </w:rPr>
        <w:t>measured concentrations of Mo in the fluid and the glass</w:t>
      </w:r>
      <w:r w:rsidR="000C218C">
        <w:rPr>
          <w:rFonts w:cs="Times New Roman"/>
        </w:rPr>
        <w:t xml:space="preserve">. </w:t>
      </w:r>
      <w:r w:rsidR="00B11EBE">
        <w:rPr>
          <w:rFonts w:cs="Times New Roman"/>
        </w:rPr>
        <w:t>I</w:t>
      </w:r>
      <w:r w:rsidR="00B11EBE">
        <w:rPr>
          <w:rFonts w:cs="Times New Roman" w:hint="eastAsia"/>
        </w:rPr>
        <w:t xml:space="preserve">n order to evaluate the </w:t>
      </w:r>
      <w:r w:rsidR="00EC2860">
        <w:rPr>
          <w:rFonts w:cs="Times New Roman"/>
        </w:rPr>
        <w:t>role</w:t>
      </w:r>
      <w:r w:rsidR="00EC2860">
        <w:rPr>
          <w:rFonts w:cs="Times New Roman" w:hint="eastAsia"/>
        </w:rPr>
        <w:t xml:space="preserve"> </w:t>
      </w:r>
      <w:r w:rsidR="00B11EBE">
        <w:rPr>
          <w:rFonts w:cs="Times New Roman" w:hint="eastAsia"/>
        </w:rPr>
        <w:t xml:space="preserve">of </w:t>
      </w:r>
      <w:r w:rsidR="00B11EBE">
        <w:rPr>
          <w:rFonts w:cs="Times New Roman"/>
        </w:rPr>
        <w:t>CO</w:t>
      </w:r>
      <w:r w:rsidR="00B11EBE" w:rsidRPr="00B11EBE">
        <w:rPr>
          <w:rFonts w:cs="Times New Roman"/>
          <w:vertAlign w:val="subscript"/>
        </w:rPr>
        <w:t>2</w:t>
      </w:r>
      <w:r w:rsidR="00B11EBE">
        <w:rPr>
          <w:rFonts w:cs="Times New Roman"/>
        </w:rPr>
        <w:t xml:space="preserve"> </w:t>
      </w:r>
      <w:r w:rsidR="00B11EBE">
        <w:rPr>
          <w:rFonts w:cs="Times New Roman" w:hint="eastAsia"/>
        </w:rPr>
        <w:t xml:space="preserve">in </w:t>
      </w:r>
      <w:r w:rsidR="00EC2860">
        <w:rPr>
          <w:rFonts w:cs="Times New Roman"/>
        </w:rPr>
        <w:t xml:space="preserve">improving the efficiency of </w:t>
      </w:r>
      <w:r w:rsidR="00B11EBE">
        <w:rPr>
          <w:rFonts w:cs="Times New Roman" w:hint="eastAsia"/>
        </w:rPr>
        <w:t xml:space="preserve">extracting </w:t>
      </w:r>
      <w:r w:rsidR="00B11EBE">
        <w:rPr>
          <w:rFonts w:cs="Times New Roman"/>
        </w:rPr>
        <w:t>M</w:t>
      </w:r>
      <w:r w:rsidR="00B11EBE">
        <w:rPr>
          <w:rFonts w:cs="Times New Roman" w:hint="eastAsia"/>
        </w:rPr>
        <w:t>o</w:t>
      </w:r>
      <w:r w:rsidR="00B11EBE">
        <w:rPr>
          <w:rFonts w:cs="Times New Roman"/>
        </w:rPr>
        <w:t xml:space="preserve"> </w:t>
      </w:r>
      <w:r w:rsidR="00B11EBE">
        <w:rPr>
          <w:rFonts w:cs="Times New Roman" w:hint="eastAsia"/>
        </w:rPr>
        <w:t>from magma</w:t>
      </w:r>
      <w:r w:rsidR="00B11EBE">
        <w:rPr>
          <w:rFonts w:cs="Times New Roman"/>
        </w:rPr>
        <w:t>,</w:t>
      </w:r>
      <w:r w:rsidR="00D2304A">
        <w:rPr>
          <w:rFonts w:cs="Times New Roman"/>
        </w:rPr>
        <w:t xml:space="preserve"> </w:t>
      </w:r>
      <w:r w:rsidR="00D2304A">
        <w:rPr>
          <w:rFonts w:cs="Times New Roman" w:hint="eastAsia"/>
        </w:rPr>
        <w:t xml:space="preserve">the </w:t>
      </w:r>
      <w:proofErr w:type="spellStart"/>
      <w:r w:rsidR="00BB1C92" w:rsidRPr="00BB1C92">
        <w:rPr>
          <w:rFonts w:cs="Times New Roman"/>
          <w:i/>
          <w:iCs/>
        </w:rPr>
        <w:t>D</w:t>
      </w:r>
      <w:r w:rsidR="00D2304A" w:rsidRPr="00D2304A">
        <w:rPr>
          <w:rFonts w:cs="Times New Roman"/>
          <w:vertAlign w:val="subscript"/>
        </w:rPr>
        <w:t>M</w:t>
      </w:r>
      <w:r w:rsidR="00D2304A" w:rsidRPr="00D2304A">
        <w:rPr>
          <w:rFonts w:cs="Times New Roman" w:hint="eastAsia"/>
          <w:vertAlign w:val="subscript"/>
        </w:rPr>
        <w:t>o</w:t>
      </w:r>
      <w:r w:rsidR="00EC2860" w:rsidRPr="00995FD6">
        <w:rPr>
          <w:rFonts w:cs="Times New Roman"/>
          <w:vertAlign w:val="superscript"/>
        </w:rPr>
        <w:t>brine</w:t>
      </w:r>
      <w:proofErr w:type="spellEnd"/>
      <w:r w:rsidR="00EC2860" w:rsidRPr="00995FD6">
        <w:rPr>
          <w:rFonts w:cs="Times New Roman"/>
          <w:vertAlign w:val="superscript"/>
        </w:rPr>
        <w:t>/melt</w:t>
      </w:r>
      <w:r w:rsidR="00D2304A" w:rsidRPr="00995FD6">
        <w:rPr>
          <w:rFonts w:cs="Times New Roman"/>
          <w:vertAlign w:val="superscript"/>
        </w:rPr>
        <w:t xml:space="preserve"> </w:t>
      </w:r>
      <w:r w:rsidR="00843355">
        <w:rPr>
          <w:rFonts w:cs="Times New Roman"/>
        </w:rPr>
        <w:t>value</w:t>
      </w:r>
      <w:r w:rsidR="00F2686F">
        <w:rPr>
          <w:rFonts w:cs="Times New Roman"/>
        </w:rPr>
        <w:t xml:space="preserve"> for</w:t>
      </w:r>
      <w:r w:rsidR="00D2304A">
        <w:rPr>
          <w:rFonts w:cs="Times New Roman" w:hint="eastAsia"/>
        </w:rPr>
        <w:t xml:space="preserve"> the </w:t>
      </w:r>
      <w:r w:rsidR="00D2304A">
        <w:rPr>
          <w:rFonts w:cs="Times New Roman"/>
        </w:rPr>
        <w:t>H</w:t>
      </w:r>
      <w:r w:rsidR="00D2304A" w:rsidRPr="00D2304A">
        <w:rPr>
          <w:rFonts w:cs="Times New Roman"/>
          <w:vertAlign w:val="subscript"/>
        </w:rPr>
        <w:t>2</w:t>
      </w:r>
      <w:r w:rsidR="00D2304A">
        <w:rPr>
          <w:rFonts w:cs="Times New Roman"/>
        </w:rPr>
        <w:t>O-N</w:t>
      </w:r>
      <w:r w:rsidR="00D2304A">
        <w:rPr>
          <w:rFonts w:cs="Times New Roman" w:hint="eastAsia"/>
        </w:rPr>
        <w:t>a</w:t>
      </w:r>
      <w:r w:rsidR="00D2304A">
        <w:rPr>
          <w:rFonts w:cs="Times New Roman"/>
        </w:rPr>
        <w:t>C</w:t>
      </w:r>
      <w:r w:rsidR="00D2304A">
        <w:rPr>
          <w:rFonts w:cs="Times New Roman" w:hint="eastAsia"/>
        </w:rPr>
        <w:t>l</w:t>
      </w:r>
      <w:r w:rsidR="00D2304A">
        <w:rPr>
          <w:rFonts w:cs="Times New Roman"/>
        </w:rPr>
        <w:t>-CO</w:t>
      </w:r>
      <w:r w:rsidR="00D2304A" w:rsidRPr="00D2304A">
        <w:rPr>
          <w:rFonts w:cs="Times New Roman"/>
          <w:vertAlign w:val="subscript"/>
        </w:rPr>
        <w:t>2</w:t>
      </w:r>
      <w:r w:rsidR="00D2304A">
        <w:rPr>
          <w:rFonts w:cs="Times New Roman"/>
        </w:rPr>
        <w:t xml:space="preserve"> </w:t>
      </w:r>
      <w:r w:rsidR="00D2304A">
        <w:rPr>
          <w:rFonts w:cs="Times New Roman" w:hint="eastAsia"/>
        </w:rPr>
        <w:t xml:space="preserve">system </w:t>
      </w:r>
      <w:r w:rsidR="00F2686F">
        <w:rPr>
          <w:rFonts w:cs="Times New Roman"/>
        </w:rPr>
        <w:t xml:space="preserve">was determined </w:t>
      </w:r>
      <w:r w:rsidR="007224A4">
        <w:rPr>
          <w:rFonts w:cs="Times New Roman"/>
        </w:rPr>
        <w:t>for a similar bulk salinity to that of the supercritical fluid in the H</w:t>
      </w:r>
      <w:r w:rsidR="007224A4" w:rsidRPr="000C218C">
        <w:rPr>
          <w:rFonts w:cs="Times New Roman"/>
          <w:vertAlign w:val="subscript"/>
        </w:rPr>
        <w:t>2</w:t>
      </w:r>
      <w:r w:rsidR="007224A4">
        <w:rPr>
          <w:rFonts w:cs="Times New Roman"/>
        </w:rPr>
        <w:t>O-N</w:t>
      </w:r>
      <w:r w:rsidR="007224A4">
        <w:rPr>
          <w:rFonts w:cs="Times New Roman" w:hint="eastAsia"/>
        </w:rPr>
        <w:t>a</w:t>
      </w:r>
      <w:r w:rsidR="007224A4">
        <w:rPr>
          <w:rFonts w:cs="Times New Roman"/>
        </w:rPr>
        <w:t>C</w:t>
      </w:r>
      <w:r w:rsidR="007224A4">
        <w:rPr>
          <w:rFonts w:cs="Times New Roman" w:hint="eastAsia"/>
        </w:rPr>
        <w:t>l</w:t>
      </w:r>
      <w:r w:rsidR="007224A4">
        <w:rPr>
          <w:rFonts w:cs="Times New Roman"/>
        </w:rPr>
        <w:t xml:space="preserve"> system</w:t>
      </w:r>
      <w:r w:rsidR="00B11EBE">
        <w:rPr>
          <w:rFonts w:cs="Times New Roman"/>
        </w:rPr>
        <w:t xml:space="preserve">. </w:t>
      </w:r>
      <w:r w:rsidR="00E7274A">
        <w:rPr>
          <w:rFonts w:cs="Times New Roman"/>
        </w:rPr>
        <w:t>T</w:t>
      </w:r>
      <w:r w:rsidR="00E7274A">
        <w:rPr>
          <w:rFonts w:cs="Times New Roman" w:hint="eastAsia"/>
        </w:rPr>
        <w:t>he starting salinity of the</w:t>
      </w:r>
      <w:r w:rsidR="00E7274A" w:rsidRPr="00E7274A">
        <w:rPr>
          <w:rFonts w:cs="Times New Roman"/>
        </w:rPr>
        <w:t xml:space="preserve"> </w:t>
      </w:r>
      <w:r w:rsidR="00E7274A">
        <w:rPr>
          <w:rFonts w:cs="Times New Roman"/>
        </w:rPr>
        <w:t>H</w:t>
      </w:r>
      <w:r w:rsidR="00E7274A" w:rsidRPr="00D2304A">
        <w:rPr>
          <w:rFonts w:cs="Times New Roman"/>
          <w:vertAlign w:val="subscript"/>
        </w:rPr>
        <w:t>2</w:t>
      </w:r>
      <w:r w:rsidR="00E7274A">
        <w:rPr>
          <w:rFonts w:cs="Times New Roman"/>
        </w:rPr>
        <w:t>O-N</w:t>
      </w:r>
      <w:r w:rsidR="00E7274A">
        <w:rPr>
          <w:rFonts w:cs="Times New Roman" w:hint="eastAsia"/>
        </w:rPr>
        <w:t>a</w:t>
      </w:r>
      <w:r w:rsidR="00E7274A">
        <w:rPr>
          <w:rFonts w:cs="Times New Roman"/>
        </w:rPr>
        <w:t>C</w:t>
      </w:r>
      <w:r w:rsidR="00E7274A">
        <w:rPr>
          <w:rFonts w:cs="Times New Roman" w:hint="eastAsia"/>
        </w:rPr>
        <w:t>l</w:t>
      </w:r>
      <w:r w:rsidR="00E7274A">
        <w:rPr>
          <w:rFonts w:cs="Times New Roman"/>
        </w:rPr>
        <w:t>-CO</w:t>
      </w:r>
      <w:r w:rsidR="00E7274A" w:rsidRPr="00D2304A">
        <w:rPr>
          <w:rFonts w:cs="Times New Roman"/>
          <w:vertAlign w:val="subscript"/>
        </w:rPr>
        <w:t>2</w:t>
      </w:r>
      <w:r w:rsidR="00E7274A">
        <w:rPr>
          <w:rFonts w:cs="Times New Roman"/>
        </w:rPr>
        <w:t xml:space="preserve"> </w:t>
      </w:r>
      <w:r w:rsidR="00E7274A">
        <w:rPr>
          <w:rFonts w:cs="Times New Roman" w:hint="eastAsia"/>
        </w:rPr>
        <w:t>system</w:t>
      </w:r>
      <w:r w:rsidR="00E7274A">
        <w:rPr>
          <w:rFonts w:cs="Times New Roman"/>
        </w:rPr>
        <w:t xml:space="preserve"> </w:t>
      </w:r>
      <w:r w:rsidR="00E7274A">
        <w:rPr>
          <w:rFonts w:cs="Times New Roman" w:hint="eastAsia"/>
        </w:rPr>
        <w:t xml:space="preserve">is </w:t>
      </w:r>
      <w:r w:rsidR="00CE268F">
        <w:rPr>
          <w:rFonts w:cs="Times New Roman"/>
        </w:rPr>
        <w:t>~</w:t>
      </w:r>
      <w:r w:rsidR="00CE268F">
        <w:rPr>
          <w:rFonts w:cs="Times New Roman" w:hint="eastAsia"/>
        </w:rPr>
        <w:t xml:space="preserve"> </w:t>
      </w:r>
      <w:r w:rsidR="00E7274A">
        <w:rPr>
          <w:rFonts w:cs="Times New Roman"/>
        </w:rPr>
        <w:t xml:space="preserve">7 </w:t>
      </w:r>
      <w:r w:rsidR="00E7274A">
        <w:rPr>
          <w:rFonts w:cs="Times New Roman" w:hint="eastAsia"/>
        </w:rPr>
        <w:t>wt</w:t>
      </w:r>
      <w:r w:rsidR="003773EC">
        <w:rPr>
          <w:rFonts w:cs="Times New Roman"/>
        </w:rPr>
        <w:t>.</w:t>
      </w:r>
      <w:r w:rsidR="00E7274A">
        <w:rPr>
          <w:rFonts w:cs="Times New Roman" w:hint="eastAsia"/>
        </w:rPr>
        <w:t>%,</w:t>
      </w:r>
      <w:r w:rsidR="00E7274A">
        <w:rPr>
          <w:rFonts w:cs="Times New Roman"/>
        </w:rPr>
        <w:t xml:space="preserve"> </w:t>
      </w:r>
      <w:r w:rsidR="00A5524B">
        <w:rPr>
          <w:rFonts w:cs="Times New Roman"/>
        </w:rPr>
        <w:t xml:space="preserve">and </w:t>
      </w:r>
      <w:r w:rsidR="00E7274A">
        <w:rPr>
          <w:rFonts w:cs="Times New Roman" w:hint="eastAsia"/>
        </w:rPr>
        <w:t xml:space="preserve">the </w:t>
      </w:r>
      <w:proofErr w:type="spellStart"/>
      <w:r w:rsidR="00BB1C92" w:rsidRPr="00BB1C92">
        <w:rPr>
          <w:rFonts w:cs="Times New Roman"/>
          <w:i/>
          <w:iCs/>
        </w:rPr>
        <w:t>D</w:t>
      </w:r>
      <w:r w:rsidR="00E7274A" w:rsidRPr="00E7274A">
        <w:rPr>
          <w:rFonts w:cs="Times New Roman"/>
          <w:vertAlign w:val="subscript"/>
        </w:rPr>
        <w:t>M</w:t>
      </w:r>
      <w:r w:rsidR="00E7274A" w:rsidRPr="00E7274A">
        <w:rPr>
          <w:rFonts w:cs="Times New Roman" w:hint="eastAsia"/>
          <w:vertAlign w:val="subscript"/>
        </w:rPr>
        <w:t>o</w:t>
      </w:r>
      <w:proofErr w:type="spellEnd"/>
      <w:r w:rsidR="00E7274A">
        <w:rPr>
          <w:rFonts w:cs="Times New Roman"/>
        </w:rPr>
        <w:t xml:space="preserve"> </w:t>
      </w:r>
      <w:r w:rsidR="00E7274A">
        <w:rPr>
          <w:rFonts w:cs="Times New Roman" w:hint="eastAsia"/>
        </w:rPr>
        <w:t xml:space="preserve">obtained </w:t>
      </w:r>
      <w:r w:rsidR="00A5524B">
        <w:rPr>
          <w:rFonts w:cs="Times New Roman"/>
        </w:rPr>
        <w:t>for</w:t>
      </w:r>
      <w:r w:rsidR="00A5524B">
        <w:rPr>
          <w:rFonts w:cs="Times New Roman" w:hint="eastAsia"/>
        </w:rPr>
        <w:t xml:space="preserve"> </w:t>
      </w:r>
      <w:r w:rsidR="00E7274A">
        <w:rPr>
          <w:rFonts w:cs="Times New Roman" w:hint="eastAsia"/>
        </w:rPr>
        <w:t xml:space="preserve">a salinity of </w:t>
      </w:r>
      <w:r w:rsidR="00E7274A">
        <w:rPr>
          <w:rFonts w:cs="Times New Roman"/>
        </w:rPr>
        <w:t xml:space="preserve">6.3 </w:t>
      </w:r>
      <w:r w:rsidR="00E7274A">
        <w:rPr>
          <w:rFonts w:cs="Times New Roman" w:hint="eastAsia"/>
        </w:rPr>
        <w:t>wt.</w:t>
      </w:r>
      <w:r w:rsidR="00E7274A">
        <w:rPr>
          <w:rFonts w:cs="Times New Roman"/>
        </w:rPr>
        <w:t>% of H</w:t>
      </w:r>
      <w:r w:rsidR="00E7274A" w:rsidRPr="00995FD6">
        <w:rPr>
          <w:rFonts w:cs="Times New Roman"/>
          <w:vertAlign w:val="subscript"/>
        </w:rPr>
        <w:t>2</w:t>
      </w:r>
      <w:r w:rsidR="00E7274A">
        <w:rPr>
          <w:rFonts w:cs="Times New Roman"/>
        </w:rPr>
        <w:t>O-NaCl</w:t>
      </w:r>
      <w:r w:rsidR="00E7274A">
        <w:rPr>
          <w:rFonts w:cs="Times New Roman" w:hint="eastAsia"/>
        </w:rPr>
        <w:t xml:space="preserve"> system was</w:t>
      </w:r>
      <w:r w:rsidR="00A5524B">
        <w:rPr>
          <w:rFonts w:cs="Times New Roman"/>
        </w:rPr>
        <w:t>, therefore,</w:t>
      </w:r>
      <w:r w:rsidR="00E7274A">
        <w:rPr>
          <w:rFonts w:cs="Times New Roman" w:hint="eastAsia"/>
        </w:rPr>
        <w:t xml:space="preserve"> used for calculation</w:t>
      </w:r>
      <w:r w:rsidR="00E7274A">
        <w:rPr>
          <w:rFonts w:cs="Times New Roman"/>
        </w:rPr>
        <w:t>.</w:t>
      </w:r>
      <w:r w:rsidR="00E7274A">
        <w:rPr>
          <w:rFonts w:cs="Times New Roman" w:hint="eastAsia"/>
        </w:rPr>
        <w:t xml:space="preserve"> </w:t>
      </w:r>
      <w:r w:rsidR="007B27D8">
        <w:rPr>
          <w:rFonts w:cs="Times New Roman"/>
        </w:rPr>
        <w:t xml:space="preserve">The </w:t>
      </w:r>
      <w:r w:rsidR="007B27D8">
        <w:rPr>
          <w:rFonts w:cs="Times New Roman" w:hint="eastAsia"/>
        </w:rPr>
        <w:t xml:space="preserve">equation of </w:t>
      </w:r>
      <m:oMath>
        <m:sSubSup>
          <m:sSubSupPr>
            <m:ctrlPr>
              <w:rPr>
                <w:rFonts w:ascii="Cambria Math" w:hAnsi="Cambria Math" w:cs="Times New Roman"/>
                <w:i/>
                <w:iCs/>
              </w:rPr>
            </m:ctrlPr>
          </m:sSubSupPr>
          <m:e>
            <m:r>
              <m:rPr>
                <m:nor/>
              </m:rPr>
              <w:rPr>
                <w:rFonts w:cs="Times New Roman"/>
              </w:rPr>
              <m:t>M</m:t>
            </m:r>
          </m:e>
          <m:sub>
            <m:r>
              <m:rPr>
                <m:nor/>
              </m:rPr>
              <w:rPr>
                <w:rFonts w:cs="Times New Roman"/>
              </w:rPr>
              <m:t>Mo</m:t>
            </m:r>
          </m:sub>
          <m:sup>
            <m:r>
              <m:rPr>
                <m:nor/>
              </m:rPr>
              <w:rPr>
                <w:rFonts w:cs="Times New Roman"/>
              </w:rPr>
              <m:t>res</m:t>
            </m:r>
            <m:r>
              <m:rPr>
                <m:nor/>
              </m:rPr>
              <w:rPr>
                <w:rFonts w:ascii="Cambria Math" w:cs="Times New Roman" w:hint="eastAsia"/>
              </w:rPr>
              <m:t>i</m:t>
            </m:r>
            <m:r>
              <m:rPr>
                <m:nor/>
              </m:rPr>
              <w:rPr>
                <w:rFonts w:cs="Times New Roman"/>
              </w:rPr>
              <m:t>dual</m:t>
            </m:r>
            <m:r>
              <m:rPr>
                <m:nor/>
              </m:rPr>
              <w:rPr>
                <w:rFonts w:ascii="Cambria Math" w:cs="Times New Roman"/>
              </w:rPr>
              <m:t xml:space="preserve"> </m:t>
            </m:r>
            <m:r>
              <m:rPr>
                <m:nor/>
              </m:rPr>
              <w:rPr>
                <w:rFonts w:cs="Times New Roman"/>
              </w:rPr>
              <m:t>magma</m:t>
            </m:r>
          </m:sup>
        </m:sSubSup>
        <m:r>
          <m:rPr>
            <m:nor/>
          </m:rPr>
          <w:rPr>
            <w:rFonts w:cs="Times New Roman"/>
          </w:rPr>
          <m:t>=</m:t>
        </m:r>
        <m:sSubSup>
          <m:sSubSupPr>
            <m:ctrlPr>
              <w:rPr>
                <w:rFonts w:ascii="Cambria Math" w:hAnsi="Cambria Math" w:cs="Times New Roman"/>
                <w:i/>
                <w:iCs/>
              </w:rPr>
            </m:ctrlPr>
          </m:sSubSupPr>
          <m:e>
            <m:r>
              <m:rPr>
                <m:nor/>
              </m:rPr>
              <w:rPr>
                <w:rFonts w:cs="Times New Roman"/>
              </w:rPr>
              <m:t>M</m:t>
            </m:r>
          </m:e>
          <m:sub>
            <m:r>
              <m:rPr>
                <m:nor/>
              </m:rPr>
              <w:rPr>
                <w:rFonts w:cs="Times New Roman"/>
              </w:rPr>
              <m:t>Mo</m:t>
            </m:r>
          </m:sub>
          <m:sup>
            <m:r>
              <m:rPr>
                <m:nor/>
              </m:rPr>
              <w:rPr>
                <w:rFonts w:cs="Times New Roman"/>
              </w:rPr>
              <m:t>initia</m:t>
            </m:r>
            <m:r>
              <m:rPr>
                <m:nor/>
              </m:rPr>
              <w:rPr>
                <w:rFonts w:cs="Times New Roman" w:hint="eastAsia"/>
              </w:rPr>
              <m:t>l</m:t>
            </m:r>
            <m:r>
              <m:rPr>
                <m:nor/>
              </m:rPr>
              <w:rPr>
                <w:rFonts w:ascii="Cambria Math" w:cs="Times New Roman"/>
              </w:rPr>
              <m:t xml:space="preserve"> </m:t>
            </m:r>
            <m:r>
              <m:rPr>
                <m:nor/>
              </m:rPr>
              <w:rPr>
                <w:rFonts w:cs="Times New Roman"/>
              </w:rPr>
              <m:t>magma</m:t>
            </m:r>
          </m:sup>
        </m:sSubSup>
        <m:r>
          <m:rPr>
            <m:nor/>
          </m:rPr>
          <w:rPr>
            <w:rFonts w:cs="Times New Roman" w:hint="eastAsia"/>
          </w:rPr>
          <m:t>*</m:t>
        </m:r>
        <m:sSup>
          <m:sSupPr>
            <m:ctrlPr>
              <w:rPr>
                <w:rFonts w:ascii="Cambria Math" w:hAnsi="Cambria Math" w:cs="Times New Roman"/>
                <w:i/>
                <w:iCs/>
              </w:rPr>
            </m:ctrlPr>
          </m:sSupPr>
          <m:e>
            <m:r>
              <m:rPr>
                <m:nor/>
              </m:rPr>
              <w:rPr>
                <w:rFonts w:cs="Times New Roman"/>
              </w:rPr>
              <m:t>F</m:t>
            </m:r>
          </m:e>
          <m:sup>
            <m:r>
              <m:rPr>
                <m:nor/>
              </m:rPr>
              <w:rPr>
                <w:rFonts w:cs="Times New Roman"/>
              </w:rPr>
              <m:t>D</m:t>
            </m:r>
          </m:sup>
        </m:sSup>
      </m:oMath>
      <w:r w:rsidR="007B27D8">
        <w:rPr>
          <w:rFonts w:cs="Times New Roman" w:hint="eastAsia"/>
          <w:iCs/>
        </w:rPr>
        <w:t xml:space="preserve"> was used to calculate the mass of </w:t>
      </w:r>
      <w:r w:rsidR="007B27D8">
        <w:rPr>
          <w:rFonts w:cs="Times New Roman"/>
          <w:iCs/>
        </w:rPr>
        <w:t>M</w:t>
      </w:r>
      <w:r w:rsidR="007B27D8">
        <w:rPr>
          <w:rFonts w:cs="Times New Roman" w:hint="eastAsia"/>
          <w:iCs/>
        </w:rPr>
        <w:t>o</w:t>
      </w:r>
      <w:r w:rsidR="007B27D8">
        <w:rPr>
          <w:rFonts w:cs="Times New Roman"/>
          <w:iCs/>
        </w:rPr>
        <w:t xml:space="preserve"> </w:t>
      </w:r>
      <w:r w:rsidR="007B27D8">
        <w:rPr>
          <w:rFonts w:cs="Times New Roman" w:hint="eastAsia"/>
          <w:iCs/>
        </w:rPr>
        <w:t xml:space="preserve">in the </w:t>
      </w:r>
      <w:r w:rsidR="007B27D8">
        <w:rPr>
          <w:rFonts w:cs="Times New Roman"/>
          <w:iCs/>
        </w:rPr>
        <w:t>residual</w:t>
      </w:r>
      <w:r w:rsidR="00D87871">
        <w:rPr>
          <w:rFonts w:cs="Times New Roman"/>
          <w:iCs/>
        </w:rPr>
        <w:t xml:space="preserve"> magma</w:t>
      </w:r>
      <w:r w:rsidR="002D27D2">
        <w:rPr>
          <w:rFonts w:cs="Times New Roman"/>
          <w:iCs/>
        </w:rPr>
        <w:t xml:space="preserve">, </w:t>
      </w:r>
      <w:r w:rsidR="002D27D2">
        <w:rPr>
          <w:rFonts w:cs="Times New Roman" w:hint="eastAsia"/>
          <w:iCs/>
        </w:rPr>
        <w:t xml:space="preserve">where </w:t>
      </w:r>
      <w:r w:rsidR="002D27D2">
        <w:rPr>
          <w:rFonts w:cs="Times New Roman"/>
          <w:iCs/>
        </w:rPr>
        <w:t xml:space="preserve">F </w:t>
      </w:r>
      <w:r w:rsidR="002D27D2">
        <w:rPr>
          <w:rFonts w:cs="Times New Roman" w:hint="eastAsia"/>
          <w:iCs/>
        </w:rPr>
        <w:t xml:space="preserve">represents the fraction of the </w:t>
      </w:r>
      <w:r w:rsidR="0025321D">
        <w:rPr>
          <w:rFonts w:cs="Times New Roman" w:hint="eastAsia"/>
          <w:iCs/>
        </w:rPr>
        <w:t>exsol</w:t>
      </w:r>
      <w:r w:rsidR="0025321D">
        <w:rPr>
          <w:rFonts w:cs="Times New Roman"/>
          <w:iCs/>
        </w:rPr>
        <w:t>ved</w:t>
      </w:r>
      <w:r w:rsidR="0025321D">
        <w:rPr>
          <w:rFonts w:cs="Times New Roman" w:hint="eastAsia"/>
          <w:iCs/>
        </w:rPr>
        <w:t xml:space="preserve"> </w:t>
      </w:r>
      <w:r w:rsidR="0019204F">
        <w:rPr>
          <w:rFonts w:cs="Times New Roman" w:hint="eastAsia"/>
          <w:iCs/>
        </w:rPr>
        <w:t>fluids</w:t>
      </w:r>
      <w:r w:rsidR="002D27D2">
        <w:rPr>
          <w:rFonts w:cs="Times New Roman"/>
          <w:iCs/>
        </w:rPr>
        <w:t xml:space="preserve"> </w:t>
      </w:r>
      <w:r w:rsidR="002D27D2">
        <w:rPr>
          <w:rFonts w:cs="Times New Roman" w:hint="eastAsia"/>
          <w:iCs/>
        </w:rPr>
        <w:t xml:space="preserve">and </w:t>
      </w:r>
      <w:r w:rsidR="002D27D2">
        <w:rPr>
          <w:rFonts w:cs="Times New Roman"/>
          <w:iCs/>
        </w:rPr>
        <w:t xml:space="preserve">D </w:t>
      </w:r>
      <w:r w:rsidR="002D27D2">
        <w:rPr>
          <w:rFonts w:cs="Times New Roman" w:hint="eastAsia"/>
          <w:iCs/>
        </w:rPr>
        <w:t>represents the partition coefficient</w:t>
      </w:r>
      <w:r w:rsidR="002D27D2">
        <w:rPr>
          <w:rFonts w:cs="Times New Roman"/>
          <w:iCs/>
        </w:rPr>
        <w:t>. T</w:t>
      </w:r>
      <w:r w:rsidR="002D27D2">
        <w:rPr>
          <w:rFonts w:cs="Times New Roman" w:hint="eastAsia"/>
          <w:iCs/>
        </w:rPr>
        <w:t xml:space="preserve">he extraction efficiency was defined as </w:t>
      </w:r>
      <w:r w:rsidR="001E71AD">
        <w:rPr>
          <w:rFonts w:cs="Times New Roman"/>
          <w:iCs/>
        </w:rPr>
        <w:t xml:space="preserve">the </w:t>
      </w:r>
      <w:r w:rsidR="0019204F">
        <w:rPr>
          <w:rFonts w:cs="Times New Roman" w:hint="eastAsia"/>
          <w:iCs/>
        </w:rPr>
        <w:t xml:space="preserve">mass of </w:t>
      </w:r>
      <w:r w:rsidR="0019204F">
        <w:rPr>
          <w:rFonts w:cs="Times New Roman"/>
          <w:iCs/>
        </w:rPr>
        <w:t>M</w:t>
      </w:r>
      <w:r w:rsidR="0019204F">
        <w:rPr>
          <w:rFonts w:cs="Times New Roman" w:hint="eastAsia"/>
          <w:iCs/>
        </w:rPr>
        <w:t>o</w:t>
      </w:r>
      <w:r w:rsidR="0019204F">
        <w:rPr>
          <w:rFonts w:cs="Times New Roman"/>
          <w:iCs/>
        </w:rPr>
        <w:t xml:space="preserve"> </w:t>
      </w:r>
      <w:r w:rsidR="0019204F">
        <w:rPr>
          <w:rFonts w:cs="Times New Roman" w:hint="eastAsia"/>
          <w:iCs/>
        </w:rPr>
        <w:t xml:space="preserve">extracted by </w:t>
      </w:r>
      <w:r w:rsidR="0025321D">
        <w:rPr>
          <w:rFonts w:cs="Times New Roman"/>
          <w:iCs/>
        </w:rPr>
        <w:t>the exsolved</w:t>
      </w:r>
      <w:r w:rsidR="0025321D">
        <w:rPr>
          <w:rFonts w:cs="Times New Roman" w:hint="eastAsia"/>
          <w:iCs/>
        </w:rPr>
        <w:t xml:space="preserve"> </w:t>
      </w:r>
      <w:r w:rsidR="0019204F">
        <w:rPr>
          <w:rFonts w:cs="Times New Roman" w:hint="eastAsia"/>
          <w:iCs/>
        </w:rPr>
        <w:t xml:space="preserve">fluids divided </w:t>
      </w:r>
      <w:r w:rsidR="001E71AD">
        <w:rPr>
          <w:rFonts w:cs="Times New Roman"/>
          <w:iCs/>
        </w:rPr>
        <w:t xml:space="preserve">by </w:t>
      </w:r>
      <w:r w:rsidR="0019204F">
        <w:rPr>
          <w:rFonts w:cs="Times New Roman" w:hint="eastAsia"/>
          <w:iCs/>
        </w:rPr>
        <w:t xml:space="preserve">the mass of </w:t>
      </w:r>
      <w:r w:rsidR="0019204F">
        <w:rPr>
          <w:rFonts w:cs="Times New Roman"/>
          <w:iCs/>
        </w:rPr>
        <w:t>M</w:t>
      </w:r>
      <w:r w:rsidR="0019204F">
        <w:rPr>
          <w:rFonts w:cs="Times New Roman" w:hint="eastAsia"/>
          <w:iCs/>
        </w:rPr>
        <w:t>o</w:t>
      </w:r>
      <w:r w:rsidR="0019204F">
        <w:rPr>
          <w:rFonts w:cs="Times New Roman"/>
          <w:iCs/>
        </w:rPr>
        <w:t xml:space="preserve"> </w:t>
      </w:r>
      <w:r w:rsidR="0019204F">
        <w:rPr>
          <w:rFonts w:cs="Times New Roman" w:hint="eastAsia"/>
          <w:iCs/>
        </w:rPr>
        <w:t>in the initial magma</w:t>
      </w:r>
      <w:r w:rsidR="0019204F">
        <w:rPr>
          <w:rFonts w:cs="Times New Roman"/>
          <w:iCs/>
        </w:rPr>
        <w:t>.</w:t>
      </w:r>
      <w:r w:rsidR="007B27D8">
        <w:rPr>
          <w:rFonts w:cs="Times New Roman" w:hint="eastAsia"/>
          <w:iCs/>
        </w:rPr>
        <w:t xml:space="preserve"> </w:t>
      </w:r>
    </w:p>
    <w:p w14:paraId="63C191E2" w14:textId="19579667" w:rsidR="008822CA" w:rsidRDefault="008822CA" w:rsidP="008822CA">
      <w:pPr>
        <w:spacing w:line="360" w:lineRule="auto"/>
        <w:rPr>
          <w:rFonts w:cs="Times New Roman"/>
          <w:b/>
          <w:bCs/>
        </w:rPr>
      </w:pPr>
      <w:bookmarkStart w:id="7" w:name="_Hlk159922052"/>
      <w:r>
        <w:rPr>
          <w:rFonts w:cs="Times New Roman"/>
          <w:b/>
          <w:bCs/>
        </w:rPr>
        <w:t>S</w:t>
      </w:r>
      <w:r w:rsidR="00457896">
        <w:rPr>
          <w:rFonts w:cs="Times New Roman"/>
          <w:b/>
          <w:bCs/>
        </w:rPr>
        <w:t>4</w:t>
      </w:r>
      <w:r>
        <w:rPr>
          <w:rFonts w:cs="Times New Roman"/>
          <w:b/>
          <w:bCs/>
        </w:rPr>
        <w:t xml:space="preserve">. </w:t>
      </w:r>
      <w:r w:rsidR="0058116A">
        <w:rPr>
          <w:rFonts w:cs="Times New Roman"/>
          <w:b/>
          <w:bCs/>
        </w:rPr>
        <w:t xml:space="preserve">The </w:t>
      </w:r>
      <w:r w:rsidR="00044B8C">
        <w:rPr>
          <w:rFonts w:cs="Times New Roman"/>
          <w:b/>
          <w:bCs/>
        </w:rPr>
        <w:t>nature of the tectoni</w:t>
      </w:r>
      <w:r w:rsidR="001268DF">
        <w:rPr>
          <w:rFonts w:cs="Times New Roman"/>
          <w:b/>
          <w:bCs/>
        </w:rPr>
        <w:t>sm and magmatism associated with</w:t>
      </w:r>
      <w:r>
        <w:rPr>
          <w:rFonts w:cs="Times New Roman"/>
          <w:b/>
          <w:bCs/>
        </w:rPr>
        <w:t xml:space="preserve"> </w:t>
      </w:r>
      <w:proofErr w:type="spellStart"/>
      <w:r>
        <w:rPr>
          <w:rFonts w:cs="Times New Roman"/>
          <w:b/>
          <w:bCs/>
        </w:rPr>
        <w:t>Dabie</w:t>
      </w:r>
      <w:proofErr w:type="spellEnd"/>
      <w:r w:rsidR="00941222">
        <w:rPr>
          <w:rFonts w:cs="Times New Roman"/>
          <w:b/>
          <w:bCs/>
        </w:rPr>
        <w:t>-type Mo deposits</w:t>
      </w:r>
    </w:p>
    <w:bookmarkEnd w:id="7"/>
    <w:p w14:paraId="64B89DA3" w14:textId="6557735D" w:rsidR="00795E86" w:rsidRPr="009F3E20" w:rsidRDefault="00795E86" w:rsidP="00795E86">
      <w:pPr>
        <w:spacing w:line="360" w:lineRule="auto"/>
        <w:ind w:firstLineChars="200" w:firstLine="480"/>
      </w:pPr>
      <w:r w:rsidRPr="009F3E20">
        <w:t xml:space="preserve">The </w:t>
      </w:r>
      <w:proofErr w:type="spellStart"/>
      <w:r>
        <w:t>Dabie</w:t>
      </w:r>
      <w:proofErr w:type="spellEnd"/>
      <w:r>
        <w:t>-type porphyry molybdenum deposits developed in a post-collisional extensional environment. The tectonic change from collisional compression to extension was associated with collapse, delamination, and thinning of over-thickened orogenic crust and lithosphere, accommodating large-scale magmatism and mineralization</w:t>
      </w:r>
      <w:r w:rsidR="009A1A9E">
        <w:fldChar w:fldCharType="begin"/>
      </w:r>
      <w:r w:rsidR="000E5AA4">
        <w:instrText xml:space="preserve"> ADDIN ZOTERO_ITEM CSL_CITATION {"citationID":"rYBstwka","properties":{"formattedCitation":"\\super 10,11\\nosupersub{}","plainCitation":"10,11","noteIndex":0},"citationItems":[{"id":5954,"uris":["http://zotero.org/users/8714946/items/APNGHFCM"],"itemData":{"id":5954,"type":"article-journal","archive_location":"117 </w:instrText>
      </w:r>
      <w:r w:rsidR="000E5AA4">
        <w:rPr>
          <w:rFonts w:ascii="Segoe UI Emoji" w:hAnsi="Segoe UI Emoji" w:cs="Segoe UI Emoji"/>
        </w:rPr>
        <w:instrText>📊</w:instrText>
      </w:r>
      <w:r w:rsidR="000E5AA4">
        <w:instrText xml:space="preserve">","call-number":"2","container-title":"Ore Geology Reviews","DOI":"10.1016/j.oregeorev.2016.03.025","issue":"2","language":"en","page":"405-430","source":"3.3 (Q1)","title":"The collision-type porphyry Mo deposits in Dabie Shan, China","volume":"81","author":[{"family":"Chen","given":"Yan Jing"},{"family":"Wang","given":"Pin"},{"family":"Li","given":"Nuo"},{"family":"Yang","given":"Yong Fei"},{"family":"Pirajno","given":"Franco"}],"issued":{"date-parts":[["2017"]]}}},{"id":5850,"uris":["http://zotero.org/users/8714946/items/AFBUKMX6"],"itemData":{"id":5850,"type":"article-journal","abstract":"The Qinling Orogen in central China is a complex collage built through the closure of the northernmost Paleo-Tethys and the suturing of the Yangtze and the North China cratons. In this contribution, geochronological, geochemical and isotopic data of Late Mesozoic granitoids are compiled, which in turn allow for a broad overview on their petrogenesis with respect to tectonic regime of the Qinling Orogen. After a magmatic hiatus during 160–195 Ma, extensive Late Mesozoic granitoids were emplaced, with an age range of 108–160 Ma. They are dominated by I-type granites that indicate formation through remelting crustal rocks at mid to lower crustal levels, although the magma temperatures are generally lower than 800 °C. The Sr-Nd-Hf isotopic data have provincial characters, which could be a reflection of regional differences in the compositions of their source rocks, and hence of the deep crust. Late Mesozoic granitoids occur in three pulses without any magmatic quiescence: i.e. 108–125 Ma, 125–140 Ma and 140–160 Ma. There is a marked variation between granitoids aged pre- and post-125 Ma in terms of spatial distribution, petrology, geochemistry and isotopic features. The older suite displays a northward younging trend if taking the Mian-Lue suture as the boundary line. Rocks in this suite are composed of quartz diorite-granodiorite-monzogranite-granite association, and occur widespread between 109°E and 112°E. The younger suite occurs only in the easternmost part of the orogen (between 111°E and 113°E), and is dominated by monzogranite, granite and syenogranite. Compared with the older suite, the younger suite is characterized by evolved composition (with higher silica but lower Al2O3, FeOT, MgO and CaO contents) and involved juvenile crust. The magma has a much shallower source as evidenced by low Sr/Y ratios and pronounced Sr, Ba and Eu negative anomalies. The above features indicate that the Late Mesozoic tectonic regime of the Qinling Orogen was an integrated effect of post-collisional compression-extension transition, the back-arc extension related to paleo-Pacific subduction and/or a Cretaceous Pacific superplume event.","archive_location":"89 </w:instrText>
      </w:r>
      <w:r w:rsidR="000E5AA4">
        <w:rPr>
          <w:rFonts w:ascii="Segoe UI Emoji" w:hAnsi="Segoe UI Emoji" w:cs="Segoe UI Emoji"/>
        </w:rPr>
        <w:instrText>📊</w:instrText>
      </w:r>
      <w:r w:rsidR="000E5AA4">
        <w:instrText xml:space="preserve">","call-number":"1","container-title":"Earth-Science Reviews","DOI":"10.1016/j.earscirev.2018.05.004","ISSN":"0012-8252","journalAbbreviation":"Earth-Science Reviews","language":"en-US","page":"141-173","source":"12.1 (Q1)","title":"Late Mesozoic granitoids in the Qinling Orogen, Central China, and tectonic significance","volume":"182","author":[{"family":"Li","given":"Nuo"},{"family":"Chen","given":"Yan-Jing"},{"family":"Santosh","given":"M."},{"family":"Pirajno","given":"Franco"}],"issued":{"date-parts":[["2018",7,1]]}}}],"schema":"https://github.com/citation-style-language/schema/raw/master/csl-citation.json"} </w:instrText>
      </w:r>
      <w:r w:rsidR="009A1A9E">
        <w:fldChar w:fldCharType="separate"/>
      </w:r>
      <w:r w:rsidR="000E5AA4" w:rsidRPr="000E5AA4">
        <w:rPr>
          <w:rFonts w:cs="Times New Roman"/>
          <w:kern w:val="0"/>
          <w:szCs w:val="24"/>
          <w:vertAlign w:val="superscript"/>
        </w:rPr>
        <w:t>10,11</w:t>
      </w:r>
      <w:r w:rsidR="009A1A9E">
        <w:fldChar w:fldCharType="end"/>
      </w:r>
      <w:r>
        <w:t xml:space="preserve">. As a result, the granitic rocks related to ore-formation are </w:t>
      </w:r>
      <w:proofErr w:type="spellStart"/>
      <w:r>
        <w:t>metaluminous</w:t>
      </w:r>
      <w:proofErr w:type="spellEnd"/>
      <w:r>
        <w:t xml:space="preserve"> to peraluminous, and high-K calc-alkaline to shoshonitic. In addition, the Sr/Y ratios of these crust-derived granites decrease with their age from ~1</w:t>
      </w:r>
      <w:r w:rsidR="00A54237">
        <w:t>4</w:t>
      </w:r>
      <w:r>
        <w:t xml:space="preserve">0 Ma to &lt;127 Ma, reflecting thinning from over-thickened crust to </w:t>
      </w:r>
      <w:r w:rsidR="004277DF">
        <w:t xml:space="preserve">crust </w:t>
      </w:r>
      <w:r w:rsidR="000C70E1">
        <w:t xml:space="preserve">of </w:t>
      </w:r>
      <w:r>
        <w:t>normal thickness (</w:t>
      </w:r>
      <w:r>
        <w:rPr>
          <w:rFonts w:hint="eastAsia"/>
        </w:rPr>
        <w:t>&lt;</w:t>
      </w:r>
      <w:r>
        <w:t>35 km) in the area</w:t>
      </w:r>
      <w:r w:rsidR="009A1A9E">
        <w:fldChar w:fldCharType="begin"/>
      </w:r>
      <w:r w:rsidR="000E5AA4">
        <w:instrText xml:space="preserve"> ADDIN ZOTERO_ITEM CSL_CITATION {"citationID":"TQWy4EO6","properties":{"formattedCitation":"\\super 10\\uc0\\u8211{}12\\nosupersub{}","plainCitation":"10–12","noteIndex":0},"citationItems":[{"id":5850,"uris":["http://zotero.org/users/8714946/items/AFBUKMX6"],"itemData":{"id":5850,"type":"article-journal","abstract":"The Qinling Orogen in central China is a complex collage built through the closure of the northernmost Paleo-Tethys and the suturing of the Yangtze and the North China cratons. In this contribution, geochronological, geochemical and isotopic data of Late Mesozoic granitoids are compiled, which in turn allow for a broad overview on their petrogenesis with respect to tectonic regime of the Qinling Orogen. After a magmatic hiatus during 160–195 Ma, extensive Late Mesozoic granitoids were emplaced, with an age range of 108–160 Ma. They are dominated by I-type granites that indicate formation through remelting crustal rocks at mid to lower crustal levels, although the magma temperatures are generally lower than 800 °C. The Sr-Nd-Hf isotopic data have provincial characters, which could be a reflection of regional differences in the compositions of their source rocks, and hence of the deep crust. Late Mesozoic granitoids occur in three pulses without any magmatic quiescence: i.e. 108–125 Ma, 125–140 Ma and 140–160 Ma. There is a marked variation between granitoids aged pre- and post-125 Ma in terms of spatial distribution, petrology, geochemistry and isotopic features. The older suite displays a northward younging trend if taking the Mian-Lue suture as the boundary line. Rocks in this suite are composed of quartz diorite-granodiorite-monzogranite-granite association, and occur widespread between 109°E and 112°E. The younger suite occurs only in the easternmost part of the orogen (between 111°E and 113°E), and is dominated by monzogranite, granite and syenogranite. Compared with the older suite, the younger suite is characterized by evolved composition (with higher silica but lower Al2O3, FeOT, MgO and CaO contents) and involved juvenile crust. The magma has a much shallower source as evidenced by low Sr/Y ratios and pronounced Sr, Ba and Eu negative anomalies. The above features indicate that the Late Mesozoic tectonic regime of the Qinling Orogen was an integrated effect of post-collisional compression-extension transition, the back-arc extension related to paleo-Pacific subduction and/or a Cretaceous Pacific superplume event.","archive_location":"89 </w:instrText>
      </w:r>
      <w:r w:rsidR="000E5AA4">
        <w:rPr>
          <w:rFonts w:ascii="Segoe UI Emoji" w:hAnsi="Segoe UI Emoji" w:cs="Segoe UI Emoji"/>
        </w:rPr>
        <w:instrText>📊</w:instrText>
      </w:r>
      <w:r w:rsidR="000E5AA4">
        <w:instrText xml:space="preserve">","call-number":"1","container-title":"Earth-Science Reviews","DOI":"10.1016/j.earscirev.2018.05.004","ISSN":"0012-8252","journalAbbreviation":"Earth-Science Reviews","language":"en-US","page":"141-173","source":"12.1 (Q1)","title":"Late Mesozoic granitoids in the Qinling Orogen, Central China, and tectonic significance","volume":"182","author":[{"family":"Li","given":"Nuo"},{"family":"Chen","given":"Yan-Jing"},{"family":"Santosh","given":"M."},{"family":"Pirajno","given":"Franco"}],"issued":{"date-parts":[["2018",7,1]]}}},{"id":5954,"uris":["http://zotero.org/users/8714946/items/APNGHFCM"],"itemData":{"id":5954,"type":"article-journal","archive_location":"117 </w:instrText>
      </w:r>
      <w:r w:rsidR="000E5AA4">
        <w:rPr>
          <w:rFonts w:ascii="Segoe UI Emoji" w:hAnsi="Segoe UI Emoji" w:cs="Segoe UI Emoji"/>
        </w:rPr>
        <w:instrText>📊</w:instrText>
      </w:r>
      <w:r w:rsidR="000E5AA4">
        <w:instrText xml:space="preserve">","call-number":"2","container-title":"Ore Geology Reviews","DOI":"10.1016/j.oregeorev.2016.03.025","issue":"2","language":"en","page":"405-430","source":"3.3 (Q1)","title":"The collision-type porphyry Mo deposits in Dabie Shan, China","volume":"81","author":[{"family":"Chen","given":"Yan Jing"},{"family":"Wang","given":"Pin"},{"family":"Li","given":"Nuo"},{"family":"Yang","given":"Yong Fei"},{"family":"Pirajno","given":"Franco"}],"issued":{"date-parts":[["2017"]]}}},{"id":5095,"uris":["http://zotero.org/users/8714946/items/RYNFRTR5"],"itemData":{"id":5095,"type":"book","collection-title":"Modern Approaches in Solid Earth Sciences","event-place":"Singapore","ISBN":"9789811648694","language":"en","note":"DOI: 10.1007/978-981-16-4871-7","publisher":"Springer","publisher-place":"Singapore","source":"DOI.org (Crossref)","title":"Geology and Geochemistry of Molybdenum Deposits in the Qinling Orogen, P R China","URL":"https://link.springer.com/10.1007/978-981-16-4871-7","volume":"22","editor":[{"family":"Chen","given":"YanJing"},{"family":"Pirajno","given":"Franco"},{"family":"Li","given":"Nuo"},{"family":"Deng","given":"XiaoHua"},{"family":"Yang","given":"YongFei"}],"accessed":{"date-parts":[["2023",6,16]]},"issued":{"date-parts":[["2022"]]}}}],"schema":"https://github.com/citation-style-language/schema/raw/master/csl-citation.json"} </w:instrText>
      </w:r>
      <w:r w:rsidR="009A1A9E">
        <w:fldChar w:fldCharType="separate"/>
      </w:r>
      <w:r w:rsidR="000E5AA4" w:rsidRPr="000E5AA4">
        <w:rPr>
          <w:rFonts w:cs="Times New Roman"/>
          <w:kern w:val="0"/>
          <w:szCs w:val="24"/>
          <w:vertAlign w:val="superscript"/>
        </w:rPr>
        <w:t>10–12</w:t>
      </w:r>
      <w:r w:rsidR="009A1A9E">
        <w:fldChar w:fldCharType="end"/>
      </w:r>
      <w:r>
        <w:t xml:space="preserve">. The carbon isotope compositions of </w:t>
      </w:r>
      <w:r w:rsidR="00D06D99">
        <w:t xml:space="preserve">the </w:t>
      </w:r>
      <w:r>
        <w:rPr>
          <w:rFonts w:hint="eastAsia"/>
        </w:rPr>
        <w:t>fluid inclusions</w:t>
      </w:r>
      <w:r>
        <w:t xml:space="preserve"> are in the range from </w:t>
      </w:r>
      <w:r w:rsidRPr="00621BE7">
        <w:t>-2.3 ‰ to +2.7 ‰</w:t>
      </w:r>
      <w:r w:rsidR="00A277B5">
        <w:fldChar w:fldCharType="begin"/>
      </w:r>
      <w:r w:rsidR="000E5AA4">
        <w:instrText xml:space="preserve"> ADDIN ZOTERO_ITEM CSL_CITATION {"citationID":"GinWz7H0","properties":{"formattedCitation":"\\super 13\\nosupersub{}","plainCitation":"13","noteIndex":0},"citationItems":[{"id":5465,"uris":["http://zotero.org/users/8714946/items/V5LQUY4L"],"itemData":{"id":5465,"type":"article-journal","abstract":"The Yaochong porphyry Mo deposit in Xinxian County, Henan Province, China, is located in the Hong’an terrane, that is, the western part of the Dabie orogen. The Dabie orogen is part of a &gt;1,500 km long, Triassic continental collision belt between the North China Block and the South China Block. Four types of vein are present. Paragenetically, from early to late, they are as follows: stage 1 quartz + K-feldspar ± pyrite ± magnetite vein; stage 2 quartz + K-feldspar + molybdenite ± pyrite vein; stage 3 quartz + polymetallic sulfides ± K-feldspar vein; and stage 4 quartz ± carbonate ± fluorite vein. Four compositional types of fluid inclusion, pure CO2, CO2 bearing, aqueous, and solid bearing, are present in quartz</w:instrText>
      </w:r>
      <w:r w:rsidR="000E5AA4">
        <w:rPr>
          <w:rFonts w:hint="eastAsia"/>
        </w:rPr>
        <w:instrText xml:space="preserve"> from the first three stages; only low-salinity aqueous fluid inclusions occur in quartz from the last stage. All the estimated salinities are </w:instrText>
      </w:r>
      <w:r w:rsidR="000E5AA4">
        <w:rPr>
          <w:rFonts w:hint="eastAsia"/>
        </w:rPr>
        <w:instrText>≤</w:instrText>
      </w:r>
      <w:r w:rsidR="000E5AA4">
        <w:rPr>
          <w:rFonts w:hint="eastAsia"/>
        </w:rPr>
        <w:instrText>13.1 wt% NaCl eq., and no halite crystals were identified. Homogenization temperatures for the fluid inclusions</w:instrText>
      </w:r>
      <w:r w:rsidR="000E5AA4">
        <w:instrText xml:space="preserve"> from stages 1 to 4 are in the ranges of 262–501, 202–380, 168–345, and 128–286 °C, respectively, and estimated depths decrease from 6.9 to 8.9 km, through 6.2–7.2, to ~4.7 km. Quartz separates from the veins yielded a δ18O value of 7.7–11.2 ‰, corresponding to δ18OH2O values of −1.3 to 6.9 ‰ using temperature estimates from fluid inclusion data; δDH2O values of fluid inclusion vary from −80 to −55 ‰, and δ13CCO2 from −2.3 to 2.7 ‰, suggesting that the ore-fluids evolved from magmatic to meteoric sources. We conclude that the ore-forming fluid system at Yaochong was initially high temperature, high salinity, and CO2-rich and then progressively evolved to CO2-poor, lower salinity, and lower temperature, by mixing with meteoric water, which results in ore precipitation.","archive_location":"56 </w:instrText>
      </w:r>
      <w:r w:rsidR="000E5AA4">
        <w:rPr>
          <w:rFonts w:ascii="Segoe UI Emoji" w:hAnsi="Segoe UI Emoji" w:cs="Segoe UI Emoji"/>
        </w:rPr>
        <w:instrText>📊</w:instrText>
      </w:r>
      <w:r w:rsidR="000E5AA4">
        <w:instrText>","call-number":"3","container-title":"International Journal of Earth Sciences","DOI":"10.1007/s00531-013-0982-5","ISSN":"1437-3262","issue":"3","journalAbbreviation":"Int J Earth Sci (Geol Rundsch)","language":"en","page":"777-797","source":"2.3 (Q3)","title":"Fluid inclusion and H–O–C isotope geochemistry of the Yaochong porphyry Mo deposit in Dabie Shan, China: a case study of porphyry systems in continental collision orogens","title-short":"Fluid inclusion and H</w:instrText>
      </w:r>
      <w:r w:rsidR="000E5AA4">
        <w:rPr>
          <w:rFonts w:hint="eastAsia"/>
        </w:rPr>
        <w:instrText>–</w:instrText>
      </w:r>
      <w:r w:rsidR="000E5AA4">
        <w:instrText xml:space="preserve">O–C isotope geochemistry of the Yaochong porphyry Mo deposit in Dabie Shan, China","volume":"103","author":[{"family":"Wang","given":"Pin"},{"family":"Chen","given":"Yan-Jing"},{"family":"Fu","given":"Bin"},{"family":"Yang","given":"Yong-Fei"},{"family":"Mi","given":"Mei"},{"family":"Li","given":"Zhong-Lie"}],"issued":{"date-parts":[["2014",4,1]]}}}],"schema":"https://github.com/citation-style-language/schema/raw/master/csl-citation.json"} </w:instrText>
      </w:r>
      <w:r w:rsidR="00A277B5">
        <w:fldChar w:fldCharType="separate"/>
      </w:r>
      <w:r w:rsidR="000E5AA4" w:rsidRPr="000E5AA4">
        <w:rPr>
          <w:rFonts w:cs="Times New Roman"/>
          <w:kern w:val="0"/>
          <w:szCs w:val="24"/>
          <w:vertAlign w:val="superscript"/>
        </w:rPr>
        <w:t>13</w:t>
      </w:r>
      <w:r w:rsidR="00A277B5">
        <w:fldChar w:fldCharType="end"/>
      </w:r>
      <w:r>
        <w:t xml:space="preserve"> suggesting that the CO</w:t>
      </w:r>
      <w:r w:rsidRPr="000838B8">
        <w:rPr>
          <w:vertAlign w:val="subscript"/>
        </w:rPr>
        <w:t>2</w:t>
      </w:r>
      <w:r>
        <w:t xml:space="preserve"> of the magmas originated from a mixture of recycled carbonate rocks and mantle. Rare Au</w:t>
      </w:r>
      <w:r>
        <w:rPr>
          <w:rFonts w:hint="eastAsia"/>
        </w:rPr>
        <w:t>/</w:t>
      </w:r>
      <w:r>
        <w:t>Cu mineralization is associated with the Mo mineralization.</w:t>
      </w:r>
    </w:p>
    <w:p w14:paraId="053836F5" w14:textId="77777777" w:rsidR="0088526C" w:rsidRDefault="0088526C" w:rsidP="00AD285C">
      <w:pPr>
        <w:spacing w:line="360" w:lineRule="auto"/>
        <w:rPr>
          <w:rFonts w:cs="Times New Roman"/>
          <w:b/>
          <w:bCs/>
        </w:rPr>
      </w:pPr>
    </w:p>
    <w:p w14:paraId="5C53EA08" w14:textId="44DA67F2" w:rsidR="005A5A8C" w:rsidRPr="005A5A8C" w:rsidRDefault="005A5A8C" w:rsidP="005669C1">
      <w:pPr>
        <w:spacing w:line="360" w:lineRule="auto"/>
        <w:rPr>
          <w:rFonts w:cs="Times New Roman"/>
        </w:rPr>
      </w:pPr>
    </w:p>
    <w:p w14:paraId="7B3750DC" w14:textId="7CA1D54B" w:rsidR="003C5162" w:rsidRDefault="003C5162" w:rsidP="00AD285C">
      <w:pPr>
        <w:spacing w:line="360" w:lineRule="auto"/>
        <w:sectPr w:rsidR="003C5162" w:rsidSect="0020174D">
          <w:pgSz w:w="11906" w:h="16838"/>
          <w:pgMar w:top="1440" w:right="1800" w:bottom="1440" w:left="1800" w:header="851" w:footer="992" w:gutter="0"/>
          <w:cols w:space="425"/>
          <w:docGrid w:type="lines" w:linePitch="312"/>
        </w:sectPr>
      </w:pPr>
      <w:r>
        <w:br w:type="page"/>
      </w:r>
    </w:p>
    <w:p w14:paraId="53D157D6" w14:textId="0C0A7FC5" w:rsidR="005D3ABB" w:rsidRPr="000E023B" w:rsidRDefault="004F7F54" w:rsidP="00DA3874">
      <w:pPr>
        <w:spacing w:line="360" w:lineRule="auto"/>
      </w:pPr>
      <w:r>
        <w:lastRenderedPageBreak/>
        <w:t>S</w:t>
      </w:r>
      <w:r>
        <w:rPr>
          <w:rFonts w:hint="eastAsia"/>
        </w:rPr>
        <w:t xml:space="preserve">upplementary </w:t>
      </w:r>
      <w:r w:rsidR="005D3ABB">
        <w:rPr>
          <w:rFonts w:hint="eastAsia"/>
        </w:rPr>
        <w:t>Table</w:t>
      </w:r>
      <w:r w:rsidR="005D3ABB">
        <w:t xml:space="preserve"> 1. T</w:t>
      </w:r>
      <w:r w:rsidR="005D3ABB">
        <w:rPr>
          <w:rFonts w:hint="eastAsia"/>
        </w:rPr>
        <w:t>he initial composition of the glasses used in the experiments</w:t>
      </w:r>
      <w:r w:rsidR="00BB3963">
        <w:t>.</w:t>
      </w:r>
    </w:p>
    <w:tbl>
      <w:tblPr>
        <w:tblStyle w:val="a8"/>
        <w:tblW w:w="5000" w:type="pct"/>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28"/>
        <w:gridCol w:w="1547"/>
        <w:gridCol w:w="2007"/>
        <w:gridCol w:w="2055"/>
        <w:gridCol w:w="1890"/>
        <w:gridCol w:w="1882"/>
        <w:gridCol w:w="1488"/>
        <w:gridCol w:w="1761"/>
      </w:tblGrid>
      <w:tr w:rsidR="00A46B0A" w14:paraId="4F0DA968" w14:textId="77777777" w:rsidTr="00DA3874">
        <w:tc>
          <w:tcPr>
            <w:tcW w:w="476" w:type="pct"/>
            <w:tcBorders>
              <w:top w:val="single" w:sz="4" w:space="0" w:color="auto"/>
              <w:bottom w:val="single" w:sz="4" w:space="0" w:color="auto"/>
            </w:tcBorders>
          </w:tcPr>
          <w:p w14:paraId="4BD43E89" w14:textId="77777777" w:rsidR="00A46B0A" w:rsidRDefault="00A46B0A" w:rsidP="00D62382">
            <w:pPr>
              <w:ind w:firstLine="480"/>
            </w:pPr>
            <w:bookmarkStart w:id="8" w:name="_Hlk66613873"/>
            <w:r w:rsidRPr="00684CB6">
              <w:t>T ℃</w:t>
            </w:r>
          </w:p>
        </w:tc>
        <w:tc>
          <w:tcPr>
            <w:tcW w:w="554" w:type="pct"/>
            <w:tcBorders>
              <w:top w:val="single" w:sz="4" w:space="0" w:color="auto"/>
              <w:bottom w:val="single" w:sz="4" w:space="0" w:color="auto"/>
            </w:tcBorders>
          </w:tcPr>
          <w:p w14:paraId="286FF060" w14:textId="77777777" w:rsidR="00A46B0A" w:rsidRDefault="00A46B0A" w:rsidP="00D62382">
            <w:pPr>
              <w:ind w:firstLine="480"/>
            </w:pPr>
            <w:r w:rsidRPr="00684CB6">
              <w:t>P</w:t>
            </w:r>
            <w:r w:rsidRPr="00684CB6">
              <w:rPr>
                <w:rFonts w:hint="eastAsia"/>
              </w:rPr>
              <w:t xml:space="preserve"> </w:t>
            </w:r>
            <w:r w:rsidRPr="00684CB6">
              <w:t>MPa</w:t>
            </w:r>
          </w:p>
        </w:tc>
        <w:tc>
          <w:tcPr>
            <w:tcW w:w="719" w:type="pct"/>
            <w:tcBorders>
              <w:top w:val="single" w:sz="4" w:space="0" w:color="auto"/>
              <w:bottom w:val="single" w:sz="4" w:space="0" w:color="auto"/>
            </w:tcBorders>
          </w:tcPr>
          <w:p w14:paraId="69656E36" w14:textId="2B404027" w:rsidR="00A46B0A" w:rsidRDefault="00A46B0A" w:rsidP="00D62382">
            <w:pPr>
              <w:ind w:firstLine="480"/>
            </w:pPr>
            <w:r w:rsidRPr="00684CB6">
              <w:t>Na</w:t>
            </w:r>
            <w:r w:rsidRPr="00684CB6">
              <w:rPr>
                <w:vertAlign w:val="subscript"/>
              </w:rPr>
              <w:t>2</w:t>
            </w:r>
            <w:r w:rsidRPr="00684CB6">
              <w:t>O</w:t>
            </w:r>
            <w:r w:rsidR="009C2C61">
              <w:t>,</w:t>
            </w:r>
            <w:r w:rsidRPr="00684CB6">
              <w:t xml:space="preserve"> </w:t>
            </w:r>
            <w:r w:rsidRPr="00684CB6">
              <w:rPr>
                <w:rFonts w:hint="eastAsia"/>
              </w:rPr>
              <w:t>wt</w:t>
            </w:r>
            <w:r w:rsidR="007100A0">
              <w:t>.</w:t>
            </w:r>
            <w:r w:rsidRPr="00684CB6">
              <w:t>%</w:t>
            </w:r>
          </w:p>
        </w:tc>
        <w:tc>
          <w:tcPr>
            <w:tcW w:w="736" w:type="pct"/>
            <w:tcBorders>
              <w:top w:val="single" w:sz="4" w:space="0" w:color="auto"/>
              <w:bottom w:val="single" w:sz="4" w:space="0" w:color="auto"/>
            </w:tcBorders>
          </w:tcPr>
          <w:p w14:paraId="7341F790" w14:textId="5AE9D4B6" w:rsidR="00A46B0A" w:rsidRDefault="00A46B0A" w:rsidP="00D62382">
            <w:pPr>
              <w:ind w:firstLine="480"/>
            </w:pPr>
            <w:r w:rsidRPr="00684CB6">
              <w:t>Al</w:t>
            </w:r>
            <w:r w:rsidRPr="00684CB6">
              <w:rPr>
                <w:vertAlign w:val="subscript"/>
              </w:rPr>
              <w:t>2</w:t>
            </w:r>
            <w:r w:rsidRPr="00684CB6">
              <w:t>O</w:t>
            </w:r>
            <w:proofErr w:type="gramStart"/>
            <w:r w:rsidRPr="00684CB6">
              <w:rPr>
                <w:vertAlign w:val="subscript"/>
              </w:rPr>
              <w:t>3</w:t>
            </w:r>
            <w:r w:rsidR="009C2C61">
              <w:t>,</w:t>
            </w:r>
            <w:r w:rsidRPr="00684CB6">
              <w:rPr>
                <w:rFonts w:hint="eastAsia"/>
              </w:rPr>
              <w:t>wt</w:t>
            </w:r>
            <w:r w:rsidR="007100A0">
              <w:t>.</w:t>
            </w:r>
            <w:proofErr w:type="gramEnd"/>
            <w:r w:rsidRPr="00684CB6">
              <w:t>%</w:t>
            </w:r>
          </w:p>
        </w:tc>
        <w:tc>
          <w:tcPr>
            <w:tcW w:w="677" w:type="pct"/>
            <w:tcBorders>
              <w:top w:val="single" w:sz="4" w:space="0" w:color="auto"/>
              <w:bottom w:val="single" w:sz="4" w:space="0" w:color="auto"/>
            </w:tcBorders>
          </w:tcPr>
          <w:p w14:paraId="44C3495F" w14:textId="57922677" w:rsidR="00A46B0A" w:rsidRDefault="00A46B0A" w:rsidP="00D62382">
            <w:pPr>
              <w:ind w:firstLine="480"/>
            </w:pPr>
            <w:r w:rsidRPr="00684CB6">
              <w:t>SiO</w:t>
            </w:r>
            <w:r w:rsidRPr="00684CB6">
              <w:rPr>
                <w:vertAlign w:val="subscript"/>
              </w:rPr>
              <w:t>2</w:t>
            </w:r>
            <w:r w:rsidR="009C2C61">
              <w:rPr>
                <w:vertAlign w:val="subscript"/>
              </w:rPr>
              <w:t xml:space="preserve">, </w:t>
            </w:r>
            <w:r w:rsidRPr="00684CB6">
              <w:rPr>
                <w:rFonts w:hint="eastAsia"/>
              </w:rPr>
              <w:t>wt</w:t>
            </w:r>
            <w:r w:rsidR="007100A0">
              <w:t>.</w:t>
            </w:r>
            <w:r w:rsidRPr="00684CB6">
              <w:t>%</w:t>
            </w:r>
          </w:p>
        </w:tc>
        <w:tc>
          <w:tcPr>
            <w:tcW w:w="674" w:type="pct"/>
            <w:tcBorders>
              <w:top w:val="single" w:sz="4" w:space="0" w:color="auto"/>
              <w:bottom w:val="single" w:sz="4" w:space="0" w:color="auto"/>
            </w:tcBorders>
          </w:tcPr>
          <w:p w14:paraId="12E2974F" w14:textId="1CDA8B62" w:rsidR="00A46B0A" w:rsidRDefault="00A46B0A" w:rsidP="00D62382">
            <w:pPr>
              <w:ind w:firstLine="480"/>
            </w:pPr>
            <w:r w:rsidRPr="00684CB6">
              <w:t>K</w:t>
            </w:r>
            <w:r w:rsidRPr="00684CB6">
              <w:rPr>
                <w:vertAlign w:val="subscript"/>
              </w:rPr>
              <w:t>2</w:t>
            </w:r>
            <w:r w:rsidRPr="00684CB6">
              <w:t>O</w:t>
            </w:r>
            <w:r w:rsidR="009C2C61">
              <w:t>,</w:t>
            </w:r>
            <w:r w:rsidRPr="00684CB6">
              <w:t xml:space="preserve"> </w:t>
            </w:r>
            <w:r w:rsidRPr="00684CB6">
              <w:rPr>
                <w:rFonts w:hint="eastAsia"/>
              </w:rPr>
              <w:t>wt</w:t>
            </w:r>
            <w:r w:rsidR="007100A0">
              <w:t>.</w:t>
            </w:r>
            <w:r w:rsidRPr="00684CB6">
              <w:t>%</w:t>
            </w:r>
          </w:p>
        </w:tc>
        <w:tc>
          <w:tcPr>
            <w:tcW w:w="533" w:type="pct"/>
            <w:tcBorders>
              <w:top w:val="single" w:sz="4" w:space="0" w:color="auto"/>
              <w:bottom w:val="single" w:sz="4" w:space="0" w:color="auto"/>
            </w:tcBorders>
          </w:tcPr>
          <w:p w14:paraId="19D3645A" w14:textId="77777777" w:rsidR="00A46B0A" w:rsidRDefault="00A46B0A" w:rsidP="00D62382">
            <w:pPr>
              <w:ind w:firstLine="480"/>
            </w:pPr>
            <w:r w:rsidRPr="00684CB6">
              <w:t>A/NK</w:t>
            </w:r>
          </w:p>
        </w:tc>
        <w:tc>
          <w:tcPr>
            <w:tcW w:w="631" w:type="pct"/>
            <w:tcBorders>
              <w:top w:val="single" w:sz="4" w:space="0" w:color="auto"/>
              <w:bottom w:val="single" w:sz="4" w:space="0" w:color="auto"/>
            </w:tcBorders>
          </w:tcPr>
          <w:p w14:paraId="5DBDA271" w14:textId="69C25AF0" w:rsidR="00A46B0A" w:rsidRDefault="00A46B0A" w:rsidP="00D62382">
            <w:pPr>
              <w:ind w:firstLine="480"/>
            </w:pPr>
            <w:r w:rsidRPr="00684CB6">
              <w:t>Mo</w:t>
            </w:r>
            <w:r w:rsidR="009C2C61">
              <w:t>,</w:t>
            </w:r>
            <w:r w:rsidRPr="00684CB6">
              <w:t xml:space="preserve"> </w:t>
            </w:r>
            <w:r w:rsidRPr="00684CB6">
              <w:rPr>
                <w:rFonts w:hint="eastAsia"/>
              </w:rPr>
              <w:t>ppm</w:t>
            </w:r>
          </w:p>
        </w:tc>
      </w:tr>
      <w:tr w:rsidR="00116C7E" w14:paraId="6535E005" w14:textId="77777777" w:rsidTr="00116C7E">
        <w:tc>
          <w:tcPr>
            <w:tcW w:w="5000" w:type="pct"/>
            <w:gridSpan w:val="8"/>
            <w:tcBorders>
              <w:top w:val="single" w:sz="4" w:space="0" w:color="auto"/>
            </w:tcBorders>
          </w:tcPr>
          <w:p w14:paraId="102E8F23" w14:textId="196D8914" w:rsidR="00116C7E" w:rsidRPr="00684CB6" w:rsidRDefault="00116C7E" w:rsidP="00D62382">
            <w:pPr>
              <w:ind w:firstLine="480"/>
            </w:pPr>
            <w:r>
              <w:t>CO</w:t>
            </w:r>
            <w:r w:rsidRPr="00511DCE">
              <w:rPr>
                <w:vertAlign w:val="subscript"/>
              </w:rPr>
              <w:t>2</w:t>
            </w:r>
            <w:r>
              <w:t>-H</w:t>
            </w:r>
            <w:r w:rsidRPr="00511DCE">
              <w:rPr>
                <w:vertAlign w:val="subscript"/>
              </w:rPr>
              <w:t>2</w:t>
            </w:r>
            <w:r>
              <w:t xml:space="preserve">O </w:t>
            </w:r>
            <w:r>
              <w:rPr>
                <w:rFonts w:hint="eastAsia"/>
              </w:rPr>
              <w:t>series</w:t>
            </w:r>
          </w:p>
        </w:tc>
      </w:tr>
      <w:tr w:rsidR="00116C7E" w14:paraId="76E0708D" w14:textId="77777777" w:rsidTr="00116C7E">
        <w:tc>
          <w:tcPr>
            <w:tcW w:w="476" w:type="pct"/>
          </w:tcPr>
          <w:p w14:paraId="0697ACC0" w14:textId="457AE13B" w:rsidR="00116C7E" w:rsidRPr="00684CB6" w:rsidRDefault="00116C7E" w:rsidP="00116C7E">
            <w:pPr>
              <w:ind w:firstLine="480"/>
            </w:pPr>
            <w:r>
              <w:rPr>
                <w:rFonts w:hint="eastAsia"/>
              </w:rPr>
              <w:t>8</w:t>
            </w:r>
            <w:r>
              <w:t>50</w:t>
            </w:r>
          </w:p>
        </w:tc>
        <w:tc>
          <w:tcPr>
            <w:tcW w:w="554" w:type="pct"/>
          </w:tcPr>
          <w:p w14:paraId="03CB0856" w14:textId="161F7A7D" w:rsidR="00116C7E" w:rsidRPr="00684CB6" w:rsidRDefault="00116C7E" w:rsidP="00116C7E">
            <w:pPr>
              <w:ind w:firstLine="480"/>
            </w:pPr>
            <w:r>
              <w:t>100</w:t>
            </w:r>
          </w:p>
        </w:tc>
        <w:tc>
          <w:tcPr>
            <w:tcW w:w="719" w:type="pct"/>
            <w:vAlign w:val="center"/>
          </w:tcPr>
          <w:p w14:paraId="1F0B82C4" w14:textId="50AAD005" w:rsidR="00116C7E" w:rsidRPr="00684CB6" w:rsidRDefault="00116C7E" w:rsidP="00116C7E">
            <w:pPr>
              <w:ind w:firstLine="480"/>
            </w:pPr>
            <w:r>
              <w:rPr>
                <w:rFonts w:cs="Times New Roman"/>
                <w:color w:val="000000"/>
              </w:rPr>
              <w:t>5.28</w:t>
            </w:r>
          </w:p>
        </w:tc>
        <w:tc>
          <w:tcPr>
            <w:tcW w:w="736" w:type="pct"/>
            <w:vAlign w:val="center"/>
          </w:tcPr>
          <w:p w14:paraId="17A46389" w14:textId="43FB3C03" w:rsidR="00116C7E" w:rsidRPr="00684CB6" w:rsidRDefault="00116C7E" w:rsidP="00116C7E">
            <w:pPr>
              <w:ind w:firstLine="480"/>
            </w:pPr>
            <w:r>
              <w:rPr>
                <w:rFonts w:cs="Times New Roman"/>
                <w:color w:val="000000"/>
              </w:rPr>
              <w:t>11.1</w:t>
            </w:r>
          </w:p>
        </w:tc>
        <w:tc>
          <w:tcPr>
            <w:tcW w:w="677" w:type="pct"/>
            <w:vAlign w:val="center"/>
          </w:tcPr>
          <w:p w14:paraId="188B3971" w14:textId="183A2405" w:rsidR="00116C7E" w:rsidRPr="00684CB6" w:rsidRDefault="00116C7E" w:rsidP="00116C7E">
            <w:pPr>
              <w:ind w:firstLine="480"/>
            </w:pPr>
            <w:r>
              <w:rPr>
                <w:rFonts w:cs="Times New Roman"/>
                <w:color w:val="000000"/>
              </w:rPr>
              <w:t>77.1</w:t>
            </w:r>
          </w:p>
        </w:tc>
        <w:tc>
          <w:tcPr>
            <w:tcW w:w="674" w:type="pct"/>
            <w:vAlign w:val="center"/>
          </w:tcPr>
          <w:p w14:paraId="30276025" w14:textId="0984A0FF" w:rsidR="00116C7E" w:rsidRPr="00684CB6" w:rsidRDefault="00116C7E" w:rsidP="00116C7E">
            <w:pPr>
              <w:ind w:firstLine="480"/>
            </w:pPr>
            <w:r>
              <w:rPr>
                <w:rFonts w:cs="Times New Roman"/>
                <w:color w:val="000000"/>
              </w:rPr>
              <w:t>6.41</w:t>
            </w:r>
          </w:p>
        </w:tc>
        <w:tc>
          <w:tcPr>
            <w:tcW w:w="533" w:type="pct"/>
            <w:vAlign w:val="center"/>
          </w:tcPr>
          <w:p w14:paraId="71A038D7" w14:textId="40210D8F" w:rsidR="00116C7E" w:rsidRPr="00684CB6" w:rsidRDefault="00116C7E" w:rsidP="00116C7E">
            <w:pPr>
              <w:ind w:firstLine="480"/>
            </w:pPr>
            <w:r>
              <w:rPr>
                <w:rFonts w:cs="Times New Roman"/>
                <w:color w:val="000000"/>
                <w:sz w:val="22"/>
              </w:rPr>
              <w:t>0.71</w:t>
            </w:r>
          </w:p>
        </w:tc>
        <w:tc>
          <w:tcPr>
            <w:tcW w:w="631" w:type="pct"/>
            <w:vAlign w:val="center"/>
          </w:tcPr>
          <w:p w14:paraId="2AB1824C" w14:textId="4F120642" w:rsidR="00116C7E" w:rsidRPr="00684CB6" w:rsidRDefault="00116C7E" w:rsidP="00116C7E">
            <w:pPr>
              <w:ind w:firstLine="480"/>
            </w:pPr>
            <w:r>
              <w:rPr>
                <w:rFonts w:cs="Times New Roman"/>
                <w:color w:val="000000"/>
              </w:rPr>
              <w:t>592</w:t>
            </w:r>
          </w:p>
        </w:tc>
      </w:tr>
      <w:tr w:rsidR="00116C7E" w14:paraId="6ED5C260" w14:textId="77777777" w:rsidTr="00116C7E">
        <w:tc>
          <w:tcPr>
            <w:tcW w:w="5000" w:type="pct"/>
            <w:gridSpan w:val="8"/>
          </w:tcPr>
          <w:p w14:paraId="5A28EB3F" w14:textId="77777777" w:rsidR="00116C7E" w:rsidRPr="00684CB6" w:rsidRDefault="00116C7E" w:rsidP="00116C7E">
            <w:pPr>
              <w:ind w:firstLine="480"/>
            </w:pPr>
            <w:r>
              <w:t>N</w:t>
            </w:r>
            <w:r>
              <w:rPr>
                <w:rFonts w:hint="eastAsia"/>
              </w:rPr>
              <w:t>a</w:t>
            </w:r>
            <w:r>
              <w:t>C</w:t>
            </w:r>
            <w:r>
              <w:rPr>
                <w:rFonts w:hint="eastAsia"/>
              </w:rPr>
              <w:t>l-</w:t>
            </w:r>
            <w:r>
              <w:t>H</w:t>
            </w:r>
            <w:r w:rsidRPr="00511DCE">
              <w:rPr>
                <w:vertAlign w:val="subscript"/>
              </w:rPr>
              <w:t>2</w:t>
            </w:r>
            <w:r>
              <w:t xml:space="preserve">O </w:t>
            </w:r>
            <w:r>
              <w:rPr>
                <w:rFonts w:hint="eastAsia"/>
              </w:rPr>
              <w:t>series</w:t>
            </w:r>
          </w:p>
        </w:tc>
      </w:tr>
      <w:tr w:rsidR="00116C7E" w14:paraId="0A4019D5" w14:textId="77777777" w:rsidTr="00116C7E">
        <w:tc>
          <w:tcPr>
            <w:tcW w:w="476" w:type="pct"/>
          </w:tcPr>
          <w:p w14:paraId="198ECBB2" w14:textId="77777777" w:rsidR="00116C7E" w:rsidRPr="00684CB6" w:rsidRDefault="00116C7E" w:rsidP="00116C7E">
            <w:pPr>
              <w:ind w:firstLine="480"/>
            </w:pPr>
            <w:r>
              <w:rPr>
                <w:rFonts w:hint="eastAsia"/>
              </w:rPr>
              <w:t>8</w:t>
            </w:r>
            <w:r>
              <w:t>50</w:t>
            </w:r>
          </w:p>
        </w:tc>
        <w:tc>
          <w:tcPr>
            <w:tcW w:w="554" w:type="pct"/>
          </w:tcPr>
          <w:p w14:paraId="16293805" w14:textId="77777777" w:rsidR="00116C7E" w:rsidRPr="00684CB6" w:rsidRDefault="00116C7E" w:rsidP="00116C7E">
            <w:pPr>
              <w:ind w:firstLine="480"/>
            </w:pPr>
            <w:r>
              <w:rPr>
                <w:rFonts w:hint="eastAsia"/>
              </w:rPr>
              <w:t>2</w:t>
            </w:r>
            <w:r>
              <w:t>00</w:t>
            </w:r>
          </w:p>
        </w:tc>
        <w:tc>
          <w:tcPr>
            <w:tcW w:w="719" w:type="pct"/>
            <w:vAlign w:val="center"/>
          </w:tcPr>
          <w:p w14:paraId="4656CED0" w14:textId="77777777" w:rsidR="00116C7E" w:rsidRPr="00684CB6" w:rsidRDefault="00116C7E" w:rsidP="00116C7E">
            <w:pPr>
              <w:ind w:firstLine="480"/>
            </w:pPr>
            <w:r>
              <w:rPr>
                <w:rFonts w:cs="Times New Roman"/>
                <w:color w:val="000000"/>
              </w:rPr>
              <w:t>3.92</w:t>
            </w:r>
          </w:p>
        </w:tc>
        <w:tc>
          <w:tcPr>
            <w:tcW w:w="736" w:type="pct"/>
            <w:vAlign w:val="center"/>
          </w:tcPr>
          <w:p w14:paraId="0B48E7D8" w14:textId="77777777" w:rsidR="00116C7E" w:rsidRPr="00684CB6" w:rsidRDefault="00116C7E" w:rsidP="00116C7E">
            <w:pPr>
              <w:ind w:firstLine="480"/>
            </w:pPr>
            <w:r>
              <w:rPr>
                <w:rFonts w:cs="Times New Roman"/>
                <w:color w:val="000000"/>
              </w:rPr>
              <w:t>12.4</w:t>
            </w:r>
          </w:p>
        </w:tc>
        <w:tc>
          <w:tcPr>
            <w:tcW w:w="677" w:type="pct"/>
            <w:vAlign w:val="center"/>
          </w:tcPr>
          <w:p w14:paraId="06F2FAA0" w14:textId="77777777" w:rsidR="00116C7E" w:rsidRPr="00684CB6" w:rsidRDefault="00116C7E" w:rsidP="00116C7E">
            <w:pPr>
              <w:ind w:firstLine="480"/>
            </w:pPr>
            <w:r>
              <w:rPr>
                <w:rFonts w:cs="Times New Roman"/>
                <w:color w:val="000000"/>
              </w:rPr>
              <w:t>77.6</w:t>
            </w:r>
          </w:p>
        </w:tc>
        <w:tc>
          <w:tcPr>
            <w:tcW w:w="674" w:type="pct"/>
            <w:vAlign w:val="center"/>
          </w:tcPr>
          <w:p w14:paraId="32858599" w14:textId="77777777" w:rsidR="00116C7E" w:rsidRPr="00684CB6" w:rsidRDefault="00116C7E" w:rsidP="00116C7E">
            <w:pPr>
              <w:ind w:firstLine="480"/>
            </w:pPr>
            <w:r>
              <w:rPr>
                <w:rFonts w:cs="Times New Roman"/>
                <w:color w:val="000000"/>
              </w:rPr>
              <w:t>5.95</w:t>
            </w:r>
          </w:p>
        </w:tc>
        <w:tc>
          <w:tcPr>
            <w:tcW w:w="533" w:type="pct"/>
            <w:vAlign w:val="center"/>
          </w:tcPr>
          <w:p w14:paraId="4762FE45" w14:textId="77777777" w:rsidR="00116C7E" w:rsidRPr="00684CB6" w:rsidRDefault="00116C7E" w:rsidP="00116C7E">
            <w:pPr>
              <w:ind w:firstLine="480"/>
            </w:pPr>
            <w:r>
              <w:rPr>
                <w:rFonts w:cs="Times New Roman"/>
                <w:color w:val="000000"/>
              </w:rPr>
              <w:t>0.96</w:t>
            </w:r>
          </w:p>
        </w:tc>
        <w:tc>
          <w:tcPr>
            <w:tcW w:w="631" w:type="pct"/>
            <w:vAlign w:val="center"/>
          </w:tcPr>
          <w:p w14:paraId="3BC1860B" w14:textId="77777777" w:rsidR="00116C7E" w:rsidRPr="00684CB6" w:rsidRDefault="00116C7E" w:rsidP="00116C7E">
            <w:pPr>
              <w:ind w:firstLine="440"/>
            </w:pPr>
            <w:r>
              <w:rPr>
                <w:rFonts w:cs="Times New Roman"/>
                <w:color w:val="000000"/>
                <w:sz w:val="22"/>
              </w:rPr>
              <w:t>656</w:t>
            </w:r>
          </w:p>
        </w:tc>
      </w:tr>
      <w:tr w:rsidR="00116C7E" w14:paraId="21491718" w14:textId="77777777" w:rsidTr="00116C7E">
        <w:tc>
          <w:tcPr>
            <w:tcW w:w="5000" w:type="pct"/>
            <w:gridSpan w:val="8"/>
          </w:tcPr>
          <w:p w14:paraId="582BBEF1" w14:textId="77777777" w:rsidR="00116C7E" w:rsidRPr="00684CB6" w:rsidRDefault="00116C7E" w:rsidP="00116C7E">
            <w:pPr>
              <w:ind w:firstLine="480"/>
            </w:pPr>
            <w:r>
              <w:t>N</w:t>
            </w:r>
            <w:r>
              <w:rPr>
                <w:rFonts w:hint="eastAsia"/>
              </w:rPr>
              <w:t>a</w:t>
            </w:r>
            <w:r>
              <w:t>C</w:t>
            </w:r>
            <w:r>
              <w:rPr>
                <w:rFonts w:hint="eastAsia"/>
              </w:rPr>
              <w:t>l-</w:t>
            </w:r>
            <w:r>
              <w:t>CO</w:t>
            </w:r>
            <w:r w:rsidRPr="00511DCE">
              <w:rPr>
                <w:vertAlign w:val="subscript"/>
              </w:rPr>
              <w:t>2</w:t>
            </w:r>
            <w:r>
              <w:t>-H</w:t>
            </w:r>
            <w:r w:rsidRPr="00511DCE">
              <w:rPr>
                <w:vertAlign w:val="subscript"/>
              </w:rPr>
              <w:t>2</w:t>
            </w:r>
            <w:r>
              <w:t xml:space="preserve">O </w:t>
            </w:r>
            <w:r>
              <w:rPr>
                <w:rFonts w:hint="eastAsia"/>
              </w:rPr>
              <w:t>series</w:t>
            </w:r>
          </w:p>
        </w:tc>
      </w:tr>
      <w:tr w:rsidR="00116C7E" w14:paraId="1044F42E" w14:textId="77777777" w:rsidTr="00116C7E">
        <w:tc>
          <w:tcPr>
            <w:tcW w:w="476" w:type="pct"/>
          </w:tcPr>
          <w:p w14:paraId="0C07AAA5" w14:textId="77777777" w:rsidR="00116C7E" w:rsidRPr="00684CB6" w:rsidRDefault="00116C7E" w:rsidP="00116C7E">
            <w:pPr>
              <w:ind w:firstLine="480"/>
            </w:pPr>
            <w:r>
              <w:rPr>
                <w:rFonts w:hint="eastAsia"/>
              </w:rPr>
              <w:t>8</w:t>
            </w:r>
            <w:r>
              <w:t>50</w:t>
            </w:r>
          </w:p>
        </w:tc>
        <w:tc>
          <w:tcPr>
            <w:tcW w:w="554" w:type="pct"/>
          </w:tcPr>
          <w:p w14:paraId="1D2A34E4" w14:textId="77777777" w:rsidR="00116C7E" w:rsidRPr="00684CB6" w:rsidRDefault="00116C7E" w:rsidP="00116C7E">
            <w:pPr>
              <w:ind w:firstLine="480"/>
            </w:pPr>
            <w:r>
              <w:rPr>
                <w:rFonts w:hint="eastAsia"/>
              </w:rPr>
              <w:t>2</w:t>
            </w:r>
            <w:r>
              <w:t>00</w:t>
            </w:r>
          </w:p>
        </w:tc>
        <w:tc>
          <w:tcPr>
            <w:tcW w:w="719" w:type="pct"/>
            <w:vAlign w:val="center"/>
          </w:tcPr>
          <w:p w14:paraId="773BC419" w14:textId="77777777" w:rsidR="00116C7E" w:rsidRPr="00684CB6" w:rsidRDefault="00116C7E" w:rsidP="00116C7E">
            <w:pPr>
              <w:ind w:firstLine="480"/>
            </w:pPr>
            <w:r>
              <w:rPr>
                <w:rFonts w:cs="Times New Roman"/>
                <w:color w:val="000000"/>
              </w:rPr>
              <w:t>5.28</w:t>
            </w:r>
          </w:p>
        </w:tc>
        <w:tc>
          <w:tcPr>
            <w:tcW w:w="736" w:type="pct"/>
            <w:vAlign w:val="center"/>
          </w:tcPr>
          <w:p w14:paraId="4ADEF8E7" w14:textId="77777777" w:rsidR="00116C7E" w:rsidRPr="00684CB6" w:rsidRDefault="00116C7E" w:rsidP="00116C7E">
            <w:pPr>
              <w:ind w:firstLine="480"/>
            </w:pPr>
            <w:r>
              <w:rPr>
                <w:rFonts w:cs="Times New Roman"/>
                <w:color w:val="000000"/>
              </w:rPr>
              <w:t>11.1</w:t>
            </w:r>
          </w:p>
        </w:tc>
        <w:tc>
          <w:tcPr>
            <w:tcW w:w="677" w:type="pct"/>
            <w:vAlign w:val="center"/>
          </w:tcPr>
          <w:p w14:paraId="66FF9FA4" w14:textId="77777777" w:rsidR="00116C7E" w:rsidRPr="00684CB6" w:rsidRDefault="00116C7E" w:rsidP="00116C7E">
            <w:pPr>
              <w:ind w:firstLine="480"/>
            </w:pPr>
            <w:r>
              <w:rPr>
                <w:rFonts w:cs="Times New Roman"/>
                <w:color w:val="000000"/>
              </w:rPr>
              <w:t>77.1</w:t>
            </w:r>
          </w:p>
        </w:tc>
        <w:tc>
          <w:tcPr>
            <w:tcW w:w="674" w:type="pct"/>
            <w:vAlign w:val="center"/>
          </w:tcPr>
          <w:p w14:paraId="779C3BBA" w14:textId="77777777" w:rsidR="00116C7E" w:rsidRPr="00684CB6" w:rsidRDefault="00116C7E" w:rsidP="00116C7E">
            <w:pPr>
              <w:ind w:firstLine="480"/>
            </w:pPr>
            <w:r>
              <w:rPr>
                <w:rFonts w:cs="Times New Roman"/>
                <w:color w:val="000000"/>
              </w:rPr>
              <w:t>6.41</w:t>
            </w:r>
          </w:p>
        </w:tc>
        <w:tc>
          <w:tcPr>
            <w:tcW w:w="533" w:type="pct"/>
            <w:vAlign w:val="center"/>
          </w:tcPr>
          <w:p w14:paraId="3FAC5704" w14:textId="77777777" w:rsidR="00116C7E" w:rsidRPr="00684CB6" w:rsidRDefault="00116C7E" w:rsidP="00116C7E">
            <w:pPr>
              <w:ind w:firstLine="440"/>
            </w:pPr>
            <w:r>
              <w:rPr>
                <w:rFonts w:cs="Times New Roman"/>
                <w:color w:val="000000"/>
                <w:sz w:val="22"/>
              </w:rPr>
              <w:t>0.71</w:t>
            </w:r>
          </w:p>
        </w:tc>
        <w:tc>
          <w:tcPr>
            <w:tcW w:w="631" w:type="pct"/>
            <w:vAlign w:val="center"/>
          </w:tcPr>
          <w:p w14:paraId="51930573" w14:textId="77777777" w:rsidR="00116C7E" w:rsidRPr="00684CB6" w:rsidRDefault="00116C7E" w:rsidP="00116C7E">
            <w:pPr>
              <w:ind w:firstLine="480"/>
            </w:pPr>
            <w:r>
              <w:rPr>
                <w:rFonts w:cs="Times New Roman"/>
                <w:color w:val="000000"/>
              </w:rPr>
              <w:t>592</w:t>
            </w:r>
          </w:p>
        </w:tc>
      </w:tr>
      <w:bookmarkEnd w:id="8"/>
    </w:tbl>
    <w:p w14:paraId="178CB7CC" w14:textId="2B95E63A" w:rsidR="00B77BA7" w:rsidRDefault="00B77BA7" w:rsidP="009A2F3F">
      <w:pPr>
        <w:spacing w:line="360" w:lineRule="auto"/>
        <w:sectPr w:rsidR="00B77BA7" w:rsidSect="0020174D">
          <w:pgSz w:w="16838" w:h="11906" w:orient="landscape"/>
          <w:pgMar w:top="1800" w:right="1440" w:bottom="1800" w:left="1440" w:header="851" w:footer="992" w:gutter="0"/>
          <w:cols w:space="425"/>
          <w:docGrid w:type="lines" w:linePitch="326"/>
        </w:sectPr>
      </w:pPr>
    </w:p>
    <w:p w14:paraId="59ADFE49" w14:textId="31E500CA" w:rsidR="00D06F26" w:rsidRPr="00DA3874" w:rsidRDefault="004F7F54" w:rsidP="00DA3874">
      <w:pPr>
        <w:spacing w:line="360" w:lineRule="auto"/>
      </w:pPr>
      <w:r>
        <w:lastRenderedPageBreak/>
        <w:t>S</w:t>
      </w:r>
      <w:r>
        <w:rPr>
          <w:rFonts w:hint="eastAsia"/>
        </w:rPr>
        <w:t xml:space="preserve">upplementary </w:t>
      </w:r>
      <w:r w:rsidR="00D06F26">
        <w:rPr>
          <w:rFonts w:hint="eastAsia"/>
        </w:rPr>
        <w:t>Table</w:t>
      </w:r>
      <w:r w:rsidR="00D06F26">
        <w:t xml:space="preserve"> 2. I</w:t>
      </w:r>
      <w:r w:rsidR="00D06F26">
        <w:rPr>
          <w:rFonts w:hint="eastAsia"/>
        </w:rPr>
        <w:t>nitial fluid composition</w:t>
      </w:r>
      <w:r w:rsidR="000F10EE">
        <w:rPr>
          <w:rFonts w:hint="eastAsia"/>
        </w:rPr>
        <w:t>.</w:t>
      </w:r>
    </w:p>
    <w:tbl>
      <w:tblPr>
        <w:tblStyle w:val="a8"/>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1568"/>
        <w:gridCol w:w="1470"/>
      </w:tblGrid>
      <w:tr w:rsidR="009A2F3F" w14:paraId="048CC353" w14:textId="77777777" w:rsidTr="005D7BD0">
        <w:tc>
          <w:tcPr>
            <w:tcW w:w="0" w:type="auto"/>
            <w:tcBorders>
              <w:top w:val="single" w:sz="4" w:space="0" w:color="auto"/>
              <w:bottom w:val="single" w:sz="4" w:space="0" w:color="auto"/>
            </w:tcBorders>
          </w:tcPr>
          <w:p w14:paraId="15C0EC6A" w14:textId="77777777" w:rsidR="009A2F3F" w:rsidRDefault="009A2F3F" w:rsidP="00B13544">
            <w:r>
              <w:rPr>
                <w:rFonts w:hint="eastAsia"/>
              </w:rPr>
              <w:t>No.</w:t>
            </w:r>
          </w:p>
        </w:tc>
        <w:tc>
          <w:tcPr>
            <w:tcW w:w="0" w:type="auto"/>
            <w:tcBorders>
              <w:top w:val="single" w:sz="4" w:space="0" w:color="auto"/>
              <w:bottom w:val="single" w:sz="4" w:space="0" w:color="auto"/>
            </w:tcBorders>
          </w:tcPr>
          <w:p w14:paraId="253A6159" w14:textId="65A9E2AB" w:rsidR="009A2F3F" w:rsidRDefault="009A2F3F" w:rsidP="00B13544">
            <w:r>
              <w:rPr>
                <w:rFonts w:hint="eastAsia"/>
              </w:rPr>
              <w:t>S</w:t>
            </w:r>
            <w:r>
              <w:t>alinity</w:t>
            </w:r>
            <w:r w:rsidR="00B36276">
              <w:t>,</w:t>
            </w:r>
            <w:r>
              <w:t xml:space="preserve"> wt</w:t>
            </w:r>
            <w:r w:rsidR="00DF6565">
              <w:rPr>
                <w:rFonts w:hint="eastAsia"/>
              </w:rPr>
              <w:t>.</w:t>
            </w:r>
            <w:r>
              <w:t>%</w:t>
            </w:r>
          </w:p>
        </w:tc>
        <w:tc>
          <w:tcPr>
            <w:tcW w:w="0" w:type="auto"/>
            <w:tcBorders>
              <w:top w:val="single" w:sz="4" w:space="0" w:color="auto"/>
              <w:bottom w:val="single" w:sz="4" w:space="0" w:color="auto"/>
            </w:tcBorders>
          </w:tcPr>
          <w:p w14:paraId="4BB547B5" w14:textId="6A72E297" w:rsidR="009A2F3F" w:rsidRDefault="00BB1C92" w:rsidP="00B13544">
            <w:r w:rsidRPr="00BB1C92">
              <w:rPr>
                <w:rFonts w:hint="eastAsia"/>
                <w:i/>
                <w:iCs/>
              </w:rPr>
              <w:t>X</w:t>
            </w:r>
            <w:r w:rsidR="009A2F3F">
              <w:t>CO</w:t>
            </w:r>
            <w:r w:rsidR="009A2F3F" w:rsidRPr="000669A3">
              <w:rPr>
                <w:vertAlign w:val="subscript"/>
              </w:rPr>
              <w:t>2</w:t>
            </w:r>
            <w:r w:rsidR="00B36276">
              <w:t xml:space="preserve">, </w:t>
            </w:r>
            <w:r w:rsidR="009A2F3F">
              <w:t>mol</w:t>
            </w:r>
            <w:r w:rsidR="009A2F3F">
              <w:rPr>
                <w:rFonts w:hint="eastAsia"/>
              </w:rPr>
              <w:t>%</w:t>
            </w:r>
          </w:p>
        </w:tc>
      </w:tr>
      <w:tr w:rsidR="009A2F3F" w14:paraId="28ABA985" w14:textId="77777777" w:rsidTr="00B77BA7">
        <w:tc>
          <w:tcPr>
            <w:tcW w:w="0" w:type="auto"/>
            <w:tcBorders>
              <w:top w:val="single" w:sz="4" w:space="0" w:color="auto"/>
              <w:bottom w:val="single" w:sz="4" w:space="0" w:color="auto"/>
            </w:tcBorders>
          </w:tcPr>
          <w:p w14:paraId="272DEF17" w14:textId="77777777" w:rsidR="009A2F3F" w:rsidRDefault="009A2F3F" w:rsidP="00B13544">
            <w:r w:rsidRPr="000669A3">
              <w:t>CO</w:t>
            </w:r>
            <w:r w:rsidRPr="000669A3">
              <w:rPr>
                <w:vertAlign w:val="subscript"/>
              </w:rPr>
              <w:t>2</w:t>
            </w:r>
            <w:r w:rsidRPr="000669A3">
              <w:t>-H</w:t>
            </w:r>
            <w:r w:rsidRPr="000669A3">
              <w:rPr>
                <w:vertAlign w:val="subscript"/>
              </w:rPr>
              <w:t>2</w:t>
            </w:r>
            <w:r w:rsidRPr="000669A3">
              <w:t>O-series</w:t>
            </w:r>
          </w:p>
        </w:tc>
        <w:tc>
          <w:tcPr>
            <w:tcW w:w="0" w:type="auto"/>
            <w:tcBorders>
              <w:top w:val="single" w:sz="4" w:space="0" w:color="auto"/>
            </w:tcBorders>
          </w:tcPr>
          <w:p w14:paraId="283A1814" w14:textId="77777777" w:rsidR="009A2F3F" w:rsidRDefault="009A2F3F" w:rsidP="00B13544"/>
        </w:tc>
        <w:tc>
          <w:tcPr>
            <w:tcW w:w="0" w:type="auto"/>
            <w:tcBorders>
              <w:top w:val="single" w:sz="4" w:space="0" w:color="auto"/>
            </w:tcBorders>
          </w:tcPr>
          <w:p w14:paraId="57BA7F1F" w14:textId="77777777" w:rsidR="009A2F3F" w:rsidRDefault="009A2F3F" w:rsidP="00B13544"/>
        </w:tc>
      </w:tr>
      <w:tr w:rsidR="009A2F3F" w14:paraId="331F6575" w14:textId="77777777" w:rsidTr="00B77BA7">
        <w:tc>
          <w:tcPr>
            <w:tcW w:w="0" w:type="auto"/>
            <w:tcBorders>
              <w:top w:val="single" w:sz="4" w:space="0" w:color="auto"/>
            </w:tcBorders>
          </w:tcPr>
          <w:p w14:paraId="5C932450" w14:textId="77777777" w:rsidR="009A2F3F" w:rsidRDefault="009A2F3F" w:rsidP="00B13544">
            <w:r w:rsidRPr="0060210A">
              <w:t>C-002</w:t>
            </w:r>
          </w:p>
        </w:tc>
        <w:tc>
          <w:tcPr>
            <w:tcW w:w="0" w:type="auto"/>
          </w:tcPr>
          <w:p w14:paraId="13E4F877" w14:textId="6282A181" w:rsidR="009A2F3F" w:rsidRDefault="00B77BA7" w:rsidP="00B13544">
            <w:r>
              <w:t>N.D.</w:t>
            </w:r>
          </w:p>
        </w:tc>
        <w:tc>
          <w:tcPr>
            <w:tcW w:w="0" w:type="auto"/>
          </w:tcPr>
          <w:p w14:paraId="521CBA2E" w14:textId="77777777" w:rsidR="009A2F3F" w:rsidRDefault="009A2F3F" w:rsidP="00B13544">
            <w:r>
              <w:rPr>
                <w:rFonts w:hint="eastAsia"/>
              </w:rPr>
              <w:t>0</w:t>
            </w:r>
            <w:r>
              <w:t>.1</w:t>
            </w:r>
          </w:p>
        </w:tc>
      </w:tr>
      <w:tr w:rsidR="00B77BA7" w14:paraId="3FB884C3" w14:textId="77777777" w:rsidTr="00B125A2">
        <w:tc>
          <w:tcPr>
            <w:tcW w:w="0" w:type="auto"/>
          </w:tcPr>
          <w:p w14:paraId="5683FED0" w14:textId="77777777" w:rsidR="00B77BA7" w:rsidRDefault="00B77BA7" w:rsidP="00B77BA7">
            <w:r w:rsidRPr="0060210A">
              <w:t>C-003</w:t>
            </w:r>
          </w:p>
        </w:tc>
        <w:tc>
          <w:tcPr>
            <w:tcW w:w="0" w:type="auto"/>
          </w:tcPr>
          <w:p w14:paraId="20D34C14" w14:textId="2C57E421" w:rsidR="00B77BA7" w:rsidRDefault="00B77BA7" w:rsidP="00B77BA7">
            <w:r w:rsidRPr="00D31655">
              <w:t>N.D.</w:t>
            </w:r>
          </w:p>
        </w:tc>
        <w:tc>
          <w:tcPr>
            <w:tcW w:w="0" w:type="auto"/>
          </w:tcPr>
          <w:p w14:paraId="651A5EED" w14:textId="77777777" w:rsidR="00B77BA7" w:rsidRDefault="00B77BA7" w:rsidP="00B77BA7">
            <w:r>
              <w:rPr>
                <w:rFonts w:hint="eastAsia"/>
              </w:rPr>
              <w:t>0</w:t>
            </w:r>
            <w:r>
              <w:t>.15</w:t>
            </w:r>
          </w:p>
        </w:tc>
      </w:tr>
      <w:tr w:rsidR="00B77BA7" w14:paraId="21F6D6C5" w14:textId="77777777" w:rsidTr="00B125A2">
        <w:tc>
          <w:tcPr>
            <w:tcW w:w="0" w:type="auto"/>
          </w:tcPr>
          <w:p w14:paraId="24C9FE70" w14:textId="77777777" w:rsidR="00B77BA7" w:rsidRDefault="00B77BA7" w:rsidP="00B77BA7">
            <w:r w:rsidRPr="0060210A">
              <w:t>C-005</w:t>
            </w:r>
          </w:p>
        </w:tc>
        <w:tc>
          <w:tcPr>
            <w:tcW w:w="0" w:type="auto"/>
          </w:tcPr>
          <w:p w14:paraId="7432E11B" w14:textId="60726F5B" w:rsidR="00B77BA7" w:rsidRDefault="00B77BA7" w:rsidP="00B77BA7">
            <w:r w:rsidRPr="00D31655">
              <w:t>N.D.</w:t>
            </w:r>
          </w:p>
        </w:tc>
        <w:tc>
          <w:tcPr>
            <w:tcW w:w="0" w:type="auto"/>
          </w:tcPr>
          <w:p w14:paraId="5EF2C184" w14:textId="77777777" w:rsidR="00B77BA7" w:rsidRDefault="00B77BA7" w:rsidP="00B77BA7">
            <w:r>
              <w:rPr>
                <w:rFonts w:hint="eastAsia"/>
              </w:rPr>
              <w:t>0</w:t>
            </w:r>
            <w:r>
              <w:t>.15</w:t>
            </w:r>
          </w:p>
        </w:tc>
      </w:tr>
      <w:tr w:rsidR="00B77BA7" w14:paraId="3176F582" w14:textId="77777777" w:rsidTr="00B125A2">
        <w:tc>
          <w:tcPr>
            <w:tcW w:w="0" w:type="auto"/>
          </w:tcPr>
          <w:p w14:paraId="159A1A09" w14:textId="77777777" w:rsidR="00B77BA7" w:rsidRDefault="00B77BA7" w:rsidP="00B77BA7">
            <w:r w:rsidRPr="0060210A">
              <w:t>C-006</w:t>
            </w:r>
          </w:p>
        </w:tc>
        <w:tc>
          <w:tcPr>
            <w:tcW w:w="0" w:type="auto"/>
          </w:tcPr>
          <w:p w14:paraId="53E59646" w14:textId="6C46F697" w:rsidR="00B77BA7" w:rsidRDefault="00B77BA7" w:rsidP="00B77BA7">
            <w:r w:rsidRPr="00D31655">
              <w:t>N.D.</w:t>
            </w:r>
          </w:p>
        </w:tc>
        <w:tc>
          <w:tcPr>
            <w:tcW w:w="0" w:type="auto"/>
          </w:tcPr>
          <w:p w14:paraId="29C2CE74" w14:textId="77777777" w:rsidR="00B77BA7" w:rsidRDefault="00B77BA7" w:rsidP="00B77BA7">
            <w:r>
              <w:rPr>
                <w:rFonts w:hint="eastAsia"/>
              </w:rPr>
              <w:t>0</w:t>
            </w:r>
            <w:r>
              <w:t>.2</w:t>
            </w:r>
          </w:p>
        </w:tc>
      </w:tr>
      <w:tr w:rsidR="00B125A2" w14:paraId="399D13B2" w14:textId="77777777" w:rsidTr="00B77BA7">
        <w:tc>
          <w:tcPr>
            <w:tcW w:w="0" w:type="auto"/>
            <w:tcBorders>
              <w:bottom w:val="single" w:sz="4" w:space="0" w:color="auto"/>
            </w:tcBorders>
          </w:tcPr>
          <w:p w14:paraId="4E4D5FE5" w14:textId="75C8F870" w:rsidR="00B125A2" w:rsidRPr="0060210A" w:rsidRDefault="00B125A2" w:rsidP="00B125A2">
            <w:r w:rsidRPr="000669A3">
              <w:t>NaCl-H</w:t>
            </w:r>
            <w:r w:rsidRPr="000669A3">
              <w:rPr>
                <w:vertAlign w:val="subscript"/>
              </w:rPr>
              <w:t>2</w:t>
            </w:r>
            <w:r w:rsidRPr="000669A3">
              <w:t>O series</w:t>
            </w:r>
          </w:p>
        </w:tc>
        <w:tc>
          <w:tcPr>
            <w:tcW w:w="0" w:type="auto"/>
          </w:tcPr>
          <w:p w14:paraId="0964AD06" w14:textId="77777777" w:rsidR="00B125A2" w:rsidRDefault="00B125A2" w:rsidP="00B125A2"/>
        </w:tc>
        <w:tc>
          <w:tcPr>
            <w:tcW w:w="0" w:type="auto"/>
          </w:tcPr>
          <w:p w14:paraId="764E6C49" w14:textId="77777777" w:rsidR="00B125A2" w:rsidRDefault="00B125A2" w:rsidP="00B125A2"/>
        </w:tc>
      </w:tr>
      <w:tr w:rsidR="00B77BA7" w14:paraId="0FB793B2" w14:textId="77777777" w:rsidTr="00B77BA7">
        <w:tc>
          <w:tcPr>
            <w:tcW w:w="0" w:type="auto"/>
            <w:tcBorders>
              <w:top w:val="single" w:sz="4" w:space="0" w:color="auto"/>
            </w:tcBorders>
          </w:tcPr>
          <w:p w14:paraId="5A097226" w14:textId="724263EF" w:rsidR="00B77BA7" w:rsidRPr="0060210A" w:rsidRDefault="00B77BA7" w:rsidP="00B77BA7">
            <w:r w:rsidRPr="00401D6C">
              <w:t>Q-004</w:t>
            </w:r>
          </w:p>
        </w:tc>
        <w:tc>
          <w:tcPr>
            <w:tcW w:w="0" w:type="auto"/>
          </w:tcPr>
          <w:p w14:paraId="376CF785" w14:textId="4411FD52" w:rsidR="00B77BA7" w:rsidRDefault="00B77BA7" w:rsidP="00B77BA7">
            <w:r w:rsidRPr="00EF6E1C">
              <w:t>4.93</w:t>
            </w:r>
          </w:p>
        </w:tc>
        <w:tc>
          <w:tcPr>
            <w:tcW w:w="0" w:type="auto"/>
          </w:tcPr>
          <w:p w14:paraId="6A606961" w14:textId="7E054BDC" w:rsidR="00B77BA7" w:rsidRDefault="00B77BA7" w:rsidP="00B77BA7">
            <w:r w:rsidRPr="003D0F8C">
              <w:t>N.D.</w:t>
            </w:r>
          </w:p>
        </w:tc>
      </w:tr>
      <w:tr w:rsidR="00B77BA7" w14:paraId="3CCCD939" w14:textId="77777777" w:rsidTr="00B125A2">
        <w:tc>
          <w:tcPr>
            <w:tcW w:w="0" w:type="auto"/>
          </w:tcPr>
          <w:p w14:paraId="10A9C4E5" w14:textId="51C71DB3" w:rsidR="00B77BA7" w:rsidRPr="0060210A" w:rsidRDefault="00B77BA7" w:rsidP="00B77BA7">
            <w:r w:rsidRPr="00401D6C">
              <w:t>Q-008</w:t>
            </w:r>
          </w:p>
        </w:tc>
        <w:tc>
          <w:tcPr>
            <w:tcW w:w="0" w:type="auto"/>
          </w:tcPr>
          <w:p w14:paraId="5BF345A1" w14:textId="2C58830A" w:rsidR="00B77BA7" w:rsidRDefault="00B77BA7" w:rsidP="00B77BA7">
            <w:r w:rsidRPr="00EF6E1C">
              <w:t>9.92</w:t>
            </w:r>
          </w:p>
        </w:tc>
        <w:tc>
          <w:tcPr>
            <w:tcW w:w="0" w:type="auto"/>
          </w:tcPr>
          <w:p w14:paraId="1EC3136C" w14:textId="2C3C3314" w:rsidR="00B77BA7" w:rsidRDefault="00B77BA7" w:rsidP="00B77BA7">
            <w:r w:rsidRPr="003D0F8C">
              <w:t>N.D.</w:t>
            </w:r>
          </w:p>
        </w:tc>
      </w:tr>
      <w:tr w:rsidR="00B77BA7" w14:paraId="267B5BBE" w14:textId="77777777" w:rsidTr="00B125A2">
        <w:tc>
          <w:tcPr>
            <w:tcW w:w="0" w:type="auto"/>
          </w:tcPr>
          <w:p w14:paraId="19B62205" w14:textId="35C44CFA" w:rsidR="00B77BA7" w:rsidRPr="0060210A" w:rsidRDefault="00B77BA7" w:rsidP="00B77BA7">
            <w:r w:rsidRPr="00401D6C">
              <w:t>Q-001</w:t>
            </w:r>
          </w:p>
        </w:tc>
        <w:tc>
          <w:tcPr>
            <w:tcW w:w="0" w:type="auto"/>
          </w:tcPr>
          <w:p w14:paraId="7B43EA23" w14:textId="76513FAE" w:rsidR="00B77BA7" w:rsidRDefault="00B77BA7" w:rsidP="00B77BA7">
            <w:r w:rsidRPr="00EF6E1C">
              <w:t>6.94</w:t>
            </w:r>
          </w:p>
        </w:tc>
        <w:tc>
          <w:tcPr>
            <w:tcW w:w="0" w:type="auto"/>
          </w:tcPr>
          <w:p w14:paraId="777A3620" w14:textId="1C805F5C" w:rsidR="00B77BA7" w:rsidRDefault="00B77BA7" w:rsidP="00B77BA7">
            <w:r w:rsidRPr="003D0F8C">
              <w:t>N.D.</w:t>
            </w:r>
          </w:p>
        </w:tc>
      </w:tr>
      <w:tr w:rsidR="00B77BA7" w14:paraId="03733C5B" w14:textId="77777777" w:rsidTr="00B125A2">
        <w:tc>
          <w:tcPr>
            <w:tcW w:w="0" w:type="auto"/>
          </w:tcPr>
          <w:p w14:paraId="207E1DB0" w14:textId="480DC928" w:rsidR="00B77BA7" w:rsidRPr="0060210A" w:rsidRDefault="00B77BA7" w:rsidP="00B77BA7">
            <w:r w:rsidRPr="00401D6C">
              <w:t>Q-006</w:t>
            </w:r>
          </w:p>
        </w:tc>
        <w:tc>
          <w:tcPr>
            <w:tcW w:w="0" w:type="auto"/>
          </w:tcPr>
          <w:p w14:paraId="21459D9D" w14:textId="281D6A4B" w:rsidR="00B77BA7" w:rsidRDefault="00B77BA7" w:rsidP="00B77BA7">
            <w:r w:rsidRPr="00EF6E1C">
              <w:t>1.97</w:t>
            </w:r>
          </w:p>
        </w:tc>
        <w:tc>
          <w:tcPr>
            <w:tcW w:w="0" w:type="auto"/>
          </w:tcPr>
          <w:p w14:paraId="06BC5E1D" w14:textId="03D6FEC7" w:rsidR="00B77BA7" w:rsidRDefault="00B77BA7" w:rsidP="00B77BA7">
            <w:r w:rsidRPr="003D0F8C">
              <w:t>N.D.</w:t>
            </w:r>
          </w:p>
        </w:tc>
      </w:tr>
      <w:tr w:rsidR="00B77BA7" w14:paraId="671650F0" w14:textId="77777777" w:rsidTr="00B125A2">
        <w:tc>
          <w:tcPr>
            <w:tcW w:w="0" w:type="auto"/>
          </w:tcPr>
          <w:p w14:paraId="76DF1CE9" w14:textId="75E4C40A" w:rsidR="00B77BA7" w:rsidRPr="0060210A" w:rsidRDefault="00B77BA7" w:rsidP="00B77BA7">
            <w:r w:rsidRPr="00401D6C">
              <w:t>H-002</w:t>
            </w:r>
          </w:p>
        </w:tc>
        <w:tc>
          <w:tcPr>
            <w:tcW w:w="0" w:type="auto"/>
          </w:tcPr>
          <w:p w14:paraId="68651D24" w14:textId="4F55F80A" w:rsidR="00B77BA7" w:rsidRDefault="00B77BA7" w:rsidP="00B77BA7">
            <w:r w:rsidRPr="00EF6E1C">
              <w:t>6.94</w:t>
            </w:r>
          </w:p>
        </w:tc>
        <w:tc>
          <w:tcPr>
            <w:tcW w:w="0" w:type="auto"/>
          </w:tcPr>
          <w:p w14:paraId="0A1BC9B8" w14:textId="69F8CE2A" w:rsidR="00B77BA7" w:rsidRDefault="00B77BA7" w:rsidP="00B77BA7">
            <w:r w:rsidRPr="003D0F8C">
              <w:t>N.D.</w:t>
            </w:r>
          </w:p>
        </w:tc>
      </w:tr>
      <w:tr w:rsidR="00B77BA7" w14:paraId="7634E351" w14:textId="77777777" w:rsidTr="00B125A2">
        <w:tc>
          <w:tcPr>
            <w:tcW w:w="0" w:type="auto"/>
          </w:tcPr>
          <w:p w14:paraId="5E2BF0C3" w14:textId="4821248A" w:rsidR="00B77BA7" w:rsidRPr="0060210A" w:rsidRDefault="00B77BA7" w:rsidP="00B77BA7">
            <w:r>
              <w:t>KD-001</w:t>
            </w:r>
          </w:p>
        </w:tc>
        <w:tc>
          <w:tcPr>
            <w:tcW w:w="0" w:type="auto"/>
          </w:tcPr>
          <w:p w14:paraId="56C0400E" w14:textId="5B53DE6E" w:rsidR="00B77BA7" w:rsidRDefault="00B77BA7" w:rsidP="00B77BA7">
            <w:r>
              <w:rPr>
                <w:rFonts w:hint="eastAsia"/>
              </w:rPr>
              <w:t>1</w:t>
            </w:r>
            <w:r>
              <w:t>4.8</w:t>
            </w:r>
          </w:p>
        </w:tc>
        <w:tc>
          <w:tcPr>
            <w:tcW w:w="0" w:type="auto"/>
          </w:tcPr>
          <w:p w14:paraId="28664369" w14:textId="090A121A" w:rsidR="00B77BA7" w:rsidRDefault="00B77BA7" w:rsidP="00B77BA7">
            <w:r w:rsidRPr="003D0F8C">
              <w:t>N.D.</w:t>
            </w:r>
          </w:p>
        </w:tc>
      </w:tr>
      <w:tr w:rsidR="00B77BA7" w14:paraId="419D0FB9" w14:textId="77777777" w:rsidTr="00B125A2">
        <w:tc>
          <w:tcPr>
            <w:tcW w:w="0" w:type="auto"/>
          </w:tcPr>
          <w:p w14:paraId="660181E6" w14:textId="6753C1FF" w:rsidR="00B77BA7" w:rsidRPr="0060210A" w:rsidRDefault="00B77BA7" w:rsidP="00B77BA7">
            <w:r>
              <w:rPr>
                <w:rFonts w:hint="eastAsia"/>
              </w:rPr>
              <w:t>K</w:t>
            </w:r>
            <w:r>
              <w:t>D-002</w:t>
            </w:r>
          </w:p>
        </w:tc>
        <w:tc>
          <w:tcPr>
            <w:tcW w:w="0" w:type="auto"/>
          </w:tcPr>
          <w:p w14:paraId="62E14EE9" w14:textId="121F4E6A" w:rsidR="00B77BA7" w:rsidRDefault="00B77BA7" w:rsidP="00B77BA7">
            <w:r>
              <w:rPr>
                <w:rFonts w:hint="eastAsia"/>
              </w:rPr>
              <w:t>1</w:t>
            </w:r>
            <w:r>
              <w:t>9.8</w:t>
            </w:r>
          </w:p>
        </w:tc>
        <w:tc>
          <w:tcPr>
            <w:tcW w:w="0" w:type="auto"/>
          </w:tcPr>
          <w:p w14:paraId="789D323C" w14:textId="6265380D" w:rsidR="00B77BA7" w:rsidRDefault="00B77BA7" w:rsidP="00B77BA7">
            <w:r w:rsidRPr="003D0F8C">
              <w:t>N.D.</w:t>
            </w:r>
          </w:p>
        </w:tc>
      </w:tr>
      <w:tr w:rsidR="00B77BA7" w14:paraId="5C58279B" w14:textId="77777777" w:rsidTr="00B125A2">
        <w:tc>
          <w:tcPr>
            <w:tcW w:w="0" w:type="auto"/>
          </w:tcPr>
          <w:p w14:paraId="657B5413" w14:textId="08B57731" w:rsidR="00B77BA7" w:rsidRPr="0060210A" w:rsidRDefault="00B77BA7" w:rsidP="00B77BA7">
            <w:r>
              <w:rPr>
                <w:rFonts w:hint="eastAsia"/>
              </w:rPr>
              <w:t>K</w:t>
            </w:r>
            <w:r>
              <w:t>D-003</w:t>
            </w:r>
          </w:p>
        </w:tc>
        <w:tc>
          <w:tcPr>
            <w:tcW w:w="0" w:type="auto"/>
          </w:tcPr>
          <w:p w14:paraId="475544C1" w14:textId="3C474F6F" w:rsidR="00B77BA7" w:rsidRDefault="00B77BA7" w:rsidP="00B77BA7">
            <w:r>
              <w:rPr>
                <w:rFonts w:hint="eastAsia"/>
              </w:rPr>
              <w:t>4</w:t>
            </w:r>
            <w:r>
              <w:t>2.6</w:t>
            </w:r>
          </w:p>
        </w:tc>
        <w:tc>
          <w:tcPr>
            <w:tcW w:w="0" w:type="auto"/>
          </w:tcPr>
          <w:p w14:paraId="2D3B7083" w14:textId="602424EF" w:rsidR="00B77BA7" w:rsidRDefault="00B77BA7" w:rsidP="00B77BA7">
            <w:r w:rsidRPr="003D0F8C">
              <w:t>N.D.</w:t>
            </w:r>
          </w:p>
        </w:tc>
      </w:tr>
      <w:tr w:rsidR="00B125A2" w14:paraId="58E64965" w14:textId="77777777" w:rsidTr="00B77BA7">
        <w:tc>
          <w:tcPr>
            <w:tcW w:w="0" w:type="auto"/>
            <w:tcBorders>
              <w:bottom w:val="single" w:sz="4" w:space="0" w:color="auto"/>
            </w:tcBorders>
          </w:tcPr>
          <w:p w14:paraId="3BB54D00" w14:textId="39E2B466" w:rsidR="00B125A2" w:rsidRPr="0060210A" w:rsidRDefault="00B125A2" w:rsidP="00B125A2">
            <w:bookmarkStart w:id="9" w:name="_Hlk56555095"/>
            <w:r w:rsidRPr="000669A3">
              <w:t>NaCl-CO</w:t>
            </w:r>
            <w:r w:rsidRPr="000669A3">
              <w:rPr>
                <w:vertAlign w:val="subscript"/>
              </w:rPr>
              <w:t>2</w:t>
            </w:r>
            <w:r w:rsidRPr="000669A3">
              <w:t>-H</w:t>
            </w:r>
            <w:r w:rsidRPr="000669A3">
              <w:rPr>
                <w:vertAlign w:val="subscript"/>
              </w:rPr>
              <w:t>2</w:t>
            </w:r>
            <w:r w:rsidRPr="000669A3">
              <w:t>O series</w:t>
            </w:r>
            <w:bookmarkEnd w:id="9"/>
            <w:r w:rsidR="00B77BA7" w:rsidRPr="00B77BA7">
              <w:rPr>
                <w:vertAlign w:val="superscript"/>
              </w:rPr>
              <w:t>*</w:t>
            </w:r>
          </w:p>
        </w:tc>
        <w:tc>
          <w:tcPr>
            <w:tcW w:w="0" w:type="auto"/>
          </w:tcPr>
          <w:p w14:paraId="3557CB7F" w14:textId="77777777" w:rsidR="00B125A2" w:rsidRDefault="00B125A2" w:rsidP="00B125A2"/>
        </w:tc>
        <w:tc>
          <w:tcPr>
            <w:tcW w:w="0" w:type="auto"/>
          </w:tcPr>
          <w:p w14:paraId="0426A075" w14:textId="77777777" w:rsidR="00B125A2" w:rsidRDefault="00B125A2" w:rsidP="00B125A2"/>
        </w:tc>
      </w:tr>
      <w:tr w:rsidR="00B125A2" w14:paraId="7C76C01A" w14:textId="77777777" w:rsidTr="00B77BA7">
        <w:tc>
          <w:tcPr>
            <w:tcW w:w="0" w:type="auto"/>
            <w:tcBorders>
              <w:top w:val="single" w:sz="4" w:space="0" w:color="auto"/>
            </w:tcBorders>
          </w:tcPr>
          <w:p w14:paraId="159A9DEE" w14:textId="77777777" w:rsidR="00B125A2" w:rsidRPr="0060210A" w:rsidRDefault="00B125A2" w:rsidP="00B125A2">
            <w:r w:rsidRPr="00592D3C">
              <w:t>Q-011</w:t>
            </w:r>
          </w:p>
        </w:tc>
        <w:tc>
          <w:tcPr>
            <w:tcW w:w="0" w:type="auto"/>
          </w:tcPr>
          <w:p w14:paraId="67A97F10" w14:textId="64492146" w:rsidR="00B125A2" w:rsidRDefault="007E48DE" w:rsidP="00B125A2">
            <w:r>
              <w:t>7.4</w:t>
            </w:r>
          </w:p>
        </w:tc>
        <w:tc>
          <w:tcPr>
            <w:tcW w:w="0" w:type="auto"/>
          </w:tcPr>
          <w:p w14:paraId="6C7C6D37" w14:textId="77777777" w:rsidR="00B125A2" w:rsidRDefault="00B125A2" w:rsidP="00B125A2">
            <w:r w:rsidRPr="006067DD">
              <w:t>0.1</w:t>
            </w:r>
            <w:r>
              <w:t>1</w:t>
            </w:r>
          </w:p>
        </w:tc>
      </w:tr>
      <w:tr w:rsidR="00B125A2" w14:paraId="6B606161" w14:textId="77777777" w:rsidTr="00B125A2">
        <w:tc>
          <w:tcPr>
            <w:tcW w:w="0" w:type="auto"/>
          </w:tcPr>
          <w:p w14:paraId="72B49FA7" w14:textId="77777777" w:rsidR="00B125A2" w:rsidRPr="0060210A" w:rsidRDefault="00B125A2" w:rsidP="00B125A2">
            <w:r w:rsidRPr="00592D3C">
              <w:t>Q-014</w:t>
            </w:r>
          </w:p>
        </w:tc>
        <w:tc>
          <w:tcPr>
            <w:tcW w:w="0" w:type="auto"/>
          </w:tcPr>
          <w:p w14:paraId="165DAD67" w14:textId="15E77F3D" w:rsidR="00B125A2" w:rsidRDefault="007E48DE" w:rsidP="00B125A2">
            <w:r>
              <w:t>7.8</w:t>
            </w:r>
          </w:p>
        </w:tc>
        <w:tc>
          <w:tcPr>
            <w:tcW w:w="0" w:type="auto"/>
          </w:tcPr>
          <w:p w14:paraId="22D1F2E8" w14:textId="77777777" w:rsidR="00B125A2" w:rsidRDefault="00B125A2" w:rsidP="00B125A2">
            <w:r w:rsidRPr="006067DD">
              <w:t>0.15</w:t>
            </w:r>
          </w:p>
        </w:tc>
      </w:tr>
      <w:tr w:rsidR="00B125A2" w14:paraId="27BE4100" w14:textId="77777777" w:rsidTr="00B125A2">
        <w:tc>
          <w:tcPr>
            <w:tcW w:w="0" w:type="auto"/>
          </w:tcPr>
          <w:p w14:paraId="6B84C1CB" w14:textId="77777777" w:rsidR="00B125A2" w:rsidRPr="0060210A" w:rsidRDefault="00B125A2" w:rsidP="00B125A2">
            <w:r w:rsidRPr="00592D3C">
              <w:t>Q-016</w:t>
            </w:r>
          </w:p>
        </w:tc>
        <w:tc>
          <w:tcPr>
            <w:tcW w:w="0" w:type="auto"/>
          </w:tcPr>
          <w:p w14:paraId="5F0B76D0" w14:textId="4F5662A0" w:rsidR="00B125A2" w:rsidRDefault="007E48DE" w:rsidP="00B125A2">
            <w:r>
              <w:t>7.3</w:t>
            </w:r>
          </w:p>
        </w:tc>
        <w:tc>
          <w:tcPr>
            <w:tcW w:w="0" w:type="auto"/>
          </w:tcPr>
          <w:p w14:paraId="55DA0352" w14:textId="77777777" w:rsidR="00B125A2" w:rsidRDefault="00B125A2" w:rsidP="00B125A2">
            <w:r w:rsidRPr="006067DD">
              <w:t>0.2</w:t>
            </w:r>
            <w:r>
              <w:t>1</w:t>
            </w:r>
          </w:p>
        </w:tc>
      </w:tr>
      <w:tr w:rsidR="00B125A2" w14:paraId="0C407595" w14:textId="77777777" w:rsidTr="00B125A2">
        <w:tc>
          <w:tcPr>
            <w:tcW w:w="0" w:type="auto"/>
          </w:tcPr>
          <w:p w14:paraId="48D0592B" w14:textId="77777777" w:rsidR="00B125A2" w:rsidRPr="0060210A" w:rsidRDefault="00B125A2" w:rsidP="00B125A2">
            <w:r w:rsidRPr="00592D3C">
              <w:t>Q-017</w:t>
            </w:r>
          </w:p>
        </w:tc>
        <w:tc>
          <w:tcPr>
            <w:tcW w:w="0" w:type="auto"/>
          </w:tcPr>
          <w:p w14:paraId="7BF99AFD" w14:textId="63B49BE5" w:rsidR="00B125A2" w:rsidRDefault="007E48DE" w:rsidP="00B125A2">
            <w:r>
              <w:t>7.1</w:t>
            </w:r>
          </w:p>
        </w:tc>
        <w:tc>
          <w:tcPr>
            <w:tcW w:w="0" w:type="auto"/>
          </w:tcPr>
          <w:p w14:paraId="31BBC9FB" w14:textId="77777777" w:rsidR="00B125A2" w:rsidRDefault="00B125A2" w:rsidP="00B125A2">
            <w:r w:rsidRPr="006067DD">
              <w:t>0.3</w:t>
            </w:r>
            <w:r>
              <w:t>1</w:t>
            </w:r>
          </w:p>
        </w:tc>
      </w:tr>
      <w:tr w:rsidR="00B125A2" w14:paraId="6C979FDC" w14:textId="77777777" w:rsidTr="00B77BA7">
        <w:tc>
          <w:tcPr>
            <w:tcW w:w="0" w:type="auto"/>
            <w:tcBorders>
              <w:bottom w:val="single" w:sz="4" w:space="0" w:color="auto"/>
            </w:tcBorders>
          </w:tcPr>
          <w:p w14:paraId="1FEB8EFA" w14:textId="77777777" w:rsidR="00B125A2" w:rsidRPr="00592D3C" w:rsidRDefault="00B125A2" w:rsidP="00B125A2">
            <w:r>
              <w:t>KD-005</w:t>
            </w:r>
          </w:p>
        </w:tc>
        <w:tc>
          <w:tcPr>
            <w:tcW w:w="0" w:type="auto"/>
            <w:tcBorders>
              <w:bottom w:val="single" w:sz="4" w:space="0" w:color="auto"/>
            </w:tcBorders>
          </w:tcPr>
          <w:p w14:paraId="2AD8C8FD" w14:textId="2E4B4099" w:rsidR="00B125A2" w:rsidRDefault="007E48DE" w:rsidP="00B125A2">
            <w:r>
              <w:t>7.4</w:t>
            </w:r>
          </w:p>
        </w:tc>
        <w:tc>
          <w:tcPr>
            <w:tcW w:w="0" w:type="auto"/>
            <w:tcBorders>
              <w:bottom w:val="single" w:sz="4" w:space="0" w:color="auto"/>
            </w:tcBorders>
          </w:tcPr>
          <w:p w14:paraId="59A36647" w14:textId="77777777" w:rsidR="00B125A2" w:rsidRPr="006067DD" w:rsidRDefault="00B125A2" w:rsidP="00B125A2">
            <w:r>
              <w:rPr>
                <w:rFonts w:hint="eastAsia"/>
              </w:rPr>
              <w:t>0</w:t>
            </w:r>
            <w:r>
              <w:t>.30</w:t>
            </w:r>
          </w:p>
        </w:tc>
      </w:tr>
    </w:tbl>
    <w:p w14:paraId="32B67B48" w14:textId="77777777" w:rsidR="00D06F26" w:rsidRDefault="00D06F26" w:rsidP="00D06F26">
      <w:pPr>
        <w:spacing w:line="360" w:lineRule="auto"/>
      </w:pPr>
      <w:r>
        <w:t>Note:</w:t>
      </w:r>
    </w:p>
    <w:p w14:paraId="1DA44EA7" w14:textId="08C038CE" w:rsidR="00D06F26" w:rsidRDefault="00D06F26" w:rsidP="00D06F26">
      <w:pPr>
        <w:spacing w:line="360" w:lineRule="auto"/>
      </w:pPr>
      <w:r>
        <w:t>N.D. = no data</w:t>
      </w:r>
      <w:r w:rsidR="000F10EE">
        <w:t>.</w:t>
      </w:r>
    </w:p>
    <w:p w14:paraId="71823D05" w14:textId="436A19CF" w:rsidR="00B77BA7" w:rsidRPr="00D06F26" w:rsidRDefault="00D06F26" w:rsidP="00D06F26">
      <w:pPr>
        <w:spacing w:line="360" w:lineRule="auto"/>
      </w:pPr>
      <w:r>
        <w:t>*As the decomposition of oxalic acid produces water, solid NaCl was added to ensure that the salinity of the starting solution in the NaCl-CO</w:t>
      </w:r>
      <w:r w:rsidRPr="00976798">
        <w:rPr>
          <w:vertAlign w:val="subscript"/>
        </w:rPr>
        <w:t>2</w:t>
      </w:r>
      <w:r>
        <w:t>-H</w:t>
      </w:r>
      <w:r w:rsidRPr="00976798">
        <w:rPr>
          <w:vertAlign w:val="subscript"/>
        </w:rPr>
        <w:t>2</w:t>
      </w:r>
      <w:r>
        <w:t>O series experiments corresponded to that selected.</w:t>
      </w:r>
    </w:p>
    <w:p w14:paraId="0C73C42F" w14:textId="10684172" w:rsidR="00D06F26" w:rsidRDefault="00D06F26" w:rsidP="009A2F3F">
      <w:pPr>
        <w:spacing w:line="360" w:lineRule="auto"/>
        <w:sectPr w:rsidR="00D06F26" w:rsidSect="0020174D">
          <w:pgSz w:w="11906" w:h="16838"/>
          <w:pgMar w:top="1440" w:right="1800" w:bottom="1440" w:left="1800" w:header="851" w:footer="992" w:gutter="0"/>
          <w:cols w:space="425"/>
          <w:docGrid w:type="lines" w:linePitch="326"/>
        </w:sectPr>
      </w:pPr>
    </w:p>
    <w:p w14:paraId="4C13A13B" w14:textId="43336EA9" w:rsidR="00D06F26" w:rsidRPr="00D06F26" w:rsidRDefault="004F7F54" w:rsidP="00DA3874">
      <w:pPr>
        <w:spacing w:line="360" w:lineRule="auto"/>
      </w:pPr>
      <w:r>
        <w:lastRenderedPageBreak/>
        <w:t>S</w:t>
      </w:r>
      <w:r>
        <w:rPr>
          <w:rFonts w:hint="eastAsia"/>
        </w:rPr>
        <w:t>upplementary</w:t>
      </w:r>
      <w:r>
        <w:t xml:space="preserve"> </w:t>
      </w:r>
      <w:r w:rsidR="00D06F26">
        <w:t>T</w:t>
      </w:r>
      <w:r w:rsidR="00D06F26">
        <w:rPr>
          <w:rFonts w:hint="eastAsia"/>
        </w:rPr>
        <w:t>able</w:t>
      </w:r>
      <w:r w:rsidR="00D06F26">
        <w:t xml:space="preserve"> 3. </w:t>
      </w:r>
      <w:proofErr w:type="spellStart"/>
      <w:r w:rsidR="00D06F26">
        <w:t>M</w:t>
      </w:r>
      <w:r w:rsidR="00D06F26">
        <w:rPr>
          <w:rFonts w:hint="eastAsia"/>
        </w:rPr>
        <w:t>icrothermometric</w:t>
      </w:r>
      <w:proofErr w:type="spellEnd"/>
      <w:r w:rsidR="00D06F26">
        <w:rPr>
          <w:rFonts w:hint="eastAsia"/>
        </w:rPr>
        <w:t xml:space="preserve"> measurement</w:t>
      </w:r>
      <w:r w:rsidR="00670756">
        <w:t>s</w:t>
      </w:r>
      <w:r w:rsidR="000F10EE">
        <w:t>.</w:t>
      </w:r>
    </w:p>
    <w:tbl>
      <w:tblPr>
        <w:tblStyle w:val="a8"/>
        <w:tblW w:w="5000" w:type="pct"/>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250"/>
        <w:gridCol w:w="999"/>
        <w:gridCol w:w="1644"/>
        <w:gridCol w:w="360"/>
        <w:gridCol w:w="1427"/>
        <w:gridCol w:w="2136"/>
        <w:gridCol w:w="1748"/>
        <w:gridCol w:w="2197"/>
        <w:gridCol w:w="2197"/>
      </w:tblGrid>
      <w:tr w:rsidR="004225C2" w14:paraId="4146FC1D" w14:textId="165F257D" w:rsidTr="005D7BD0">
        <w:tc>
          <w:tcPr>
            <w:tcW w:w="448" w:type="pct"/>
            <w:tcBorders>
              <w:top w:val="single" w:sz="4" w:space="0" w:color="auto"/>
              <w:bottom w:val="single" w:sz="4" w:space="0" w:color="auto"/>
            </w:tcBorders>
          </w:tcPr>
          <w:p w14:paraId="79743396" w14:textId="77777777" w:rsidR="004225C2" w:rsidRDefault="004225C2" w:rsidP="00E9706C"/>
        </w:tc>
        <w:tc>
          <w:tcPr>
            <w:tcW w:w="358" w:type="pct"/>
            <w:tcBorders>
              <w:top w:val="single" w:sz="4" w:space="0" w:color="auto"/>
              <w:bottom w:val="single" w:sz="4" w:space="0" w:color="auto"/>
            </w:tcBorders>
          </w:tcPr>
          <w:p w14:paraId="79EBE7B2" w14:textId="1D53C071" w:rsidR="004225C2" w:rsidRDefault="00BB1C92" w:rsidP="00E9706C">
            <w:r w:rsidRPr="00BB1C92">
              <w:rPr>
                <w:rFonts w:hint="eastAsia"/>
                <w:i/>
                <w:iCs/>
              </w:rPr>
              <w:t>X</w:t>
            </w:r>
            <w:r w:rsidR="004225C2">
              <w:t>CO</w:t>
            </w:r>
            <w:r w:rsidR="004225C2" w:rsidRPr="00995FD6">
              <w:rPr>
                <w:vertAlign w:val="subscript"/>
              </w:rPr>
              <w:t>2</w:t>
            </w:r>
          </w:p>
        </w:tc>
        <w:tc>
          <w:tcPr>
            <w:tcW w:w="718" w:type="pct"/>
            <w:gridSpan w:val="2"/>
            <w:tcBorders>
              <w:top w:val="single" w:sz="4" w:space="0" w:color="auto"/>
              <w:bottom w:val="single" w:sz="4" w:space="0" w:color="auto"/>
            </w:tcBorders>
          </w:tcPr>
          <w:p w14:paraId="6A247F4A" w14:textId="479AE111" w:rsidR="004225C2" w:rsidRDefault="00E53E5B" w:rsidP="00E9706C">
            <w:r>
              <w:t xml:space="preserve">Decomposition </w:t>
            </w:r>
            <w:r w:rsidR="004225C2">
              <w:t>temperature of clathrate</w:t>
            </w:r>
            <w:r w:rsidR="00EB0792">
              <w:t>,</w:t>
            </w:r>
            <w:r w:rsidR="004225C2">
              <w:t xml:space="preserve"> </w:t>
            </w:r>
            <w:r w:rsidR="004225C2" w:rsidRPr="004225C2">
              <w:rPr>
                <w:rFonts w:cs="Times New Roman"/>
              </w:rPr>
              <w:t>℃</w:t>
            </w:r>
          </w:p>
        </w:tc>
        <w:tc>
          <w:tcPr>
            <w:tcW w:w="511" w:type="pct"/>
            <w:tcBorders>
              <w:top w:val="single" w:sz="4" w:space="0" w:color="auto"/>
              <w:bottom w:val="single" w:sz="4" w:space="0" w:color="auto"/>
            </w:tcBorders>
          </w:tcPr>
          <w:p w14:paraId="15341BD1" w14:textId="7F6A643F" w:rsidR="004225C2" w:rsidRDefault="004225C2" w:rsidP="00E9706C">
            <w:r>
              <w:t>Salinity of</w:t>
            </w:r>
            <w:r w:rsidR="003E2D41">
              <w:t xml:space="preserve"> the</w:t>
            </w:r>
            <w:r>
              <w:t xml:space="preserve"> vapor</w:t>
            </w:r>
            <w:r w:rsidR="00EB0792">
              <w:t>,</w:t>
            </w:r>
            <w:r>
              <w:t xml:space="preserve"> wt</w:t>
            </w:r>
            <w:r w:rsidR="003A008E">
              <w:t>.</w:t>
            </w:r>
            <w:r>
              <w:t>%</w:t>
            </w:r>
          </w:p>
        </w:tc>
        <w:tc>
          <w:tcPr>
            <w:tcW w:w="765" w:type="pct"/>
            <w:tcBorders>
              <w:top w:val="single" w:sz="4" w:space="0" w:color="auto"/>
              <w:bottom w:val="single" w:sz="4" w:space="0" w:color="auto"/>
            </w:tcBorders>
          </w:tcPr>
          <w:p w14:paraId="0B1BE3EA" w14:textId="79B8BC4C" w:rsidR="004225C2" w:rsidRDefault="00E53E5B" w:rsidP="00E9706C">
            <w:r>
              <w:t xml:space="preserve">Dissolution </w:t>
            </w:r>
            <w:r w:rsidR="004225C2">
              <w:t>temperature</w:t>
            </w:r>
            <w:r w:rsidR="003A008E">
              <w:t xml:space="preserve"> </w:t>
            </w:r>
            <w:r w:rsidR="004225C2">
              <w:t>of halite</w:t>
            </w:r>
            <w:r w:rsidR="00EB0792">
              <w:t>,</w:t>
            </w:r>
            <w:r w:rsidR="004225C2">
              <w:t xml:space="preserve"> </w:t>
            </w:r>
            <w:r w:rsidR="004225C2" w:rsidRPr="004225C2">
              <w:rPr>
                <w:rFonts w:cs="Times New Roman"/>
              </w:rPr>
              <w:t>℃</w:t>
            </w:r>
          </w:p>
        </w:tc>
        <w:tc>
          <w:tcPr>
            <w:tcW w:w="626" w:type="pct"/>
            <w:tcBorders>
              <w:top w:val="single" w:sz="4" w:space="0" w:color="auto"/>
              <w:bottom w:val="single" w:sz="4" w:space="0" w:color="auto"/>
            </w:tcBorders>
          </w:tcPr>
          <w:p w14:paraId="48034A52" w14:textId="4169A20C" w:rsidR="004225C2" w:rsidRDefault="004225C2" w:rsidP="00E9706C">
            <w:r>
              <w:t xml:space="preserve">Salinity </w:t>
            </w:r>
            <w:r w:rsidR="0082205D">
              <w:t xml:space="preserve">of </w:t>
            </w:r>
            <w:proofErr w:type="gramStart"/>
            <w:r w:rsidR="0082205D">
              <w:t xml:space="preserve">the </w:t>
            </w:r>
            <w:r>
              <w:t xml:space="preserve"> brine</w:t>
            </w:r>
            <w:proofErr w:type="gramEnd"/>
            <w:r w:rsidR="00EB0792">
              <w:t>,</w:t>
            </w:r>
            <w:r>
              <w:t xml:space="preserve"> wt</w:t>
            </w:r>
            <w:r w:rsidR="00DF6565">
              <w:t>.</w:t>
            </w:r>
            <w:r>
              <w:t>%</w:t>
            </w:r>
          </w:p>
        </w:tc>
        <w:tc>
          <w:tcPr>
            <w:tcW w:w="787" w:type="pct"/>
            <w:tcBorders>
              <w:top w:val="single" w:sz="4" w:space="0" w:color="auto"/>
              <w:bottom w:val="single" w:sz="4" w:space="0" w:color="auto"/>
            </w:tcBorders>
          </w:tcPr>
          <w:p w14:paraId="575C6728" w14:textId="36A4077D" w:rsidR="004225C2" w:rsidRDefault="004225C2" w:rsidP="00E9706C">
            <w:r>
              <w:t>Melt</w:t>
            </w:r>
            <w:r w:rsidR="00EB0792">
              <w:t>ing</w:t>
            </w:r>
            <w:r>
              <w:t xml:space="preserve"> temperature of ice</w:t>
            </w:r>
            <w:r w:rsidR="00EB0792">
              <w:t>,</w:t>
            </w:r>
            <w:r>
              <w:t xml:space="preserve"> </w:t>
            </w:r>
            <w:r w:rsidRPr="004225C2">
              <w:rPr>
                <w:rFonts w:cs="Times New Roman"/>
              </w:rPr>
              <w:t>℃</w:t>
            </w:r>
          </w:p>
        </w:tc>
        <w:tc>
          <w:tcPr>
            <w:tcW w:w="787" w:type="pct"/>
            <w:tcBorders>
              <w:top w:val="single" w:sz="4" w:space="0" w:color="auto"/>
              <w:bottom w:val="single" w:sz="4" w:space="0" w:color="auto"/>
            </w:tcBorders>
          </w:tcPr>
          <w:p w14:paraId="5B2DF6AA" w14:textId="03CACF7F" w:rsidR="004225C2" w:rsidRDefault="004225C2" w:rsidP="00E9706C">
            <w:r>
              <w:t>S</w:t>
            </w:r>
            <w:r>
              <w:rPr>
                <w:rFonts w:hint="eastAsia"/>
              </w:rPr>
              <w:t>alinity of</w:t>
            </w:r>
            <w:r>
              <w:t xml:space="preserve"> </w:t>
            </w:r>
            <w:r w:rsidR="0082205D">
              <w:t xml:space="preserve">the </w:t>
            </w:r>
            <w:r>
              <w:rPr>
                <w:rFonts w:hint="eastAsia"/>
              </w:rPr>
              <w:t>supercritical fluid</w:t>
            </w:r>
            <w:r w:rsidR="0082205D">
              <w:t>,</w:t>
            </w:r>
            <w:r>
              <w:rPr>
                <w:rFonts w:hint="eastAsia"/>
              </w:rPr>
              <w:t xml:space="preserve"> wt</w:t>
            </w:r>
            <w:r>
              <w:t>.%</w:t>
            </w:r>
          </w:p>
        </w:tc>
      </w:tr>
      <w:tr w:rsidR="000B0C5F" w14:paraId="7C398960" w14:textId="0D5CB1D3" w:rsidTr="004225C2">
        <w:tc>
          <w:tcPr>
            <w:tcW w:w="448" w:type="pct"/>
            <w:tcBorders>
              <w:top w:val="single" w:sz="4" w:space="0" w:color="auto"/>
            </w:tcBorders>
          </w:tcPr>
          <w:p w14:paraId="5B42B395" w14:textId="6F8DF08F" w:rsidR="000B0C5F" w:rsidRDefault="000B0C5F" w:rsidP="000B0C5F">
            <w:r>
              <w:rPr>
                <w:rFonts w:hint="eastAsia"/>
              </w:rPr>
              <w:t>Q</w:t>
            </w:r>
            <w:r>
              <w:t>-011</w:t>
            </w:r>
          </w:p>
        </w:tc>
        <w:tc>
          <w:tcPr>
            <w:tcW w:w="358" w:type="pct"/>
            <w:tcBorders>
              <w:top w:val="single" w:sz="4" w:space="0" w:color="auto"/>
            </w:tcBorders>
          </w:tcPr>
          <w:p w14:paraId="28F04D2C" w14:textId="6B83464F" w:rsidR="000B0C5F" w:rsidRDefault="000B0C5F" w:rsidP="000B0C5F">
            <w:r w:rsidRPr="006067DD">
              <w:t>0.1</w:t>
            </w:r>
            <w:r>
              <w:t>1</w:t>
            </w:r>
          </w:p>
        </w:tc>
        <w:tc>
          <w:tcPr>
            <w:tcW w:w="589" w:type="pct"/>
            <w:tcBorders>
              <w:top w:val="single" w:sz="4" w:space="0" w:color="auto"/>
            </w:tcBorders>
          </w:tcPr>
          <w:p w14:paraId="25CD55FF" w14:textId="2BBCEC16" w:rsidR="000B0C5F" w:rsidRDefault="000B0C5F" w:rsidP="000B0C5F">
            <w:r>
              <w:rPr>
                <w:rFonts w:hint="eastAsia"/>
              </w:rPr>
              <w:t>8</w:t>
            </w:r>
            <w:r>
              <w:t>.5</w:t>
            </w:r>
            <w:r>
              <w:rPr>
                <w:rFonts w:hint="eastAsia"/>
              </w:rPr>
              <w:t>-</w:t>
            </w:r>
            <w:r>
              <w:t>8.9</w:t>
            </w:r>
          </w:p>
        </w:tc>
        <w:tc>
          <w:tcPr>
            <w:tcW w:w="640" w:type="pct"/>
            <w:gridSpan w:val="2"/>
            <w:tcBorders>
              <w:top w:val="single" w:sz="4" w:space="0" w:color="auto"/>
            </w:tcBorders>
          </w:tcPr>
          <w:p w14:paraId="5168D647" w14:textId="72D9B051" w:rsidR="000B0C5F" w:rsidRDefault="000B0C5F" w:rsidP="000B0C5F">
            <w:r>
              <w:t>3.0</w:t>
            </w:r>
            <w:r>
              <w:rPr>
                <w:rFonts w:hint="eastAsia"/>
              </w:rPr>
              <w:t>-</w:t>
            </w:r>
            <w:r>
              <w:t>2.2</w:t>
            </w:r>
          </w:p>
        </w:tc>
        <w:tc>
          <w:tcPr>
            <w:tcW w:w="765" w:type="pct"/>
            <w:tcBorders>
              <w:top w:val="single" w:sz="4" w:space="0" w:color="auto"/>
            </w:tcBorders>
          </w:tcPr>
          <w:p w14:paraId="3DF135F0" w14:textId="77777777" w:rsidR="000B0C5F" w:rsidRDefault="000B0C5F" w:rsidP="000B0C5F">
            <w:r>
              <w:rPr>
                <w:rFonts w:hint="eastAsia"/>
              </w:rPr>
              <w:t>4</w:t>
            </w:r>
            <w:r>
              <w:t>72</w:t>
            </w:r>
          </w:p>
        </w:tc>
        <w:tc>
          <w:tcPr>
            <w:tcW w:w="626" w:type="pct"/>
            <w:tcBorders>
              <w:top w:val="single" w:sz="4" w:space="0" w:color="auto"/>
            </w:tcBorders>
          </w:tcPr>
          <w:p w14:paraId="69AF115A" w14:textId="77777777" w:rsidR="000B0C5F" w:rsidRDefault="000B0C5F" w:rsidP="000B0C5F">
            <w:r>
              <w:rPr>
                <w:rFonts w:hint="eastAsia"/>
              </w:rPr>
              <w:t>5</w:t>
            </w:r>
            <w:r>
              <w:t>6</w:t>
            </w:r>
          </w:p>
        </w:tc>
        <w:tc>
          <w:tcPr>
            <w:tcW w:w="787" w:type="pct"/>
            <w:tcBorders>
              <w:top w:val="single" w:sz="4" w:space="0" w:color="auto"/>
            </w:tcBorders>
          </w:tcPr>
          <w:p w14:paraId="68222815" w14:textId="657535FF" w:rsidR="000B0C5F" w:rsidRDefault="000B0C5F" w:rsidP="000B0C5F">
            <w:r w:rsidRPr="00F40912">
              <w:t>N.D.</w:t>
            </w:r>
          </w:p>
        </w:tc>
        <w:tc>
          <w:tcPr>
            <w:tcW w:w="787" w:type="pct"/>
            <w:tcBorders>
              <w:top w:val="single" w:sz="4" w:space="0" w:color="auto"/>
            </w:tcBorders>
          </w:tcPr>
          <w:p w14:paraId="381EABDE" w14:textId="720E367B" w:rsidR="000B0C5F" w:rsidRDefault="000B0C5F" w:rsidP="000B0C5F">
            <w:r w:rsidRPr="00F40912">
              <w:t>N.D.</w:t>
            </w:r>
          </w:p>
        </w:tc>
      </w:tr>
      <w:tr w:rsidR="000B0C5F" w14:paraId="5E85EEA5" w14:textId="0BB430AE" w:rsidTr="004225C2">
        <w:tc>
          <w:tcPr>
            <w:tcW w:w="448" w:type="pct"/>
          </w:tcPr>
          <w:p w14:paraId="4658265B" w14:textId="77777777" w:rsidR="000B0C5F" w:rsidRDefault="000B0C5F" w:rsidP="000B0C5F">
            <w:r>
              <w:rPr>
                <w:rFonts w:hint="eastAsia"/>
              </w:rPr>
              <w:t>Q</w:t>
            </w:r>
            <w:r>
              <w:t>-014</w:t>
            </w:r>
          </w:p>
        </w:tc>
        <w:tc>
          <w:tcPr>
            <w:tcW w:w="358" w:type="pct"/>
          </w:tcPr>
          <w:p w14:paraId="3EC43BEA" w14:textId="2F355790" w:rsidR="000B0C5F" w:rsidRDefault="000B0C5F" w:rsidP="000B0C5F">
            <w:r w:rsidRPr="006067DD">
              <w:t>0.15</w:t>
            </w:r>
          </w:p>
        </w:tc>
        <w:tc>
          <w:tcPr>
            <w:tcW w:w="589" w:type="pct"/>
          </w:tcPr>
          <w:p w14:paraId="093B4518" w14:textId="533DA183" w:rsidR="000B0C5F" w:rsidRDefault="000B0C5F" w:rsidP="000B0C5F">
            <w:r>
              <w:t>N.A.</w:t>
            </w:r>
          </w:p>
        </w:tc>
        <w:tc>
          <w:tcPr>
            <w:tcW w:w="640" w:type="pct"/>
            <w:gridSpan w:val="2"/>
          </w:tcPr>
          <w:p w14:paraId="41D66F54" w14:textId="6F6D3745" w:rsidR="000B0C5F" w:rsidRDefault="000B0C5F" w:rsidP="000B0C5F">
            <w:r>
              <w:t>N.A.</w:t>
            </w:r>
          </w:p>
        </w:tc>
        <w:tc>
          <w:tcPr>
            <w:tcW w:w="765" w:type="pct"/>
          </w:tcPr>
          <w:p w14:paraId="5A79B98A" w14:textId="77777777" w:rsidR="000B0C5F" w:rsidRDefault="000B0C5F" w:rsidP="000B0C5F">
            <w:r>
              <w:rPr>
                <w:rFonts w:hint="eastAsia"/>
              </w:rPr>
              <w:t>4</w:t>
            </w:r>
            <w:r>
              <w:t>90</w:t>
            </w:r>
          </w:p>
        </w:tc>
        <w:tc>
          <w:tcPr>
            <w:tcW w:w="626" w:type="pct"/>
          </w:tcPr>
          <w:p w14:paraId="0ACFBCAD" w14:textId="244DFCA1" w:rsidR="000B0C5F" w:rsidRDefault="000B0C5F" w:rsidP="000B0C5F">
            <w:r>
              <w:rPr>
                <w:rFonts w:hint="eastAsia"/>
              </w:rPr>
              <w:t>5</w:t>
            </w:r>
            <w:r>
              <w:t>8</w:t>
            </w:r>
          </w:p>
        </w:tc>
        <w:tc>
          <w:tcPr>
            <w:tcW w:w="787" w:type="pct"/>
          </w:tcPr>
          <w:p w14:paraId="26D64214" w14:textId="5204AF83" w:rsidR="000B0C5F" w:rsidRDefault="000B0C5F" w:rsidP="000B0C5F">
            <w:r w:rsidRPr="00F40912">
              <w:t>N.D.</w:t>
            </w:r>
          </w:p>
        </w:tc>
        <w:tc>
          <w:tcPr>
            <w:tcW w:w="787" w:type="pct"/>
          </w:tcPr>
          <w:p w14:paraId="1ABC2C33" w14:textId="74D4938E" w:rsidR="000B0C5F" w:rsidRDefault="000B0C5F" w:rsidP="000B0C5F">
            <w:r w:rsidRPr="00F40912">
              <w:t>N.D.</w:t>
            </w:r>
          </w:p>
        </w:tc>
      </w:tr>
      <w:tr w:rsidR="000B0C5F" w14:paraId="7A42FDB3" w14:textId="3FF861B7" w:rsidTr="004225C2">
        <w:tc>
          <w:tcPr>
            <w:tcW w:w="448" w:type="pct"/>
          </w:tcPr>
          <w:p w14:paraId="532119D0" w14:textId="77777777" w:rsidR="000B0C5F" w:rsidRDefault="000B0C5F" w:rsidP="000B0C5F">
            <w:r>
              <w:t>Q-016</w:t>
            </w:r>
          </w:p>
        </w:tc>
        <w:tc>
          <w:tcPr>
            <w:tcW w:w="358" w:type="pct"/>
          </w:tcPr>
          <w:p w14:paraId="37E833A7" w14:textId="6CF3DB20" w:rsidR="000B0C5F" w:rsidRDefault="000B0C5F" w:rsidP="000B0C5F">
            <w:r w:rsidRPr="006067DD">
              <w:t>0.2</w:t>
            </w:r>
            <w:r>
              <w:t>1</w:t>
            </w:r>
          </w:p>
        </w:tc>
        <w:tc>
          <w:tcPr>
            <w:tcW w:w="589" w:type="pct"/>
          </w:tcPr>
          <w:p w14:paraId="62126781" w14:textId="753297BE" w:rsidR="000B0C5F" w:rsidRDefault="000B0C5F" w:rsidP="000B0C5F">
            <w:r>
              <w:t>8.2</w:t>
            </w:r>
            <w:r>
              <w:rPr>
                <w:rFonts w:hint="eastAsia"/>
              </w:rPr>
              <w:t>-</w:t>
            </w:r>
            <w:r>
              <w:t>8.6</w:t>
            </w:r>
          </w:p>
        </w:tc>
        <w:tc>
          <w:tcPr>
            <w:tcW w:w="640" w:type="pct"/>
            <w:gridSpan w:val="2"/>
          </w:tcPr>
          <w:p w14:paraId="7719B7E5" w14:textId="2A12E250" w:rsidR="000B0C5F" w:rsidRDefault="000B0C5F" w:rsidP="000B0C5F">
            <w:r>
              <w:t>3.5</w:t>
            </w:r>
            <w:r>
              <w:rPr>
                <w:rFonts w:hint="eastAsia"/>
              </w:rPr>
              <w:t>-</w:t>
            </w:r>
            <w:r>
              <w:t>2.8</w:t>
            </w:r>
          </w:p>
        </w:tc>
        <w:tc>
          <w:tcPr>
            <w:tcW w:w="765" w:type="pct"/>
          </w:tcPr>
          <w:p w14:paraId="30B0CBF2" w14:textId="77777777" w:rsidR="000B0C5F" w:rsidRDefault="000B0C5F" w:rsidP="000B0C5F">
            <w:r>
              <w:rPr>
                <w:rFonts w:hint="eastAsia"/>
              </w:rPr>
              <w:t>4</w:t>
            </w:r>
            <w:r>
              <w:t>94</w:t>
            </w:r>
          </w:p>
        </w:tc>
        <w:tc>
          <w:tcPr>
            <w:tcW w:w="626" w:type="pct"/>
          </w:tcPr>
          <w:p w14:paraId="098CD138" w14:textId="77777777" w:rsidR="000B0C5F" w:rsidRDefault="000B0C5F" w:rsidP="000B0C5F">
            <w:r>
              <w:rPr>
                <w:rFonts w:hint="eastAsia"/>
              </w:rPr>
              <w:t>5</w:t>
            </w:r>
            <w:r>
              <w:t>9</w:t>
            </w:r>
          </w:p>
        </w:tc>
        <w:tc>
          <w:tcPr>
            <w:tcW w:w="787" w:type="pct"/>
          </w:tcPr>
          <w:p w14:paraId="34DCF168" w14:textId="337F89F9" w:rsidR="000B0C5F" w:rsidRDefault="000B0C5F" w:rsidP="000B0C5F">
            <w:r w:rsidRPr="00F40912">
              <w:t>N.D.</w:t>
            </w:r>
          </w:p>
        </w:tc>
        <w:tc>
          <w:tcPr>
            <w:tcW w:w="787" w:type="pct"/>
          </w:tcPr>
          <w:p w14:paraId="36C9845F" w14:textId="669161F3" w:rsidR="000B0C5F" w:rsidRDefault="000B0C5F" w:rsidP="000B0C5F">
            <w:r w:rsidRPr="00F40912">
              <w:t>N.D.</w:t>
            </w:r>
          </w:p>
        </w:tc>
      </w:tr>
      <w:tr w:rsidR="000B0C5F" w14:paraId="0F224F37" w14:textId="6BE7F0A6" w:rsidTr="004225C2">
        <w:tc>
          <w:tcPr>
            <w:tcW w:w="448" w:type="pct"/>
          </w:tcPr>
          <w:p w14:paraId="770BAA3E" w14:textId="77777777" w:rsidR="000B0C5F" w:rsidRDefault="000B0C5F" w:rsidP="000B0C5F">
            <w:r>
              <w:rPr>
                <w:rFonts w:hint="eastAsia"/>
              </w:rPr>
              <w:t>Q</w:t>
            </w:r>
            <w:r>
              <w:t>-017</w:t>
            </w:r>
          </w:p>
        </w:tc>
        <w:tc>
          <w:tcPr>
            <w:tcW w:w="358" w:type="pct"/>
          </w:tcPr>
          <w:p w14:paraId="158F1439" w14:textId="09481E41" w:rsidR="000B0C5F" w:rsidRDefault="000B0C5F" w:rsidP="000B0C5F">
            <w:r w:rsidRPr="006067DD">
              <w:t>0.3</w:t>
            </w:r>
            <w:r>
              <w:t>1</w:t>
            </w:r>
          </w:p>
        </w:tc>
        <w:tc>
          <w:tcPr>
            <w:tcW w:w="589" w:type="pct"/>
          </w:tcPr>
          <w:p w14:paraId="2D078063" w14:textId="4BEE37AB" w:rsidR="000B0C5F" w:rsidRDefault="000B0C5F" w:rsidP="000B0C5F">
            <w:r>
              <w:t>N.A.</w:t>
            </w:r>
          </w:p>
        </w:tc>
        <w:tc>
          <w:tcPr>
            <w:tcW w:w="640" w:type="pct"/>
            <w:gridSpan w:val="2"/>
          </w:tcPr>
          <w:p w14:paraId="13D519DA" w14:textId="37800319" w:rsidR="000B0C5F" w:rsidRDefault="000B0C5F" w:rsidP="000B0C5F">
            <w:r>
              <w:t>N.A.</w:t>
            </w:r>
          </w:p>
        </w:tc>
        <w:tc>
          <w:tcPr>
            <w:tcW w:w="765" w:type="pct"/>
          </w:tcPr>
          <w:p w14:paraId="714D8966" w14:textId="77777777" w:rsidR="000B0C5F" w:rsidRDefault="000B0C5F" w:rsidP="000B0C5F">
            <w:r>
              <w:rPr>
                <w:rFonts w:hint="eastAsia"/>
              </w:rPr>
              <w:t>5</w:t>
            </w:r>
            <w:r>
              <w:t>17</w:t>
            </w:r>
          </w:p>
        </w:tc>
        <w:tc>
          <w:tcPr>
            <w:tcW w:w="626" w:type="pct"/>
          </w:tcPr>
          <w:p w14:paraId="469CF9A7" w14:textId="77777777" w:rsidR="000B0C5F" w:rsidRDefault="000B0C5F" w:rsidP="000B0C5F">
            <w:r>
              <w:rPr>
                <w:rFonts w:hint="eastAsia"/>
              </w:rPr>
              <w:t>6</w:t>
            </w:r>
            <w:r>
              <w:t>2</w:t>
            </w:r>
          </w:p>
        </w:tc>
        <w:tc>
          <w:tcPr>
            <w:tcW w:w="787" w:type="pct"/>
          </w:tcPr>
          <w:p w14:paraId="18C57F1E" w14:textId="388819D0" w:rsidR="000B0C5F" w:rsidRDefault="000B0C5F" w:rsidP="000B0C5F">
            <w:r w:rsidRPr="00F40912">
              <w:t>N.D.</w:t>
            </w:r>
          </w:p>
        </w:tc>
        <w:tc>
          <w:tcPr>
            <w:tcW w:w="787" w:type="pct"/>
          </w:tcPr>
          <w:p w14:paraId="3C07FCBA" w14:textId="0D998AF9" w:rsidR="000B0C5F" w:rsidRDefault="000B0C5F" w:rsidP="000B0C5F">
            <w:r w:rsidRPr="00F40912">
              <w:t>N.D.</w:t>
            </w:r>
          </w:p>
        </w:tc>
      </w:tr>
      <w:tr w:rsidR="000B0C5F" w14:paraId="5BA62D81" w14:textId="19773F1E" w:rsidTr="004225C2">
        <w:tc>
          <w:tcPr>
            <w:tcW w:w="448" w:type="pct"/>
          </w:tcPr>
          <w:p w14:paraId="0ABBF85C" w14:textId="74C93880" w:rsidR="000B0C5F" w:rsidRDefault="000B0C5F" w:rsidP="000B0C5F">
            <w:r>
              <w:t>KD-005</w:t>
            </w:r>
          </w:p>
        </w:tc>
        <w:tc>
          <w:tcPr>
            <w:tcW w:w="358" w:type="pct"/>
          </w:tcPr>
          <w:p w14:paraId="68338C6E" w14:textId="2F2211C8" w:rsidR="000B0C5F" w:rsidRDefault="000B0C5F" w:rsidP="000B0C5F">
            <w:r>
              <w:rPr>
                <w:rFonts w:hint="eastAsia"/>
              </w:rPr>
              <w:t>0</w:t>
            </w:r>
            <w:r>
              <w:t>.30</w:t>
            </w:r>
          </w:p>
        </w:tc>
        <w:tc>
          <w:tcPr>
            <w:tcW w:w="589" w:type="pct"/>
          </w:tcPr>
          <w:p w14:paraId="1C9F3BD8" w14:textId="04042A81" w:rsidR="000B0C5F" w:rsidRDefault="000B0C5F" w:rsidP="000B0C5F">
            <w:r>
              <w:t>8.7</w:t>
            </w:r>
            <w:r>
              <w:rPr>
                <w:rFonts w:hint="eastAsia"/>
              </w:rPr>
              <w:t>-</w:t>
            </w:r>
            <w:r>
              <w:t>9</w:t>
            </w:r>
          </w:p>
        </w:tc>
        <w:tc>
          <w:tcPr>
            <w:tcW w:w="640" w:type="pct"/>
            <w:gridSpan w:val="2"/>
          </w:tcPr>
          <w:p w14:paraId="23C785D1" w14:textId="6AE04327" w:rsidR="000B0C5F" w:rsidRDefault="000B0C5F" w:rsidP="000B0C5F">
            <w:r>
              <w:rPr>
                <w:rFonts w:hint="eastAsia"/>
              </w:rPr>
              <w:t>2</w:t>
            </w:r>
            <w:r>
              <w:t>.6</w:t>
            </w:r>
            <w:r>
              <w:rPr>
                <w:rFonts w:hint="eastAsia"/>
              </w:rPr>
              <w:t>-</w:t>
            </w:r>
            <w:r>
              <w:t>1.8</w:t>
            </w:r>
          </w:p>
        </w:tc>
        <w:tc>
          <w:tcPr>
            <w:tcW w:w="765" w:type="pct"/>
          </w:tcPr>
          <w:p w14:paraId="38656D2E" w14:textId="5C939D1B" w:rsidR="000B0C5F" w:rsidRDefault="000B0C5F" w:rsidP="000B0C5F">
            <w:r>
              <w:t>515</w:t>
            </w:r>
          </w:p>
        </w:tc>
        <w:tc>
          <w:tcPr>
            <w:tcW w:w="626" w:type="pct"/>
          </w:tcPr>
          <w:p w14:paraId="261A57C7" w14:textId="13C4F29E" w:rsidR="000B0C5F" w:rsidRDefault="000B0C5F" w:rsidP="000B0C5F">
            <w:r>
              <w:t>62</w:t>
            </w:r>
          </w:p>
        </w:tc>
        <w:tc>
          <w:tcPr>
            <w:tcW w:w="787" w:type="pct"/>
          </w:tcPr>
          <w:p w14:paraId="016A7C2D" w14:textId="07E94A6E" w:rsidR="000B0C5F" w:rsidRDefault="000B0C5F" w:rsidP="000B0C5F">
            <w:r w:rsidRPr="00F40912">
              <w:t>N.D.</w:t>
            </w:r>
          </w:p>
        </w:tc>
        <w:tc>
          <w:tcPr>
            <w:tcW w:w="787" w:type="pct"/>
          </w:tcPr>
          <w:p w14:paraId="0EBD29AF" w14:textId="6554697B" w:rsidR="000B0C5F" w:rsidRDefault="000B0C5F" w:rsidP="000B0C5F">
            <w:r w:rsidRPr="00F40912">
              <w:t>N.D.</w:t>
            </w:r>
          </w:p>
        </w:tc>
      </w:tr>
      <w:tr w:rsidR="000B0C5F" w14:paraId="57618BBC" w14:textId="09F4D281" w:rsidTr="004225C2">
        <w:tc>
          <w:tcPr>
            <w:tcW w:w="448" w:type="pct"/>
          </w:tcPr>
          <w:p w14:paraId="6F800550" w14:textId="4A2FD6CE" w:rsidR="000B0C5F" w:rsidRDefault="000B0C5F" w:rsidP="000B0C5F">
            <w:r>
              <w:t>KD</w:t>
            </w:r>
            <w:r>
              <w:rPr>
                <w:rFonts w:hint="eastAsia"/>
              </w:rPr>
              <w:t>-001</w:t>
            </w:r>
          </w:p>
        </w:tc>
        <w:tc>
          <w:tcPr>
            <w:tcW w:w="358" w:type="pct"/>
          </w:tcPr>
          <w:p w14:paraId="1D58C43A" w14:textId="4E9D04BD" w:rsidR="000B0C5F" w:rsidRDefault="000B0C5F" w:rsidP="000B0C5F">
            <w:r w:rsidRPr="00F40912">
              <w:t>N.D.</w:t>
            </w:r>
          </w:p>
        </w:tc>
        <w:tc>
          <w:tcPr>
            <w:tcW w:w="589" w:type="pct"/>
          </w:tcPr>
          <w:p w14:paraId="716CA9C7" w14:textId="5B1ABB42" w:rsidR="000B0C5F" w:rsidRDefault="000B0C5F" w:rsidP="000B0C5F">
            <w:r w:rsidRPr="00F40912">
              <w:t>N.D.</w:t>
            </w:r>
          </w:p>
        </w:tc>
        <w:tc>
          <w:tcPr>
            <w:tcW w:w="640" w:type="pct"/>
            <w:gridSpan w:val="2"/>
          </w:tcPr>
          <w:p w14:paraId="70BA26C9" w14:textId="5E2E4B7D" w:rsidR="000B0C5F" w:rsidRDefault="000B0C5F" w:rsidP="000B0C5F">
            <w:r w:rsidRPr="00F40912">
              <w:t>N.D.</w:t>
            </w:r>
          </w:p>
        </w:tc>
        <w:tc>
          <w:tcPr>
            <w:tcW w:w="765" w:type="pct"/>
          </w:tcPr>
          <w:p w14:paraId="306ED1A6" w14:textId="3C2C8F2D" w:rsidR="000B0C5F" w:rsidRDefault="000B0C5F" w:rsidP="000B0C5F">
            <w:r w:rsidRPr="00F40912">
              <w:t>N.D.</w:t>
            </w:r>
          </w:p>
        </w:tc>
        <w:tc>
          <w:tcPr>
            <w:tcW w:w="626" w:type="pct"/>
          </w:tcPr>
          <w:p w14:paraId="266DA50C" w14:textId="408B323A" w:rsidR="000B0C5F" w:rsidRDefault="000B0C5F" w:rsidP="000B0C5F">
            <w:r w:rsidRPr="00F40912">
              <w:t>N.D.</w:t>
            </w:r>
          </w:p>
        </w:tc>
        <w:tc>
          <w:tcPr>
            <w:tcW w:w="787" w:type="pct"/>
          </w:tcPr>
          <w:p w14:paraId="1074ECFC" w14:textId="6DC1C67B" w:rsidR="000B0C5F" w:rsidRDefault="000B0C5F" w:rsidP="000B0C5F">
            <w:r>
              <w:rPr>
                <w:rFonts w:hint="eastAsia"/>
              </w:rPr>
              <w:t>-</w:t>
            </w:r>
            <w:r>
              <w:t>12.7</w:t>
            </w:r>
          </w:p>
        </w:tc>
        <w:tc>
          <w:tcPr>
            <w:tcW w:w="787" w:type="pct"/>
          </w:tcPr>
          <w:p w14:paraId="103C4D9F" w14:textId="074DD6DB" w:rsidR="000B0C5F" w:rsidRDefault="000B0C5F" w:rsidP="000B0C5F">
            <w:r>
              <w:rPr>
                <w:rFonts w:hint="eastAsia"/>
              </w:rPr>
              <w:t>1</w:t>
            </w:r>
            <w:r>
              <w:t>7</w:t>
            </w:r>
          </w:p>
        </w:tc>
      </w:tr>
      <w:tr w:rsidR="000B0C5F" w14:paraId="3C08C2C3" w14:textId="747A8D6C" w:rsidTr="004225C2">
        <w:tc>
          <w:tcPr>
            <w:tcW w:w="448" w:type="pct"/>
          </w:tcPr>
          <w:p w14:paraId="12D7ECA6" w14:textId="45AA5F44" w:rsidR="000B0C5F" w:rsidRDefault="000B0C5F" w:rsidP="000B0C5F">
            <w:r>
              <w:rPr>
                <w:rFonts w:hint="eastAsia"/>
              </w:rPr>
              <w:t>K</w:t>
            </w:r>
            <w:r>
              <w:t>D-002</w:t>
            </w:r>
          </w:p>
        </w:tc>
        <w:tc>
          <w:tcPr>
            <w:tcW w:w="358" w:type="pct"/>
          </w:tcPr>
          <w:p w14:paraId="009E5D32" w14:textId="38600E96" w:rsidR="000B0C5F" w:rsidRDefault="000B0C5F" w:rsidP="000B0C5F">
            <w:r w:rsidRPr="00F40912">
              <w:t>N.D.</w:t>
            </w:r>
          </w:p>
        </w:tc>
        <w:tc>
          <w:tcPr>
            <w:tcW w:w="589" w:type="pct"/>
          </w:tcPr>
          <w:p w14:paraId="566A062D" w14:textId="1ECFF9D6" w:rsidR="000B0C5F" w:rsidRDefault="000B0C5F" w:rsidP="000B0C5F">
            <w:r w:rsidRPr="00F40912">
              <w:t>N.D.</w:t>
            </w:r>
          </w:p>
        </w:tc>
        <w:tc>
          <w:tcPr>
            <w:tcW w:w="640" w:type="pct"/>
            <w:gridSpan w:val="2"/>
          </w:tcPr>
          <w:p w14:paraId="3C7BE356" w14:textId="3F227659" w:rsidR="000B0C5F" w:rsidRDefault="000B0C5F" w:rsidP="000B0C5F">
            <w:r w:rsidRPr="00F40912">
              <w:t>N.D.</w:t>
            </w:r>
          </w:p>
        </w:tc>
        <w:tc>
          <w:tcPr>
            <w:tcW w:w="765" w:type="pct"/>
          </w:tcPr>
          <w:p w14:paraId="77CD2A43" w14:textId="2C6623BC" w:rsidR="000B0C5F" w:rsidRDefault="000B0C5F" w:rsidP="000B0C5F">
            <w:r w:rsidRPr="00F40912">
              <w:t>N.D.</w:t>
            </w:r>
          </w:p>
        </w:tc>
        <w:tc>
          <w:tcPr>
            <w:tcW w:w="626" w:type="pct"/>
          </w:tcPr>
          <w:p w14:paraId="14DB4C3F" w14:textId="6484F6E0" w:rsidR="000B0C5F" w:rsidRDefault="000B0C5F" w:rsidP="000B0C5F">
            <w:r w:rsidRPr="00F40912">
              <w:t>N.D.</w:t>
            </w:r>
          </w:p>
        </w:tc>
        <w:tc>
          <w:tcPr>
            <w:tcW w:w="787" w:type="pct"/>
          </w:tcPr>
          <w:p w14:paraId="4FA295FC" w14:textId="065D1BBA" w:rsidR="000B0C5F" w:rsidRDefault="000B0C5F" w:rsidP="000B0C5F">
            <w:r>
              <w:rPr>
                <w:rFonts w:hint="eastAsia"/>
              </w:rPr>
              <w:t>-</w:t>
            </w:r>
            <w:r>
              <w:t>18.3</w:t>
            </w:r>
          </w:p>
        </w:tc>
        <w:tc>
          <w:tcPr>
            <w:tcW w:w="787" w:type="pct"/>
          </w:tcPr>
          <w:p w14:paraId="1C905F13" w14:textId="0C28538E" w:rsidR="000B0C5F" w:rsidRDefault="000B0C5F" w:rsidP="000B0C5F">
            <w:r>
              <w:rPr>
                <w:rFonts w:hint="eastAsia"/>
              </w:rPr>
              <w:t>2</w:t>
            </w:r>
            <w:r>
              <w:t>1</w:t>
            </w:r>
          </w:p>
        </w:tc>
      </w:tr>
      <w:tr w:rsidR="000B0C5F" w14:paraId="35A0A272" w14:textId="699C12AC" w:rsidTr="004225C2">
        <w:tc>
          <w:tcPr>
            <w:tcW w:w="448" w:type="pct"/>
          </w:tcPr>
          <w:p w14:paraId="75437640" w14:textId="0780F85C" w:rsidR="000B0C5F" w:rsidRDefault="000B0C5F" w:rsidP="000B0C5F">
            <w:r>
              <w:rPr>
                <w:rFonts w:hint="eastAsia"/>
              </w:rPr>
              <w:t>K</w:t>
            </w:r>
            <w:r>
              <w:t>D-003</w:t>
            </w:r>
          </w:p>
        </w:tc>
        <w:tc>
          <w:tcPr>
            <w:tcW w:w="358" w:type="pct"/>
          </w:tcPr>
          <w:p w14:paraId="381C5A7B" w14:textId="519BB96B" w:rsidR="000B0C5F" w:rsidRDefault="000B0C5F" w:rsidP="000B0C5F">
            <w:r w:rsidRPr="00F40912">
              <w:t>N.D.</w:t>
            </w:r>
          </w:p>
        </w:tc>
        <w:tc>
          <w:tcPr>
            <w:tcW w:w="589" w:type="pct"/>
          </w:tcPr>
          <w:p w14:paraId="32C7E372" w14:textId="26485EE4" w:rsidR="000B0C5F" w:rsidRDefault="000B0C5F" w:rsidP="000B0C5F">
            <w:r w:rsidRPr="00F40912">
              <w:t>N.D.</w:t>
            </w:r>
          </w:p>
        </w:tc>
        <w:tc>
          <w:tcPr>
            <w:tcW w:w="640" w:type="pct"/>
            <w:gridSpan w:val="2"/>
          </w:tcPr>
          <w:p w14:paraId="396D602F" w14:textId="61E9966A" w:rsidR="000B0C5F" w:rsidRDefault="000B0C5F" w:rsidP="000B0C5F">
            <w:r w:rsidRPr="00F40912">
              <w:t>N.D.</w:t>
            </w:r>
          </w:p>
        </w:tc>
        <w:tc>
          <w:tcPr>
            <w:tcW w:w="765" w:type="pct"/>
          </w:tcPr>
          <w:p w14:paraId="340FC7C3" w14:textId="4327DC84" w:rsidR="000B0C5F" w:rsidRDefault="000B0C5F" w:rsidP="000B0C5F">
            <w:r>
              <w:t>370</w:t>
            </w:r>
          </w:p>
        </w:tc>
        <w:tc>
          <w:tcPr>
            <w:tcW w:w="626" w:type="pct"/>
          </w:tcPr>
          <w:p w14:paraId="5C6F51C4" w14:textId="7FAEAAF3" w:rsidR="000B0C5F" w:rsidRDefault="000B0C5F" w:rsidP="000B0C5F">
            <w:r w:rsidRPr="00F40912">
              <w:t>N.D.</w:t>
            </w:r>
          </w:p>
        </w:tc>
        <w:tc>
          <w:tcPr>
            <w:tcW w:w="787" w:type="pct"/>
          </w:tcPr>
          <w:p w14:paraId="39B9AA89" w14:textId="04F0D67E" w:rsidR="000B0C5F" w:rsidRDefault="000B0C5F" w:rsidP="000B0C5F">
            <w:r w:rsidRPr="00F40912">
              <w:t>N.D.</w:t>
            </w:r>
          </w:p>
        </w:tc>
        <w:tc>
          <w:tcPr>
            <w:tcW w:w="787" w:type="pct"/>
          </w:tcPr>
          <w:p w14:paraId="23854839" w14:textId="3E4660BF" w:rsidR="000B0C5F" w:rsidRDefault="000B0C5F" w:rsidP="000B0C5F">
            <w:r>
              <w:rPr>
                <w:rFonts w:hint="eastAsia"/>
              </w:rPr>
              <w:t>4</w:t>
            </w:r>
            <w:r>
              <w:t>4</w:t>
            </w:r>
          </w:p>
        </w:tc>
      </w:tr>
      <w:tr w:rsidR="000B0C5F" w14:paraId="210E22D1" w14:textId="4B307039" w:rsidTr="004225C2">
        <w:tc>
          <w:tcPr>
            <w:tcW w:w="448" w:type="pct"/>
          </w:tcPr>
          <w:p w14:paraId="2594A452" w14:textId="289B4C3C" w:rsidR="000B0C5F" w:rsidRDefault="000B0C5F" w:rsidP="000B0C5F">
            <w:r>
              <w:rPr>
                <w:rFonts w:hint="eastAsia"/>
              </w:rPr>
              <w:t>Q</w:t>
            </w:r>
            <w:r>
              <w:t>-006</w:t>
            </w:r>
          </w:p>
        </w:tc>
        <w:tc>
          <w:tcPr>
            <w:tcW w:w="358" w:type="pct"/>
          </w:tcPr>
          <w:p w14:paraId="5270AF03" w14:textId="4FA9B72F" w:rsidR="000B0C5F" w:rsidRDefault="000B0C5F" w:rsidP="000B0C5F">
            <w:r w:rsidRPr="00F40912">
              <w:t>N.D.</w:t>
            </w:r>
          </w:p>
        </w:tc>
        <w:tc>
          <w:tcPr>
            <w:tcW w:w="589" w:type="pct"/>
          </w:tcPr>
          <w:p w14:paraId="47F6DC08" w14:textId="130DBF2D" w:rsidR="000B0C5F" w:rsidRDefault="000B0C5F" w:rsidP="000B0C5F">
            <w:r w:rsidRPr="00F40912">
              <w:t>N.D.</w:t>
            </w:r>
          </w:p>
        </w:tc>
        <w:tc>
          <w:tcPr>
            <w:tcW w:w="640" w:type="pct"/>
            <w:gridSpan w:val="2"/>
          </w:tcPr>
          <w:p w14:paraId="646405DB" w14:textId="7BBBBEC5" w:rsidR="000B0C5F" w:rsidRDefault="000B0C5F" w:rsidP="000B0C5F">
            <w:r w:rsidRPr="00F40912">
              <w:t>N.D.</w:t>
            </w:r>
          </w:p>
        </w:tc>
        <w:tc>
          <w:tcPr>
            <w:tcW w:w="765" w:type="pct"/>
          </w:tcPr>
          <w:p w14:paraId="6C41926D" w14:textId="69A6284F" w:rsidR="000B0C5F" w:rsidRDefault="000B0C5F" w:rsidP="000B0C5F">
            <w:r w:rsidRPr="00F40912">
              <w:t>N.D.</w:t>
            </w:r>
          </w:p>
        </w:tc>
        <w:tc>
          <w:tcPr>
            <w:tcW w:w="626" w:type="pct"/>
          </w:tcPr>
          <w:p w14:paraId="2A9B40B5" w14:textId="5B0FA0E1" w:rsidR="000B0C5F" w:rsidRDefault="000B0C5F" w:rsidP="000B0C5F">
            <w:r w:rsidRPr="00F40912">
              <w:t>N.D.</w:t>
            </w:r>
          </w:p>
        </w:tc>
        <w:tc>
          <w:tcPr>
            <w:tcW w:w="787" w:type="pct"/>
          </w:tcPr>
          <w:p w14:paraId="228ED067" w14:textId="242FE87A" w:rsidR="000B0C5F" w:rsidRDefault="000B0C5F" w:rsidP="000B0C5F">
            <w:r w:rsidRPr="0024058F">
              <w:t>-0.6</w:t>
            </w:r>
          </w:p>
        </w:tc>
        <w:tc>
          <w:tcPr>
            <w:tcW w:w="787" w:type="pct"/>
          </w:tcPr>
          <w:p w14:paraId="1C4E196B" w14:textId="1AADC085" w:rsidR="000B0C5F" w:rsidRDefault="000B0C5F" w:rsidP="000B0C5F">
            <w:r w:rsidRPr="0038267A">
              <w:t>1.</w:t>
            </w:r>
            <w:r>
              <w:t>1</w:t>
            </w:r>
          </w:p>
        </w:tc>
      </w:tr>
      <w:tr w:rsidR="000B0C5F" w14:paraId="3C08C8C9" w14:textId="7B31E81F" w:rsidTr="004225C2">
        <w:tc>
          <w:tcPr>
            <w:tcW w:w="448" w:type="pct"/>
          </w:tcPr>
          <w:p w14:paraId="53CBD85E" w14:textId="51EA19DF" w:rsidR="000B0C5F" w:rsidRDefault="000B0C5F" w:rsidP="000B0C5F">
            <w:r>
              <w:rPr>
                <w:rFonts w:hint="eastAsia"/>
              </w:rPr>
              <w:t>Q</w:t>
            </w:r>
            <w:r>
              <w:t>-004</w:t>
            </w:r>
          </w:p>
        </w:tc>
        <w:tc>
          <w:tcPr>
            <w:tcW w:w="358" w:type="pct"/>
          </w:tcPr>
          <w:p w14:paraId="4E3871F4" w14:textId="4A4C3B43" w:rsidR="000B0C5F" w:rsidRDefault="000B0C5F" w:rsidP="000B0C5F">
            <w:r w:rsidRPr="00F40912">
              <w:t>N.D.</w:t>
            </w:r>
          </w:p>
        </w:tc>
        <w:tc>
          <w:tcPr>
            <w:tcW w:w="589" w:type="pct"/>
          </w:tcPr>
          <w:p w14:paraId="66787561" w14:textId="735A1718" w:rsidR="000B0C5F" w:rsidRDefault="000B0C5F" w:rsidP="000B0C5F">
            <w:r w:rsidRPr="00F40912">
              <w:t>N.D.</w:t>
            </w:r>
          </w:p>
        </w:tc>
        <w:tc>
          <w:tcPr>
            <w:tcW w:w="640" w:type="pct"/>
            <w:gridSpan w:val="2"/>
          </w:tcPr>
          <w:p w14:paraId="363BFEFA" w14:textId="4BD26448" w:rsidR="000B0C5F" w:rsidRDefault="000B0C5F" w:rsidP="000B0C5F">
            <w:r w:rsidRPr="00F40912">
              <w:t>N.D.</w:t>
            </w:r>
          </w:p>
        </w:tc>
        <w:tc>
          <w:tcPr>
            <w:tcW w:w="765" w:type="pct"/>
          </w:tcPr>
          <w:p w14:paraId="36B19683" w14:textId="179810E1" w:rsidR="000B0C5F" w:rsidRDefault="000B0C5F" w:rsidP="000B0C5F">
            <w:r w:rsidRPr="00F40912">
              <w:t>N.D.</w:t>
            </w:r>
          </w:p>
        </w:tc>
        <w:tc>
          <w:tcPr>
            <w:tcW w:w="626" w:type="pct"/>
          </w:tcPr>
          <w:p w14:paraId="55E7E353" w14:textId="51481AC7" w:rsidR="000B0C5F" w:rsidRDefault="000B0C5F" w:rsidP="000B0C5F">
            <w:r w:rsidRPr="00F40912">
              <w:t>N.D.</w:t>
            </w:r>
          </w:p>
        </w:tc>
        <w:tc>
          <w:tcPr>
            <w:tcW w:w="787" w:type="pct"/>
          </w:tcPr>
          <w:p w14:paraId="659D3069" w14:textId="5CF657E0" w:rsidR="000B0C5F" w:rsidRDefault="000B0C5F" w:rsidP="000B0C5F">
            <w:r w:rsidRPr="0024058F">
              <w:t>-2.3</w:t>
            </w:r>
          </w:p>
        </w:tc>
        <w:tc>
          <w:tcPr>
            <w:tcW w:w="787" w:type="pct"/>
          </w:tcPr>
          <w:p w14:paraId="44A2EDB0" w14:textId="08407A14" w:rsidR="000B0C5F" w:rsidRDefault="000B0C5F" w:rsidP="000B0C5F">
            <w:r w:rsidRPr="0038267A">
              <w:t>3.</w:t>
            </w:r>
            <w:r>
              <w:t>9</w:t>
            </w:r>
          </w:p>
        </w:tc>
      </w:tr>
      <w:tr w:rsidR="000B0C5F" w14:paraId="38E9B1A2" w14:textId="77777777" w:rsidTr="004225C2">
        <w:tc>
          <w:tcPr>
            <w:tcW w:w="448" w:type="pct"/>
          </w:tcPr>
          <w:p w14:paraId="27933AC8" w14:textId="09B89638" w:rsidR="000B0C5F" w:rsidRDefault="000B0C5F" w:rsidP="000B0C5F">
            <w:r>
              <w:rPr>
                <w:rFonts w:hint="eastAsia"/>
              </w:rPr>
              <w:t>Q</w:t>
            </w:r>
            <w:r>
              <w:t>-001</w:t>
            </w:r>
          </w:p>
        </w:tc>
        <w:tc>
          <w:tcPr>
            <w:tcW w:w="358" w:type="pct"/>
          </w:tcPr>
          <w:p w14:paraId="5642D954" w14:textId="793BADAD" w:rsidR="000B0C5F" w:rsidRDefault="000B0C5F" w:rsidP="000B0C5F">
            <w:r w:rsidRPr="00F40912">
              <w:t>N.D.</w:t>
            </w:r>
          </w:p>
        </w:tc>
        <w:tc>
          <w:tcPr>
            <w:tcW w:w="589" w:type="pct"/>
          </w:tcPr>
          <w:p w14:paraId="5D986114" w14:textId="22D509A0" w:rsidR="000B0C5F" w:rsidRDefault="000B0C5F" w:rsidP="000B0C5F">
            <w:r w:rsidRPr="00F40912">
              <w:t>N.D.</w:t>
            </w:r>
          </w:p>
        </w:tc>
        <w:tc>
          <w:tcPr>
            <w:tcW w:w="640" w:type="pct"/>
            <w:gridSpan w:val="2"/>
          </w:tcPr>
          <w:p w14:paraId="39D115E1" w14:textId="6BB2524F" w:rsidR="000B0C5F" w:rsidRDefault="000B0C5F" w:rsidP="000B0C5F">
            <w:r w:rsidRPr="00F40912">
              <w:t>N.D.</w:t>
            </w:r>
          </w:p>
        </w:tc>
        <w:tc>
          <w:tcPr>
            <w:tcW w:w="765" w:type="pct"/>
          </w:tcPr>
          <w:p w14:paraId="25413BDF" w14:textId="1CCB7355" w:rsidR="000B0C5F" w:rsidRDefault="000B0C5F" w:rsidP="000B0C5F">
            <w:r w:rsidRPr="00F40912">
              <w:t>N.D.</w:t>
            </w:r>
          </w:p>
        </w:tc>
        <w:tc>
          <w:tcPr>
            <w:tcW w:w="626" w:type="pct"/>
          </w:tcPr>
          <w:p w14:paraId="52A29966" w14:textId="4067ACD1" w:rsidR="000B0C5F" w:rsidRDefault="000B0C5F" w:rsidP="000B0C5F">
            <w:r w:rsidRPr="00F40912">
              <w:t>N.D.</w:t>
            </w:r>
          </w:p>
        </w:tc>
        <w:tc>
          <w:tcPr>
            <w:tcW w:w="787" w:type="pct"/>
          </w:tcPr>
          <w:p w14:paraId="59988EAE" w14:textId="7196181F" w:rsidR="000B0C5F" w:rsidRDefault="000B0C5F" w:rsidP="000B0C5F">
            <w:r w:rsidRPr="0024058F">
              <w:t>-3.9</w:t>
            </w:r>
          </w:p>
        </w:tc>
        <w:tc>
          <w:tcPr>
            <w:tcW w:w="787" w:type="pct"/>
          </w:tcPr>
          <w:p w14:paraId="42E3D185" w14:textId="2E575A8C" w:rsidR="000B0C5F" w:rsidRDefault="000B0C5F" w:rsidP="000B0C5F">
            <w:r w:rsidRPr="0038267A">
              <w:t>6.3</w:t>
            </w:r>
          </w:p>
        </w:tc>
      </w:tr>
      <w:tr w:rsidR="000B0C5F" w14:paraId="46D2528C" w14:textId="77777777" w:rsidTr="004225C2">
        <w:tc>
          <w:tcPr>
            <w:tcW w:w="448" w:type="pct"/>
          </w:tcPr>
          <w:p w14:paraId="5035D33F" w14:textId="6B7977DC" w:rsidR="000B0C5F" w:rsidRDefault="000B0C5F" w:rsidP="000B0C5F">
            <w:r>
              <w:t>Q-008</w:t>
            </w:r>
          </w:p>
        </w:tc>
        <w:tc>
          <w:tcPr>
            <w:tcW w:w="358" w:type="pct"/>
          </w:tcPr>
          <w:p w14:paraId="3BF5F912" w14:textId="0E375207" w:rsidR="000B0C5F" w:rsidRDefault="000B0C5F" w:rsidP="000B0C5F">
            <w:r w:rsidRPr="00F40912">
              <w:t>N.D.</w:t>
            </w:r>
          </w:p>
        </w:tc>
        <w:tc>
          <w:tcPr>
            <w:tcW w:w="589" w:type="pct"/>
          </w:tcPr>
          <w:p w14:paraId="6660F191" w14:textId="41726B17" w:rsidR="000B0C5F" w:rsidRDefault="000B0C5F" w:rsidP="000B0C5F">
            <w:r w:rsidRPr="00F40912">
              <w:t>N.D.</w:t>
            </w:r>
          </w:p>
        </w:tc>
        <w:tc>
          <w:tcPr>
            <w:tcW w:w="640" w:type="pct"/>
            <w:gridSpan w:val="2"/>
          </w:tcPr>
          <w:p w14:paraId="30203333" w14:textId="035AF423" w:rsidR="000B0C5F" w:rsidRDefault="000B0C5F" w:rsidP="000B0C5F">
            <w:r w:rsidRPr="00F40912">
              <w:t>N.D.</w:t>
            </w:r>
          </w:p>
        </w:tc>
        <w:tc>
          <w:tcPr>
            <w:tcW w:w="765" w:type="pct"/>
          </w:tcPr>
          <w:p w14:paraId="5E58F81A" w14:textId="569F4F9A" w:rsidR="000B0C5F" w:rsidRDefault="000B0C5F" w:rsidP="000B0C5F">
            <w:r w:rsidRPr="00F40912">
              <w:t>N.D.</w:t>
            </w:r>
          </w:p>
        </w:tc>
        <w:tc>
          <w:tcPr>
            <w:tcW w:w="626" w:type="pct"/>
          </w:tcPr>
          <w:p w14:paraId="1632EFB7" w14:textId="78F9B05D" w:rsidR="000B0C5F" w:rsidRDefault="000B0C5F" w:rsidP="000B0C5F">
            <w:r w:rsidRPr="00F40912">
              <w:t>N.D.</w:t>
            </w:r>
          </w:p>
        </w:tc>
        <w:tc>
          <w:tcPr>
            <w:tcW w:w="787" w:type="pct"/>
          </w:tcPr>
          <w:p w14:paraId="2D823E6D" w14:textId="26283EBF" w:rsidR="000B0C5F" w:rsidRDefault="000B0C5F" w:rsidP="000B0C5F">
            <w:r w:rsidRPr="0024058F">
              <w:t>-7.2</w:t>
            </w:r>
          </w:p>
        </w:tc>
        <w:tc>
          <w:tcPr>
            <w:tcW w:w="787" w:type="pct"/>
          </w:tcPr>
          <w:p w14:paraId="3B22F308" w14:textId="317AA3FB" w:rsidR="000B0C5F" w:rsidRDefault="000B0C5F" w:rsidP="000B0C5F">
            <w:r w:rsidRPr="0038267A">
              <w:t>1</w:t>
            </w:r>
            <w:r>
              <w:t>1</w:t>
            </w:r>
          </w:p>
        </w:tc>
      </w:tr>
      <w:tr w:rsidR="000B0C5F" w14:paraId="186A3718" w14:textId="77777777" w:rsidTr="000B0C5F">
        <w:tc>
          <w:tcPr>
            <w:tcW w:w="448" w:type="pct"/>
            <w:tcBorders>
              <w:bottom w:val="single" w:sz="4" w:space="0" w:color="auto"/>
            </w:tcBorders>
          </w:tcPr>
          <w:p w14:paraId="5B5A163D" w14:textId="56C769B9" w:rsidR="000B0C5F" w:rsidRDefault="000B0C5F" w:rsidP="000B0C5F">
            <w:r>
              <w:rPr>
                <w:rFonts w:hint="eastAsia"/>
              </w:rPr>
              <w:t>H</w:t>
            </w:r>
            <w:r>
              <w:t>-002</w:t>
            </w:r>
          </w:p>
        </w:tc>
        <w:tc>
          <w:tcPr>
            <w:tcW w:w="358" w:type="pct"/>
            <w:tcBorders>
              <w:bottom w:val="single" w:sz="4" w:space="0" w:color="auto"/>
            </w:tcBorders>
          </w:tcPr>
          <w:p w14:paraId="2A140524" w14:textId="2AB645C6" w:rsidR="000B0C5F" w:rsidRDefault="000B0C5F" w:rsidP="000B0C5F">
            <w:r w:rsidRPr="00F40912">
              <w:t>N.D.</w:t>
            </w:r>
          </w:p>
        </w:tc>
        <w:tc>
          <w:tcPr>
            <w:tcW w:w="589" w:type="pct"/>
            <w:tcBorders>
              <w:bottom w:val="single" w:sz="4" w:space="0" w:color="auto"/>
            </w:tcBorders>
          </w:tcPr>
          <w:p w14:paraId="5D160DE5" w14:textId="0D6D3FB5" w:rsidR="000B0C5F" w:rsidRDefault="000B0C5F" w:rsidP="000B0C5F">
            <w:r w:rsidRPr="00F40912">
              <w:t>N.D.</w:t>
            </w:r>
          </w:p>
        </w:tc>
        <w:tc>
          <w:tcPr>
            <w:tcW w:w="640" w:type="pct"/>
            <w:gridSpan w:val="2"/>
            <w:tcBorders>
              <w:bottom w:val="single" w:sz="4" w:space="0" w:color="auto"/>
            </w:tcBorders>
          </w:tcPr>
          <w:p w14:paraId="321FDF89" w14:textId="71BBE8D2" w:rsidR="000B0C5F" w:rsidRDefault="000B0C5F" w:rsidP="000B0C5F">
            <w:r w:rsidRPr="00F40912">
              <w:t>N.D.</w:t>
            </w:r>
          </w:p>
        </w:tc>
        <w:tc>
          <w:tcPr>
            <w:tcW w:w="765" w:type="pct"/>
            <w:tcBorders>
              <w:bottom w:val="single" w:sz="4" w:space="0" w:color="auto"/>
            </w:tcBorders>
          </w:tcPr>
          <w:p w14:paraId="0BCF6057" w14:textId="5D1EB894" w:rsidR="000B0C5F" w:rsidRDefault="000B0C5F" w:rsidP="000B0C5F">
            <w:r w:rsidRPr="00F40912">
              <w:t>N.D.</w:t>
            </w:r>
          </w:p>
        </w:tc>
        <w:tc>
          <w:tcPr>
            <w:tcW w:w="626" w:type="pct"/>
            <w:tcBorders>
              <w:bottom w:val="single" w:sz="4" w:space="0" w:color="auto"/>
            </w:tcBorders>
          </w:tcPr>
          <w:p w14:paraId="2DAFADB7" w14:textId="132684A1" w:rsidR="000B0C5F" w:rsidRDefault="000B0C5F" w:rsidP="000B0C5F">
            <w:r w:rsidRPr="00F40912">
              <w:t>N.D.</w:t>
            </w:r>
          </w:p>
        </w:tc>
        <w:tc>
          <w:tcPr>
            <w:tcW w:w="787" w:type="pct"/>
            <w:tcBorders>
              <w:bottom w:val="single" w:sz="4" w:space="0" w:color="auto"/>
            </w:tcBorders>
          </w:tcPr>
          <w:p w14:paraId="6E4D2045" w14:textId="7E943EB8" w:rsidR="000B0C5F" w:rsidRDefault="000B0C5F" w:rsidP="000B0C5F">
            <w:r>
              <w:rPr>
                <w:rFonts w:hint="eastAsia"/>
              </w:rPr>
              <w:t>-</w:t>
            </w:r>
            <w:r>
              <w:t>4.1</w:t>
            </w:r>
          </w:p>
        </w:tc>
        <w:tc>
          <w:tcPr>
            <w:tcW w:w="787" w:type="pct"/>
            <w:tcBorders>
              <w:bottom w:val="single" w:sz="4" w:space="0" w:color="auto"/>
            </w:tcBorders>
          </w:tcPr>
          <w:p w14:paraId="47A82397" w14:textId="32BF810D" w:rsidR="000B0C5F" w:rsidRDefault="000B0C5F" w:rsidP="000B0C5F">
            <w:r>
              <w:rPr>
                <w:rFonts w:hint="eastAsia"/>
              </w:rPr>
              <w:t>6</w:t>
            </w:r>
            <w:r>
              <w:t>.6</w:t>
            </w:r>
          </w:p>
        </w:tc>
      </w:tr>
    </w:tbl>
    <w:p w14:paraId="176839FF" w14:textId="77777777" w:rsidR="00D06F26" w:rsidRDefault="00D06F26" w:rsidP="00D06F26">
      <w:pPr>
        <w:spacing w:line="360" w:lineRule="auto"/>
      </w:pPr>
      <w:r>
        <w:t>Note:</w:t>
      </w:r>
    </w:p>
    <w:p w14:paraId="1485ABB4" w14:textId="77777777" w:rsidR="00D06F26" w:rsidRDefault="00D06F26" w:rsidP="00D06F26">
      <w:pPr>
        <w:spacing w:line="360" w:lineRule="auto"/>
      </w:pPr>
      <w:r>
        <w:t xml:space="preserve">N.D.- no data. </w:t>
      </w:r>
    </w:p>
    <w:p w14:paraId="58F013AE" w14:textId="0C5C443C" w:rsidR="003E78B8" w:rsidRDefault="00D06F26" w:rsidP="00D06F26">
      <w:pPr>
        <w:spacing w:line="360" w:lineRule="auto"/>
      </w:pPr>
      <w:r>
        <w:t xml:space="preserve">N.A.- the data </w:t>
      </w:r>
      <w:r w:rsidR="00774C96">
        <w:t xml:space="preserve">are </w:t>
      </w:r>
      <w:r>
        <w:t xml:space="preserve">not </w:t>
      </w:r>
      <w:r w:rsidR="00774C96">
        <w:t xml:space="preserve">applicable </w:t>
      </w:r>
      <w:r>
        <w:t xml:space="preserve">because of </w:t>
      </w:r>
      <w:r w:rsidR="00774C96">
        <w:t xml:space="preserve">the </w:t>
      </w:r>
      <w:r>
        <w:t>large uncertainty.</w:t>
      </w:r>
      <w:r w:rsidR="003E78B8">
        <w:br w:type="page"/>
      </w:r>
    </w:p>
    <w:p w14:paraId="06B044A7" w14:textId="4CD8182C" w:rsidR="003E78B8" w:rsidRDefault="004F7F54" w:rsidP="00AD285C">
      <w:pPr>
        <w:spacing w:line="360" w:lineRule="auto"/>
      </w:pPr>
      <w:r>
        <w:lastRenderedPageBreak/>
        <w:t>S</w:t>
      </w:r>
      <w:r>
        <w:rPr>
          <w:rFonts w:hint="eastAsia"/>
        </w:rPr>
        <w:t>upplementary</w:t>
      </w:r>
      <w:r>
        <w:t xml:space="preserve"> </w:t>
      </w:r>
      <w:r w:rsidR="003E78B8">
        <w:t>T</w:t>
      </w:r>
      <w:r w:rsidR="003E78B8">
        <w:rPr>
          <w:rFonts w:hint="eastAsia"/>
        </w:rPr>
        <w:t xml:space="preserve">able </w:t>
      </w:r>
      <w:r w:rsidR="003E78B8">
        <w:t>4</w:t>
      </w:r>
      <w:r w:rsidR="00AE1F67">
        <w:t xml:space="preserve"> Major</w:t>
      </w:r>
      <w:r w:rsidR="002E1DF1">
        <w:t xml:space="preserve"> element </w:t>
      </w:r>
      <w:r w:rsidR="00AE1F67">
        <w:t>c</w:t>
      </w:r>
      <w:r w:rsidR="00AE1F67">
        <w:rPr>
          <w:rFonts w:hint="eastAsia"/>
        </w:rPr>
        <w:t>omposition</w:t>
      </w:r>
      <w:r w:rsidR="00AE1F67">
        <w:t xml:space="preserve"> </w:t>
      </w:r>
      <w:r w:rsidR="00AE1F67">
        <w:rPr>
          <w:rFonts w:hint="eastAsia"/>
        </w:rPr>
        <w:t>of</w:t>
      </w:r>
      <w:r w:rsidR="00AE1F67">
        <w:t xml:space="preserve"> </w:t>
      </w:r>
      <w:r w:rsidR="002E1DF1">
        <w:t xml:space="preserve">the </w:t>
      </w:r>
      <w:r w:rsidR="00AE1F67">
        <w:t xml:space="preserve">quenched </w:t>
      </w:r>
      <w:r w:rsidR="002E1DF1">
        <w:t>glass</w:t>
      </w:r>
      <w:r w:rsidR="00AE1F67">
        <w:t xml:space="preserve"> </w:t>
      </w:r>
      <w:r w:rsidR="00AE1F67">
        <w:rPr>
          <w:rFonts w:hint="eastAsia"/>
        </w:rPr>
        <w:t>in</w:t>
      </w:r>
      <w:r w:rsidR="00AE1F67">
        <w:t xml:space="preserve"> </w:t>
      </w:r>
      <w:proofErr w:type="spellStart"/>
      <w:r w:rsidR="00AE1F67">
        <w:rPr>
          <w:rFonts w:hint="eastAsia"/>
        </w:rPr>
        <w:t>wt</w:t>
      </w:r>
      <w:proofErr w:type="spellEnd"/>
      <w:r w:rsidR="00AE1F67">
        <w:t xml:space="preserve">%, </w:t>
      </w:r>
      <w:r w:rsidR="002E1DF1">
        <w:t xml:space="preserve">and </w:t>
      </w:r>
      <w:r w:rsidR="00AE1F67">
        <w:t>Mo</w:t>
      </w:r>
      <w:r w:rsidR="00AE1F67">
        <w:rPr>
          <w:rFonts w:hint="eastAsia"/>
        </w:rPr>
        <w:t xml:space="preserve"> </w:t>
      </w:r>
      <w:r w:rsidR="002E1DF1">
        <w:t xml:space="preserve">concentration </w:t>
      </w:r>
      <w:r w:rsidR="00AE1F67">
        <w:t xml:space="preserve">in ppm. </w:t>
      </w:r>
    </w:p>
    <w:tbl>
      <w:tblPr>
        <w:tblStyle w:val="a8"/>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3"/>
        <w:gridCol w:w="456"/>
        <w:gridCol w:w="750"/>
        <w:gridCol w:w="636"/>
        <w:gridCol w:w="683"/>
        <w:gridCol w:w="790"/>
        <w:gridCol w:w="636"/>
        <w:gridCol w:w="683"/>
        <w:gridCol w:w="670"/>
        <w:gridCol w:w="636"/>
        <w:gridCol w:w="683"/>
        <w:gridCol w:w="643"/>
        <w:gridCol w:w="636"/>
        <w:gridCol w:w="683"/>
        <w:gridCol w:w="803"/>
        <w:gridCol w:w="576"/>
        <w:gridCol w:w="636"/>
        <w:gridCol w:w="683"/>
      </w:tblGrid>
      <w:tr w:rsidR="00D44D6F" w:rsidRPr="00AE1F67" w14:paraId="1F8D342B" w14:textId="7EA54971" w:rsidTr="00B125A2">
        <w:tc>
          <w:tcPr>
            <w:tcW w:w="0" w:type="auto"/>
            <w:tcBorders>
              <w:bottom w:val="single" w:sz="4" w:space="0" w:color="auto"/>
            </w:tcBorders>
          </w:tcPr>
          <w:p w14:paraId="250B6901" w14:textId="750B5EE9" w:rsidR="00D44D6F" w:rsidRPr="00AE1F67" w:rsidRDefault="00D44D6F" w:rsidP="00402265">
            <w:pPr>
              <w:rPr>
                <w:sz w:val="22"/>
              </w:rPr>
            </w:pPr>
            <w:bookmarkStart w:id="10" w:name="_Hlk66613669"/>
            <w:r w:rsidRPr="00DC44DC">
              <w:t>No.</w:t>
            </w:r>
          </w:p>
        </w:tc>
        <w:tc>
          <w:tcPr>
            <w:tcW w:w="0" w:type="auto"/>
            <w:tcBorders>
              <w:bottom w:val="single" w:sz="4" w:space="0" w:color="auto"/>
            </w:tcBorders>
          </w:tcPr>
          <w:p w14:paraId="41C809DB" w14:textId="01B8C835" w:rsidR="00D44D6F" w:rsidRPr="00AE1F67" w:rsidRDefault="00D44D6F" w:rsidP="00402265">
            <w:pPr>
              <w:rPr>
                <w:sz w:val="22"/>
              </w:rPr>
            </w:pPr>
            <w:r w:rsidRPr="00DC44DC">
              <w:t xml:space="preserve">N     </w:t>
            </w:r>
          </w:p>
        </w:tc>
        <w:tc>
          <w:tcPr>
            <w:tcW w:w="0" w:type="auto"/>
            <w:tcBorders>
              <w:bottom w:val="single" w:sz="4" w:space="0" w:color="auto"/>
            </w:tcBorders>
          </w:tcPr>
          <w:p w14:paraId="322EDCC4" w14:textId="00500D04" w:rsidR="00D44D6F" w:rsidRPr="00AE1F67" w:rsidRDefault="00D44D6F" w:rsidP="00402265">
            <w:pPr>
              <w:rPr>
                <w:sz w:val="22"/>
              </w:rPr>
            </w:pPr>
            <w:r w:rsidRPr="00DC44DC">
              <w:t>Na</w:t>
            </w:r>
            <w:r w:rsidRPr="00A0584E">
              <w:rPr>
                <w:vertAlign w:val="subscript"/>
              </w:rPr>
              <w:t>2</w:t>
            </w:r>
            <w:r w:rsidRPr="00DC44DC">
              <w:t>O</w:t>
            </w:r>
          </w:p>
        </w:tc>
        <w:tc>
          <w:tcPr>
            <w:tcW w:w="0" w:type="auto"/>
            <w:tcBorders>
              <w:bottom w:val="single" w:sz="4" w:space="0" w:color="auto"/>
            </w:tcBorders>
          </w:tcPr>
          <w:p w14:paraId="4AD82C9C" w14:textId="746145E4" w:rsidR="00D44D6F" w:rsidRPr="00AE1F67" w:rsidRDefault="00D44D6F" w:rsidP="00402265">
            <w:pPr>
              <w:rPr>
                <w:rFonts w:cs="Times New Roman"/>
                <w:sz w:val="22"/>
              </w:rPr>
            </w:pPr>
            <w:r w:rsidRPr="00DC44DC">
              <w:t>σ</w:t>
            </w:r>
          </w:p>
        </w:tc>
        <w:tc>
          <w:tcPr>
            <w:tcW w:w="0" w:type="auto"/>
            <w:tcBorders>
              <w:bottom w:val="single" w:sz="4" w:space="0" w:color="auto"/>
            </w:tcBorders>
          </w:tcPr>
          <w:p w14:paraId="47ED3FFD" w14:textId="70493F04" w:rsidR="00D44D6F" w:rsidRPr="00DC44DC" w:rsidRDefault="00D44D6F" w:rsidP="00402265">
            <w:r>
              <w:t>RSD</w:t>
            </w:r>
          </w:p>
        </w:tc>
        <w:tc>
          <w:tcPr>
            <w:tcW w:w="0" w:type="auto"/>
            <w:tcBorders>
              <w:bottom w:val="single" w:sz="4" w:space="0" w:color="auto"/>
            </w:tcBorders>
          </w:tcPr>
          <w:p w14:paraId="62343B9B" w14:textId="12FB25FE" w:rsidR="00D44D6F" w:rsidRPr="00AE1F67" w:rsidRDefault="00D44D6F" w:rsidP="00402265">
            <w:pPr>
              <w:rPr>
                <w:sz w:val="22"/>
              </w:rPr>
            </w:pPr>
            <w:r w:rsidRPr="00DC44DC">
              <w:t>Al</w:t>
            </w:r>
            <w:r w:rsidRPr="00A0584E">
              <w:rPr>
                <w:vertAlign w:val="subscript"/>
              </w:rPr>
              <w:t>2</w:t>
            </w:r>
            <w:r w:rsidRPr="00DC44DC">
              <w:t>O</w:t>
            </w:r>
            <w:r w:rsidRPr="00A0584E">
              <w:rPr>
                <w:vertAlign w:val="subscript"/>
              </w:rPr>
              <w:t>3</w:t>
            </w:r>
          </w:p>
        </w:tc>
        <w:tc>
          <w:tcPr>
            <w:tcW w:w="0" w:type="auto"/>
            <w:tcBorders>
              <w:bottom w:val="single" w:sz="4" w:space="0" w:color="auto"/>
            </w:tcBorders>
          </w:tcPr>
          <w:p w14:paraId="08DF8879" w14:textId="02A98A75" w:rsidR="00D44D6F" w:rsidRPr="00AE1F67" w:rsidRDefault="00D44D6F" w:rsidP="00402265">
            <w:pPr>
              <w:rPr>
                <w:sz w:val="22"/>
              </w:rPr>
            </w:pPr>
            <w:r w:rsidRPr="00DC44DC">
              <w:t>σ</w:t>
            </w:r>
          </w:p>
        </w:tc>
        <w:tc>
          <w:tcPr>
            <w:tcW w:w="0" w:type="auto"/>
            <w:tcBorders>
              <w:bottom w:val="single" w:sz="4" w:space="0" w:color="auto"/>
            </w:tcBorders>
          </w:tcPr>
          <w:p w14:paraId="60409177" w14:textId="1A38E328" w:rsidR="00D44D6F" w:rsidRPr="00DC44DC" w:rsidRDefault="00D44D6F" w:rsidP="00402265">
            <w:r>
              <w:t>RSD</w:t>
            </w:r>
          </w:p>
        </w:tc>
        <w:tc>
          <w:tcPr>
            <w:tcW w:w="0" w:type="auto"/>
            <w:tcBorders>
              <w:bottom w:val="single" w:sz="4" w:space="0" w:color="auto"/>
            </w:tcBorders>
          </w:tcPr>
          <w:p w14:paraId="0283314C" w14:textId="6856AD3B" w:rsidR="00D44D6F" w:rsidRPr="00AE1F67" w:rsidRDefault="00D44D6F" w:rsidP="00402265">
            <w:pPr>
              <w:rPr>
                <w:sz w:val="22"/>
              </w:rPr>
            </w:pPr>
            <w:r w:rsidRPr="00DC44DC">
              <w:t>SiO</w:t>
            </w:r>
            <w:r w:rsidRPr="00A0584E">
              <w:rPr>
                <w:vertAlign w:val="subscript"/>
              </w:rPr>
              <w:t>2</w:t>
            </w:r>
          </w:p>
        </w:tc>
        <w:tc>
          <w:tcPr>
            <w:tcW w:w="0" w:type="auto"/>
            <w:tcBorders>
              <w:bottom w:val="single" w:sz="4" w:space="0" w:color="auto"/>
            </w:tcBorders>
          </w:tcPr>
          <w:p w14:paraId="7E06F1F2" w14:textId="73C7030D" w:rsidR="00D44D6F" w:rsidRPr="00AE1F67" w:rsidRDefault="00D44D6F" w:rsidP="00402265">
            <w:pPr>
              <w:rPr>
                <w:sz w:val="22"/>
              </w:rPr>
            </w:pPr>
            <w:r w:rsidRPr="00DC44DC">
              <w:t>σ</w:t>
            </w:r>
          </w:p>
        </w:tc>
        <w:tc>
          <w:tcPr>
            <w:tcW w:w="0" w:type="auto"/>
            <w:tcBorders>
              <w:bottom w:val="single" w:sz="4" w:space="0" w:color="auto"/>
            </w:tcBorders>
          </w:tcPr>
          <w:p w14:paraId="7F6F2EF4" w14:textId="5C43B465" w:rsidR="00D44D6F" w:rsidRPr="00DC44DC" w:rsidRDefault="00D44D6F" w:rsidP="00402265">
            <w:r>
              <w:rPr>
                <w:rFonts w:hint="eastAsia"/>
              </w:rPr>
              <w:t>R</w:t>
            </w:r>
            <w:r>
              <w:t>SD</w:t>
            </w:r>
          </w:p>
        </w:tc>
        <w:tc>
          <w:tcPr>
            <w:tcW w:w="0" w:type="auto"/>
            <w:tcBorders>
              <w:bottom w:val="single" w:sz="4" w:space="0" w:color="auto"/>
            </w:tcBorders>
          </w:tcPr>
          <w:p w14:paraId="6B7CB9BD" w14:textId="43BE87DE" w:rsidR="00D44D6F" w:rsidRPr="00AE1F67" w:rsidRDefault="00D44D6F" w:rsidP="00402265">
            <w:pPr>
              <w:rPr>
                <w:sz w:val="22"/>
              </w:rPr>
            </w:pPr>
            <w:r w:rsidRPr="00DC44DC">
              <w:t>K</w:t>
            </w:r>
            <w:r w:rsidRPr="00A0584E">
              <w:rPr>
                <w:vertAlign w:val="subscript"/>
              </w:rPr>
              <w:t>2</w:t>
            </w:r>
            <w:r w:rsidRPr="00DC44DC">
              <w:t>O</w:t>
            </w:r>
          </w:p>
        </w:tc>
        <w:tc>
          <w:tcPr>
            <w:tcW w:w="0" w:type="auto"/>
            <w:tcBorders>
              <w:bottom w:val="single" w:sz="4" w:space="0" w:color="auto"/>
            </w:tcBorders>
          </w:tcPr>
          <w:p w14:paraId="2AEE7CED" w14:textId="25BD15C2" w:rsidR="00D44D6F" w:rsidRPr="00AE1F67" w:rsidRDefault="00D44D6F" w:rsidP="00402265">
            <w:pPr>
              <w:rPr>
                <w:sz w:val="22"/>
              </w:rPr>
            </w:pPr>
            <w:r w:rsidRPr="00DC44DC">
              <w:t>σ</w:t>
            </w:r>
          </w:p>
        </w:tc>
        <w:tc>
          <w:tcPr>
            <w:tcW w:w="0" w:type="auto"/>
            <w:tcBorders>
              <w:bottom w:val="single" w:sz="4" w:space="0" w:color="auto"/>
            </w:tcBorders>
          </w:tcPr>
          <w:p w14:paraId="1D5C3587" w14:textId="4288E33A" w:rsidR="00D44D6F" w:rsidRPr="00DC44DC" w:rsidRDefault="00D44D6F" w:rsidP="00402265">
            <w:r>
              <w:rPr>
                <w:rFonts w:hint="eastAsia"/>
              </w:rPr>
              <w:t>R</w:t>
            </w:r>
            <w:r>
              <w:t>SD</w:t>
            </w:r>
          </w:p>
        </w:tc>
        <w:tc>
          <w:tcPr>
            <w:tcW w:w="0" w:type="auto"/>
            <w:tcBorders>
              <w:bottom w:val="single" w:sz="4" w:space="0" w:color="auto"/>
            </w:tcBorders>
          </w:tcPr>
          <w:p w14:paraId="1A3B4DEB" w14:textId="746337AF" w:rsidR="00D44D6F" w:rsidRPr="00AE1F67" w:rsidRDefault="00D44D6F" w:rsidP="00402265">
            <w:pPr>
              <w:rPr>
                <w:sz w:val="22"/>
              </w:rPr>
            </w:pPr>
            <w:r w:rsidRPr="00DC44DC">
              <w:t>A/NK</w:t>
            </w:r>
          </w:p>
        </w:tc>
        <w:tc>
          <w:tcPr>
            <w:tcW w:w="0" w:type="auto"/>
            <w:tcBorders>
              <w:bottom w:val="single" w:sz="4" w:space="0" w:color="auto"/>
            </w:tcBorders>
          </w:tcPr>
          <w:p w14:paraId="622CD2F1" w14:textId="0AE914B1" w:rsidR="00D44D6F" w:rsidRPr="00AE1F67" w:rsidRDefault="00D44D6F" w:rsidP="00402265">
            <w:pPr>
              <w:rPr>
                <w:sz w:val="22"/>
              </w:rPr>
            </w:pPr>
            <w:r w:rsidRPr="00DC44DC">
              <w:t xml:space="preserve">Mo </w:t>
            </w:r>
          </w:p>
        </w:tc>
        <w:tc>
          <w:tcPr>
            <w:tcW w:w="0" w:type="auto"/>
            <w:tcBorders>
              <w:bottom w:val="single" w:sz="4" w:space="0" w:color="auto"/>
            </w:tcBorders>
          </w:tcPr>
          <w:p w14:paraId="6CA56128" w14:textId="5D45DA36" w:rsidR="00D44D6F" w:rsidRPr="00AE1F67" w:rsidRDefault="00D44D6F" w:rsidP="00402265">
            <w:pPr>
              <w:rPr>
                <w:sz w:val="22"/>
              </w:rPr>
            </w:pPr>
            <w:r w:rsidRPr="00DC44DC">
              <w:t>σ</w:t>
            </w:r>
          </w:p>
        </w:tc>
        <w:tc>
          <w:tcPr>
            <w:tcW w:w="0" w:type="auto"/>
          </w:tcPr>
          <w:p w14:paraId="25FF6498" w14:textId="4CF8276E" w:rsidR="00D44D6F" w:rsidRPr="00DC44DC" w:rsidRDefault="00D44D6F" w:rsidP="00402265">
            <w:r>
              <w:rPr>
                <w:rFonts w:hint="eastAsia"/>
              </w:rPr>
              <w:t>R</w:t>
            </w:r>
            <w:r>
              <w:t>SD</w:t>
            </w:r>
          </w:p>
        </w:tc>
      </w:tr>
      <w:tr w:rsidR="00D44D6F" w:rsidRPr="00AE1F67" w14:paraId="11C05DFD" w14:textId="51C2EE77" w:rsidTr="00B125A2">
        <w:tc>
          <w:tcPr>
            <w:tcW w:w="0" w:type="auto"/>
            <w:gridSpan w:val="18"/>
            <w:tcBorders>
              <w:top w:val="single" w:sz="4" w:space="0" w:color="auto"/>
            </w:tcBorders>
          </w:tcPr>
          <w:p w14:paraId="3E431D81" w14:textId="6D328F9A" w:rsidR="00D44D6F" w:rsidRPr="00DC44DC" w:rsidRDefault="00B125A2" w:rsidP="00402265">
            <w:r w:rsidRPr="00DC44DC">
              <w:t>H</w:t>
            </w:r>
            <w:r w:rsidRPr="00362898">
              <w:rPr>
                <w:vertAlign w:val="subscript"/>
              </w:rPr>
              <w:t>2</w:t>
            </w:r>
            <w:r w:rsidRPr="00DC44DC">
              <w:t>O-CO</w:t>
            </w:r>
            <w:r w:rsidRPr="00362898">
              <w:rPr>
                <w:vertAlign w:val="subscript"/>
              </w:rPr>
              <w:t>2</w:t>
            </w:r>
            <w:r w:rsidRPr="00DC44DC">
              <w:t xml:space="preserve"> experiments</w:t>
            </w:r>
          </w:p>
        </w:tc>
      </w:tr>
      <w:tr w:rsidR="00B125A2" w:rsidRPr="00AE1F67" w14:paraId="08743CA7" w14:textId="2FCFA246" w:rsidTr="00B125A2">
        <w:tc>
          <w:tcPr>
            <w:tcW w:w="0" w:type="auto"/>
          </w:tcPr>
          <w:p w14:paraId="1F399DF9" w14:textId="6914F77B" w:rsidR="00B125A2" w:rsidRPr="00AE1F67" w:rsidRDefault="00B125A2" w:rsidP="00B125A2">
            <w:pPr>
              <w:rPr>
                <w:sz w:val="22"/>
              </w:rPr>
            </w:pPr>
            <w:r w:rsidRPr="00DC44DC">
              <w:t>C-002</w:t>
            </w:r>
          </w:p>
        </w:tc>
        <w:tc>
          <w:tcPr>
            <w:tcW w:w="0" w:type="auto"/>
          </w:tcPr>
          <w:p w14:paraId="006E1DA5" w14:textId="64671414" w:rsidR="00B125A2" w:rsidRPr="00AE1F67" w:rsidRDefault="00B125A2" w:rsidP="00B125A2">
            <w:pPr>
              <w:rPr>
                <w:sz w:val="22"/>
              </w:rPr>
            </w:pPr>
            <w:r w:rsidRPr="00DC44DC">
              <w:t>6</w:t>
            </w:r>
          </w:p>
        </w:tc>
        <w:tc>
          <w:tcPr>
            <w:tcW w:w="0" w:type="auto"/>
          </w:tcPr>
          <w:p w14:paraId="1B7401A9" w14:textId="617A40C5" w:rsidR="00B125A2" w:rsidRPr="00AE1F67" w:rsidRDefault="00B125A2" w:rsidP="00B125A2">
            <w:pPr>
              <w:rPr>
                <w:sz w:val="22"/>
              </w:rPr>
            </w:pPr>
            <w:r w:rsidRPr="00DC44DC">
              <w:t>5.14</w:t>
            </w:r>
          </w:p>
        </w:tc>
        <w:tc>
          <w:tcPr>
            <w:tcW w:w="0" w:type="auto"/>
          </w:tcPr>
          <w:p w14:paraId="4C706525" w14:textId="2A13A8EC" w:rsidR="00B125A2" w:rsidRPr="00AE1F67" w:rsidRDefault="00B125A2" w:rsidP="00B125A2">
            <w:pPr>
              <w:rPr>
                <w:sz w:val="22"/>
              </w:rPr>
            </w:pPr>
            <w:r w:rsidRPr="00DC44DC">
              <w:t>0.04</w:t>
            </w:r>
          </w:p>
        </w:tc>
        <w:tc>
          <w:tcPr>
            <w:tcW w:w="0" w:type="auto"/>
          </w:tcPr>
          <w:p w14:paraId="2376B0AC" w14:textId="4F443A07" w:rsidR="00B125A2" w:rsidRPr="00DC44DC" w:rsidRDefault="00B125A2" w:rsidP="00B125A2">
            <w:r w:rsidRPr="00A36CCE">
              <w:t>0.78</w:t>
            </w:r>
          </w:p>
        </w:tc>
        <w:tc>
          <w:tcPr>
            <w:tcW w:w="0" w:type="auto"/>
          </w:tcPr>
          <w:p w14:paraId="0EE51CFD" w14:textId="077305A6" w:rsidR="00B125A2" w:rsidRPr="00AE1F67" w:rsidRDefault="00B125A2" w:rsidP="00B125A2">
            <w:pPr>
              <w:rPr>
                <w:sz w:val="22"/>
              </w:rPr>
            </w:pPr>
            <w:r w:rsidRPr="00DC44DC">
              <w:t>10.9</w:t>
            </w:r>
          </w:p>
        </w:tc>
        <w:tc>
          <w:tcPr>
            <w:tcW w:w="0" w:type="auto"/>
          </w:tcPr>
          <w:p w14:paraId="0695DE4B" w14:textId="62AC6262" w:rsidR="00B125A2" w:rsidRPr="00AE1F67" w:rsidRDefault="00B125A2" w:rsidP="00B125A2">
            <w:pPr>
              <w:rPr>
                <w:sz w:val="22"/>
              </w:rPr>
            </w:pPr>
            <w:r w:rsidRPr="00DC44DC">
              <w:t>0.19</w:t>
            </w:r>
          </w:p>
        </w:tc>
        <w:tc>
          <w:tcPr>
            <w:tcW w:w="0" w:type="auto"/>
          </w:tcPr>
          <w:p w14:paraId="24B81F46" w14:textId="0A472278" w:rsidR="00B125A2" w:rsidRPr="00DC44DC" w:rsidRDefault="00B125A2" w:rsidP="00B125A2">
            <w:r w:rsidRPr="00F30CEA">
              <w:t>1.74</w:t>
            </w:r>
          </w:p>
        </w:tc>
        <w:tc>
          <w:tcPr>
            <w:tcW w:w="0" w:type="auto"/>
          </w:tcPr>
          <w:p w14:paraId="3E7DA88E" w14:textId="66021967" w:rsidR="00B125A2" w:rsidRPr="00AE1F67" w:rsidRDefault="00B125A2" w:rsidP="00B125A2">
            <w:pPr>
              <w:rPr>
                <w:sz w:val="22"/>
              </w:rPr>
            </w:pPr>
            <w:r w:rsidRPr="00DC44DC">
              <w:t>77.5</w:t>
            </w:r>
          </w:p>
        </w:tc>
        <w:tc>
          <w:tcPr>
            <w:tcW w:w="0" w:type="auto"/>
          </w:tcPr>
          <w:p w14:paraId="75B82A19" w14:textId="79956D04" w:rsidR="00B125A2" w:rsidRPr="00AE1F67" w:rsidRDefault="00B125A2" w:rsidP="00B125A2">
            <w:pPr>
              <w:rPr>
                <w:sz w:val="22"/>
              </w:rPr>
            </w:pPr>
            <w:r w:rsidRPr="00DC44DC">
              <w:t>0.23</w:t>
            </w:r>
          </w:p>
        </w:tc>
        <w:tc>
          <w:tcPr>
            <w:tcW w:w="0" w:type="auto"/>
          </w:tcPr>
          <w:p w14:paraId="5C0A4C93" w14:textId="7484222B" w:rsidR="00B125A2" w:rsidRPr="00DC44DC" w:rsidRDefault="00B125A2" w:rsidP="00B125A2">
            <w:r w:rsidRPr="005B1943">
              <w:t>0.30</w:t>
            </w:r>
          </w:p>
        </w:tc>
        <w:tc>
          <w:tcPr>
            <w:tcW w:w="0" w:type="auto"/>
          </w:tcPr>
          <w:p w14:paraId="3533EB1B" w14:textId="0C1FC53C" w:rsidR="00B125A2" w:rsidRPr="00AE1F67" w:rsidRDefault="00B125A2" w:rsidP="00B125A2">
            <w:pPr>
              <w:rPr>
                <w:sz w:val="22"/>
              </w:rPr>
            </w:pPr>
            <w:r w:rsidRPr="00DC44DC">
              <w:t>6.42</w:t>
            </w:r>
          </w:p>
        </w:tc>
        <w:tc>
          <w:tcPr>
            <w:tcW w:w="0" w:type="auto"/>
          </w:tcPr>
          <w:p w14:paraId="23CF458C" w14:textId="39DE3AC8" w:rsidR="00B125A2" w:rsidRPr="00AE1F67" w:rsidRDefault="00B125A2" w:rsidP="00B125A2">
            <w:pPr>
              <w:rPr>
                <w:sz w:val="22"/>
              </w:rPr>
            </w:pPr>
            <w:r w:rsidRPr="00DC44DC">
              <w:t>0.02</w:t>
            </w:r>
          </w:p>
        </w:tc>
        <w:tc>
          <w:tcPr>
            <w:tcW w:w="0" w:type="auto"/>
          </w:tcPr>
          <w:p w14:paraId="1BCC300F" w14:textId="1D81D609" w:rsidR="00B125A2" w:rsidRPr="00DC44DC" w:rsidRDefault="00B125A2" w:rsidP="00B125A2">
            <w:r w:rsidRPr="0001145A">
              <w:t>0.31</w:t>
            </w:r>
          </w:p>
        </w:tc>
        <w:tc>
          <w:tcPr>
            <w:tcW w:w="0" w:type="auto"/>
          </w:tcPr>
          <w:p w14:paraId="61ABE46C" w14:textId="18FCE6C5" w:rsidR="00B125A2" w:rsidRPr="00AE1F67" w:rsidRDefault="00B125A2" w:rsidP="00B125A2">
            <w:pPr>
              <w:rPr>
                <w:sz w:val="22"/>
              </w:rPr>
            </w:pPr>
            <w:r w:rsidRPr="00DC44DC">
              <w:t>0.71</w:t>
            </w:r>
          </w:p>
        </w:tc>
        <w:tc>
          <w:tcPr>
            <w:tcW w:w="0" w:type="auto"/>
          </w:tcPr>
          <w:p w14:paraId="1A66F7E6" w14:textId="392DE2B1" w:rsidR="00B125A2" w:rsidRPr="00AE1F67" w:rsidRDefault="00B125A2" w:rsidP="00B125A2">
            <w:pPr>
              <w:rPr>
                <w:sz w:val="22"/>
              </w:rPr>
            </w:pPr>
            <w:r w:rsidRPr="00DC44DC">
              <w:t>401</w:t>
            </w:r>
          </w:p>
        </w:tc>
        <w:tc>
          <w:tcPr>
            <w:tcW w:w="0" w:type="auto"/>
          </w:tcPr>
          <w:p w14:paraId="7B410546" w14:textId="305E72F3" w:rsidR="00B125A2" w:rsidRPr="00AE1F67" w:rsidRDefault="00B125A2" w:rsidP="00B125A2">
            <w:pPr>
              <w:rPr>
                <w:sz w:val="22"/>
              </w:rPr>
            </w:pPr>
            <w:r w:rsidRPr="00DC44DC">
              <w:t>2.06</w:t>
            </w:r>
          </w:p>
        </w:tc>
        <w:tc>
          <w:tcPr>
            <w:tcW w:w="0" w:type="auto"/>
          </w:tcPr>
          <w:p w14:paraId="4B912B0D" w14:textId="326C952B" w:rsidR="00B125A2" w:rsidRPr="00DC44DC" w:rsidRDefault="00B125A2" w:rsidP="00B125A2">
            <w:r w:rsidRPr="00EB1D86">
              <w:t>0.51</w:t>
            </w:r>
          </w:p>
        </w:tc>
      </w:tr>
      <w:tr w:rsidR="00B125A2" w:rsidRPr="00AE1F67" w14:paraId="75C73200" w14:textId="77777777" w:rsidTr="00B125A2">
        <w:tc>
          <w:tcPr>
            <w:tcW w:w="0" w:type="auto"/>
          </w:tcPr>
          <w:p w14:paraId="3D946E33" w14:textId="0AA351A4" w:rsidR="00B125A2" w:rsidRPr="00DC44DC" w:rsidRDefault="00B125A2" w:rsidP="00B125A2">
            <w:r w:rsidRPr="00DC44DC">
              <w:t>C-003</w:t>
            </w:r>
          </w:p>
        </w:tc>
        <w:tc>
          <w:tcPr>
            <w:tcW w:w="0" w:type="auto"/>
          </w:tcPr>
          <w:p w14:paraId="0254708D" w14:textId="367FAAD7" w:rsidR="00B125A2" w:rsidRPr="00DC44DC" w:rsidRDefault="00B125A2" w:rsidP="00B125A2">
            <w:r w:rsidRPr="00DC44DC">
              <w:t>8</w:t>
            </w:r>
          </w:p>
        </w:tc>
        <w:tc>
          <w:tcPr>
            <w:tcW w:w="0" w:type="auto"/>
          </w:tcPr>
          <w:p w14:paraId="7C6E726A" w14:textId="5AC9BEAA" w:rsidR="00B125A2" w:rsidRPr="00DC44DC" w:rsidRDefault="00B125A2" w:rsidP="00B125A2">
            <w:r w:rsidRPr="00DC44DC">
              <w:t>5.13</w:t>
            </w:r>
          </w:p>
        </w:tc>
        <w:tc>
          <w:tcPr>
            <w:tcW w:w="0" w:type="auto"/>
          </w:tcPr>
          <w:p w14:paraId="34283842" w14:textId="08A46151" w:rsidR="00B125A2" w:rsidRPr="00DC44DC" w:rsidRDefault="00B125A2" w:rsidP="00B125A2">
            <w:r w:rsidRPr="00DC44DC">
              <w:t>0.02</w:t>
            </w:r>
          </w:p>
        </w:tc>
        <w:tc>
          <w:tcPr>
            <w:tcW w:w="0" w:type="auto"/>
          </w:tcPr>
          <w:p w14:paraId="06030E2D" w14:textId="253626EF" w:rsidR="00B125A2" w:rsidRPr="009F4E83" w:rsidRDefault="00B125A2" w:rsidP="00B125A2">
            <w:r w:rsidRPr="00A36CCE">
              <w:t>0.39</w:t>
            </w:r>
          </w:p>
        </w:tc>
        <w:tc>
          <w:tcPr>
            <w:tcW w:w="0" w:type="auto"/>
          </w:tcPr>
          <w:p w14:paraId="3E4391CA" w14:textId="298075BE" w:rsidR="00B125A2" w:rsidRPr="00DC44DC" w:rsidRDefault="00B125A2" w:rsidP="00B125A2">
            <w:r w:rsidRPr="00DC44DC">
              <w:t>10.8</w:t>
            </w:r>
          </w:p>
        </w:tc>
        <w:tc>
          <w:tcPr>
            <w:tcW w:w="0" w:type="auto"/>
          </w:tcPr>
          <w:p w14:paraId="413CCA20" w14:textId="4031C879" w:rsidR="00B125A2" w:rsidRPr="00DC44DC" w:rsidRDefault="00B125A2" w:rsidP="00B125A2">
            <w:r w:rsidRPr="00DC44DC">
              <w:t>0.06</w:t>
            </w:r>
          </w:p>
        </w:tc>
        <w:tc>
          <w:tcPr>
            <w:tcW w:w="0" w:type="auto"/>
          </w:tcPr>
          <w:p w14:paraId="5422FC00" w14:textId="50E4AA9D" w:rsidR="00B125A2" w:rsidRPr="003A617F" w:rsidRDefault="00B125A2" w:rsidP="00B125A2">
            <w:r w:rsidRPr="00F30CEA">
              <w:t>0.56</w:t>
            </w:r>
          </w:p>
        </w:tc>
        <w:tc>
          <w:tcPr>
            <w:tcW w:w="0" w:type="auto"/>
          </w:tcPr>
          <w:p w14:paraId="5D2A65B0" w14:textId="6F722F03" w:rsidR="00B125A2" w:rsidRPr="00DC44DC" w:rsidRDefault="00B125A2" w:rsidP="00B125A2">
            <w:r w:rsidRPr="00DC44DC">
              <w:t>77.6</w:t>
            </w:r>
          </w:p>
        </w:tc>
        <w:tc>
          <w:tcPr>
            <w:tcW w:w="0" w:type="auto"/>
          </w:tcPr>
          <w:p w14:paraId="3E8BFB09" w14:textId="0A82681A" w:rsidR="00B125A2" w:rsidRPr="00DC44DC" w:rsidRDefault="00B125A2" w:rsidP="00B125A2">
            <w:r w:rsidRPr="00DC44DC">
              <w:t>0.04</w:t>
            </w:r>
          </w:p>
        </w:tc>
        <w:tc>
          <w:tcPr>
            <w:tcW w:w="0" w:type="auto"/>
          </w:tcPr>
          <w:p w14:paraId="1B2A69E7" w14:textId="47E05109" w:rsidR="00B125A2" w:rsidRPr="00704555" w:rsidRDefault="00B125A2" w:rsidP="00B125A2">
            <w:r w:rsidRPr="005B1943">
              <w:t>0.05</w:t>
            </w:r>
          </w:p>
        </w:tc>
        <w:tc>
          <w:tcPr>
            <w:tcW w:w="0" w:type="auto"/>
          </w:tcPr>
          <w:p w14:paraId="452D9065" w14:textId="0391AAD4" w:rsidR="00B125A2" w:rsidRPr="00DC44DC" w:rsidRDefault="00B125A2" w:rsidP="00B125A2">
            <w:r w:rsidRPr="00DC44DC">
              <w:t>6.44</w:t>
            </w:r>
          </w:p>
        </w:tc>
        <w:tc>
          <w:tcPr>
            <w:tcW w:w="0" w:type="auto"/>
          </w:tcPr>
          <w:p w14:paraId="0009457E" w14:textId="0653315B" w:rsidR="00B125A2" w:rsidRPr="00DC44DC" w:rsidRDefault="00B125A2" w:rsidP="00B125A2">
            <w:r w:rsidRPr="00DC44DC">
              <w:t>0.01</w:t>
            </w:r>
          </w:p>
        </w:tc>
        <w:tc>
          <w:tcPr>
            <w:tcW w:w="0" w:type="auto"/>
          </w:tcPr>
          <w:p w14:paraId="7EBB9B3B" w14:textId="40991539" w:rsidR="00B125A2" w:rsidRPr="007F460F" w:rsidRDefault="00B125A2" w:rsidP="00B125A2">
            <w:r w:rsidRPr="0001145A">
              <w:t>0.16</w:t>
            </w:r>
          </w:p>
        </w:tc>
        <w:tc>
          <w:tcPr>
            <w:tcW w:w="0" w:type="auto"/>
          </w:tcPr>
          <w:p w14:paraId="7E3F29EE" w14:textId="4BD00924" w:rsidR="00B125A2" w:rsidRPr="00DC44DC" w:rsidRDefault="00B125A2" w:rsidP="00B125A2">
            <w:r w:rsidRPr="00DC44DC">
              <w:t>0.7</w:t>
            </w:r>
          </w:p>
        </w:tc>
        <w:tc>
          <w:tcPr>
            <w:tcW w:w="0" w:type="auto"/>
          </w:tcPr>
          <w:p w14:paraId="583894E8" w14:textId="06FB9754" w:rsidR="00B125A2" w:rsidRDefault="00B125A2" w:rsidP="00B125A2">
            <w:r w:rsidRPr="00DC44DC">
              <w:t>474</w:t>
            </w:r>
          </w:p>
        </w:tc>
        <w:tc>
          <w:tcPr>
            <w:tcW w:w="0" w:type="auto"/>
          </w:tcPr>
          <w:p w14:paraId="0DB57575" w14:textId="7CE91E8B" w:rsidR="00B125A2" w:rsidRPr="00DC44DC" w:rsidRDefault="00B125A2" w:rsidP="00B125A2">
            <w:r w:rsidRPr="00DC44DC">
              <w:t>4.13</w:t>
            </w:r>
          </w:p>
        </w:tc>
        <w:tc>
          <w:tcPr>
            <w:tcW w:w="0" w:type="auto"/>
          </w:tcPr>
          <w:p w14:paraId="0567AF92" w14:textId="1645C112" w:rsidR="00B125A2" w:rsidRPr="009F1269" w:rsidRDefault="00B125A2" w:rsidP="00B125A2">
            <w:r w:rsidRPr="00EB1D86">
              <w:t>0.87</w:t>
            </w:r>
          </w:p>
        </w:tc>
      </w:tr>
      <w:tr w:rsidR="00B125A2" w:rsidRPr="00AE1F67" w14:paraId="54D623D8" w14:textId="1B2D607A" w:rsidTr="00B125A2">
        <w:tc>
          <w:tcPr>
            <w:tcW w:w="0" w:type="auto"/>
          </w:tcPr>
          <w:p w14:paraId="1BE27839" w14:textId="0D0C8BB6" w:rsidR="00B125A2" w:rsidRPr="00AE1F67" w:rsidRDefault="00B125A2" w:rsidP="00B125A2">
            <w:pPr>
              <w:rPr>
                <w:sz w:val="22"/>
              </w:rPr>
            </w:pPr>
            <w:r w:rsidRPr="00DC44DC">
              <w:t>C-005</w:t>
            </w:r>
          </w:p>
        </w:tc>
        <w:tc>
          <w:tcPr>
            <w:tcW w:w="0" w:type="auto"/>
          </w:tcPr>
          <w:p w14:paraId="5A2AD6DB" w14:textId="35587320" w:rsidR="00B125A2" w:rsidRPr="00AE1F67" w:rsidRDefault="00B125A2" w:rsidP="00B125A2">
            <w:pPr>
              <w:rPr>
                <w:sz w:val="22"/>
              </w:rPr>
            </w:pPr>
            <w:r w:rsidRPr="00DC44DC">
              <w:t>8</w:t>
            </w:r>
          </w:p>
        </w:tc>
        <w:tc>
          <w:tcPr>
            <w:tcW w:w="0" w:type="auto"/>
          </w:tcPr>
          <w:p w14:paraId="38817995" w14:textId="1D455A55" w:rsidR="00B125A2" w:rsidRPr="00AE1F67" w:rsidRDefault="00B125A2" w:rsidP="00B125A2">
            <w:pPr>
              <w:rPr>
                <w:sz w:val="22"/>
              </w:rPr>
            </w:pPr>
            <w:r w:rsidRPr="00DC44DC">
              <w:t>5.13</w:t>
            </w:r>
          </w:p>
        </w:tc>
        <w:tc>
          <w:tcPr>
            <w:tcW w:w="0" w:type="auto"/>
          </w:tcPr>
          <w:p w14:paraId="5A2223CA" w14:textId="08A74234" w:rsidR="00B125A2" w:rsidRPr="00AE1F67" w:rsidRDefault="00B125A2" w:rsidP="00B125A2">
            <w:pPr>
              <w:rPr>
                <w:sz w:val="22"/>
              </w:rPr>
            </w:pPr>
            <w:r w:rsidRPr="00DC44DC">
              <w:t>0.06</w:t>
            </w:r>
          </w:p>
        </w:tc>
        <w:tc>
          <w:tcPr>
            <w:tcW w:w="0" w:type="auto"/>
          </w:tcPr>
          <w:p w14:paraId="7613D61B" w14:textId="13A377C5" w:rsidR="00B125A2" w:rsidRPr="00DC44DC" w:rsidRDefault="00B125A2" w:rsidP="00B125A2">
            <w:r w:rsidRPr="00A36CCE">
              <w:t>1.17</w:t>
            </w:r>
          </w:p>
        </w:tc>
        <w:tc>
          <w:tcPr>
            <w:tcW w:w="0" w:type="auto"/>
          </w:tcPr>
          <w:p w14:paraId="6AC3F457" w14:textId="013680DC" w:rsidR="00B125A2" w:rsidRPr="00AE1F67" w:rsidRDefault="00B125A2" w:rsidP="00B125A2">
            <w:pPr>
              <w:rPr>
                <w:sz w:val="22"/>
              </w:rPr>
            </w:pPr>
            <w:r w:rsidRPr="00DC44DC">
              <w:t>10.8</w:t>
            </w:r>
          </w:p>
        </w:tc>
        <w:tc>
          <w:tcPr>
            <w:tcW w:w="0" w:type="auto"/>
          </w:tcPr>
          <w:p w14:paraId="7A81A663" w14:textId="22FA258E" w:rsidR="00B125A2" w:rsidRPr="00AE1F67" w:rsidRDefault="00B125A2" w:rsidP="00B125A2">
            <w:pPr>
              <w:rPr>
                <w:sz w:val="22"/>
              </w:rPr>
            </w:pPr>
            <w:r w:rsidRPr="00DC44DC">
              <w:t>0.21</w:t>
            </w:r>
          </w:p>
        </w:tc>
        <w:tc>
          <w:tcPr>
            <w:tcW w:w="0" w:type="auto"/>
          </w:tcPr>
          <w:p w14:paraId="489F77E9" w14:textId="717F83D0" w:rsidR="00B125A2" w:rsidRPr="00DC44DC" w:rsidRDefault="00B125A2" w:rsidP="00B125A2">
            <w:r w:rsidRPr="00F30CEA">
              <w:t>1.94</w:t>
            </w:r>
          </w:p>
        </w:tc>
        <w:tc>
          <w:tcPr>
            <w:tcW w:w="0" w:type="auto"/>
          </w:tcPr>
          <w:p w14:paraId="5AD91CAC" w14:textId="43F0B5FD" w:rsidR="00B125A2" w:rsidRPr="00AE1F67" w:rsidRDefault="00B125A2" w:rsidP="00B125A2">
            <w:pPr>
              <w:rPr>
                <w:sz w:val="22"/>
              </w:rPr>
            </w:pPr>
            <w:r w:rsidRPr="00DC44DC">
              <w:t>77.6</w:t>
            </w:r>
          </w:p>
        </w:tc>
        <w:tc>
          <w:tcPr>
            <w:tcW w:w="0" w:type="auto"/>
          </w:tcPr>
          <w:p w14:paraId="562DE44D" w14:textId="0482910B" w:rsidR="00B125A2" w:rsidRPr="00AE1F67" w:rsidRDefault="00B125A2" w:rsidP="00B125A2">
            <w:pPr>
              <w:rPr>
                <w:sz w:val="22"/>
              </w:rPr>
            </w:pPr>
            <w:r w:rsidRPr="00DC44DC">
              <w:t>0.32</w:t>
            </w:r>
          </w:p>
        </w:tc>
        <w:tc>
          <w:tcPr>
            <w:tcW w:w="0" w:type="auto"/>
          </w:tcPr>
          <w:p w14:paraId="38E04819" w14:textId="2002F637" w:rsidR="00B125A2" w:rsidRPr="00DC44DC" w:rsidRDefault="00B125A2" w:rsidP="00B125A2">
            <w:r w:rsidRPr="005B1943">
              <w:t>0.41</w:t>
            </w:r>
          </w:p>
        </w:tc>
        <w:tc>
          <w:tcPr>
            <w:tcW w:w="0" w:type="auto"/>
          </w:tcPr>
          <w:p w14:paraId="399C3471" w14:textId="2CAC5DB2" w:rsidR="00B125A2" w:rsidRPr="00AE1F67" w:rsidRDefault="00B125A2" w:rsidP="00B125A2">
            <w:pPr>
              <w:rPr>
                <w:sz w:val="22"/>
              </w:rPr>
            </w:pPr>
            <w:r w:rsidRPr="00DC44DC">
              <w:t>6.48</w:t>
            </w:r>
          </w:p>
        </w:tc>
        <w:tc>
          <w:tcPr>
            <w:tcW w:w="0" w:type="auto"/>
          </w:tcPr>
          <w:p w14:paraId="38949E0E" w14:textId="6B93349A" w:rsidR="00B125A2" w:rsidRPr="00AE1F67" w:rsidRDefault="00B125A2" w:rsidP="00B125A2">
            <w:pPr>
              <w:rPr>
                <w:sz w:val="22"/>
              </w:rPr>
            </w:pPr>
            <w:r w:rsidRPr="00DC44DC">
              <w:t>0.06</w:t>
            </w:r>
          </w:p>
        </w:tc>
        <w:tc>
          <w:tcPr>
            <w:tcW w:w="0" w:type="auto"/>
          </w:tcPr>
          <w:p w14:paraId="0B4EA422" w14:textId="0955E7F7" w:rsidR="00B125A2" w:rsidRPr="00DC44DC" w:rsidRDefault="00B125A2" w:rsidP="00B125A2">
            <w:r w:rsidRPr="0001145A">
              <w:t>0.93</w:t>
            </w:r>
          </w:p>
        </w:tc>
        <w:tc>
          <w:tcPr>
            <w:tcW w:w="0" w:type="auto"/>
          </w:tcPr>
          <w:p w14:paraId="3880521B" w14:textId="3FB0B77C" w:rsidR="00B125A2" w:rsidRPr="00AE1F67" w:rsidRDefault="00B125A2" w:rsidP="00B125A2">
            <w:pPr>
              <w:rPr>
                <w:sz w:val="22"/>
              </w:rPr>
            </w:pPr>
            <w:r w:rsidRPr="00DC44DC">
              <w:t>0.7</w:t>
            </w:r>
          </w:p>
        </w:tc>
        <w:tc>
          <w:tcPr>
            <w:tcW w:w="0" w:type="auto"/>
          </w:tcPr>
          <w:p w14:paraId="4F388BEE" w14:textId="797BF832" w:rsidR="00B125A2" w:rsidRPr="00AE1F67" w:rsidRDefault="00B125A2" w:rsidP="00B125A2">
            <w:pPr>
              <w:rPr>
                <w:sz w:val="22"/>
              </w:rPr>
            </w:pPr>
            <w:r w:rsidRPr="00DC44DC">
              <w:t>456</w:t>
            </w:r>
          </w:p>
        </w:tc>
        <w:tc>
          <w:tcPr>
            <w:tcW w:w="0" w:type="auto"/>
          </w:tcPr>
          <w:p w14:paraId="475CF956" w14:textId="23ED8270" w:rsidR="00B125A2" w:rsidRPr="00AE1F67" w:rsidRDefault="00B125A2" w:rsidP="00B125A2">
            <w:pPr>
              <w:rPr>
                <w:sz w:val="22"/>
              </w:rPr>
            </w:pPr>
            <w:r w:rsidRPr="00DC44DC">
              <w:t>6.68</w:t>
            </w:r>
          </w:p>
        </w:tc>
        <w:tc>
          <w:tcPr>
            <w:tcW w:w="0" w:type="auto"/>
          </w:tcPr>
          <w:p w14:paraId="36DAD820" w14:textId="69B1C84B" w:rsidR="00B125A2" w:rsidRPr="00DC44DC" w:rsidRDefault="00B125A2" w:rsidP="00B125A2">
            <w:r w:rsidRPr="00EB1D86">
              <w:t>1.46</w:t>
            </w:r>
          </w:p>
        </w:tc>
      </w:tr>
      <w:tr w:rsidR="00B125A2" w:rsidRPr="00AE1F67" w14:paraId="5CA55798" w14:textId="77777777" w:rsidTr="00B125A2">
        <w:tc>
          <w:tcPr>
            <w:tcW w:w="0" w:type="auto"/>
          </w:tcPr>
          <w:p w14:paraId="590CF8A7" w14:textId="645DDBA2" w:rsidR="00B125A2" w:rsidRPr="00DC44DC" w:rsidRDefault="00B125A2" w:rsidP="00B125A2">
            <w:r w:rsidRPr="00DC44DC">
              <w:t>C-006</w:t>
            </w:r>
          </w:p>
        </w:tc>
        <w:tc>
          <w:tcPr>
            <w:tcW w:w="0" w:type="auto"/>
          </w:tcPr>
          <w:p w14:paraId="61ABFA01" w14:textId="7FBFAF63" w:rsidR="00B125A2" w:rsidRPr="00DC44DC" w:rsidRDefault="00B125A2" w:rsidP="00B125A2">
            <w:r w:rsidRPr="00DC44DC">
              <w:t>8</w:t>
            </w:r>
          </w:p>
        </w:tc>
        <w:tc>
          <w:tcPr>
            <w:tcW w:w="0" w:type="auto"/>
          </w:tcPr>
          <w:p w14:paraId="1DA2E250" w14:textId="77B86B7D" w:rsidR="00B125A2" w:rsidRPr="00DC44DC" w:rsidRDefault="00B125A2" w:rsidP="00B125A2">
            <w:r w:rsidRPr="00DC44DC">
              <w:t>4.82</w:t>
            </w:r>
          </w:p>
        </w:tc>
        <w:tc>
          <w:tcPr>
            <w:tcW w:w="0" w:type="auto"/>
          </w:tcPr>
          <w:p w14:paraId="0CD0EAC3" w14:textId="7900846E" w:rsidR="00B125A2" w:rsidRPr="00DC44DC" w:rsidRDefault="00B125A2" w:rsidP="00B125A2">
            <w:r w:rsidRPr="00DC44DC">
              <w:t>0.09</w:t>
            </w:r>
          </w:p>
        </w:tc>
        <w:tc>
          <w:tcPr>
            <w:tcW w:w="0" w:type="auto"/>
          </w:tcPr>
          <w:p w14:paraId="45CAEA32" w14:textId="23E57110" w:rsidR="00B125A2" w:rsidRPr="009F4E83" w:rsidRDefault="00B125A2" w:rsidP="00B125A2">
            <w:r w:rsidRPr="00A36CCE">
              <w:t>1.87</w:t>
            </w:r>
          </w:p>
        </w:tc>
        <w:tc>
          <w:tcPr>
            <w:tcW w:w="0" w:type="auto"/>
          </w:tcPr>
          <w:p w14:paraId="14875237" w14:textId="342F4B74" w:rsidR="00B125A2" w:rsidRPr="00DC44DC" w:rsidRDefault="00B125A2" w:rsidP="00B125A2">
            <w:r w:rsidRPr="00DC44DC">
              <w:t>10.4</w:t>
            </w:r>
          </w:p>
        </w:tc>
        <w:tc>
          <w:tcPr>
            <w:tcW w:w="0" w:type="auto"/>
          </w:tcPr>
          <w:p w14:paraId="2669B77D" w14:textId="156E7669" w:rsidR="00B125A2" w:rsidRPr="00DC44DC" w:rsidRDefault="00B125A2" w:rsidP="00B125A2">
            <w:r w:rsidRPr="00DC44DC">
              <w:t>0.33</w:t>
            </w:r>
          </w:p>
        </w:tc>
        <w:tc>
          <w:tcPr>
            <w:tcW w:w="0" w:type="auto"/>
          </w:tcPr>
          <w:p w14:paraId="40B0F008" w14:textId="49C168BE" w:rsidR="00B125A2" w:rsidRPr="003A617F" w:rsidRDefault="00B125A2" w:rsidP="00B125A2">
            <w:r w:rsidRPr="00F30CEA">
              <w:t>3.17</w:t>
            </w:r>
          </w:p>
        </w:tc>
        <w:tc>
          <w:tcPr>
            <w:tcW w:w="0" w:type="auto"/>
          </w:tcPr>
          <w:p w14:paraId="5EF53088" w14:textId="1BDC2F9F" w:rsidR="00B125A2" w:rsidRPr="00DC44DC" w:rsidRDefault="00B125A2" w:rsidP="00B125A2">
            <w:r w:rsidRPr="00DC44DC">
              <w:t>78.6</w:t>
            </w:r>
          </w:p>
        </w:tc>
        <w:tc>
          <w:tcPr>
            <w:tcW w:w="0" w:type="auto"/>
          </w:tcPr>
          <w:p w14:paraId="7F53B223" w14:textId="691B9E22" w:rsidR="00B125A2" w:rsidRPr="00DC44DC" w:rsidRDefault="00B125A2" w:rsidP="00B125A2">
            <w:r w:rsidRPr="00DC44DC">
              <w:t>0.47</w:t>
            </w:r>
          </w:p>
        </w:tc>
        <w:tc>
          <w:tcPr>
            <w:tcW w:w="0" w:type="auto"/>
          </w:tcPr>
          <w:p w14:paraId="48E5D5A9" w14:textId="638E611B" w:rsidR="00B125A2" w:rsidRPr="00704555" w:rsidRDefault="00B125A2" w:rsidP="00B125A2">
            <w:r w:rsidRPr="005B1943">
              <w:t>0.60</w:t>
            </w:r>
          </w:p>
        </w:tc>
        <w:tc>
          <w:tcPr>
            <w:tcW w:w="0" w:type="auto"/>
          </w:tcPr>
          <w:p w14:paraId="3442926E" w14:textId="68303215" w:rsidR="00B125A2" w:rsidRPr="00DC44DC" w:rsidRDefault="00B125A2" w:rsidP="00B125A2">
            <w:r w:rsidRPr="00DC44DC">
              <w:t>6.18</w:t>
            </w:r>
          </w:p>
        </w:tc>
        <w:tc>
          <w:tcPr>
            <w:tcW w:w="0" w:type="auto"/>
          </w:tcPr>
          <w:p w14:paraId="78F85E39" w14:textId="1BFE3157" w:rsidR="00B125A2" w:rsidRPr="00DC44DC" w:rsidRDefault="00B125A2" w:rsidP="00B125A2">
            <w:r w:rsidRPr="00DC44DC">
              <w:t>0.08</w:t>
            </w:r>
          </w:p>
        </w:tc>
        <w:tc>
          <w:tcPr>
            <w:tcW w:w="0" w:type="auto"/>
          </w:tcPr>
          <w:p w14:paraId="6B43AFDC" w14:textId="01B784B1" w:rsidR="00B125A2" w:rsidRPr="007F460F" w:rsidRDefault="00B125A2" w:rsidP="00B125A2">
            <w:r w:rsidRPr="0001145A">
              <w:t>1.29</w:t>
            </w:r>
          </w:p>
        </w:tc>
        <w:tc>
          <w:tcPr>
            <w:tcW w:w="0" w:type="auto"/>
          </w:tcPr>
          <w:p w14:paraId="1EBE6E34" w14:textId="786A229C" w:rsidR="00B125A2" w:rsidRPr="00DC44DC" w:rsidRDefault="00B125A2" w:rsidP="00B125A2">
            <w:r w:rsidRPr="00DC44DC">
              <w:t>0.71</w:t>
            </w:r>
          </w:p>
        </w:tc>
        <w:tc>
          <w:tcPr>
            <w:tcW w:w="0" w:type="auto"/>
          </w:tcPr>
          <w:p w14:paraId="0A968E4C" w14:textId="1ABEB03D" w:rsidR="00B125A2" w:rsidRDefault="00B125A2" w:rsidP="00B125A2">
            <w:r w:rsidRPr="00DC44DC">
              <w:t>424</w:t>
            </w:r>
          </w:p>
        </w:tc>
        <w:tc>
          <w:tcPr>
            <w:tcW w:w="0" w:type="auto"/>
          </w:tcPr>
          <w:p w14:paraId="4CDD9F13" w14:textId="207BDE6B" w:rsidR="00B125A2" w:rsidRPr="00DC44DC" w:rsidRDefault="00B125A2" w:rsidP="00B125A2">
            <w:r w:rsidRPr="00DC44DC">
              <w:t>3.88</w:t>
            </w:r>
          </w:p>
        </w:tc>
        <w:tc>
          <w:tcPr>
            <w:tcW w:w="0" w:type="auto"/>
          </w:tcPr>
          <w:p w14:paraId="6D2C6ED8" w14:textId="4B106292" w:rsidR="00B125A2" w:rsidRPr="009F1269" w:rsidRDefault="00B125A2" w:rsidP="00B125A2">
            <w:r w:rsidRPr="00EB1D86">
              <w:t>0.92</w:t>
            </w:r>
          </w:p>
        </w:tc>
      </w:tr>
      <w:tr w:rsidR="00B125A2" w:rsidRPr="00AE1F67" w14:paraId="24214940" w14:textId="77777777" w:rsidTr="00B125A2">
        <w:tc>
          <w:tcPr>
            <w:tcW w:w="0" w:type="auto"/>
            <w:gridSpan w:val="18"/>
          </w:tcPr>
          <w:p w14:paraId="57AD0839" w14:textId="4D032CB7" w:rsidR="00B125A2" w:rsidRPr="009F1269" w:rsidRDefault="00B125A2" w:rsidP="00B125A2">
            <w:r w:rsidRPr="00DC44DC">
              <w:t>NaCl-H</w:t>
            </w:r>
            <w:r w:rsidRPr="00362898">
              <w:rPr>
                <w:vertAlign w:val="subscript"/>
              </w:rPr>
              <w:t>2</w:t>
            </w:r>
            <w:r w:rsidRPr="00DC44DC">
              <w:t>O experiments</w:t>
            </w:r>
          </w:p>
        </w:tc>
      </w:tr>
      <w:tr w:rsidR="00B125A2" w:rsidRPr="00AE1F67" w14:paraId="6258A5FE" w14:textId="77777777" w:rsidTr="00B125A2">
        <w:tc>
          <w:tcPr>
            <w:tcW w:w="0" w:type="auto"/>
          </w:tcPr>
          <w:p w14:paraId="41C7A12E" w14:textId="6C6B0F82" w:rsidR="00B125A2" w:rsidRPr="00DC44DC" w:rsidRDefault="00B125A2" w:rsidP="00B125A2">
            <w:r w:rsidRPr="00DC44DC">
              <w:t>Q-004</w:t>
            </w:r>
          </w:p>
        </w:tc>
        <w:tc>
          <w:tcPr>
            <w:tcW w:w="0" w:type="auto"/>
          </w:tcPr>
          <w:p w14:paraId="227F430B" w14:textId="623EE117" w:rsidR="00B125A2" w:rsidRPr="00DC44DC" w:rsidRDefault="00B125A2" w:rsidP="00B125A2">
            <w:r w:rsidRPr="00DC44DC">
              <w:t>8</w:t>
            </w:r>
          </w:p>
        </w:tc>
        <w:tc>
          <w:tcPr>
            <w:tcW w:w="0" w:type="auto"/>
          </w:tcPr>
          <w:p w14:paraId="073BD4F7" w14:textId="214E1ABB" w:rsidR="00B125A2" w:rsidRPr="00DC44DC" w:rsidRDefault="00B125A2" w:rsidP="00B125A2">
            <w:r w:rsidRPr="00DC44DC">
              <w:t>3.53</w:t>
            </w:r>
          </w:p>
        </w:tc>
        <w:tc>
          <w:tcPr>
            <w:tcW w:w="0" w:type="auto"/>
          </w:tcPr>
          <w:p w14:paraId="1D65C4A6" w14:textId="4C643693" w:rsidR="00B125A2" w:rsidRPr="00DC44DC" w:rsidRDefault="00B125A2" w:rsidP="00B125A2">
            <w:r w:rsidRPr="00DC44DC">
              <w:t>0.22</w:t>
            </w:r>
          </w:p>
        </w:tc>
        <w:tc>
          <w:tcPr>
            <w:tcW w:w="0" w:type="auto"/>
          </w:tcPr>
          <w:p w14:paraId="6435E1A1" w14:textId="3B8E798C" w:rsidR="00B125A2" w:rsidRPr="009F4E83" w:rsidRDefault="00B125A2" w:rsidP="00B125A2">
            <w:r w:rsidRPr="009F4E83">
              <w:t>6.23</w:t>
            </w:r>
          </w:p>
        </w:tc>
        <w:tc>
          <w:tcPr>
            <w:tcW w:w="0" w:type="auto"/>
          </w:tcPr>
          <w:p w14:paraId="021DC8B7" w14:textId="63D9C906" w:rsidR="00B125A2" w:rsidRPr="00DC44DC" w:rsidRDefault="00B125A2" w:rsidP="00B125A2">
            <w:r w:rsidRPr="00DC44DC">
              <w:t>11.7</w:t>
            </w:r>
          </w:p>
        </w:tc>
        <w:tc>
          <w:tcPr>
            <w:tcW w:w="0" w:type="auto"/>
          </w:tcPr>
          <w:p w14:paraId="4BA9C52F" w14:textId="3501CADD" w:rsidR="00B125A2" w:rsidRPr="00DC44DC" w:rsidRDefault="00B125A2" w:rsidP="00B125A2">
            <w:r w:rsidRPr="00DC44DC">
              <w:t>0.62</w:t>
            </w:r>
          </w:p>
        </w:tc>
        <w:tc>
          <w:tcPr>
            <w:tcW w:w="0" w:type="auto"/>
          </w:tcPr>
          <w:p w14:paraId="4AFE7876" w14:textId="20D05867" w:rsidR="00B125A2" w:rsidRPr="003A617F" w:rsidRDefault="00B125A2" w:rsidP="00B125A2">
            <w:r w:rsidRPr="003A617F">
              <w:t>5.30</w:t>
            </w:r>
          </w:p>
        </w:tc>
        <w:tc>
          <w:tcPr>
            <w:tcW w:w="0" w:type="auto"/>
          </w:tcPr>
          <w:p w14:paraId="1F60364A" w14:textId="73DC3245" w:rsidR="00B125A2" w:rsidRPr="00DC44DC" w:rsidRDefault="00B125A2" w:rsidP="00B125A2">
            <w:r w:rsidRPr="00DC44DC">
              <w:t>78.8</w:t>
            </w:r>
          </w:p>
        </w:tc>
        <w:tc>
          <w:tcPr>
            <w:tcW w:w="0" w:type="auto"/>
          </w:tcPr>
          <w:p w14:paraId="490F6C2E" w14:textId="61816C83" w:rsidR="00B125A2" w:rsidRPr="00DC44DC" w:rsidRDefault="00B125A2" w:rsidP="00B125A2">
            <w:r w:rsidRPr="00DC44DC">
              <w:t>0.93</w:t>
            </w:r>
          </w:p>
        </w:tc>
        <w:tc>
          <w:tcPr>
            <w:tcW w:w="0" w:type="auto"/>
          </w:tcPr>
          <w:p w14:paraId="6FB5FC7F" w14:textId="3D2CC9B6" w:rsidR="00B125A2" w:rsidRPr="00704555" w:rsidRDefault="00B125A2" w:rsidP="00B125A2">
            <w:r w:rsidRPr="00704555">
              <w:t>1.18</w:t>
            </w:r>
          </w:p>
        </w:tc>
        <w:tc>
          <w:tcPr>
            <w:tcW w:w="0" w:type="auto"/>
          </w:tcPr>
          <w:p w14:paraId="33A48188" w14:textId="7A432913" w:rsidR="00B125A2" w:rsidRPr="00DC44DC" w:rsidRDefault="00B125A2" w:rsidP="00B125A2">
            <w:r w:rsidRPr="00DC44DC">
              <w:t>5.94</w:t>
            </w:r>
          </w:p>
        </w:tc>
        <w:tc>
          <w:tcPr>
            <w:tcW w:w="0" w:type="auto"/>
          </w:tcPr>
          <w:p w14:paraId="490A1FBD" w14:textId="7D8BB58F" w:rsidR="00B125A2" w:rsidRPr="00DC44DC" w:rsidRDefault="00B125A2" w:rsidP="00B125A2">
            <w:r w:rsidRPr="00DC44DC">
              <w:t>0.58</w:t>
            </w:r>
          </w:p>
        </w:tc>
        <w:tc>
          <w:tcPr>
            <w:tcW w:w="0" w:type="auto"/>
          </w:tcPr>
          <w:p w14:paraId="24706DA1" w14:textId="73C1324C" w:rsidR="00B125A2" w:rsidRPr="007F460F" w:rsidRDefault="00B125A2" w:rsidP="00B125A2">
            <w:r w:rsidRPr="007F460F">
              <w:t>9.76</w:t>
            </w:r>
          </w:p>
        </w:tc>
        <w:tc>
          <w:tcPr>
            <w:tcW w:w="0" w:type="auto"/>
          </w:tcPr>
          <w:p w14:paraId="082A7669" w14:textId="55B3777B" w:rsidR="00B125A2" w:rsidRPr="00DC44DC" w:rsidRDefault="00B125A2" w:rsidP="00B125A2">
            <w:r w:rsidRPr="00DC44DC">
              <w:t>0.95</w:t>
            </w:r>
          </w:p>
        </w:tc>
        <w:tc>
          <w:tcPr>
            <w:tcW w:w="0" w:type="auto"/>
          </w:tcPr>
          <w:p w14:paraId="600D411B" w14:textId="60FB9CD9" w:rsidR="00B125A2" w:rsidRDefault="00B125A2" w:rsidP="00B125A2">
            <w:r>
              <w:t>277</w:t>
            </w:r>
          </w:p>
        </w:tc>
        <w:tc>
          <w:tcPr>
            <w:tcW w:w="0" w:type="auto"/>
          </w:tcPr>
          <w:p w14:paraId="77879407" w14:textId="2FBD11A4" w:rsidR="00B125A2" w:rsidRPr="00DC44DC" w:rsidRDefault="00B125A2" w:rsidP="00B125A2">
            <w:r w:rsidRPr="00DC44DC">
              <w:t>14.9</w:t>
            </w:r>
          </w:p>
        </w:tc>
        <w:tc>
          <w:tcPr>
            <w:tcW w:w="0" w:type="auto"/>
          </w:tcPr>
          <w:p w14:paraId="2746CDFA" w14:textId="035A8E22" w:rsidR="00B125A2" w:rsidRPr="009F1269" w:rsidRDefault="00B125A2" w:rsidP="00B125A2">
            <w:r w:rsidRPr="009F1269">
              <w:t>5.38</w:t>
            </w:r>
          </w:p>
        </w:tc>
      </w:tr>
      <w:tr w:rsidR="00B125A2" w:rsidRPr="00AE1F67" w14:paraId="3818EB94" w14:textId="77777777" w:rsidTr="00B125A2">
        <w:tc>
          <w:tcPr>
            <w:tcW w:w="0" w:type="auto"/>
          </w:tcPr>
          <w:p w14:paraId="2C03EE39" w14:textId="3DB0E54C" w:rsidR="00B125A2" w:rsidRPr="00DC44DC" w:rsidRDefault="00B125A2" w:rsidP="00B125A2">
            <w:r w:rsidRPr="00DC44DC">
              <w:t>Q-008</w:t>
            </w:r>
          </w:p>
        </w:tc>
        <w:tc>
          <w:tcPr>
            <w:tcW w:w="0" w:type="auto"/>
          </w:tcPr>
          <w:p w14:paraId="2DD6CF9C" w14:textId="46595F2A" w:rsidR="00B125A2" w:rsidRPr="00DC44DC" w:rsidRDefault="00B125A2" w:rsidP="00B125A2">
            <w:r w:rsidRPr="00DC44DC">
              <w:t>7</w:t>
            </w:r>
          </w:p>
        </w:tc>
        <w:tc>
          <w:tcPr>
            <w:tcW w:w="0" w:type="auto"/>
          </w:tcPr>
          <w:p w14:paraId="24E7516A" w14:textId="6DA49DD4" w:rsidR="00B125A2" w:rsidRPr="00DC44DC" w:rsidRDefault="00B125A2" w:rsidP="00B125A2">
            <w:r w:rsidRPr="00DC44DC">
              <w:t>4.46</w:t>
            </w:r>
          </w:p>
        </w:tc>
        <w:tc>
          <w:tcPr>
            <w:tcW w:w="0" w:type="auto"/>
          </w:tcPr>
          <w:p w14:paraId="592B1CC2" w14:textId="5F47CA78" w:rsidR="00B125A2" w:rsidRPr="00DC44DC" w:rsidRDefault="00B125A2" w:rsidP="00B125A2">
            <w:r w:rsidRPr="00DC44DC">
              <w:t>0.16</w:t>
            </w:r>
          </w:p>
        </w:tc>
        <w:tc>
          <w:tcPr>
            <w:tcW w:w="0" w:type="auto"/>
          </w:tcPr>
          <w:p w14:paraId="65FB22BB" w14:textId="602F528E" w:rsidR="00B125A2" w:rsidRPr="009F4E83" w:rsidRDefault="00B125A2" w:rsidP="00B125A2">
            <w:r w:rsidRPr="009F4E83">
              <w:t>3.59</w:t>
            </w:r>
          </w:p>
        </w:tc>
        <w:tc>
          <w:tcPr>
            <w:tcW w:w="0" w:type="auto"/>
          </w:tcPr>
          <w:p w14:paraId="6E703B1E" w14:textId="127F002F" w:rsidR="00B125A2" w:rsidRPr="00DC44DC" w:rsidRDefault="00B125A2" w:rsidP="00B125A2">
            <w:r w:rsidRPr="00DC44DC">
              <w:t>11.2</w:t>
            </w:r>
          </w:p>
        </w:tc>
        <w:tc>
          <w:tcPr>
            <w:tcW w:w="0" w:type="auto"/>
          </w:tcPr>
          <w:p w14:paraId="6298F046" w14:textId="2D36C273" w:rsidR="00B125A2" w:rsidRPr="00DC44DC" w:rsidRDefault="00B125A2" w:rsidP="00B125A2">
            <w:r w:rsidRPr="00DC44DC">
              <w:t>0.54</w:t>
            </w:r>
          </w:p>
        </w:tc>
        <w:tc>
          <w:tcPr>
            <w:tcW w:w="0" w:type="auto"/>
          </w:tcPr>
          <w:p w14:paraId="2046895E" w14:textId="28CE722C" w:rsidR="00B125A2" w:rsidRPr="003A617F" w:rsidRDefault="00B125A2" w:rsidP="00B125A2">
            <w:r w:rsidRPr="003A617F">
              <w:t>4.82</w:t>
            </w:r>
          </w:p>
        </w:tc>
        <w:tc>
          <w:tcPr>
            <w:tcW w:w="0" w:type="auto"/>
          </w:tcPr>
          <w:p w14:paraId="4D10B01E" w14:textId="12FEC4E6" w:rsidR="00B125A2" w:rsidRPr="00DC44DC" w:rsidRDefault="00B125A2" w:rsidP="00B125A2">
            <w:r w:rsidRPr="00DC44DC">
              <w:t>79.9</w:t>
            </w:r>
          </w:p>
        </w:tc>
        <w:tc>
          <w:tcPr>
            <w:tcW w:w="0" w:type="auto"/>
          </w:tcPr>
          <w:p w14:paraId="144147FE" w14:textId="52D466E6" w:rsidR="00B125A2" w:rsidRPr="00DC44DC" w:rsidRDefault="00B125A2" w:rsidP="00B125A2">
            <w:r w:rsidRPr="00DC44DC">
              <w:t>0.79</w:t>
            </w:r>
          </w:p>
        </w:tc>
        <w:tc>
          <w:tcPr>
            <w:tcW w:w="0" w:type="auto"/>
          </w:tcPr>
          <w:p w14:paraId="27738DA1" w14:textId="397C5A00" w:rsidR="00B125A2" w:rsidRPr="00704555" w:rsidRDefault="00B125A2" w:rsidP="00B125A2">
            <w:r w:rsidRPr="00704555">
              <w:t>0.99</w:t>
            </w:r>
          </w:p>
        </w:tc>
        <w:tc>
          <w:tcPr>
            <w:tcW w:w="0" w:type="auto"/>
          </w:tcPr>
          <w:p w14:paraId="170D0F5D" w14:textId="729580AC" w:rsidR="00B125A2" w:rsidRPr="00DC44DC" w:rsidRDefault="00B125A2" w:rsidP="00B125A2">
            <w:r w:rsidRPr="00DC44DC">
              <w:t>4.48</w:t>
            </w:r>
          </w:p>
        </w:tc>
        <w:tc>
          <w:tcPr>
            <w:tcW w:w="0" w:type="auto"/>
          </w:tcPr>
          <w:p w14:paraId="6B132D43" w14:textId="6C763C0B" w:rsidR="00B125A2" w:rsidRPr="00DC44DC" w:rsidRDefault="00B125A2" w:rsidP="00B125A2">
            <w:r w:rsidRPr="00DC44DC">
              <w:t>0.1</w:t>
            </w:r>
          </w:p>
        </w:tc>
        <w:tc>
          <w:tcPr>
            <w:tcW w:w="0" w:type="auto"/>
          </w:tcPr>
          <w:p w14:paraId="59BC524F" w14:textId="0EEA720D" w:rsidR="00B125A2" w:rsidRPr="007F460F" w:rsidRDefault="00B125A2" w:rsidP="00B125A2">
            <w:r w:rsidRPr="007F460F">
              <w:t>2.23</w:t>
            </w:r>
          </w:p>
        </w:tc>
        <w:tc>
          <w:tcPr>
            <w:tcW w:w="0" w:type="auto"/>
          </w:tcPr>
          <w:p w14:paraId="28AE7AFD" w14:textId="53262088" w:rsidR="00B125A2" w:rsidRPr="00DC44DC" w:rsidRDefault="00B125A2" w:rsidP="00B125A2">
            <w:r w:rsidRPr="00DC44DC">
              <w:t>0.92</w:t>
            </w:r>
          </w:p>
        </w:tc>
        <w:tc>
          <w:tcPr>
            <w:tcW w:w="0" w:type="auto"/>
          </w:tcPr>
          <w:p w14:paraId="48B11107" w14:textId="78BAEA01" w:rsidR="00B125A2" w:rsidRDefault="00B125A2" w:rsidP="00B125A2">
            <w:r>
              <w:t>162</w:t>
            </w:r>
          </w:p>
        </w:tc>
        <w:tc>
          <w:tcPr>
            <w:tcW w:w="0" w:type="auto"/>
          </w:tcPr>
          <w:p w14:paraId="4BE72092" w14:textId="35B01815" w:rsidR="00B125A2" w:rsidRPr="00DC44DC" w:rsidRDefault="00B125A2" w:rsidP="00B125A2">
            <w:r w:rsidRPr="00DC44DC">
              <w:t>28.4</w:t>
            </w:r>
          </w:p>
        </w:tc>
        <w:tc>
          <w:tcPr>
            <w:tcW w:w="0" w:type="auto"/>
          </w:tcPr>
          <w:p w14:paraId="7CD95182" w14:textId="3F98B0E0" w:rsidR="00B125A2" w:rsidRPr="009F1269" w:rsidRDefault="00B125A2" w:rsidP="00B125A2">
            <w:r w:rsidRPr="009F1269">
              <w:t>17.5</w:t>
            </w:r>
          </w:p>
        </w:tc>
      </w:tr>
      <w:tr w:rsidR="00B125A2" w:rsidRPr="00AE1F67" w14:paraId="4C9361CA" w14:textId="04A2191F" w:rsidTr="00B125A2">
        <w:tc>
          <w:tcPr>
            <w:tcW w:w="0" w:type="auto"/>
          </w:tcPr>
          <w:p w14:paraId="3629F9E0" w14:textId="7E3FFFC5" w:rsidR="00B125A2" w:rsidRPr="00AE1F67" w:rsidRDefault="00B125A2" w:rsidP="00B125A2">
            <w:pPr>
              <w:rPr>
                <w:sz w:val="22"/>
              </w:rPr>
            </w:pPr>
            <w:r w:rsidRPr="00DC44DC">
              <w:t>Q-001</w:t>
            </w:r>
          </w:p>
        </w:tc>
        <w:tc>
          <w:tcPr>
            <w:tcW w:w="0" w:type="auto"/>
          </w:tcPr>
          <w:p w14:paraId="0363C924" w14:textId="6A24BC01" w:rsidR="00B125A2" w:rsidRPr="00AE1F67" w:rsidRDefault="00B125A2" w:rsidP="00B125A2">
            <w:pPr>
              <w:rPr>
                <w:sz w:val="22"/>
              </w:rPr>
            </w:pPr>
            <w:r w:rsidRPr="00DC44DC">
              <w:t>8</w:t>
            </w:r>
          </w:p>
        </w:tc>
        <w:tc>
          <w:tcPr>
            <w:tcW w:w="0" w:type="auto"/>
          </w:tcPr>
          <w:p w14:paraId="2628177D" w14:textId="1831A464" w:rsidR="00B125A2" w:rsidRPr="00AE1F67" w:rsidRDefault="00B125A2" w:rsidP="00B125A2">
            <w:pPr>
              <w:rPr>
                <w:sz w:val="22"/>
              </w:rPr>
            </w:pPr>
            <w:r w:rsidRPr="00DC44DC">
              <w:t>4.7</w:t>
            </w:r>
          </w:p>
        </w:tc>
        <w:tc>
          <w:tcPr>
            <w:tcW w:w="0" w:type="auto"/>
          </w:tcPr>
          <w:p w14:paraId="6B19CCBB" w14:textId="12953840" w:rsidR="00B125A2" w:rsidRPr="00AE1F67" w:rsidRDefault="00B125A2" w:rsidP="00B125A2">
            <w:pPr>
              <w:rPr>
                <w:sz w:val="22"/>
              </w:rPr>
            </w:pPr>
            <w:r w:rsidRPr="00DC44DC">
              <w:t>0.13</w:t>
            </w:r>
          </w:p>
        </w:tc>
        <w:tc>
          <w:tcPr>
            <w:tcW w:w="0" w:type="auto"/>
          </w:tcPr>
          <w:p w14:paraId="7AE87A3B" w14:textId="769443DC" w:rsidR="00B125A2" w:rsidRPr="00DC44DC" w:rsidRDefault="00B125A2" w:rsidP="00B125A2">
            <w:r w:rsidRPr="009F4E83">
              <w:t>2.77</w:t>
            </w:r>
          </w:p>
        </w:tc>
        <w:tc>
          <w:tcPr>
            <w:tcW w:w="0" w:type="auto"/>
          </w:tcPr>
          <w:p w14:paraId="57D01639" w14:textId="7209BEC5" w:rsidR="00B125A2" w:rsidRPr="00AE1F67" w:rsidRDefault="00B125A2" w:rsidP="00B125A2">
            <w:pPr>
              <w:rPr>
                <w:sz w:val="22"/>
              </w:rPr>
            </w:pPr>
            <w:r w:rsidRPr="00DC44DC">
              <w:t>11.2</w:t>
            </w:r>
          </w:p>
        </w:tc>
        <w:tc>
          <w:tcPr>
            <w:tcW w:w="0" w:type="auto"/>
          </w:tcPr>
          <w:p w14:paraId="64F15EF3" w14:textId="5C58E523" w:rsidR="00B125A2" w:rsidRPr="00AE1F67" w:rsidRDefault="00B125A2" w:rsidP="00B125A2">
            <w:pPr>
              <w:rPr>
                <w:sz w:val="22"/>
              </w:rPr>
            </w:pPr>
            <w:r w:rsidRPr="00DC44DC">
              <w:t>0.27</w:t>
            </w:r>
          </w:p>
        </w:tc>
        <w:tc>
          <w:tcPr>
            <w:tcW w:w="0" w:type="auto"/>
          </w:tcPr>
          <w:p w14:paraId="1A78F70B" w14:textId="56CA8DEC" w:rsidR="00B125A2" w:rsidRPr="00DC44DC" w:rsidRDefault="00B125A2" w:rsidP="00B125A2">
            <w:r w:rsidRPr="003A617F">
              <w:t>2.41</w:t>
            </w:r>
          </w:p>
        </w:tc>
        <w:tc>
          <w:tcPr>
            <w:tcW w:w="0" w:type="auto"/>
          </w:tcPr>
          <w:p w14:paraId="1AD46CBE" w14:textId="28C7F7C5" w:rsidR="00B125A2" w:rsidRPr="00AE1F67" w:rsidRDefault="00B125A2" w:rsidP="00B125A2">
            <w:pPr>
              <w:rPr>
                <w:sz w:val="22"/>
              </w:rPr>
            </w:pPr>
            <w:r w:rsidRPr="00DC44DC">
              <w:t>79.8</w:t>
            </w:r>
          </w:p>
        </w:tc>
        <w:tc>
          <w:tcPr>
            <w:tcW w:w="0" w:type="auto"/>
          </w:tcPr>
          <w:p w14:paraId="625C6E0B" w14:textId="0D250806" w:rsidR="00B125A2" w:rsidRPr="00AE1F67" w:rsidRDefault="00B125A2" w:rsidP="00B125A2">
            <w:pPr>
              <w:rPr>
                <w:sz w:val="22"/>
              </w:rPr>
            </w:pPr>
            <w:r w:rsidRPr="00DC44DC">
              <w:t>0.47</w:t>
            </w:r>
          </w:p>
        </w:tc>
        <w:tc>
          <w:tcPr>
            <w:tcW w:w="0" w:type="auto"/>
          </w:tcPr>
          <w:p w14:paraId="5AFC9B6F" w14:textId="055E0544" w:rsidR="00B125A2" w:rsidRPr="00DC44DC" w:rsidRDefault="00B125A2" w:rsidP="00B125A2">
            <w:r w:rsidRPr="00704555">
              <w:t>0.59</w:t>
            </w:r>
          </w:p>
        </w:tc>
        <w:tc>
          <w:tcPr>
            <w:tcW w:w="0" w:type="auto"/>
          </w:tcPr>
          <w:p w14:paraId="0EF67E9B" w14:textId="0F3AB9F5" w:rsidR="00B125A2" w:rsidRPr="00AE1F67" w:rsidRDefault="00B125A2" w:rsidP="00B125A2">
            <w:pPr>
              <w:rPr>
                <w:sz w:val="22"/>
              </w:rPr>
            </w:pPr>
            <w:r w:rsidRPr="00DC44DC">
              <w:t>4.3</w:t>
            </w:r>
          </w:p>
        </w:tc>
        <w:tc>
          <w:tcPr>
            <w:tcW w:w="0" w:type="auto"/>
          </w:tcPr>
          <w:p w14:paraId="2163B549" w14:textId="34455CFD" w:rsidR="00B125A2" w:rsidRPr="00AE1F67" w:rsidRDefault="00B125A2" w:rsidP="00B125A2">
            <w:pPr>
              <w:rPr>
                <w:sz w:val="22"/>
              </w:rPr>
            </w:pPr>
            <w:r w:rsidRPr="00DC44DC">
              <w:t>0.47</w:t>
            </w:r>
          </w:p>
        </w:tc>
        <w:tc>
          <w:tcPr>
            <w:tcW w:w="0" w:type="auto"/>
          </w:tcPr>
          <w:p w14:paraId="626F847A" w14:textId="36A49608" w:rsidR="00B125A2" w:rsidRPr="00DC44DC" w:rsidRDefault="00B125A2" w:rsidP="00B125A2">
            <w:r w:rsidRPr="007F460F">
              <w:t>10.9</w:t>
            </w:r>
          </w:p>
        </w:tc>
        <w:tc>
          <w:tcPr>
            <w:tcW w:w="0" w:type="auto"/>
          </w:tcPr>
          <w:p w14:paraId="092E751C" w14:textId="62FB6C1D" w:rsidR="00B125A2" w:rsidRPr="00AE1F67" w:rsidRDefault="00B125A2" w:rsidP="00B125A2">
            <w:pPr>
              <w:rPr>
                <w:sz w:val="22"/>
              </w:rPr>
            </w:pPr>
            <w:r w:rsidRPr="00DC44DC">
              <w:t>0.9</w:t>
            </w:r>
          </w:p>
        </w:tc>
        <w:tc>
          <w:tcPr>
            <w:tcW w:w="0" w:type="auto"/>
          </w:tcPr>
          <w:p w14:paraId="21AEE9F7" w14:textId="7A77C84C" w:rsidR="00B125A2" w:rsidRPr="00AE1F67" w:rsidRDefault="00B125A2" w:rsidP="00B125A2">
            <w:pPr>
              <w:rPr>
                <w:sz w:val="22"/>
              </w:rPr>
            </w:pPr>
            <w:r>
              <w:t>228</w:t>
            </w:r>
          </w:p>
        </w:tc>
        <w:tc>
          <w:tcPr>
            <w:tcW w:w="0" w:type="auto"/>
          </w:tcPr>
          <w:p w14:paraId="4E52765B" w14:textId="3ECD3B8B" w:rsidR="00B125A2" w:rsidRPr="00AE1F67" w:rsidRDefault="00B125A2" w:rsidP="00B125A2">
            <w:pPr>
              <w:rPr>
                <w:sz w:val="22"/>
              </w:rPr>
            </w:pPr>
            <w:r w:rsidRPr="00DC44DC">
              <w:t>18.3</w:t>
            </w:r>
          </w:p>
        </w:tc>
        <w:tc>
          <w:tcPr>
            <w:tcW w:w="0" w:type="auto"/>
          </w:tcPr>
          <w:p w14:paraId="59AA7767" w14:textId="0C82EF48" w:rsidR="00B125A2" w:rsidRPr="00DC44DC" w:rsidRDefault="00B125A2" w:rsidP="00B125A2">
            <w:r w:rsidRPr="009F1269">
              <w:t>8.03</w:t>
            </w:r>
          </w:p>
        </w:tc>
      </w:tr>
      <w:tr w:rsidR="00B125A2" w:rsidRPr="00AE1F67" w14:paraId="60C4881B" w14:textId="7BB38CA5" w:rsidTr="00B125A2">
        <w:tc>
          <w:tcPr>
            <w:tcW w:w="0" w:type="auto"/>
          </w:tcPr>
          <w:p w14:paraId="4D1B6F54" w14:textId="4F0A3BD8" w:rsidR="00B125A2" w:rsidRPr="00AE1F67" w:rsidRDefault="00B125A2" w:rsidP="00B125A2">
            <w:pPr>
              <w:rPr>
                <w:sz w:val="22"/>
              </w:rPr>
            </w:pPr>
            <w:r w:rsidRPr="00DC44DC">
              <w:t>Q-006</w:t>
            </w:r>
          </w:p>
        </w:tc>
        <w:tc>
          <w:tcPr>
            <w:tcW w:w="0" w:type="auto"/>
          </w:tcPr>
          <w:p w14:paraId="308AC767" w14:textId="53FA0186" w:rsidR="00B125A2" w:rsidRPr="00AE1F67" w:rsidRDefault="00B125A2" w:rsidP="00B125A2">
            <w:pPr>
              <w:rPr>
                <w:sz w:val="22"/>
              </w:rPr>
            </w:pPr>
            <w:r w:rsidRPr="00DC44DC">
              <w:t>7</w:t>
            </w:r>
          </w:p>
        </w:tc>
        <w:tc>
          <w:tcPr>
            <w:tcW w:w="0" w:type="auto"/>
          </w:tcPr>
          <w:p w14:paraId="571084BF" w14:textId="1B647421" w:rsidR="00B125A2" w:rsidRPr="00AE1F67" w:rsidRDefault="00B125A2" w:rsidP="00B125A2">
            <w:pPr>
              <w:rPr>
                <w:sz w:val="22"/>
              </w:rPr>
            </w:pPr>
            <w:r w:rsidRPr="00DC44DC">
              <w:t>5.09</w:t>
            </w:r>
          </w:p>
        </w:tc>
        <w:tc>
          <w:tcPr>
            <w:tcW w:w="0" w:type="auto"/>
          </w:tcPr>
          <w:p w14:paraId="2FC1746C" w14:textId="4654EE3B" w:rsidR="00B125A2" w:rsidRPr="00AE1F67" w:rsidRDefault="00B125A2" w:rsidP="00B125A2">
            <w:pPr>
              <w:rPr>
                <w:sz w:val="22"/>
              </w:rPr>
            </w:pPr>
            <w:r w:rsidRPr="00DC44DC">
              <w:t>0.34</w:t>
            </w:r>
          </w:p>
        </w:tc>
        <w:tc>
          <w:tcPr>
            <w:tcW w:w="0" w:type="auto"/>
          </w:tcPr>
          <w:p w14:paraId="5A3BD114" w14:textId="30FC3473" w:rsidR="00B125A2" w:rsidRPr="00DC44DC" w:rsidRDefault="00B125A2" w:rsidP="00B125A2">
            <w:r w:rsidRPr="009F4E83">
              <w:t>6.68</w:t>
            </w:r>
          </w:p>
        </w:tc>
        <w:tc>
          <w:tcPr>
            <w:tcW w:w="0" w:type="auto"/>
          </w:tcPr>
          <w:p w14:paraId="2B9C0F54" w14:textId="43A63493" w:rsidR="00B125A2" w:rsidRPr="00AE1F67" w:rsidRDefault="00B125A2" w:rsidP="00B125A2">
            <w:pPr>
              <w:rPr>
                <w:sz w:val="22"/>
              </w:rPr>
            </w:pPr>
            <w:r w:rsidRPr="00DC44DC">
              <w:t>12.9</w:t>
            </w:r>
          </w:p>
        </w:tc>
        <w:tc>
          <w:tcPr>
            <w:tcW w:w="0" w:type="auto"/>
          </w:tcPr>
          <w:p w14:paraId="1D04D6EB" w14:textId="07F627DC" w:rsidR="00B125A2" w:rsidRPr="00AE1F67" w:rsidRDefault="00B125A2" w:rsidP="00B125A2">
            <w:pPr>
              <w:rPr>
                <w:sz w:val="22"/>
              </w:rPr>
            </w:pPr>
            <w:r w:rsidRPr="00DC44DC">
              <w:t>0.74</w:t>
            </w:r>
          </w:p>
        </w:tc>
        <w:tc>
          <w:tcPr>
            <w:tcW w:w="0" w:type="auto"/>
          </w:tcPr>
          <w:p w14:paraId="712DD422" w14:textId="33B378D1" w:rsidR="00B125A2" w:rsidRPr="00DC44DC" w:rsidRDefault="00B125A2" w:rsidP="00B125A2">
            <w:r w:rsidRPr="003A617F">
              <w:t>5.74</w:t>
            </w:r>
          </w:p>
        </w:tc>
        <w:tc>
          <w:tcPr>
            <w:tcW w:w="0" w:type="auto"/>
          </w:tcPr>
          <w:p w14:paraId="5DB5C132" w14:textId="2DAA167F" w:rsidR="00B125A2" w:rsidRPr="00AE1F67" w:rsidRDefault="00B125A2" w:rsidP="00B125A2">
            <w:pPr>
              <w:rPr>
                <w:sz w:val="22"/>
              </w:rPr>
            </w:pPr>
            <w:r w:rsidRPr="00DC44DC">
              <w:t>78.0</w:t>
            </w:r>
          </w:p>
        </w:tc>
        <w:tc>
          <w:tcPr>
            <w:tcW w:w="0" w:type="auto"/>
          </w:tcPr>
          <w:p w14:paraId="20C1947A" w14:textId="0532FB3A" w:rsidR="00B125A2" w:rsidRPr="00AE1F67" w:rsidRDefault="00B125A2" w:rsidP="00B125A2">
            <w:pPr>
              <w:rPr>
                <w:sz w:val="22"/>
              </w:rPr>
            </w:pPr>
            <w:r w:rsidRPr="00DC44DC">
              <w:t>1.34</w:t>
            </w:r>
          </w:p>
        </w:tc>
        <w:tc>
          <w:tcPr>
            <w:tcW w:w="0" w:type="auto"/>
          </w:tcPr>
          <w:p w14:paraId="68D63D5A" w14:textId="02FCAE37" w:rsidR="00B125A2" w:rsidRPr="00DC44DC" w:rsidRDefault="00B125A2" w:rsidP="00B125A2">
            <w:r w:rsidRPr="00704555">
              <w:t>1.72</w:t>
            </w:r>
          </w:p>
        </w:tc>
        <w:tc>
          <w:tcPr>
            <w:tcW w:w="0" w:type="auto"/>
          </w:tcPr>
          <w:p w14:paraId="3D69C2B8" w14:textId="27E3CA57" w:rsidR="00B125A2" w:rsidRPr="00AE1F67" w:rsidRDefault="00B125A2" w:rsidP="00B125A2">
            <w:pPr>
              <w:rPr>
                <w:sz w:val="22"/>
              </w:rPr>
            </w:pPr>
            <w:r w:rsidRPr="00DC44DC">
              <w:t>3.97</w:t>
            </w:r>
          </w:p>
        </w:tc>
        <w:tc>
          <w:tcPr>
            <w:tcW w:w="0" w:type="auto"/>
          </w:tcPr>
          <w:p w14:paraId="1D5FE1BD" w14:textId="34D79DC7" w:rsidR="00B125A2" w:rsidRPr="00AE1F67" w:rsidRDefault="00B125A2" w:rsidP="00B125A2">
            <w:pPr>
              <w:rPr>
                <w:sz w:val="22"/>
              </w:rPr>
            </w:pPr>
            <w:r w:rsidRPr="00DC44DC">
              <w:t>0.15</w:t>
            </w:r>
          </w:p>
        </w:tc>
        <w:tc>
          <w:tcPr>
            <w:tcW w:w="0" w:type="auto"/>
          </w:tcPr>
          <w:p w14:paraId="30931BFF" w14:textId="631C8F9D" w:rsidR="00B125A2" w:rsidRPr="00DC44DC" w:rsidRDefault="00B125A2" w:rsidP="00B125A2">
            <w:r w:rsidRPr="007F460F">
              <w:t>3.78</w:t>
            </w:r>
          </w:p>
        </w:tc>
        <w:tc>
          <w:tcPr>
            <w:tcW w:w="0" w:type="auto"/>
          </w:tcPr>
          <w:p w14:paraId="0263E1C9" w14:textId="6B3A2465" w:rsidR="00B125A2" w:rsidRPr="00AE1F67" w:rsidRDefault="00B125A2" w:rsidP="00B125A2">
            <w:pPr>
              <w:rPr>
                <w:sz w:val="22"/>
              </w:rPr>
            </w:pPr>
            <w:r w:rsidRPr="00DC44DC">
              <w:t>1.02</w:t>
            </w:r>
          </w:p>
        </w:tc>
        <w:tc>
          <w:tcPr>
            <w:tcW w:w="0" w:type="auto"/>
          </w:tcPr>
          <w:p w14:paraId="45A13193" w14:textId="2CA73D72" w:rsidR="00B125A2" w:rsidRPr="00AE1F67" w:rsidRDefault="00B125A2" w:rsidP="00B125A2">
            <w:pPr>
              <w:rPr>
                <w:sz w:val="22"/>
              </w:rPr>
            </w:pPr>
            <w:r>
              <w:rPr>
                <w:rFonts w:hint="eastAsia"/>
                <w:sz w:val="22"/>
              </w:rPr>
              <w:t>3</w:t>
            </w:r>
            <w:r>
              <w:rPr>
                <w:sz w:val="22"/>
              </w:rPr>
              <w:t>59</w:t>
            </w:r>
          </w:p>
        </w:tc>
        <w:tc>
          <w:tcPr>
            <w:tcW w:w="0" w:type="auto"/>
          </w:tcPr>
          <w:p w14:paraId="53F7B416" w14:textId="79D14C19" w:rsidR="00B125A2" w:rsidRPr="00AE1F67" w:rsidRDefault="00B125A2" w:rsidP="00B125A2">
            <w:pPr>
              <w:rPr>
                <w:sz w:val="22"/>
              </w:rPr>
            </w:pPr>
            <w:r w:rsidRPr="00DC44DC">
              <w:t>83.4</w:t>
            </w:r>
          </w:p>
        </w:tc>
        <w:tc>
          <w:tcPr>
            <w:tcW w:w="0" w:type="auto"/>
          </w:tcPr>
          <w:p w14:paraId="32279B2A" w14:textId="162258BA" w:rsidR="00B125A2" w:rsidRPr="00DC44DC" w:rsidRDefault="00B125A2" w:rsidP="00B125A2">
            <w:r w:rsidRPr="009F1269">
              <w:t>23.2</w:t>
            </w:r>
          </w:p>
        </w:tc>
      </w:tr>
      <w:tr w:rsidR="00B125A2" w:rsidRPr="00AE1F67" w14:paraId="4D5CBC60" w14:textId="34787299" w:rsidTr="00B125A2">
        <w:tc>
          <w:tcPr>
            <w:tcW w:w="0" w:type="auto"/>
          </w:tcPr>
          <w:p w14:paraId="6EA66506" w14:textId="49EF5D2A" w:rsidR="00B125A2" w:rsidRPr="00AE1F67" w:rsidRDefault="00B125A2" w:rsidP="00B125A2">
            <w:pPr>
              <w:rPr>
                <w:sz w:val="22"/>
              </w:rPr>
            </w:pPr>
            <w:r w:rsidRPr="00DC44DC">
              <w:t>H-002</w:t>
            </w:r>
          </w:p>
        </w:tc>
        <w:tc>
          <w:tcPr>
            <w:tcW w:w="0" w:type="auto"/>
          </w:tcPr>
          <w:p w14:paraId="007E82A2" w14:textId="706C8321" w:rsidR="00B125A2" w:rsidRPr="00AE1F67" w:rsidRDefault="00B125A2" w:rsidP="00B125A2">
            <w:pPr>
              <w:rPr>
                <w:sz w:val="22"/>
              </w:rPr>
            </w:pPr>
            <w:r w:rsidRPr="00DC44DC">
              <w:t>7</w:t>
            </w:r>
          </w:p>
        </w:tc>
        <w:tc>
          <w:tcPr>
            <w:tcW w:w="0" w:type="auto"/>
          </w:tcPr>
          <w:p w14:paraId="10662040" w14:textId="3957EF95" w:rsidR="00B125A2" w:rsidRPr="00AE1F67" w:rsidRDefault="00B125A2" w:rsidP="00B125A2">
            <w:pPr>
              <w:rPr>
                <w:sz w:val="22"/>
              </w:rPr>
            </w:pPr>
            <w:r w:rsidRPr="00DC44DC">
              <w:t>4.81</w:t>
            </w:r>
          </w:p>
        </w:tc>
        <w:tc>
          <w:tcPr>
            <w:tcW w:w="0" w:type="auto"/>
          </w:tcPr>
          <w:p w14:paraId="38EFEED9" w14:textId="725019D3" w:rsidR="00B125A2" w:rsidRPr="00AE1F67" w:rsidRDefault="00B125A2" w:rsidP="00B125A2">
            <w:pPr>
              <w:rPr>
                <w:sz w:val="22"/>
              </w:rPr>
            </w:pPr>
            <w:r w:rsidRPr="00DC44DC">
              <w:t>0.07</w:t>
            </w:r>
          </w:p>
        </w:tc>
        <w:tc>
          <w:tcPr>
            <w:tcW w:w="0" w:type="auto"/>
          </w:tcPr>
          <w:p w14:paraId="3E188B47" w14:textId="5674FE69" w:rsidR="00B125A2" w:rsidRPr="00DC44DC" w:rsidRDefault="00B125A2" w:rsidP="00B125A2">
            <w:r w:rsidRPr="009F4E83">
              <w:t>1.46</w:t>
            </w:r>
          </w:p>
        </w:tc>
        <w:tc>
          <w:tcPr>
            <w:tcW w:w="0" w:type="auto"/>
          </w:tcPr>
          <w:p w14:paraId="67AAD7A1" w14:textId="43D0D8C3" w:rsidR="00B125A2" w:rsidRPr="00AE1F67" w:rsidRDefault="00B125A2" w:rsidP="00B125A2">
            <w:pPr>
              <w:rPr>
                <w:sz w:val="22"/>
              </w:rPr>
            </w:pPr>
            <w:r w:rsidRPr="00DC44DC">
              <w:t>11.6</w:t>
            </w:r>
          </w:p>
        </w:tc>
        <w:tc>
          <w:tcPr>
            <w:tcW w:w="0" w:type="auto"/>
          </w:tcPr>
          <w:p w14:paraId="201F2716" w14:textId="6F96A049" w:rsidR="00B125A2" w:rsidRPr="00AE1F67" w:rsidRDefault="00B125A2" w:rsidP="00B125A2">
            <w:pPr>
              <w:rPr>
                <w:sz w:val="22"/>
              </w:rPr>
            </w:pPr>
            <w:r w:rsidRPr="00DC44DC">
              <w:t>0.21</w:t>
            </w:r>
          </w:p>
        </w:tc>
        <w:tc>
          <w:tcPr>
            <w:tcW w:w="0" w:type="auto"/>
          </w:tcPr>
          <w:p w14:paraId="7F459F6F" w14:textId="072EBADA" w:rsidR="00B125A2" w:rsidRPr="00DC44DC" w:rsidRDefault="00B125A2" w:rsidP="00B125A2">
            <w:r w:rsidRPr="003A617F">
              <w:t>1.81</w:t>
            </w:r>
          </w:p>
        </w:tc>
        <w:tc>
          <w:tcPr>
            <w:tcW w:w="0" w:type="auto"/>
          </w:tcPr>
          <w:p w14:paraId="662B4A89" w14:textId="06301FEE" w:rsidR="00B125A2" w:rsidRPr="00AE1F67" w:rsidRDefault="00B125A2" w:rsidP="00B125A2">
            <w:pPr>
              <w:rPr>
                <w:sz w:val="22"/>
              </w:rPr>
            </w:pPr>
            <w:r w:rsidRPr="00DC44DC">
              <w:t>79.3</w:t>
            </w:r>
          </w:p>
        </w:tc>
        <w:tc>
          <w:tcPr>
            <w:tcW w:w="0" w:type="auto"/>
          </w:tcPr>
          <w:p w14:paraId="25D757EB" w14:textId="1EBF5543" w:rsidR="00B125A2" w:rsidRPr="00AE1F67" w:rsidRDefault="00B125A2" w:rsidP="00B125A2">
            <w:pPr>
              <w:rPr>
                <w:sz w:val="22"/>
              </w:rPr>
            </w:pPr>
            <w:r w:rsidRPr="00DC44DC">
              <w:t>0.29</w:t>
            </w:r>
          </w:p>
        </w:tc>
        <w:tc>
          <w:tcPr>
            <w:tcW w:w="0" w:type="auto"/>
          </w:tcPr>
          <w:p w14:paraId="5BAF9130" w14:textId="32B42369" w:rsidR="00B125A2" w:rsidRPr="00DC44DC" w:rsidRDefault="00B125A2" w:rsidP="00B125A2">
            <w:r w:rsidRPr="00704555">
              <w:t>0.37</w:t>
            </w:r>
          </w:p>
        </w:tc>
        <w:tc>
          <w:tcPr>
            <w:tcW w:w="0" w:type="auto"/>
          </w:tcPr>
          <w:p w14:paraId="5154864C" w14:textId="7DFC860D" w:rsidR="00B125A2" w:rsidRPr="00AE1F67" w:rsidRDefault="00B125A2" w:rsidP="00B125A2">
            <w:pPr>
              <w:rPr>
                <w:sz w:val="22"/>
              </w:rPr>
            </w:pPr>
            <w:r w:rsidRPr="00DC44DC">
              <w:t>4.3</w:t>
            </w:r>
          </w:p>
        </w:tc>
        <w:tc>
          <w:tcPr>
            <w:tcW w:w="0" w:type="auto"/>
          </w:tcPr>
          <w:p w14:paraId="32B0E6BB" w14:textId="5BD0DC91" w:rsidR="00B125A2" w:rsidRPr="00AE1F67" w:rsidRDefault="00B125A2" w:rsidP="00B125A2">
            <w:pPr>
              <w:rPr>
                <w:sz w:val="22"/>
              </w:rPr>
            </w:pPr>
            <w:r w:rsidRPr="00DC44DC">
              <w:t>0.04</w:t>
            </w:r>
          </w:p>
        </w:tc>
        <w:tc>
          <w:tcPr>
            <w:tcW w:w="0" w:type="auto"/>
          </w:tcPr>
          <w:p w14:paraId="720E38EC" w14:textId="59BE6AA7" w:rsidR="00B125A2" w:rsidRPr="00DC44DC" w:rsidRDefault="00B125A2" w:rsidP="00B125A2">
            <w:r w:rsidRPr="007F460F">
              <w:t>0.93</w:t>
            </w:r>
          </w:p>
        </w:tc>
        <w:tc>
          <w:tcPr>
            <w:tcW w:w="0" w:type="auto"/>
          </w:tcPr>
          <w:p w14:paraId="47905499" w14:textId="16A5CF4B" w:rsidR="00B125A2" w:rsidRPr="00AE1F67" w:rsidRDefault="00B125A2" w:rsidP="00B125A2">
            <w:pPr>
              <w:rPr>
                <w:sz w:val="22"/>
              </w:rPr>
            </w:pPr>
            <w:r w:rsidRPr="00DC44DC">
              <w:t>0.93</w:t>
            </w:r>
          </w:p>
        </w:tc>
        <w:tc>
          <w:tcPr>
            <w:tcW w:w="0" w:type="auto"/>
          </w:tcPr>
          <w:p w14:paraId="0B0B2CD3" w14:textId="421B185A" w:rsidR="00B125A2" w:rsidRPr="00AE1F67" w:rsidRDefault="00B125A2" w:rsidP="00B125A2">
            <w:pPr>
              <w:rPr>
                <w:sz w:val="22"/>
              </w:rPr>
            </w:pPr>
            <w:r>
              <w:rPr>
                <w:rFonts w:hint="eastAsia"/>
                <w:sz w:val="22"/>
              </w:rPr>
              <w:t>2</w:t>
            </w:r>
            <w:r>
              <w:rPr>
                <w:sz w:val="22"/>
              </w:rPr>
              <w:t>05</w:t>
            </w:r>
          </w:p>
        </w:tc>
        <w:tc>
          <w:tcPr>
            <w:tcW w:w="0" w:type="auto"/>
          </w:tcPr>
          <w:p w14:paraId="46C34C8E" w14:textId="15B82C2C" w:rsidR="00B125A2" w:rsidRPr="00AE1F67" w:rsidRDefault="00B125A2" w:rsidP="00B125A2">
            <w:pPr>
              <w:rPr>
                <w:sz w:val="22"/>
              </w:rPr>
            </w:pPr>
            <w:r w:rsidRPr="00DC44DC">
              <w:t>35.9</w:t>
            </w:r>
          </w:p>
        </w:tc>
        <w:tc>
          <w:tcPr>
            <w:tcW w:w="0" w:type="auto"/>
          </w:tcPr>
          <w:p w14:paraId="0BD13758" w14:textId="3EB29A8E" w:rsidR="00B125A2" w:rsidRPr="00DC44DC" w:rsidRDefault="00B125A2" w:rsidP="00B125A2">
            <w:r w:rsidRPr="009F1269">
              <w:t>17.5</w:t>
            </w:r>
          </w:p>
        </w:tc>
      </w:tr>
      <w:tr w:rsidR="00B125A2" w:rsidRPr="00AE1F67" w14:paraId="7376165D" w14:textId="7444E3B0" w:rsidTr="00B125A2">
        <w:tc>
          <w:tcPr>
            <w:tcW w:w="0" w:type="auto"/>
          </w:tcPr>
          <w:p w14:paraId="0D071361" w14:textId="2CA07A44" w:rsidR="00B125A2" w:rsidRPr="00AE1F67" w:rsidRDefault="00B125A2" w:rsidP="00B125A2">
            <w:pPr>
              <w:rPr>
                <w:sz w:val="22"/>
              </w:rPr>
            </w:pPr>
            <w:r w:rsidRPr="00DC44DC">
              <w:t>KD-001</w:t>
            </w:r>
          </w:p>
        </w:tc>
        <w:tc>
          <w:tcPr>
            <w:tcW w:w="0" w:type="auto"/>
          </w:tcPr>
          <w:p w14:paraId="637F33E6" w14:textId="68672E28" w:rsidR="00B125A2" w:rsidRPr="00AE1F67" w:rsidRDefault="00B125A2" w:rsidP="00B125A2">
            <w:pPr>
              <w:rPr>
                <w:sz w:val="22"/>
              </w:rPr>
            </w:pPr>
            <w:r w:rsidRPr="00DC44DC">
              <w:t>10</w:t>
            </w:r>
          </w:p>
        </w:tc>
        <w:tc>
          <w:tcPr>
            <w:tcW w:w="0" w:type="auto"/>
          </w:tcPr>
          <w:p w14:paraId="21F6D938" w14:textId="38C5589A" w:rsidR="00B125A2" w:rsidRPr="00AE1F67" w:rsidRDefault="00B125A2" w:rsidP="00B125A2">
            <w:pPr>
              <w:rPr>
                <w:sz w:val="22"/>
              </w:rPr>
            </w:pPr>
            <w:r w:rsidRPr="00DC44DC">
              <w:t>5.53</w:t>
            </w:r>
          </w:p>
        </w:tc>
        <w:tc>
          <w:tcPr>
            <w:tcW w:w="0" w:type="auto"/>
          </w:tcPr>
          <w:p w14:paraId="15F80AF2" w14:textId="3816CFCA" w:rsidR="00B125A2" w:rsidRPr="00AE1F67" w:rsidRDefault="00B125A2" w:rsidP="00B125A2">
            <w:pPr>
              <w:rPr>
                <w:sz w:val="22"/>
              </w:rPr>
            </w:pPr>
            <w:r w:rsidRPr="00DC44DC">
              <w:t>0.07</w:t>
            </w:r>
          </w:p>
        </w:tc>
        <w:tc>
          <w:tcPr>
            <w:tcW w:w="0" w:type="auto"/>
          </w:tcPr>
          <w:p w14:paraId="0581349F" w14:textId="6150EBCB" w:rsidR="00B125A2" w:rsidRPr="00DC44DC" w:rsidRDefault="00B125A2" w:rsidP="00B125A2">
            <w:r w:rsidRPr="009F4E83">
              <w:t>1.27</w:t>
            </w:r>
          </w:p>
        </w:tc>
        <w:tc>
          <w:tcPr>
            <w:tcW w:w="0" w:type="auto"/>
          </w:tcPr>
          <w:p w14:paraId="67C891F8" w14:textId="4EA405D9" w:rsidR="00B125A2" w:rsidRPr="00AE1F67" w:rsidRDefault="00B125A2" w:rsidP="00B125A2">
            <w:pPr>
              <w:rPr>
                <w:sz w:val="22"/>
              </w:rPr>
            </w:pPr>
            <w:r w:rsidRPr="00DC44DC">
              <w:t>11.7</w:t>
            </w:r>
          </w:p>
        </w:tc>
        <w:tc>
          <w:tcPr>
            <w:tcW w:w="0" w:type="auto"/>
          </w:tcPr>
          <w:p w14:paraId="1494CFCE" w14:textId="4F17CF49" w:rsidR="00B125A2" w:rsidRPr="00AE1F67" w:rsidRDefault="00B125A2" w:rsidP="00B125A2">
            <w:pPr>
              <w:rPr>
                <w:sz w:val="22"/>
              </w:rPr>
            </w:pPr>
            <w:r w:rsidRPr="00DC44DC">
              <w:t>0.28</w:t>
            </w:r>
          </w:p>
        </w:tc>
        <w:tc>
          <w:tcPr>
            <w:tcW w:w="0" w:type="auto"/>
          </w:tcPr>
          <w:p w14:paraId="50E0D3A6" w14:textId="26C2F744" w:rsidR="00B125A2" w:rsidRPr="00DC44DC" w:rsidRDefault="00B125A2" w:rsidP="00B125A2">
            <w:r w:rsidRPr="003A617F">
              <w:t>2.39</w:t>
            </w:r>
          </w:p>
        </w:tc>
        <w:tc>
          <w:tcPr>
            <w:tcW w:w="0" w:type="auto"/>
          </w:tcPr>
          <w:p w14:paraId="2BF4DD37" w14:textId="2D026B73" w:rsidR="00B125A2" w:rsidRPr="00AE1F67" w:rsidRDefault="00B125A2" w:rsidP="00B125A2">
            <w:pPr>
              <w:rPr>
                <w:sz w:val="22"/>
              </w:rPr>
            </w:pPr>
            <w:r w:rsidRPr="00DC44DC">
              <w:t>79.6</w:t>
            </w:r>
          </w:p>
        </w:tc>
        <w:tc>
          <w:tcPr>
            <w:tcW w:w="0" w:type="auto"/>
          </w:tcPr>
          <w:p w14:paraId="6BD7567A" w14:textId="2A1ED001" w:rsidR="00B125A2" w:rsidRPr="00AE1F67" w:rsidRDefault="00B125A2" w:rsidP="00B125A2">
            <w:pPr>
              <w:rPr>
                <w:sz w:val="22"/>
              </w:rPr>
            </w:pPr>
            <w:r w:rsidRPr="00DC44DC">
              <w:t>0.35</w:t>
            </w:r>
          </w:p>
        </w:tc>
        <w:tc>
          <w:tcPr>
            <w:tcW w:w="0" w:type="auto"/>
          </w:tcPr>
          <w:p w14:paraId="389BE2CA" w14:textId="43BF4C29" w:rsidR="00B125A2" w:rsidRPr="00DC44DC" w:rsidRDefault="00B125A2" w:rsidP="00B125A2">
            <w:r w:rsidRPr="00704555">
              <w:t>0.44</w:t>
            </w:r>
          </w:p>
        </w:tc>
        <w:tc>
          <w:tcPr>
            <w:tcW w:w="0" w:type="auto"/>
          </w:tcPr>
          <w:p w14:paraId="3F1D7BCF" w14:textId="7961D100" w:rsidR="00B125A2" w:rsidRPr="00AE1F67" w:rsidRDefault="00B125A2" w:rsidP="00B125A2">
            <w:pPr>
              <w:rPr>
                <w:sz w:val="22"/>
              </w:rPr>
            </w:pPr>
            <w:r w:rsidRPr="00DC44DC">
              <w:t>3.17</w:t>
            </w:r>
          </w:p>
        </w:tc>
        <w:tc>
          <w:tcPr>
            <w:tcW w:w="0" w:type="auto"/>
          </w:tcPr>
          <w:p w14:paraId="692386D8" w14:textId="4EA14448" w:rsidR="00B125A2" w:rsidRPr="00AE1F67" w:rsidRDefault="00B125A2" w:rsidP="00B125A2">
            <w:pPr>
              <w:rPr>
                <w:sz w:val="22"/>
              </w:rPr>
            </w:pPr>
            <w:r w:rsidRPr="00DC44DC">
              <w:t>0.09</w:t>
            </w:r>
          </w:p>
        </w:tc>
        <w:tc>
          <w:tcPr>
            <w:tcW w:w="0" w:type="auto"/>
          </w:tcPr>
          <w:p w14:paraId="7F2C3D42" w14:textId="790E62BB" w:rsidR="00B125A2" w:rsidRPr="00DC44DC" w:rsidRDefault="00B125A2" w:rsidP="00B125A2">
            <w:r w:rsidRPr="007F460F">
              <w:t>2.84</w:t>
            </w:r>
          </w:p>
        </w:tc>
        <w:tc>
          <w:tcPr>
            <w:tcW w:w="0" w:type="auto"/>
          </w:tcPr>
          <w:p w14:paraId="12F8F3B9" w14:textId="26AABD48" w:rsidR="00B125A2" w:rsidRPr="00AE1F67" w:rsidRDefault="00B125A2" w:rsidP="00B125A2">
            <w:pPr>
              <w:rPr>
                <w:sz w:val="22"/>
              </w:rPr>
            </w:pPr>
            <w:r w:rsidRPr="00DC44DC">
              <w:t>0.93</w:t>
            </w:r>
          </w:p>
        </w:tc>
        <w:tc>
          <w:tcPr>
            <w:tcW w:w="0" w:type="auto"/>
          </w:tcPr>
          <w:p w14:paraId="6F20D856" w14:textId="0CB57B1B" w:rsidR="00B125A2" w:rsidRPr="00AE1F67" w:rsidRDefault="00B125A2" w:rsidP="00B125A2">
            <w:pPr>
              <w:rPr>
                <w:sz w:val="22"/>
              </w:rPr>
            </w:pPr>
            <w:r w:rsidRPr="00DC44DC">
              <w:t>145</w:t>
            </w:r>
          </w:p>
        </w:tc>
        <w:tc>
          <w:tcPr>
            <w:tcW w:w="0" w:type="auto"/>
          </w:tcPr>
          <w:p w14:paraId="5A185B5E" w14:textId="29BF4214" w:rsidR="00B125A2" w:rsidRPr="00AE1F67" w:rsidRDefault="00B125A2" w:rsidP="00B125A2">
            <w:pPr>
              <w:rPr>
                <w:sz w:val="22"/>
              </w:rPr>
            </w:pPr>
            <w:r w:rsidRPr="00DC44DC">
              <w:t>23</w:t>
            </w:r>
          </w:p>
        </w:tc>
        <w:tc>
          <w:tcPr>
            <w:tcW w:w="0" w:type="auto"/>
          </w:tcPr>
          <w:p w14:paraId="11DFC409" w14:textId="64E02242" w:rsidR="00B125A2" w:rsidRPr="00DC44DC" w:rsidRDefault="00B125A2" w:rsidP="00B125A2">
            <w:r w:rsidRPr="009F1269">
              <w:t>15.9</w:t>
            </w:r>
          </w:p>
        </w:tc>
      </w:tr>
      <w:tr w:rsidR="00B125A2" w:rsidRPr="00AE1F67" w14:paraId="1DD76B6A" w14:textId="507052BA" w:rsidTr="00B125A2">
        <w:tc>
          <w:tcPr>
            <w:tcW w:w="0" w:type="auto"/>
          </w:tcPr>
          <w:p w14:paraId="7724FF16" w14:textId="00BCFDB4" w:rsidR="00B125A2" w:rsidRPr="00AE1F67" w:rsidRDefault="00B125A2" w:rsidP="00B125A2">
            <w:pPr>
              <w:rPr>
                <w:sz w:val="22"/>
              </w:rPr>
            </w:pPr>
            <w:r w:rsidRPr="00DC44DC">
              <w:t>KD-002</w:t>
            </w:r>
          </w:p>
        </w:tc>
        <w:tc>
          <w:tcPr>
            <w:tcW w:w="0" w:type="auto"/>
          </w:tcPr>
          <w:p w14:paraId="615AEB12" w14:textId="39EC5B97" w:rsidR="00B125A2" w:rsidRPr="00AE1F67" w:rsidRDefault="00B125A2" w:rsidP="00B125A2">
            <w:pPr>
              <w:rPr>
                <w:sz w:val="22"/>
              </w:rPr>
            </w:pPr>
            <w:r w:rsidRPr="00DC44DC">
              <w:t>10</w:t>
            </w:r>
          </w:p>
        </w:tc>
        <w:tc>
          <w:tcPr>
            <w:tcW w:w="0" w:type="auto"/>
          </w:tcPr>
          <w:p w14:paraId="77F909F2" w14:textId="18F7CE34" w:rsidR="00B125A2" w:rsidRPr="00AE1F67" w:rsidRDefault="00B125A2" w:rsidP="00B125A2">
            <w:pPr>
              <w:rPr>
                <w:sz w:val="22"/>
              </w:rPr>
            </w:pPr>
            <w:r w:rsidRPr="00DC44DC">
              <w:t>5.64</w:t>
            </w:r>
          </w:p>
        </w:tc>
        <w:tc>
          <w:tcPr>
            <w:tcW w:w="0" w:type="auto"/>
          </w:tcPr>
          <w:p w14:paraId="27FF8526" w14:textId="3BF8AB0B" w:rsidR="00B125A2" w:rsidRPr="00AE1F67" w:rsidRDefault="00B125A2" w:rsidP="00B125A2">
            <w:pPr>
              <w:rPr>
                <w:sz w:val="22"/>
              </w:rPr>
            </w:pPr>
            <w:r w:rsidRPr="00DC44DC">
              <w:t>0.27</w:t>
            </w:r>
          </w:p>
        </w:tc>
        <w:tc>
          <w:tcPr>
            <w:tcW w:w="0" w:type="auto"/>
          </w:tcPr>
          <w:p w14:paraId="63F043B4" w14:textId="7872A8EE" w:rsidR="00B125A2" w:rsidRPr="00DC44DC" w:rsidRDefault="00B125A2" w:rsidP="00B125A2">
            <w:r w:rsidRPr="009F4E83">
              <w:t>4.79</w:t>
            </w:r>
          </w:p>
        </w:tc>
        <w:tc>
          <w:tcPr>
            <w:tcW w:w="0" w:type="auto"/>
          </w:tcPr>
          <w:p w14:paraId="10A3BC94" w14:textId="48CC629F" w:rsidR="00B125A2" w:rsidRPr="00AE1F67" w:rsidRDefault="00B125A2" w:rsidP="00B125A2">
            <w:pPr>
              <w:rPr>
                <w:sz w:val="22"/>
              </w:rPr>
            </w:pPr>
            <w:r w:rsidRPr="00DC44DC">
              <w:t>11.3</w:t>
            </w:r>
          </w:p>
        </w:tc>
        <w:tc>
          <w:tcPr>
            <w:tcW w:w="0" w:type="auto"/>
          </w:tcPr>
          <w:p w14:paraId="74862EF6" w14:textId="3DFEA978" w:rsidR="00B125A2" w:rsidRPr="00AE1F67" w:rsidRDefault="00B125A2" w:rsidP="00B125A2">
            <w:pPr>
              <w:rPr>
                <w:sz w:val="22"/>
              </w:rPr>
            </w:pPr>
            <w:r w:rsidRPr="00DC44DC">
              <w:t>0.51</w:t>
            </w:r>
          </w:p>
        </w:tc>
        <w:tc>
          <w:tcPr>
            <w:tcW w:w="0" w:type="auto"/>
          </w:tcPr>
          <w:p w14:paraId="79E94309" w14:textId="2094BCC7" w:rsidR="00B125A2" w:rsidRPr="00DC44DC" w:rsidRDefault="00B125A2" w:rsidP="00B125A2">
            <w:r w:rsidRPr="003A617F">
              <w:t>4.51</w:t>
            </w:r>
          </w:p>
        </w:tc>
        <w:tc>
          <w:tcPr>
            <w:tcW w:w="0" w:type="auto"/>
          </w:tcPr>
          <w:p w14:paraId="5AC49238" w14:textId="5C245BF9" w:rsidR="00B125A2" w:rsidRPr="00AE1F67" w:rsidRDefault="00B125A2" w:rsidP="00B125A2">
            <w:pPr>
              <w:rPr>
                <w:sz w:val="22"/>
              </w:rPr>
            </w:pPr>
            <w:r w:rsidRPr="00DC44DC">
              <w:t>80.3</w:t>
            </w:r>
          </w:p>
        </w:tc>
        <w:tc>
          <w:tcPr>
            <w:tcW w:w="0" w:type="auto"/>
          </w:tcPr>
          <w:p w14:paraId="422A5C1D" w14:textId="520BE12B" w:rsidR="00B125A2" w:rsidRPr="00AE1F67" w:rsidRDefault="00B125A2" w:rsidP="00B125A2">
            <w:pPr>
              <w:rPr>
                <w:sz w:val="22"/>
              </w:rPr>
            </w:pPr>
            <w:r w:rsidRPr="00DC44DC">
              <w:t>0.84</w:t>
            </w:r>
          </w:p>
        </w:tc>
        <w:tc>
          <w:tcPr>
            <w:tcW w:w="0" w:type="auto"/>
          </w:tcPr>
          <w:p w14:paraId="03F1AFE7" w14:textId="1CD9A9A6" w:rsidR="00B125A2" w:rsidRPr="00DC44DC" w:rsidRDefault="00B125A2" w:rsidP="00B125A2">
            <w:r w:rsidRPr="00704555">
              <w:t>1.05</w:t>
            </w:r>
          </w:p>
        </w:tc>
        <w:tc>
          <w:tcPr>
            <w:tcW w:w="0" w:type="auto"/>
          </w:tcPr>
          <w:p w14:paraId="6E1CA258" w14:textId="4F58278A" w:rsidR="00B125A2" w:rsidRPr="00AE1F67" w:rsidRDefault="00B125A2" w:rsidP="00B125A2">
            <w:pPr>
              <w:rPr>
                <w:sz w:val="22"/>
              </w:rPr>
            </w:pPr>
            <w:r w:rsidRPr="00DC44DC">
              <w:t>2.74</w:t>
            </w:r>
          </w:p>
        </w:tc>
        <w:tc>
          <w:tcPr>
            <w:tcW w:w="0" w:type="auto"/>
          </w:tcPr>
          <w:p w14:paraId="5B8CF3B1" w14:textId="2EF8B7EF" w:rsidR="00B125A2" w:rsidRPr="00AE1F67" w:rsidRDefault="00B125A2" w:rsidP="00B125A2">
            <w:pPr>
              <w:rPr>
                <w:sz w:val="22"/>
              </w:rPr>
            </w:pPr>
            <w:r w:rsidRPr="00DC44DC">
              <w:t>0.08</w:t>
            </w:r>
          </w:p>
        </w:tc>
        <w:tc>
          <w:tcPr>
            <w:tcW w:w="0" w:type="auto"/>
          </w:tcPr>
          <w:p w14:paraId="5BF3670C" w14:textId="37EE8683" w:rsidR="00B125A2" w:rsidRPr="00DC44DC" w:rsidRDefault="00B125A2" w:rsidP="00B125A2">
            <w:r w:rsidRPr="007F460F">
              <w:t>2.92</w:t>
            </w:r>
          </w:p>
        </w:tc>
        <w:tc>
          <w:tcPr>
            <w:tcW w:w="0" w:type="auto"/>
          </w:tcPr>
          <w:p w14:paraId="496DB287" w14:textId="5F36FF77" w:rsidR="00B125A2" w:rsidRPr="00AE1F67" w:rsidRDefault="00B125A2" w:rsidP="00B125A2">
            <w:pPr>
              <w:rPr>
                <w:sz w:val="22"/>
              </w:rPr>
            </w:pPr>
            <w:r w:rsidRPr="00DC44DC">
              <w:t>0.92</w:t>
            </w:r>
          </w:p>
        </w:tc>
        <w:tc>
          <w:tcPr>
            <w:tcW w:w="0" w:type="auto"/>
          </w:tcPr>
          <w:p w14:paraId="19CDDB1D" w14:textId="6EBC0A50" w:rsidR="00B125A2" w:rsidRPr="00AE1F67" w:rsidRDefault="00B125A2" w:rsidP="00B125A2">
            <w:pPr>
              <w:rPr>
                <w:sz w:val="22"/>
              </w:rPr>
            </w:pPr>
            <w:r w:rsidRPr="00DC44DC">
              <w:t>81</w:t>
            </w:r>
          </w:p>
        </w:tc>
        <w:tc>
          <w:tcPr>
            <w:tcW w:w="0" w:type="auto"/>
          </w:tcPr>
          <w:p w14:paraId="095BB264" w14:textId="63F842DD" w:rsidR="00B125A2" w:rsidRPr="00AE1F67" w:rsidRDefault="00B125A2" w:rsidP="00B125A2">
            <w:pPr>
              <w:rPr>
                <w:sz w:val="22"/>
              </w:rPr>
            </w:pPr>
            <w:r w:rsidRPr="00DC44DC">
              <w:t>15.3</w:t>
            </w:r>
          </w:p>
        </w:tc>
        <w:tc>
          <w:tcPr>
            <w:tcW w:w="0" w:type="auto"/>
          </w:tcPr>
          <w:p w14:paraId="00229206" w14:textId="058F34AB" w:rsidR="00B125A2" w:rsidRPr="00DC44DC" w:rsidRDefault="00B125A2" w:rsidP="00B125A2">
            <w:r w:rsidRPr="009F1269">
              <w:t>18.9</w:t>
            </w:r>
          </w:p>
        </w:tc>
      </w:tr>
      <w:tr w:rsidR="00B125A2" w:rsidRPr="00AE1F67" w14:paraId="07300CE4" w14:textId="4948AB99" w:rsidTr="00B125A2">
        <w:tc>
          <w:tcPr>
            <w:tcW w:w="0" w:type="auto"/>
          </w:tcPr>
          <w:p w14:paraId="087623F8" w14:textId="525A25E0" w:rsidR="00B125A2" w:rsidRPr="00AE1F67" w:rsidRDefault="00B125A2" w:rsidP="00B125A2">
            <w:pPr>
              <w:rPr>
                <w:sz w:val="22"/>
              </w:rPr>
            </w:pPr>
            <w:r w:rsidRPr="00DC44DC">
              <w:t>KD-003</w:t>
            </w:r>
          </w:p>
        </w:tc>
        <w:tc>
          <w:tcPr>
            <w:tcW w:w="0" w:type="auto"/>
          </w:tcPr>
          <w:p w14:paraId="374E9612" w14:textId="2ECF6875" w:rsidR="00B125A2" w:rsidRPr="00AE1F67" w:rsidRDefault="00B125A2" w:rsidP="00B125A2">
            <w:pPr>
              <w:rPr>
                <w:sz w:val="22"/>
              </w:rPr>
            </w:pPr>
            <w:r w:rsidRPr="00DC44DC">
              <w:t>10</w:t>
            </w:r>
          </w:p>
        </w:tc>
        <w:tc>
          <w:tcPr>
            <w:tcW w:w="0" w:type="auto"/>
          </w:tcPr>
          <w:p w14:paraId="5CDFF41F" w14:textId="6E257C99" w:rsidR="00B125A2" w:rsidRPr="00AE1F67" w:rsidRDefault="00B125A2" w:rsidP="00B125A2">
            <w:pPr>
              <w:rPr>
                <w:sz w:val="22"/>
              </w:rPr>
            </w:pPr>
            <w:r w:rsidRPr="00DC44DC">
              <w:t>5.6</w:t>
            </w:r>
          </w:p>
        </w:tc>
        <w:tc>
          <w:tcPr>
            <w:tcW w:w="0" w:type="auto"/>
          </w:tcPr>
          <w:p w14:paraId="16A54353" w14:textId="76C5582F" w:rsidR="00B125A2" w:rsidRPr="00AE1F67" w:rsidRDefault="00B125A2" w:rsidP="00B125A2">
            <w:pPr>
              <w:rPr>
                <w:sz w:val="22"/>
              </w:rPr>
            </w:pPr>
            <w:r w:rsidRPr="00DC44DC">
              <w:t>0.1</w:t>
            </w:r>
          </w:p>
        </w:tc>
        <w:tc>
          <w:tcPr>
            <w:tcW w:w="0" w:type="auto"/>
          </w:tcPr>
          <w:p w14:paraId="39F1F479" w14:textId="61C798A9" w:rsidR="00B125A2" w:rsidRPr="00DC44DC" w:rsidRDefault="00B125A2" w:rsidP="00B125A2">
            <w:r w:rsidRPr="009F4E83">
              <w:t>1.79</w:t>
            </w:r>
          </w:p>
        </w:tc>
        <w:tc>
          <w:tcPr>
            <w:tcW w:w="0" w:type="auto"/>
          </w:tcPr>
          <w:p w14:paraId="5D147681" w14:textId="13623758" w:rsidR="00B125A2" w:rsidRPr="00AE1F67" w:rsidRDefault="00B125A2" w:rsidP="00B125A2">
            <w:pPr>
              <w:rPr>
                <w:sz w:val="22"/>
              </w:rPr>
            </w:pPr>
            <w:r w:rsidRPr="00DC44DC">
              <w:t>10.3</w:t>
            </w:r>
          </w:p>
        </w:tc>
        <w:tc>
          <w:tcPr>
            <w:tcW w:w="0" w:type="auto"/>
          </w:tcPr>
          <w:p w14:paraId="75132B45" w14:textId="15B34441" w:rsidR="00B125A2" w:rsidRPr="00AE1F67" w:rsidRDefault="00B125A2" w:rsidP="00B125A2">
            <w:pPr>
              <w:rPr>
                <w:sz w:val="22"/>
              </w:rPr>
            </w:pPr>
            <w:r w:rsidRPr="00DC44DC">
              <w:t>0.2</w:t>
            </w:r>
          </w:p>
        </w:tc>
        <w:tc>
          <w:tcPr>
            <w:tcW w:w="0" w:type="auto"/>
          </w:tcPr>
          <w:p w14:paraId="78B56B54" w14:textId="051AE64E" w:rsidR="00B125A2" w:rsidRPr="00DC44DC" w:rsidRDefault="00B125A2" w:rsidP="00B125A2">
            <w:r w:rsidRPr="003A617F">
              <w:t>1.94</w:t>
            </w:r>
          </w:p>
        </w:tc>
        <w:tc>
          <w:tcPr>
            <w:tcW w:w="0" w:type="auto"/>
          </w:tcPr>
          <w:p w14:paraId="7B6FF24B" w14:textId="04BD9979" w:rsidR="00B125A2" w:rsidRPr="00AE1F67" w:rsidRDefault="00B125A2" w:rsidP="00B125A2">
            <w:pPr>
              <w:rPr>
                <w:sz w:val="22"/>
              </w:rPr>
            </w:pPr>
            <w:r w:rsidRPr="00DC44DC">
              <w:t>82.7</w:t>
            </w:r>
          </w:p>
        </w:tc>
        <w:tc>
          <w:tcPr>
            <w:tcW w:w="0" w:type="auto"/>
          </w:tcPr>
          <w:p w14:paraId="10AF2DBF" w14:textId="58361A65" w:rsidR="00B125A2" w:rsidRPr="00AE1F67" w:rsidRDefault="00B125A2" w:rsidP="00B125A2">
            <w:pPr>
              <w:rPr>
                <w:sz w:val="22"/>
              </w:rPr>
            </w:pPr>
            <w:r w:rsidRPr="00DC44DC">
              <w:t>0.25</w:t>
            </w:r>
          </w:p>
        </w:tc>
        <w:tc>
          <w:tcPr>
            <w:tcW w:w="0" w:type="auto"/>
          </w:tcPr>
          <w:p w14:paraId="1B3BF1DD" w14:textId="654DF63B" w:rsidR="00B125A2" w:rsidRPr="00DC44DC" w:rsidRDefault="00B125A2" w:rsidP="00B125A2">
            <w:r w:rsidRPr="00704555">
              <w:t>0.30</w:t>
            </w:r>
          </w:p>
        </w:tc>
        <w:tc>
          <w:tcPr>
            <w:tcW w:w="0" w:type="auto"/>
          </w:tcPr>
          <w:p w14:paraId="2B7AADAA" w14:textId="69F5F16E" w:rsidR="00B125A2" w:rsidRPr="00AE1F67" w:rsidRDefault="00B125A2" w:rsidP="00B125A2">
            <w:pPr>
              <w:rPr>
                <w:sz w:val="22"/>
              </w:rPr>
            </w:pPr>
            <w:r w:rsidRPr="00DC44DC">
              <w:t>1.36</w:t>
            </w:r>
          </w:p>
        </w:tc>
        <w:tc>
          <w:tcPr>
            <w:tcW w:w="0" w:type="auto"/>
          </w:tcPr>
          <w:p w14:paraId="1C650BDB" w14:textId="4BA92C5E" w:rsidR="00B125A2" w:rsidRPr="00AE1F67" w:rsidRDefault="00B125A2" w:rsidP="00B125A2">
            <w:pPr>
              <w:rPr>
                <w:sz w:val="22"/>
              </w:rPr>
            </w:pPr>
            <w:r w:rsidRPr="00DC44DC">
              <w:t>0.03</w:t>
            </w:r>
          </w:p>
        </w:tc>
        <w:tc>
          <w:tcPr>
            <w:tcW w:w="0" w:type="auto"/>
          </w:tcPr>
          <w:p w14:paraId="5DE91864" w14:textId="54AB1CB1" w:rsidR="00B125A2" w:rsidRPr="00DC44DC" w:rsidRDefault="00B125A2" w:rsidP="00B125A2">
            <w:r w:rsidRPr="007F460F">
              <w:t>2.21</w:t>
            </w:r>
          </w:p>
        </w:tc>
        <w:tc>
          <w:tcPr>
            <w:tcW w:w="0" w:type="auto"/>
          </w:tcPr>
          <w:p w14:paraId="6B8493C4" w14:textId="23C52A00" w:rsidR="00B125A2" w:rsidRPr="00AE1F67" w:rsidRDefault="00B125A2" w:rsidP="00B125A2">
            <w:pPr>
              <w:rPr>
                <w:sz w:val="22"/>
              </w:rPr>
            </w:pPr>
            <w:r w:rsidRPr="00DC44DC">
              <w:t>0.96</w:t>
            </w:r>
          </w:p>
        </w:tc>
        <w:tc>
          <w:tcPr>
            <w:tcW w:w="0" w:type="auto"/>
          </w:tcPr>
          <w:p w14:paraId="2301AFC4" w14:textId="0CA28397" w:rsidR="00B125A2" w:rsidRPr="00AE1F67" w:rsidRDefault="00B125A2" w:rsidP="00B125A2">
            <w:pPr>
              <w:rPr>
                <w:sz w:val="22"/>
              </w:rPr>
            </w:pPr>
            <w:r w:rsidRPr="00DC44DC">
              <w:t>14</w:t>
            </w:r>
          </w:p>
        </w:tc>
        <w:tc>
          <w:tcPr>
            <w:tcW w:w="0" w:type="auto"/>
          </w:tcPr>
          <w:p w14:paraId="12C0BD6F" w14:textId="5A211D41" w:rsidR="00B125A2" w:rsidRPr="00AE1F67" w:rsidRDefault="00B125A2" w:rsidP="00B125A2">
            <w:pPr>
              <w:rPr>
                <w:sz w:val="22"/>
              </w:rPr>
            </w:pPr>
            <w:r w:rsidRPr="00DC44DC">
              <w:t>2.57</w:t>
            </w:r>
          </w:p>
        </w:tc>
        <w:tc>
          <w:tcPr>
            <w:tcW w:w="0" w:type="auto"/>
          </w:tcPr>
          <w:p w14:paraId="03EBE800" w14:textId="61E42CCE" w:rsidR="00B125A2" w:rsidRPr="00DC44DC" w:rsidRDefault="00B125A2" w:rsidP="00B125A2">
            <w:r w:rsidRPr="009F1269">
              <w:t>18.4</w:t>
            </w:r>
          </w:p>
        </w:tc>
      </w:tr>
      <w:tr w:rsidR="00B125A2" w:rsidRPr="00AE1F67" w14:paraId="5D218D84" w14:textId="0C2FFA95" w:rsidTr="00B125A2">
        <w:tc>
          <w:tcPr>
            <w:tcW w:w="0" w:type="auto"/>
            <w:gridSpan w:val="18"/>
          </w:tcPr>
          <w:p w14:paraId="27ACCA8C" w14:textId="7D1A4A13" w:rsidR="00B125A2" w:rsidRPr="00DC44DC" w:rsidRDefault="00B125A2" w:rsidP="00B125A2">
            <w:r w:rsidRPr="00DC44DC">
              <w:t>NaCl-H</w:t>
            </w:r>
            <w:r w:rsidRPr="00362898">
              <w:rPr>
                <w:vertAlign w:val="subscript"/>
              </w:rPr>
              <w:t>2</w:t>
            </w:r>
            <w:r w:rsidRPr="00DC44DC">
              <w:t>O-CO</w:t>
            </w:r>
            <w:r w:rsidRPr="00362898">
              <w:rPr>
                <w:vertAlign w:val="subscript"/>
              </w:rPr>
              <w:t>2</w:t>
            </w:r>
            <w:r w:rsidRPr="00DC44DC">
              <w:t xml:space="preserve"> experiments</w:t>
            </w:r>
          </w:p>
        </w:tc>
      </w:tr>
      <w:tr w:rsidR="00B125A2" w:rsidRPr="00AE1F67" w14:paraId="2F918139" w14:textId="2AE31AFA" w:rsidTr="00B125A2">
        <w:tc>
          <w:tcPr>
            <w:tcW w:w="0" w:type="auto"/>
          </w:tcPr>
          <w:p w14:paraId="5BA4B3F7" w14:textId="4D692CE8" w:rsidR="00B125A2" w:rsidRPr="00AE1F67" w:rsidRDefault="00B125A2" w:rsidP="00B125A2">
            <w:pPr>
              <w:rPr>
                <w:sz w:val="22"/>
              </w:rPr>
            </w:pPr>
            <w:r w:rsidRPr="00DC44DC">
              <w:t>Q-011</w:t>
            </w:r>
          </w:p>
        </w:tc>
        <w:tc>
          <w:tcPr>
            <w:tcW w:w="0" w:type="auto"/>
          </w:tcPr>
          <w:p w14:paraId="5898E877" w14:textId="4FCFD2B0" w:rsidR="00B125A2" w:rsidRPr="00AE1F67" w:rsidRDefault="00B125A2" w:rsidP="00B125A2">
            <w:pPr>
              <w:rPr>
                <w:sz w:val="22"/>
              </w:rPr>
            </w:pPr>
            <w:r w:rsidRPr="00DC44DC">
              <w:t>8</w:t>
            </w:r>
          </w:p>
        </w:tc>
        <w:tc>
          <w:tcPr>
            <w:tcW w:w="0" w:type="auto"/>
          </w:tcPr>
          <w:p w14:paraId="7D1AFFFC" w14:textId="14075916" w:rsidR="00B125A2" w:rsidRPr="00AE1F67" w:rsidRDefault="00B125A2" w:rsidP="00B125A2">
            <w:pPr>
              <w:rPr>
                <w:sz w:val="22"/>
              </w:rPr>
            </w:pPr>
            <w:r w:rsidRPr="00DC44DC">
              <w:t>5.31</w:t>
            </w:r>
          </w:p>
        </w:tc>
        <w:tc>
          <w:tcPr>
            <w:tcW w:w="0" w:type="auto"/>
          </w:tcPr>
          <w:p w14:paraId="0FDB4FD3" w14:textId="5C5C5B9C" w:rsidR="00B125A2" w:rsidRPr="00AE1F67" w:rsidRDefault="00B125A2" w:rsidP="00B125A2">
            <w:pPr>
              <w:rPr>
                <w:sz w:val="22"/>
              </w:rPr>
            </w:pPr>
            <w:r w:rsidRPr="00DC44DC">
              <w:t>0.06</w:t>
            </w:r>
          </w:p>
        </w:tc>
        <w:tc>
          <w:tcPr>
            <w:tcW w:w="0" w:type="auto"/>
          </w:tcPr>
          <w:p w14:paraId="13421E42" w14:textId="4C033D18" w:rsidR="00B125A2" w:rsidRPr="00DC44DC" w:rsidRDefault="00B125A2" w:rsidP="00B125A2">
            <w:r w:rsidRPr="00FA1FC6">
              <w:t>1.13</w:t>
            </w:r>
          </w:p>
        </w:tc>
        <w:tc>
          <w:tcPr>
            <w:tcW w:w="0" w:type="auto"/>
          </w:tcPr>
          <w:p w14:paraId="6B920D11" w14:textId="6749BF70" w:rsidR="00B125A2" w:rsidRPr="00AE1F67" w:rsidRDefault="00B125A2" w:rsidP="00B125A2">
            <w:pPr>
              <w:rPr>
                <w:sz w:val="22"/>
              </w:rPr>
            </w:pPr>
            <w:r w:rsidRPr="00DC44DC">
              <w:t>9.34</w:t>
            </w:r>
          </w:p>
        </w:tc>
        <w:tc>
          <w:tcPr>
            <w:tcW w:w="0" w:type="auto"/>
          </w:tcPr>
          <w:p w14:paraId="5D0C46F3" w14:textId="57030010" w:rsidR="00B125A2" w:rsidRPr="00AE1F67" w:rsidRDefault="00B125A2" w:rsidP="00B125A2">
            <w:pPr>
              <w:rPr>
                <w:sz w:val="22"/>
              </w:rPr>
            </w:pPr>
            <w:r w:rsidRPr="00DC44DC">
              <w:t>0.09</w:t>
            </w:r>
          </w:p>
        </w:tc>
        <w:tc>
          <w:tcPr>
            <w:tcW w:w="0" w:type="auto"/>
          </w:tcPr>
          <w:p w14:paraId="43B9C887" w14:textId="51C9FE25" w:rsidR="00B125A2" w:rsidRPr="00DC44DC" w:rsidRDefault="00B125A2" w:rsidP="00B125A2">
            <w:r w:rsidRPr="00B05CED">
              <w:t>0.96</w:t>
            </w:r>
          </w:p>
        </w:tc>
        <w:tc>
          <w:tcPr>
            <w:tcW w:w="0" w:type="auto"/>
          </w:tcPr>
          <w:p w14:paraId="3B0AC932" w14:textId="01F589F2" w:rsidR="00B125A2" w:rsidRPr="00AE1F67" w:rsidRDefault="00B125A2" w:rsidP="00B125A2">
            <w:pPr>
              <w:rPr>
                <w:sz w:val="22"/>
              </w:rPr>
            </w:pPr>
            <w:r w:rsidRPr="00DC44DC">
              <w:t>80.7</w:t>
            </w:r>
          </w:p>
        </w:tc>
        <w:tc>
          <w:tcPr>
            <w:tcW w:w="0" w:type="auto"/>
          </w:tcPr>
          <w:p w14:paraId="27D552BD" w14:textId="21541E74" w:rsidR="00B125A2" w:rsidRPr="00AE1F67" w:rsidRDefault="00B125A2" w:rsidP="00B125A2">
            <w:pPr>
              <w:rPr>
                <w:sz w:val="22"/>
              </w:rPr>
            </w:pPr>
            <w:r w:rsidRPr="00DC44DC">
              <w:t>0.17</w:t>
            </w:r>
          </w:p>
        </w:tc>
        <w:tc>
          <w:tcPr>
            <w:tcW w:w="0" w:type="auto"/>
          </w:tcPr>
          <w:p w14:paraId="20E20C3B" w14:textId="510AFCC6" w:rsidR="00B125A2" w:rsidRPr="00DC44DC" w:rsidRDefault="00B125A2" w:rsidP="00B125A2">
            <w:r w:rsidRPr="005F5613">
              <w:t>0.21</w:t>
            </w:r>
          </w:p>
        </w:tc>
        <w:tc>
          <w:tcPr>
            <w:tcW w:w="0" w:type="auto"/>
          </w:tcPr>
          <w:p w14:paraId="3DD3F2C1" w14:textId="496ACA5C" w:rsidR="00B125A2" w:rsidRPr="00AE1F67" w:rsidRDefault="00B125A2" w:rsidP="00B125A2">
            <w:pPr>
              <w:rPr>
                <w:sz w:val="22"/>
              </w:rPr>
            </w:pPr>
            <w:r w:rsidRPr="00DC44DC">
              <w:t>4.63</w:t>
            </w:r>
          </w:p>
        </w:tc>
        <w:tc>
          <w:tcPr>
            <w:tcW w:w="0" w:type="auto"/>
          </w:tcPr>
          <w:p w14:paraId="0714A4A4" w14:textId="71DA2D43" w:rsidR="00B125A2" w:rsidRPr="00AE1F67" w:rsidRDefault="00B125A2" w:rsidP="00B125A2">
            <w:pPr>
              <w:rPr>
                <w:sz w:val="22"/>
              </w:rPr>
            </w:pPr>
            <w:r w:rsidRPr="00DC44DC">
              <w:t>0.09</w:t>
            </w:r>
          </w:p>
        </w:tc>
        <w:tc>
          <w:tcPr>
            <w:tcW w:w="0" w:type="auto"/>
          </w:tcPr>
          <w:p w14:paraId="7350D740" w14:textId="48F3039C" w:rsidR="00B125A2" w:rsidRPr="00DC44DC" w:rsidRDefault="00B125A2" w:rsidP="00B125A2">
            <w:r w:rsidRPr="009F1BF0">
              <w:t>1.94</w:t>
            </w:r>
          </w:p>
        </w:tc>
        <w:tc>
          <w:tcPr>
            <w:tcW w:w="0" w:type="auto"/>
          </w:tcPr>
          <w:p w14:paraId="3DFCE8D7" w14:textId="37F95579" w:rsidR="00B125A2" w:rsidRPr="00AE1F67" w:rsidRDefault="00B125A2" w:rsidP="00B125A2">
            <w:pPr>
              <w:rPr>
                <w:sz w:val="22"/>
              </w:rPr>
            </w:pPr>
            <w:r w:rsidRPr="00DC44DC">
              <w:t>0.68</w:t>
            </w:r>
          </w:p>
        </w:tc>
        <w:tc>
          <w:tcPr>
            <w:tcW w:w="0" w:type="auto"/>
          </w:tcPr>
          <w:p w14:paraId="6C551FC0" w14:textId="56E80539" w:rsidR="00B125A2" w:rsidRPr="00AE1F67" w:rsidRDefault="00B125A2" w:rsidP="00B125A2">
            <w:pPr>
              <w:rPr>
                <w:sz w:val="22"/>
              </w:rPr>
            </w:pPr>
            <w:r w:rsidRPr="00DC44DC">
              <w:t>189</w:t>
            </w:r>
          </w:p>
        </w:tc>
        <w:tc>
          <w:tcPr>
            <w:tcW w:w="0" w:type="auto"/>
          </w:tcPr>
          <w:p w14:paraId="18AFE92F" w14:textId="60FDF4A4" w:rsidR="00B125A2" w:rsidRPr="00AE1F67" w:rsidRDefault="00B125A2" w:rsidP="00B125A2">
            <w:pPr>
              <w:rPr>
                <w:sz w:val="22"/>
              </w:rPr>
            </w:pPr>
            <w:r w:rsidRPr="00DC44DC">
              <w:t>1.49</w:t>
            </w:r>
          </w:p>
        </w:tc>
        <w:tc>
          <w:tcPr>
            <w:tcW w:w="0" w:type="auto"/>
          </w:tcPr>
          <w:p w14:paraId="658EB28C" w14:textId="6EF7346C" w:rsidR="00B125A2" w:rsidRPr="00DC44DC" w:rsidRDefault="00B125A2" w:rsidP="00B125A2">
            <w:r w:rsidRPr="005E2C40">
              <w:t>0.79</w:t>
            </w:r>
          </w:p>
        </w:tc>
      </w:tr>
      <w:tr w:rsidR="00B125A2" w:rsidRPr="00AE1F67" w14:paraId="6894C297" w14:textId="2E649ADF" w:rsidTr="00B125A2">
        <w:tc>
          <w:tcPr>
            <w:tcW w:w="0" w:type="auto"/>
          </w:tcPr>
          <w:p w14:paraId="7C1736AE" w14:textId="3B936C2F" w:rsidR="00B125A2" w:rsidRPr="00AE1F67" w:rsidRDefault="00B125A2" w:rsidP="00B125A2">
            <w:pPr>
              <w:rPr>
                <w:sz w:val="22"/>
              </w:rPr>
            </w:pPr>
            <w:r w:rsidRPr="00DC44DC">
              <w:t>Q-014</w:t>
            </w:r>
          </w:p>
        </w:tc>
        <w:tc>
          <w:tcPr>
            <w:tcW w:w="0" w:type="auto"/>
          </w:tcPr>
          <w:p w14:paraId="21999C49" w14:textId="14E8F7C3" w:rsidR="00B125A2" w:rsidRPr="00AE1F67" w:rsidRDefault="00B125A2" w:rsidP="00B125A2">
            <w:pPr>
              <w:rPr>
                <w:sz w:val="22"/>
              </w:rPr>
            </w:pPr>
            <w:r w:rsidRPr="00DC44DC">
              <w:t>8</w:t>
            </w:r>
          </w:p>
        </w:tc>
        <w:tc>
          <w:tcPr>
            <w:tcW w:w="0" w:type="auto"/>
          </w:tcPr>
          <w:p w14:paraId="1D0D65BA" w14:textId="677D9F1E" w:rsidR="00B125A2" w:rsidRPr="00AE1F67" w:rsidRDefault="00B125A2" w:rsidP="00B125A2">
            <w:pPr>
              <w:rPr>
                <w:sz w:val="22"/>
              </w:rPr>
            </w:pPr>
            <w:r w:rsidRPr="00DC44DC">
              <w:t>4.98</w:t>
            </w:r>
          </w:p>
        </w:tc>
        <w:tc>
          <w:tcPr>
            <w:tcW w:w="0" w:type="auto"/>
          </w:tcPr>
          <w:p w14:paraId="260455CE" w14:textId="27F7ABE4" w:rsidR="00B125A2" w:rsidRPr="00AE1F67" w:rsidRDefault="00B125A2" w:rsidP="00B125A2">
            <w:pPr>
              <w:rPr>
                <w:sz w:val="22"/>
              </w:rPr>
            </w:pPr>
            <w:r w:rsidRPr="00DC44DC">
              <w:t>0.04</w:t>
            </w:r>
          </w:p>
        </w:tc>
        <w:tc>
          <w:tcPr>
            <w:tcW w:w="0" w:type="auto"/>
          </w:tcPr>
          <w:p w14:paraId="1C3D0ECB" w14:textId="334B94F7" w:rsidR="00B125A2" w:rsidRPr="00DC44DC" w:rsidRDefault="00B125A2" w:rsidP="00B125A2">
            <w:r w:rsidRPr="00FA1FC6">
              <w:t>0.80</w:t>
            </w:r>
          </w:p>
        </w:tc>
        <w:tc>
          <w:tcPr>
            <w:tcW w:w="0" w:type="auto"/>
          </w:tcPr>
          <w:p w14:paraId="0F5C9362" w14:textId="6A8F7309" w:rsidR="00B125A2" w:rsidRPr="00AE1F67" w:rsidRDefault="00B125A2" w:rsidP="00B125A2">
            <w:pPr>
              <w:rPr>
                <w:sz w:val="22"/>
              </w:rPr>
            </w:pPr>
            <w:r w:rsidRPr="00DC44DC">
              <w:t>9.62</w:t>
            </w:r>
          </w:p>
        </w:tc>
        <w:tc>
          <w:tcPr>
            <w:tcW w:w="0" w:type="auto"/>
          </w:tcPr>
          <w:p w14:paraId="6D8EDE61" w14:textId="00562572" w:rsidR="00B125A2" w:rsidRPr="00AE1F67" w:rsidRDefault="00B125A2" w:rsidP="00B125A2">
            <w:pPr>
              <w:rPr>
                <w:sz w:val="22"/>
              </w:rPr>
            </w:pPr>
            <w:r w:rsidRPr="00DC44DC">
              <w:t>0.14</w:t>
            </w:r>
          </w:p>
        </w:tc>
        <w:tc>
          <w:tcPr>
            <w:tcW w:w="0" w:type="auto"/>
          </w:tcPr>
          <w:p w14:paraId="6DEA64AD" w14:textId="4D27BB64" w:rsidR="00B125A2" w:rsidRPr="00DC44DC" w:rsidRDefault="00B125A2" w:rsidP="00B125A2">
            <w:r w:rsidRPr="00B05CED">
              <w:t>1.46</w:t>
            </w:r>
          </w:p>
        </w:tc>
        <w:tc>
          <w:tcPr>
            <w:tcW w:w="0" w:type="auto"/>
          </w:tcPr>
          <w:p w14:paraId="1CF62FE5" w14:textId="494EC50D" w:rsidR="00B125A2" w:rsidRPr="00AE1F67" w:rsidRDefault="00B125A2" w:rsidP="00B125A2">
            <w:pPr>
              <w:rPr>
                <w:sz w:val="22"/>
              </w:rPr>
            </w:pPr>
            <w:r w:rsidRPr="00DC44DC">
              <w:t>79.8</w:t>
            </w:r>
          </w:p>
        </w:tc>
        <w:tc>
          <w:tcPr>
            <w:tcW w:w="0" w:type="auto"/>
          </w:tcPr>
          <w:p w14:paraId="2B981306" w14:textId="789F122F" w:rsidR="00B125A2" w:rsidRPr="00AE1F67" w:rsidRDefault="00B125A2" w:rsidP="00B125A2">
            <w:pPr>
              <w:rPr>
                <w:sz w:val="22"/>
              </w:rPr>
            </w:pPr>
            <w:r w:rsidRPr="00DC44DC">
              <w:t>0.13</w:t>
            </w:r>
          </w:p>
        </w:tc>
        <w:tc>
          <w:tcPr>
            <w:tcW w:w="0" w:type="auto"/>
          </w:tcPr>
          <w:p w14:paraId="50BE9D4F" w14:textId="2D9022EE" w:rsidR="00B125A2" w:rsidRPr="00DC44DC" w:rsidRDefault="00B125A2" w:rsidP="00B125A2">
            <w:r w:rsidRPr="005F5613">
              <w:t>0.16</w:t>
            </w:r>
          </w:p>
        </w:tc>
        <w:tc>
          <w:tcPr>
            <w:tcW w:w="0" w:type="auto"/>
          </w:tcPr>
          <w:p w14:paraId="041E94D1" w14:textId="1AFC00FD" w:rsidR="00B125A2" w:rsidRPr="00AE1F67" w:rsidRDefault="00B125A2" w:rsidP="00B125A2">
            <w:pPr>
              <w:rPr>
                <w:sz w:val="22"/>
              </w:rPr>
            </w:pPr>
            <w:r w:rsidRPr="00DC44DC">
              <w:t>5.64</w:t>
            </w:r>
          </w:p>
        </w:tc>
        <w:tc>
          <w:tcPr>
            <w:tcW w:w="0" w:type="auto"/>
          </w:tcPr>
          <w:p w14:paraId="243FBBEB" w14:textId="7C746AB6" w:rsidR="00B125A2" w:rsidRPr="00AE1F67" w:rsidRDefault="00B125A2" w:rsidP="00B125A2">
            <w:pPr>
              <w:rPr>
                <w:sz w:val="22"/>
              </w:rPr>
            </w:pPr>
            <w:r w:rsidRPr="00DC44DC">
              <w:t>0.04</w:t>
            </w:r>
          </w:p>
        </w:tc>
        <w:tc>
          <w:tcPr>
            <w:tcW w:w="0" w:type="auto"/>
          </w:tcPr>
          <w:p w14:paraId="6B2DE922" w14:textId="2DDE606D" w:rsidR="00B125A2" w:rsidRPr="00DC44DC" w:rsidRDefault="00B125A2" w:rsidP="00B125A2">
            <w:r w:rsidRPr="009F1BF0">
              <w:t>0.71</w:t>
            </w:r>
          </w:p>
        </w:tc>
        <w:tc>
          <w:tcPr>
            <w:tcW w:w="0" w:type="auto"/>
          </w:tcPr>
          <w:p w14:paraId="3C18DD5E" w14:textId="7F5E9959" w:rsidR="00B125A2" w:rsidRPr="00AE1F67" w:rsidRDefault="00B125A2" w:rsidP="00B125A2">
            <w:pPr>
              <w:rPr>
                <w:sz w:val="22"/>
              </w:rPr>
            </w:pPr>
            <w:r w:rsidRPr="00DC44DC">
              <w:t>0.67</w:t>
            </w:r>
          </w:p>
        </w:tc>
        <w:tc>
          <w:tcPr>
            <w:tcW w:w="0" w:type="auto"/>
          </w:tcPr>
          <w:p w14:paraId="359D4781" w14:textId="0C475E18" w:rsidR="00B125A2" w:rsidRPr="00AE1F67" w:rsidRDefault="00B125A2" w:rsidP="00B125A2">
            <w:pPr>
              <w:rPr>
                <w:sz w:val="22"/>
              </w:rPr>
            </w:pPr>
            <w:r w:rsidRPr="00DC44DC">
              <w:t>171</w:t>
            </w:r>
          </w:p>
        </w:tc>
        <w:tc>
          <w:tcPr>
            <w:tcW w:w="0" w:type="auto"/>
          </w:tcPr>
          <w:p w14:paraId="6DCCE5B2" w14:textId="50DF2389" w:rsidR="00B125A2" w:rsidRPr="00AE1F67" w:rsidRDefault="00B125A2" w:rsidP="00B125A2">
            <w:pPr>
              <w:rPr>
                <w:sz w:val="22"/>
              </w:rPr>
            </w:pPr>
            <w:r w:rsidRPr="00DC44DC">
              <w:t>3.72</w:t>
            </w:r>
          </w:p>
        </w:tc>
        <w:tc>
          <w:tcPr>
            <w:tcW w:w="0" w:type="auto"/>
          </w:tcPr>
          <w:p w14:paraId="64963A12" w14:textId="1CA30162" w:rsidR="00B125A2" w:rsidRPr="00DC44DC" w:rsidRDefault="00B125A2" w:rsidP="00B125A2">
            <w:r w:rsidRPr="005E2C40">
              <w:t>2.18</w:t>
            </w:r>
          </w:p>
        </w:tc>
      </w:tr>
      <w:tr w:rsidR="00B125A2" w:rsidRPr="00AE1F67" w14:paraId="5B7C1647" w14:textId="723EB54E" w:rsidTr="00B125A2">
        <w:tc>
          <w:tcPr>
            <w:tcW w:w="0" w:type="auto"/>
          </w:tcPr>
          <w:p w14:paraId="2DFA0E79" w14:textId="43F6075F" w:rsidR="00B125A2" w:rsidRPr="00AE1F67" w:rsidRDefault="00B125A2" w:rsidP="00B125A2">
            <w:pPr>
              <w:rPr>
                <w:sz w:val="22"/>
              </w:rPr>
            </w:pPr>
            <w:r w:rsidRPr="00DC44DC">
              <w:t>Q-016</w:t>
            </w:r>
          </w:p>
        </w:tc>
        <w:tc>
          <w:tcPr>
            <w:tcW w:w="0" w:type="auto"/>
          </w:tcPr>
          <w:p w14:paraId="6D09F5D8" w14:textId="2EC5CB50" w:rsidR="00B125A2" w:rsidRPr="00AE1F67" w:rsidRDefault="00B125A2" w:rsidP="00B125A2">
            <w:pPr>
              <w:rPr>
                <w:sz w:val="22"/>
              </w:rPr>
            </w:pPr>
            <w:r w:rsidRPr="00DC44DC">
              <w:t>7</w:t>
            </w:r>
          </w:p>
        </w:tc>
        <w:tc>
          <w:tcPr>
            <w:tcW w:w="0" w:type="auto"/>
          </w:tcPr>
          <w:p w14:paraId="32296105" w14:textId="55645046" w:rsidR="00B125A2" w:rsidRPr="00AE1F67" w:rsidRDefault="00B125A2" w:rsidP="00B125A2">
            <w:pPr>
              <w:rPr>
                <w:sz w:val="22"/>
              </w:rPr>
            </w:pPr>
            <w:r w:rsidRPr="00DC44DC">
              <w:t>4.93</w:t>
            </w:r>
          </w:p>
        </w:tc>
        <w:tc>
          <w:tcPr>
            <w:tcW w:w="0" w:type="auto"/>
          </w:tcPr>
          <w:p w14:paraId="787BD8E6" w14:textId="3614BF4E" w:rsidR="00B125A2" w:rsidRPr="00AE1F67" w:rsidRDefault="00B125A2" w:rsidP="00B125A2">
            <w:pPr>
              <w:rPr>
                <w:sz w:val="22"/>
              </w:rPr>
            </w:pPr>
            <w:r w:rsidRPr="00DC44DC">
              <w:t>0.07</w:t>
            </w:r>
          </w:p>
        </w:tc>
        <w:tc>
          <w:tcPr>
            <w:tcW w:w="0" w:type="auto"/>
          </w:tcPr>
          <w:p w14:paraId="1129C2AF" w14:textId="759E9A00" w:rsidR="00B125A2" w:rsidRPr="00DC44DC" w:rsidRDefault="00B125A2" w:rsidP="00B125A2">
            <w:r w:rsidRPr="00FA1FC6">
              <w:t>1.42</w:t>
            </w:r>
          </w:p>
        </w:tc>
        <w:tc>
          <w:tcPr>
            <w:tcW w:w="0" w:type="auto"/>
          </w:tcPr>
          <w:p w14:paraId="423CF8D3" w14:textId="6D6D3226" w:rsidR="00B125A2" w:rsidRPr="00AE1F67" w:rsidRDefault="00B125A2" w:rsidP="00B125A2">
            <w:pPr>
              <w:rPr>
                <w:sz w:val="22"/>
              </w:rPr>
            </w:pPr>
            <w:r w:rsidRPr="00DC44DC">
              <w:t>9.64</w:t>
            </w:r>
          </w:p>
        </w:tc>
        <w:tc>
          <w:tcPr>
            <w:tcW w:w="0" w:type="auto"/>
          </w:tcPr>
          <w:p w14:paraId="38228780" w14:textId="02DD871B" w:rsidR="00B125A2" w:rsidRPr="00AE1F67" w:rsidRDefault="00B125A2" w:rsidP="00B125A2">
            <w:pPr>
              <w:rPr>
                <w:sz w:val="22"/>
              </w:rPr>
            </w:pPr>
            <w:r w:rsidRPr="00DC44DC">
              <w:t>0.11</w:t>
            </w:r>
          </w:p>
        </w:tc>
        <w:tc>
          <w:tcPr>
            <w:tcW w:w="0" w:type="auto"/>
          </w:tcPr>
          <w:p w14:paraId="347C9EA0" w14:textId="084CBF07" w:rsidR="00B125A2" w:rsidRPr="00DC44DC" w:rsidRDefault="00B125A2" w:rsidP="00B125A2">
            <w:r w:rsidRPr="00B05CED">
              <w:t>1.14</w:t>
            </w:r>
          </w:p>
        </w:tc>
        <w:tc>
          <w:tcPr>
            <w:tcW w:w="0" w:type="auto"/>
          </w:tcPr>
          <w:p w14:paraId="1FB512F7" w14:textId="542542B3" w:rsidR="00B125A2" w:rsidRPr="00AE1F67" w:rsidRDefault="00B125A2" w:rsidP="00B125A2">
            <w:pPr>
              <w:rPr>
                <w:sz w:val="22"/>
              </w:rPr>
            </w:pPr>
            <w:r w:rsidRPr="00DC44DC">
              <w:t>80.1</w:t>
            </w:r>
          </w:p>
        </w:tc>
        <w:tc>
          <w:tcPr>
            <w:tcW w:w="0" w:type="auto"/>
          </w:tcPr>
          <w:p w14:paraId="00A562EE" w14:textId="383B08EB" w:rsidR="00B125A2" w:rsidRPr="00AE1F67" w:rsidRDefault="00B125A2" w:rsidP="00B125A2">
            <w:pPr>
              <w:rPr>
                <w:sz w:val="22"/>
              </w:rPr>
            </w:pPr>
            <w:r w:rsidRPr="00DC44DC">
              <w:t>0.25</w:t>
            </w:r>
          </w:p>
        </w:tc>
        <w:tc>
          <w:tcPr>
            <w:tcW w:w="0" w:type="auto"/>
          </w:tcPr>
          <w:p w14:paraId="6346CCB6" w14:textId="0D98C6A0" w:rsidR="00B125A2" w:rsidRPr="00DC44DC" w:rsidRDefault="00B125A2" w:rsidP="00B125A2">
            <w:r w:rsidRPr="005F5613">
              <w:t>0.31</w:t>
            </w:r>
          </w:p>
        </w:tc>
        <w:tc>
          <w:tcPr>
            <w:tcW w:w="0" w:type="auto"/>
          </w:tcPr>
          <w:p w14:paraId="63D0E5BA" w14:textId="3BA5D0C4" w:rsidR="00B125A2" w:rsidRPr="00AE1F67" w:rsidRDefault="00B125A2" w:rsidP="00B125A2">
            <w:pPr>
              <w:rPr>
                <w:sz w:val="22"/>
              </w:rPr>
            </w:pPr>
            <w:r w:rsidRPr="00DC44DC">
              <w:t>5.3</w:t>
            </w:r>
          </w:p>
        </w:tc>
        <w:tc>
          <w:tcPr>
            <w:tcW w:w="0" w:type="auto"/>
          </w:tcPr>
          <w:p w14:paraId="600A0349" w14:textId="0E3CFE49" w:rsidR="00B125A2" w:rsidRPr="00AE1F67" w:rsidRDefault="00B125A2" w:rsidP="00B125A2">
            <w:pPr>
              <w:rPr>
                <w:sz w:val="22"/>
              </w:rPr>
            </w:pPr>
            <w:r w:rsidRPr="00DC44DC">
              <w:t>0.11</w:t>
            </w:r>
          </w:p>
        </w:tc>
        <w:tc>
          <w:tcPr>
            <w:tcW w:w="0" w:type="auto"/>
          </w:tcPr>
          <w:p w14:paraId="033343E3" w14:textId="4725FD87" w:rsidR="00B125A2" w:rsidRPr="00DC44DC" w:rsidRDefault="00B125A2" w:rsidP="00B125A2">
            <w:r w:rsidRPr="009F1BF0">
              <w:t>2.08</w:t>
            </w:r>
          </w:p>
        </w:tc>
        <w:tc>
          <w:tcPr>
            <w:tcW w:w="0" w:type="auto"/>
          </w:tcPr>
          <w:p w14:paraId="7B2CF057" w14:textId="5B55BCA7" w:rsidR="00B125A2" w:rsidRPr="00AE1F67" w:rsidRDefault="00B125A2" w:rsidP="00B125A2">
            <w:pPr>
              <w:rPr>
                <w:sz w:val="22"/>
              </w:rPr>
            </w:pPr>
            <w:r w:rsidRPr="00DC44DC">
              <w:t>0.69</w:t>
            </w:r>
          </w:p>
        </w:tc>
        <w:tc>
          <w:tcPr>
            <w:tcW w:w="0" w:type="auto"/>
          </w:tcPr>
          <w:p w14:paraId="7A6D0CF1" w14:textId="09CD1838" w:rsidR="00B125A2" w:rsidRPr="00AE1F67" w:rsidRDefault="00B125A2" w:rsidP="00B125A2">
            <w:pPr>
              <w:rPr>
                <w:sz w:val="22"/>
              </w:rPr>
            </w:pPr>
            <w:r w:rsidRPr="00DC44DC">
              <w:t>145</w:t>
            </w:r>
          </w:p>
        </w:tc>
        <w:tc>
          <w:tcPr>
            <w:tcW w:w="0" w:type="auto"/>
          </w:tcPr>
          <w:p w14:paraId="449677BB" w14:textId="1A863FDD" w:rsidR="00B125A2" w:rsidRPr="00AE1F67" w:rsidRDefault="00B125A2" w:rsidP="00B125A2">
            <w:pPr>
              <w:rPr>
                <w:sz w:val="22"/>
              </w:rPr>
            </w:pPr>
            <w:r w:rsidRPr="00DC44DC">
              <w:t>3.92</w:t>
            </w:r>
          </w:p>
        </w:tc>
        <w:tc>
          <w:tcPr>
            <w:tcW w:w="0" w:type="auto"/>
          </w:tcPr>
          <w:p w14:paraId="6ABE5956" w14:textId="3478C0AE" w:rsidR="00B125A2" w:rsidRPr="00DC44DC" w:rsidRDefault="00B125A2" w:rsidP="00B125A2">
            <w:r w:rsidRPr="005E2C40">
              <w:t>2.70</w:t>
            </w:r>
          </w:p>
        </w:tc>
      </w:tr>
      <w:tr w:rsidR="00B125A2" w:rsidRPr="00AE1F67" w14:paraId="7AFE138B" w14:textId="23761694" w:rsidTr="00B125A2">
        <w:tc>
          <w:tcPr>
            <w:tcW w:w="0" w:type="auto"/>
          </w:tcPr>
          <w:p w14:paraId="426F775C" w14:textId="3D73D853" w:rsidR="00B125A2" w:rsidRPr="00AE1F67" w:rsidRDefault="00B125A2" w:rsidP="00B125A2">
            <w:pPr>
              <w:rPr>
                <w:sz w:val="22"/>
              </w:rPr>
            </w:pPr>
            <w:r w:rsidRPr="00DC44DC">
              <w:t>Q-017</w:t>
            </w:r>
          </w:p>
        </w:tc>
        <w:tc>
          <w:tcPr>
            <w:tcW w:w="0" w:type="auto"/>
          </w:tcPr>
          <w:p w14:paraId="4942EEE5" w14:textId="2285605F" w:rsidR="00B125A2" w:rsidRPr="00AE1F67" w:rsidRDefault="00B125A2" w:rsidP="00B125A2">
            <w:pPr>
              <w:rPr>
                <w:sz w:val="22"/>
              </w:rPr>
            </w:pPr>
            <w:r w:rsidRPr="00DC44DC">
              <w:t>8</w:t>
            </w:r>
          </w:p>
        </w:tc>
        <w:tc>
          <w:tcPr>
            <w:tcW w:w="0" w:type="auto"/>
          </w:tcPr>
          <w:p w14:paraId="27D3A54E" w14:textId="27080355" w:rsidR="00B125A2" w:rsidRPr="00AE1F67" w:rsidRDefault="00B125A2" w:rsidP="00B125A2">
            <w:pPr>
              <w:rPr>
                <w:sz w:val="22"/>
              </w:rPr>
            </w:pPr>
            <w:r w:rsidRPr="00DC44DC">
              <w:t>4.9</w:t>
            </w:r>
          </w:p>
        </w:tc>
        <w:tc>
          <w:tcPr>
            <w:tcW w:w="0" w:type="auto"/>
          </w:tcPr>
          <w:p w14:paraId="7D795A34" w14:textId="0A2E150E" w:rsidR="00B125A2" w:rsidRPr="00AE1F67" w:rsidRDefault="00B125A2" w:rsidP="00B125A2">
            <w:pPr>
              <w:rPr>
                <w:sz w:val="22"/>
              </w:rPr>
            </w:pPr>
            <w:r w:rsidRPr="00DC44DC">
              <w:t>0.05</w:t>
            </w:r>
          </w:p>
        </w:tc>
        <w:tc>
          <w:tcPr>
            <w:tcW w:w="0" w:type="auto"/>
          </w:tcPr>
          <w:p w14:paraId="4DA8D545" w14:textId="6086DCC5" w:rsidR="00B125A2" w:rsidRPr="00DC44DC" w:rsidRDefault="00B125A2" w:rsidP="00B125A2">
            <w:r w:rsidRPr="00FA1FC6">
              <w:t>1.02</w:t>
            </w:r>
          </w:p>
        </w:tc>
        <w:tc>
          <w:tcPr>
            <w:tcW w:w="0" w:type="auto"/>
          </w:tcPr>
          <w:p w14:paraId="338677ED" w14:textId="0A1E7630" w:rsidR="00B125A2" w:rsidRPr="00AE1F67" w:rsidRDefault="00B125A2" w:rsidP="00B125A2">
            <w:pPr>
              <w:rPr>
                <w:sz w:val="22"/>
              </w:rPr>
            </w:pPr>
            <w:r w:rsidRPr="00DC44DC">
              <w:t>9.6</w:t>
            </w:r>
          </w:p>
        </w:tc>
        <w:tc>
          <w:tcPr>
            <w:tcW w:w="0" w:type="auto"/>
          </w:tcPr>
          <w:p w14:paraId="48B37C77" w14:textId="50505760" w:rsidR="00B125A2" w:rsidRPr="00AE1F67" w:rsidRDefault="00B125A2" w:rsidP="00B125A2">
            <w:pPr>
              <w:rPr>
                <w:sz w:val="22"/>
              </w:rPr>
            </w:pPr>
            <w:r w:rsidRPr="00DC44DC">
              <w:t>0.17</w:t>
            </w:r>
          </w:p>
        </w:tc>
        <w:tc>
          <w:tcPr>
            <w:tcW w:w="0" w:type="auto"/>
          </w:tcPr>
          <w:p w14:paraId="0645F736" w14:textId="03491EE7" w:rsidR="00B125A2" w:rsidRPr="00DC44DC" w:rsidRDefault="00B125A2" w:rsidP="00B125A2">
            <w:r w:rsidRPr="00B05CED">
              <w:t>1.77</w:t>
            </w:r>
          </w:p>
        </w:tc>
        <w:tc>
          <w:tcPr>
            <w:tcW w:w="0" w:type="auto"/>
          </w:tcPr>
          <w:p w14:paraId="28BAB201" w14:textId="2BDE328C" w:rsidR="00B125A2" w:rsidRPr="00AE1F67" w:rsidRDefault="00B125A2" w:rsidP="00B125A2">
            <w:pPr>
              <w:rPr>
                <w:sz w:val="22"/>
              </w:rPr>
            </w:pPr>
            <w:r w:rsidRPr="00DC44DC">
              <w:t>80.0</w:t>
            </w:r>
          </w:p>
        </w:tc>
        <w:tc>
          <w:tcPr>
            <w:tcW w:w="0" w:type="auto"/>
          </w:tcPr>
          <w:p w14:paraId="1D4BA2DD" w14:textId="7DE108FE" w:rsidR="00B125A2" w:rsidRPr="00AE1F67" w:rsidRDefault="00B125A2" w:rsidP="00B125A2">
            <w:pPr>
              <w:rPr>
                <w:sz w:val="22"/>
              </w:rPr>
            </w:pPr>
            <w:r w:rsidRPr="00DC44DC">
              <w:t>0.19</w:t>
            </w:r>
          </w:p>
        </w:tc>
        <w:tc>
          <w:tcPr>
            <w:tcW w:w="0" w:type="auto"/>
          </w:tcPr>
          <w:p w14:paraId="5C84CA27" w14:textId="3908AA83" w:rsidR="00B125A2" w:rsidRPr="00DC44DC" w:rsidRDefault="00B125A2" w:rsidP="00B125A2">
            <w:r w:rsidRPr="005F5613">
              <w:t>0.24</w:t>
            </w:r>
          </w:p>
        </w:tc>
        <w:tc>
          <w:tcPr>
            <w:tcW w:w="0" w:type="auto"/>
          </w:tcPr>
          <w:p w14:paraId="79B3AB3C" w14:textId="2E285655" w:rsidR="00B125A2" w:rsidRPr="00AE1F67" w:rsidRDefault="00B125A2" w:rsidP="00B125A2">
            <w:pPr>
              <w:rPr>
                <w:sz w:val="22"/>
              </w:rPr>
            </w:pPr>
            <w:r w:rsidRPr="00DC44DC">
              <w:t>5.53</w:t>
            </w:r>
          </w:p>
        </w:tc>
        <w:tc>
          <w:tcPr>
            <w:tcW w:w="0" w:type="auto"/>
          </w:tcPr>
          <w:p w14:paraId="7CBD0A6A" w14:textId="2FEC6EC5" w:rsidR="00B125A2" w:rsidRPr="00AE1F67" w:rsidRDefault="00B125A2" w:rsidP="00B125A2">
            <w:pPr>
              <w:rPr>
                <w:sz w:val="22"/>
              </w:rPr>
            </w:pPr>
            <w:r w:rsidRPr="00DC44DC">
              <w:t>0.04</w:t>
            </w:r>
          </w:p>
        </w:tc>
        <w:tc>
          <w:tcPr>
            <w:tcW w:w="0" w:type="auto"/>
          </w:tcPr>
          <w:p w14:paraId="45AD86D5" w14:textId="177C0C45" w:rsidR="00B125A2" w:rsidRPr="00DC44DC" w:rsidRDefault="00B125A2" w:rsidP="00B125A2">
            <w:r w:rsidRPr="009F1BF0">
              <w:t>0.72</w:t>
            </w:r>
          </w:p>
        </w:tc>
        <w:tc>
          <w:tcPr>
            <w:tcW w:w="0" w:type="auto"/>
          </w:tcPr>
          <w:p w14:paraId="7B457AD1" w14:textId="60C0208C" w:rsidR="00B125A2" w:rsidRPr="00AE1F67" w:rsidRDefault="00B125A2" w:rsidP="00B125A2">
            <w:pPr>
              <w:rPr>
                <w:sz w:val="22"/>
              </w:rPr>
            </w:pPr>
            <w:r w:rsidRPr="00DC44DC">
              <w:t>0.68</w:t>
            </w:r>
          </w:p>
        </w:tc>
        <w:tc>
          <w:tcPr>
            <w:tcW w:w="0" w:type="auto"/>
          </w:tcPr>
          <w:p w14:paraId="2914216C" w14:textId="61C7DCEA" w:rsidR="00B125A2" w:rsidRPr="00AE1F67" w:rsidRDefault="00B125A2" w:rsidP="00B125A2">
            <w:pPr>
              <w:rPr>
                <w:sz w:val="22"/>
              </w:rPr>
            </w:pPr>
            <w:r w:rsidRPr="00DC44DC">
              <w:t>112</w:t>
            </w:r>
          </w:p>
        </w:tc>
        <w:tc>
          <w:tcPr>
            <w:tcW w:w="0" w:type="auto"/>
          </w:tcPr>
          <w:p w14:paraId="0452E3E9" w14:textId="142F8063" w:rsidR="00B125A2" w:rsidRPr="00AE1F67" w:rsidRDefault="00B125A2" w:rsidP="00B125A2">
            <w:pPr>
              <w:rPr>
                <w:sz w:val="22"/>
              </w:rPr>
            </w:pPr>
            <w:r w:rsidRPr="00DC44DC">
              <w:t>20.4</w:t>
            </w:r>
          </w:p>
        </w:tc>
        <w:tc>
          <w:tcPr>
            <w:tcW w:w="0" w:type="auto"/>
          </w:tcPr>
          <w:p w14:paraId="044CF98C" w14:textId="17848FE8" w:rsidR="00B125A2" w:rsidRPr="00DC44DC" w:rsidRDefault="00B125A2" w:rsidP="00B125A2">
            <w:r w:rsidRPr="005E2C40">
              <w:t>18.2</w:t>
            </w:r>
          </w:p>
        </w:tc>
      </w:tr>
      <w:tr w:rsidR="00B125A2" w:rsidRPr="00AE1F67" w14:paraId="62FFE706" w14:textId="180E11CE" w:rsidTr="00B125A2">
        <w:tc>
          <w:tcPr>
            <w:tcW w:w="0" w:type="auto"/>
          </w:tcPr>
          <w:p w14:paraId="4ADBEDFD" w14:textId="7942378D" w:rsidR="00B125A2" w:rsidRPr="00AE1F67" w:rsidRDefault="00B125A2" w:rsidP="00B125A2">
            <w:pPr>
              <w:rPr>
                <w:sz w:val="22"/>
              </w:rPr>
            </w:pPr>
            <w:r w:rsidRPr="00DC44DC">
              <w:t>KD-005</w:t>
            </w:r>
          </w:p>
        </w:tc>
        <w:tc>
          <w:tcPr>
            <w:tcW w:w="0" w:type="auto"/>
          </w:tcPr>
          <w:p w14:paraId="7245E570" w14:textId="25F06B24" w:rsidR="00B125A2" w:rsidRPr="00AE1F67" w:rsidRDefault="00B125A2" w:rsidP="00B125A2">
            <w:pPr>
              <w:rPr>
                <w:sz w:val="22"/>
              </w:rPr>
            </w:pPr>
            <w:r w:rsidRPr="00DC44DC">
              <w:t>10</w:t>
            </w:r>
          </w:p>
        </w:tc>
        <w:tc>
          <w:tcPr>
            <w:tcW w:w="0" w:type="auto"/>
          </w:tcPr>
          <w:p w14:paraId="7E7FF46B" w14:textId="436B962E" w:rsidR="00B125A2" w:rsidRPr="00AE1F67" w:rsidRDefault="00B125A2" w:rsidP="00B125A2">
            <w:pPr>
              <w:rPr>
                <w:sz w:val="22"/>
              </w:rPr>
            </w:pPr>
            <w:r w:rsidRPr="00DC44DC">
              <w:t>5.03</w:t>
            </w:r>
          </w:p>
        </w:tc>
        <w:tc>
          <w:tcPr>
            <w:tcW w:w="0" w:type="auto"/>
          </w:tcPr>
          <w:p w14:paraId="0DD09B18" w14:textId="292B62B4" w:rsidR="00B125A2" w:rsidRPr="00AE1F67" w:rsidRDefault="00B125A2" w:rsidP="00B125A2">
            <w:pPr>
              <w:rPr>
                <w:sz w:val="22"/>
              </w:rPr>
            </w:pPr>
            <w:r w:rsidRPr="00DC44DC">
              <w:t>0.04</w:t>
            </w:r>
          </w:p>
        </w:tc>
        <w:tc>
          <w:tcPr>
            <w:tcW w:w="0" w:type="auto"/>
          </w:tcPr>
          <w:p w14:paraId="6F35AFCF" w14:textId="30D06BA0" w:rsidR="00B125A2" w:rsidRPr="00DC44DC" w:rsidRDefault="00B125A2" w:rsidP="00B125A2">
            <w:r w:rsidRPr="00FA1FC6">
              <w:t>0.80</w:t>
            </w:r>
          </w:p>
        </w:tc>
        <w:tc>
          <w:tcPr>
            <w:tcW w:w="0" w:type="auto"/>
          </w:tcPr>
          <w:p w14:paraId="16DAA2B1" w14:textId="610A9CFE" w:rsidR="00B125A2" w:rsidRPr="00AE1F67" w:rsidRDefault="00B125A2" w:rsidP="00B125A2">
            <w:pPr>
              <w:rPr>
                <w:sz w:val="22"/>
              </w:rPr>
            </w:pPr>
            <w:r w:rsidRPr="00DC44DC">
              <w:t>9.48</w:t>
            </w:r>
          </w:p>
        </w:tc>
        <w:tc>
          <w:tcPr>
            <w:tcW w:w="0" w:type="auto"/>
          </w:tcPr>
          <w:p w14:paraId="5CA011E7" w14:textId="53DF949B" w:rsidR="00B125A2" w:rsidRPr="00AE1F67" w:rsidRDefault="00B125A2" w:rsidP="00B125A2">
            <w:pPr>
              <w:rPr>
                <w:sz w:val="22"/>
              </w:rPr>
            </w:pPr>
            <w:r w:rsidRPr="00DC44DC">
              <w:t>0.16</w:t>
            </w:r>
          </w:p>
        </w:tc>
        <w:tc>
          <w:tcPr>
            <w:tcW w:w="0" w:type="auto"/>
          </w:tcPr>
          <w:p w14:paraId="62DF5159" w14:textId="27332F9A" w:rsidR="00B125A2" w:rsidRPr="00DC44DC" w:rsidRDefault="00B125A2" w:rsidP="00B125A2">
            <w:r w:rsidRPr="00B05CED">
              <w:t>1.69</w:t>
            </w:r>
          </w:p>
        </w:tc>
        <w:tc>
          <w:tcPr>
            <w:tcW w:w="0" w:type="auto"/>
          </w:tcPr>
          <w:p w14:paraId="03DBAE34" w14:textId="452977A2" w:rsidR="00B125A2" w:rsidRPr="00AE1F67" w:rsidRDefault="00B125A2" w:rsidP="00B125A2">
            <w:pPr>
              <w:rPr>
                <w:sz w:val="22"/>
              </w:rPr>
            </w:pPr>
            <w:r w:rsidRPr="00DC44DC">
              <w:t>80.0</w:t>
            </w:r>
          </w:p>
        </w:tc>
        <w:tc>
          <w:tcPr>
            <w:tcW w:w="0" w:type="auto"/>
          </w:tcPr>
          <w:p w14:paraId="1DB6A7DB" w14:textId="32F5710E" w:rsidR="00B125A2" w:rsidRPr="00AE1F67" w:rsidRDefault="00B125A2" w:rsidP="00B125A2">
            <w:pPr>
              <w:rPr>
                <w:sz w:val="22"/>
              </w:rPr>
            </w:pPr>
            <w:r w:rsidRPr="00DC44DC">
              <w:t>0.21</w:t>
            </w:r>
          </w:p>
        </w:tc>
        <w:tc>
          <w:tcPr>
            <w:tcW w:w="0" w:type="auto"/>
          </w:tcPr>
          <w:p w14:paraId="1BAB16C3" w14:textId="1C823AE2" w:rsidR="00B125A2" w:rsidRPr="00DC44DC" w:rsidRDefault="00B125A2" w:rsidP="00B125A2">
            <w:r w:rsidRPr="005F5613">
              <w:t>0.26</w:t>
            </w:r>
          </w:p>
        </w:tc>
        <w:tc>
          <w:tcPr>
            <w:tcW w:w="0" w:type="auto"/>
          </w:tcPr>
          <w:p w14:paraId="0352416C" w14:textId="6D4C1AC0" w:rsidR="00B125A2" w:rsidRPr="00AE1F67" w:rsidRDefault="00B125A2" w:rsidP="00B125A2">
            <w:pPr>
              <w:rPr>
                <w:sz w:val="22"/>
              </w:rPr>
            </w:pPr>
            <w:r w:rsidRPr="00DC44DC">
              <w:t>5.52</w:t>
            </w:r>
          </w:p>
        </w:tc>
        <w:tc>
          <w:tcPr>
            <w:tcW w:w="0" w:type="auto"/>
          </w:tcPr>
          <w:p w14:paraId="05A47CF1" w14:textId="43E53291" w:rsidR="00B125A2" w:rsidRPr="00AE1F67" w:rsidRDefault="00B125A2" w:rsidP="00B125A2">
            <w:pPr>
              <w:rPr>
                <w:sz w:val="22"/>
              </w:rPr>
            </w:pPr>
            <w:r w:rsidRPr="00DC44DC">
              <w:t>0.05</w:t>
            </w:r>
          </w:p>
        </w:tc>
        <w:tc>
          <w:tcPr>
            <w:tcW w:w="0" w:type="auto"/>
          </w:tcPr>
          <w:p w14:paraId="6CBCE640" w14:textId="0CEF7FF2" w:rsidR="00B125A2" w:rsidRPr="00DC44DC" w:rsidRDefault="00B125A2" w:rsidP="00B125A2">
            <w:r w:rsidRPr="009F1BF0">
              <w:t>0.91</w:t>
            </w:r>
          </w:p>
        </w:tc>
        <w:tc>
          <w:tcPr>
            <w:tcW w:w="0" w:type="auto"/>
          </w:tcPr>
          <w:p w14:paraId="1259DF94" w14:textId="2D1A8068" w:rsidR="00B125A2" w:rsidRPr="00AE1F67" w:rsidRDefault="00B125A2" w:rsidP="00B125A2">
            <w:pPr>
              <w:rPr>
                <w:sz w:val="22"/>
              </w:rPr>
            </w:pPr>
            <w:r w:rsidRPr="00DC44DC">
              <w:t>0.69</w:t>
            </w:r>
          </w:p>
        </w:tc>
        <w:tc>
          <w:tcPr>
            <w:tcW w:w="0" w:type="auto"/>
          </w:tcPr>
          <w:p w14:paraId="5AABE0C1" w14:textId="28A3314E" w:rsidR="00B125A2" w:rsidRPr="00AE1F67" w:rsidRDefault="00B125A2" w:rsidP="00B125A2">
            <w:pPr>
              <w:rPr>
                <w:sz w:val="22"/>
              </w:rPr>
            </w:pPr>
            <w:r w:rsidRPr="00DC44DC">
              <w:t>142</w:t>
            </w:r>
          </w:p>
        </w:tc>
        <w:tc>
          <w:tcPr>
            <w:tcW w:w="0" w:type="auto"/>
          </w:tcPr>
          <w:p w14:paraId="0EDA2D13" w14:textId="0675514E" w:rsidR="00B125A2" w:rsidRPr="00AE1F67" w:rsidRDefault="00B125A2" w:rsidP="00B125A2">
            <w:pPr>
              <w:rPr>
                <w:sz w:val="22"/>
              </w:rPr>
            </w:pPr>
            <w:r w:rsidRPr="00DC44DC">
              <w:t>5.22</w:t>
            </w:r>
          </w:p>
        </w:tc>
        <w:tc>
          <w:tcPr>
            <w:tcW w:w="0" w:type="auto"/>
          </w:tcPr>
          <w:p w14:paraId="6ECDCA2C" w14:textId="53916FB4" w:rsidR="00B125A2" w:rsidRPr="00DC44DC" w:rsidRDefault="00B125A2" w:rsidP="00B125A2">
            <w:r w:rsidRPr="005E2C40">
              <w:t>3.68</w:t>
            </w:r>
          </w:p>
        </w:tc>
      </w:tr>
      <w:bookmarkEnd w:id="10"/>
    </w:tbl>
    <w:p w14:paraId="1A2F5638" w14:textId="77777777" w:rsidR="00AE1F67" w:rsidRDefault="00AE1F67" w:rsidP="00AD285C">
      <w:pPr>
        <w:spacing w:line="360" w:lineRule="auto"/>
      </w:pPr>
    </w:p>
    <w:p w14:paraId="3D231F4D" w14:textId="2A6A4726" w:rsidR="001A541A" w:rsidRPr="001A541A" w:rsidRDefault="003A4118" w:rsidP="00A54BA0">
      <w:pPr>
        <w:jc w:val="left"/>
      </w:pPr>
      <w:r>
        <w:br w:type="page"/>
      </w:r>
      <w:r w:rsidR="004F7F54">
        <w:lastRenderedPageBreak/>
        <w:t>S</w:t>
      </w:r>
      <w:r w:rsidR="004F7F54">
        <w:rPr>
          <w:rFonts w:hint="eastAsia"/>
        </w:rPr>
        <w:t>upplementary</w:t>
      </w:r>
      <w:r w:rsidR="004F7F54" w:rsidRPr="001A541A">
        <w:t xml:space="preserve"> </w:t>
      </w:r>
      <w:r w:rsidR="001A541A" w:rsidRPr="001A541A">
        <w:t>T</w:t>
      </w:r>
      <w:r w:rsidR="00A54BA0">
        <w:t>able</w:t>
      </w:r>
      <w:r w:rsidR="001A541A" w:rsidRPr="001A541A">
        <w:t xml:space="preserve"> </w:t>
      </w:r>
      <w:r w:rsidR="00A54BA0">
        <w:t>5</w:t>
      </w:r>
      <w:r w:rsidR="001A541A" w:rsidRPr="001A541A">
        <w:t xml:space="preserve"> </w:t>
      </w:r>
      <w:r w:rsidR="00C72A7E">
        <w:t xml:space="preserve">Summary </w:t>
      </w:r>
      <w:r w:rsidR="00A54BA0">
        <w:t xml:space="preserve">of experimental data and the </w:t>
      </w:r>
      <w:r w:rsidR="00F319A0">
        <w:t xml:space="preserve">fluid-melt </w:t>
      </w:r>
      <w:r w:rsidR="00A54BA0">
        <w:t xml:space="preserve">partition </w:t>
      </w:r>
      <w:r w:rsidR="00A54BA0">
        <w:rPr>
          <w:rFonts w:hint="eastAsia"/>
        </w:rPr>
        <w:t>coefficient of molybdenum</w:t>
      </w:r>
      <w:r w:rsidR="00A54BA0">
        <w:t>.</w:t>
      </w:r>
    </w:p>
    <w:tbl>
      <w:tblPr>
        <w:tblStyle w:val="a8"/>
        <w:tblW w:w="14521"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73"/>
        <w:gridCol w:w="265"/>
        <w:gridCol w:w="573"/>
        <w:gridCol w:w="573"/>
        <w:gridCol w:w="913"/>
        <w:gridCol w:w="223"/>
        <w:gridCol w:w="616"/>
        <w:gridCol w:w="770"/>
        <w:gridCol w:w="716"/>
        <w:gridCol w:w="377"/>
        <w:gridCol w:w="1136"/>
        <w:gridCol w:w="812"/>
        <w:gridCol w:w="530"/>
        <w:gridCol w:w="1004"/>
        <w:gridCol w:w="790"/>
        <w:gridCol w:w="303"/>
        <w:gridCol w:w="1167"/>
        <w:gridCol w:w="855"/>
        <w:gridCol w:w="279"/>
        <w:gridCol w:w="1009"/>
        <w:gridCol w:w="1037"/>
      </w:tblGrid>
      <w:tr w:rsidR="00A54BA0" w:rsidRPr="001A541A" w14:paraId="6BFFA934" w14:textId="77777777" w:rsidTr="000F10EE">
        <w:tc>
          <w:tcPr>
            <w:tcW w:w="838" w:type="dxa"/>
            <w:gridSpan w:val="2"/>
            <w:tcBorders>
              <w:top w:val="single" w:sz="4" w:space="0" w:color="auto"/>
            </w:tcBorders>
          </w:tcPr>
          <w:p w14:paraId="07749C40" w14:textId="77777777" w:rsidR="00A54BA0" w:rsidRPr="001A541A" w:rsidRDefault="00A54BA0" w:rsidP="006B7583">
            <w:pPr>
              <w:widowControl/>
              <w:snapToGrid w:val="0"/>
              <w:spacing w:line="264" w:lineRule="auto"/>
              <w:rPr>
                <w:sz w:val="18"/>
                <w:szCs w:val="18"/>
              </w:rPr>
            </w:pPr>
            <w:bookmarkStart w:id="11" w:name="_Hlk144644109"/>
          </w:p>
        </w:tc>
        <w:tc>
          <w:tcPr>
            <w:tcW w:w="573" w:type="dxa"/>
            <w:tcBorders>
              <w:top w:val="single" w:sz="4" w:space="0" w:color="auto"/>
            </w:tcBorders>
          </w:tcPr>
          <w:p w14:paraId="0C6D38DC" w14:textId="77777777" w:rsidR="00A54BA0" w:rsidRPr="001A541A" w:rsidRDefault="00A54BA0" w:rsidP="006B7583">
            <w:pPr>
              <w:widowControl/>
              <w:snapToGrid w:val="0"/>
              <w:spacing w:line="264" w:lineRule="auto"/>
              <w:rPr>
                <w:sz w:val="18"/>
                <w:szCs w:val="18"/>
              </w:rPr>
            </w:pPr>
          </w:p>
        </w:tc>
        <w:tc>
          <w:tcPr>
            <w:tcW w:w="573" w:type="dxa"/>
            <w:tcBorders>
              <w:top w:val="single" w:sz="4" w:space="0" w:color="auto"/>
            </w:tcBorders>
          </w:tcPr>
          <w:p w14:paraId="1F9AFD79" w14:textId="7636496D" w:rsidR="00A54BA0" w:rsidRPr="001A541A" w:rsidRDefault="00BB1C92" w:rsidP="006B7583">
            <w:pPr>
              <w:widowControl/>
              <w:snapToGrid w:val="0"/>
              <w:spacing w:line="264" w:lineRule="auto"/>
              <w:rPr>
                <w:sz w:val="18"/>
                <w:szCs w:val="18"/>
              </w:rPr>
            </w:pPr>
            <w:r w:rsidRPr="00BB1C92">
              <w:rPr>
                <w:i/>
                <w:iCs/>
                <w:sz w:val="18"/>
                <w:szCs w:val="18"/>
              </w:rPr>
              <w:t>X</w:t>
            </w:r>
            <w:r w:rsidR="00A54BA0" w:rsidRPr="001A541A">
              <w:rPr>
                <w:sz w:val="18"/>
                <w:szCs w:val="18"/>
                <w:vertAlign w:val="subscript"/>
              </w:rPr>
              <w:t>CO2</w:t>
            </w:r>
          </w:p>
        </w:tc>
        <w:tc>
          <w:tcPr>
            <w:tcW w:w="2522" w:type="dxa"/>
            <w:gridSpan w:val="4"/>
            <w:tcBorders>
              <w:top w:val="single" w:sz="4" w:space="0" w:color="auto"/>
            </w:tcBorders>
          </w:tcPr>
          <w:p w14:paraId="17FAC39B" w14:textId="77777777" w:rsidR="00A54BA0" w:rsidRPr="001A541A" w:rsidRDefault="00A54BA0" w:rsidP="006B7583">
            <w:pPr>
              <w:widowControl/>
              <w:snapToGrid w:val="0"/>
              <w:spacing w:line="264" w:lineRule="auto"/>
              <w:jc w:val="center"/>
              <w:rPr>
                <w:sz w:val="18"/>
                <w:szCs w:val="18"/>
              </w:rPr>
            </w:pPr>
            <w:r w:rsidRPr="001A541A">
              <w:rPr>
                <w:sz w:val="18"/>
                <w:szCs w:val="18"/>
              </w:rPr>
              <w:t>Salinity (NaCl. wt.%)</w:t>
            </w:r>
            <w:r w:rsidRPr="001A541A">
              <w:t xml:space="preserve"> </w:t>
            </w:r>
            <w:r w:rsidRPr="001A541A">
              <w:rPr>
                <w:vertAlign w:val="superscript"/>
              </w:rPr>
              <w:t>*</w:t>
            </w:r>
          </w:p>
        </w:tc>
        <w:tc>
          <w:tcPr>
            <w:tcW w:w="1093" w:type="dxa"/>
            <w:gridSpan w:val="2"/>
            <w:tcBorders>
              <w:top w:val="single" w:sz="4" w:space="0" w:color="auto"/>
            </w:tcBorders>
          </w:tcPr>
          <w:p w14:paraId="0A2ED114" w14:textId="77777777" w:rsidR="00A54BA0" w:rsidRPr="001A541A" w:rsidRDefault="00A54BA0" w:rsidP="006B7583">
            <w:pPr>
              <w:widowControl/>
              <w:snapToGrid w:val="0"/>
              <w:spacing w:line="264" w:lineRule="auto"/>
              <w:rPr>
                <w:sz w:val="18"/>
                <w:szCs w:val="18"/>
              </w:rPr>
            </w:pPr>
            <w:proofErr w:type="spellStart"/>
            <w:r w:rsidRPr="001A541A">
              <w:rPr>
                <w:sz w:val="18"/>
                <w:szCs w:val="18"/>
              </w:rPr>
              <w:t>C</w:t>
            </w:r>
            <w:r w:rsidRPr="001A541A">
              <w:rPr>
                <w:sz w:val="18"/>
                <w:szCs w:val="18"/>
                <w:vertAlign w:val="subscript"/>
              </w:rPr>
              <w:t>Mo</w:t>
            </w:r>
            <w:proofErr w:type="spellEnd"/>
            <w:r w:rsidRPr="001A541A">
              <w:rPr>
                <w:sz w:val="18"/>
                <w:szCs w:val="18"/>
              </w:rPr>
              <w:t xml:space="preserve"> in fluid (leaching)</w:t>
            </w:r>
            <w:r w:rsidRPr="001A541A">
              <w:t xml:space="preserve"> </w:t>
            </w:r>
            <w:r w:rsidRPr="001A541A">
              <w:rPr>
                <w:vertAlign w:val="superscript"/>
              </w:rPr>
              <w:t>§</w:t>
            </w:r>
          </w:p>
        </w:tc>
        <w:tc>
          <w:tcPr>
            <w:tcW w:w="3482" w:type="dxa"/>
            <w:gridSpan w:val="4"/>
            <w:tcBorders>
              <w:top w:val="single" w:sz="4" w:space="0" w:color="auto"/>
            </w:tcBorders>
          </w:tcPr>
          <w:p w14:paraId="41178F7B" w14:textId="77777777" w:rsidR="00A54BA0" w:rsidRPr="001A541A" w:rsidRDefault="00A54BA0" w:rsidP="006B7583">
            <w:pPr>
              <w:widowControl/>
              <w:snapToGrid w:val="0"/>
              <w:spacing w:line="264" w:lineRule="auto"/>
              <w:jc w:val="center"/>
              <w:rPr>
                <w:sz w:val="18"/>
                <w:szCs w:val="18"/>
              </w:rPr>
            </w:pPr>
            <w:proofErr w:type="spellStart"/>
            <w:r w:rsidRPr="001A541A">
              <w:rPr>
                <w:sz w:val="18"/>
                <w:szCs w:val="18"/>
              </w:rPr>
              <w:t>C</w:t>
            </w:r>
            <w:r w:rsidRPr="001A541A">
              <w:rPr>
                <w:sz w:val="18"/>
                <w:szCs w:val="18"/>
                <w:vertAlign w:val="subscript"/>
              </w:rPr>
              <w:t>Mo</w:t>
            </w:r>
            <w:proofErr w:type="spellEnd"/>
            <w:r w:rsidRPr="001A541A">
              <w:rPr>
                <w:sz w:val="18"/>
                <w:szCs w:val="18"/>
              </w:rPr>
              <w:t xml:space="preserve"> in fluid (FIs)</w:t>
            </w:r>
            <w:r w:rsidRPr="001A541A">
              <w:t xml:space="preserve"> </w:t>
            </w:r>
            <w:r w:rsidRPr="001A541A">
              <w:rPr>
                <w:vertAlign w:val="superscript"/>
              </w:rPr>
              <w:t>#</w:t>
            </w:r>
          </w:p>
        </w:tc>
        <w:tc>
          <w:tcPr>
            <w:tcW w:w="1093" w:type="dxa"/>
            <w:gridSpan w:val="2"/>
            <w:tcBorders>
              <w:top w:val="single" w:sz="4" w:space="0" w:color="auto"/>
            </w:tcBorders>
          </w:tcPr>
          <w:p w14:paraId="3FE849C2" w14:textId="77777777" w:rsidR="00A54BA0" w:rsidRPr="001A541A" w:rsidRDefault="00A54BA0" w:rsidP="006B7583">
            <w:pPr>
              <w:widowControl/>
              <w:snapToGrid w:val="0"/>
              <w:spacing w:line="264" w:lineRule="auto"/>
              <w:rPr>
                <w:sz w:val="18"/>
                <w:szCs w:val="18"/>
              </w:rPr>
            </w:pPr>
            <w:proofErr w:type="spellStart"/>
            <w:r w:rsidRPr="001A541A">
              <w:rPr>
                <w:sz w:val="18"/>
                <w:szCs w:val="18"/>
              </w:rPr>
              <w:t>C</w:t>
            </w:r>
            <w:r w:rsidRPr="001A541A">
              <w:rPr>
                <w:sz w:val="18"/>
                <w:szCs w:val="18"/>
                <w:vertAlign w:val="subscript"/>
              </w:rPr>
              <w:t>Mo</w:t>
            </w:r>
            <w:proofErr w:type="spellEnd"/>
            <w:r w:rsidRPr="001A541A">
              <w:rPr>
                <w:sz w:val="18"/>
                <w:szCs w:val="18"/>
              </w:rPr>
              <w:t xml:space="preserve"> in</w:t>
            </w:r>
          </w:p>
          <w:p w14:paraId="4D627CC7" w14:textId="77777777" w:rsidR="00A54BA0" w:rsidRPr="001A541A" w:rsidRDefault="00A54BA0" w:rsidP="006B7583">
            <w:pPr>
              <w:widowControl/>
              <w:snapToGrid w:val="0"/>
              <w:spacing w:line="264" w:lineRule="auto"/>
              <w:rPr>
                <w:sz w:val="18"/>
                <w:szCs w:val="18"/>
              </w:rPr>
            </w:pPr>
            <w:r w:rsidRPr="001A541A">
              <w:rPr>
                <w:sz w:val="18"/>
                <w:szCs w:val="18"/>
              </w:rPr>
              <w:t>Quenched melt</w:t>
            </w:r>
          </w:p>
        </w:tc>
        <w:tc>
          <w:tcPr>
            <w:tcW w:w="1167" w:type="dxa"/>
            <w:tcBorders>
              <w:top w:val="single" w:sz="4" w:space="0" w:color="auto"/>
            </w:tcBorders>
          </w:tcPr>
          <w:p w14:paraId="5659CE4F" w14:textId="77777777" w:rsidR="00A54BA0" w:rsidRPr="001A541A" w:rsidRDefault="00A54BA0" w:rsidP="006B7583">
            <w:pPr>
              <w:widowControl/>
              <w:snapToGrid w:val="0"/>
              <w:spacing w:line="264" w:lineRule="auto"/>
              <w:rPr>
                <w:sz w:val="18"/>
                <w:szCs w:val="18"/>
              </w:rPr>
            </w:pPr>
            <w:proofErr w:type="spellStart"/>
            <w:r w:rsidRPr="00021D74">
              <w:rPr>
                <w:i/>
                <w:iCs/>
                <w:sz w:val="18"/>
                <w:szCs w:val="18"/>
              </w:rPr>
              <w:t>D</w:t>
            </w:r>
            <w:r w:rsidRPr="001A541A">
              <w:rPr>
                <w:sz w:val="18"/>
                <w:szCs w:val="18"/>
                <w:vertAlign w:val="subscript"/>
              </w:rPr>
              <w:t>Mo</w:t>
            </w:r>
            <w:proofErr w:type="spellEnd"/>
            <w:r w:rsidRPr="001A541A">
              <w:rPr>
                <w:sz w:val="18"/>
                <w:szCs w:val="18"/>
              </w:rPr>
              <w:t xml:space="preserve"> (leaching)</w:t>
            </w:r>
            <w:r w:rsidRPr="001A541A">
              <w:rPr>
                <w:sz w:val="18"/>
                <w:szCs w:val="18"/>
                <w:vertAlign w:val="superscript"/>
              </w:rPr>
              <w:t>**</w:t>
            </w:r>
          </w:p>
        </w:tc>
        <w:tc>
          <w:tcPr>
            <w:tcW w:w="3180" w:type="dxa"/>
            <w:gridSpan w:val="4"/>
            <w:tcBorders>
              <w:top w:val="single" w:sz="4" w:space="0" w:color="auto"/>
            </w:tcBorders>
          </w:tcPr>
          <w:p w14:paraId="4E4C9BBE" w14:textId="77777777" w:rsidR="00A54BA0" w:rsidRPr="001A541A" w:rsidRDefault="00A54BA0" w:rsidP="006B7583">
            <w:pPr>
              <w:widowControl/>
              <w:snapToGrid w:val="0"/>
              <w:spacing w:line="264" w:lineRule="auto"/>
              <w:jc w:val="center"/>
              <w:rPr>
                <w:sz w:val="18"/>
                <w:szCs w:val="18"/>
              </w:rPr>
            </w:pPr>
            <w:proofErr w:type="spellStart"/>
            <w:r w:rsidRPr="00021D74">
              <w:rPr>
                <w:i/>
                <w:iCs/>
                <w:sz w:val="18"/>
                <w:szCs w:val="18"/>
              </w:rPr>
              <w:t>D</w:t>
            </w:r>
            <w:r w:rsidRPr="001A541A">
              <w:rPr>
                <w:sz w:val="18"/>
                <w:szCs w:val="18"/>
                <w:vertAlign w:val="subscript"/>
              </w:rPr>
              <w:t>Mo</w:t>
            </w:r>
            <w:proofErr w:type="spellEnd"/>
            <w:r w:rsidRPr="001A541A">
              <w:rPr>
                <w:sz w:val="18"/>
                <w:szCs w:val="18"/>
              </w:rPr>
              <w:t xml:space="preserve"> (FIs)</w:t>
            </w:r>
            <w:r w:rsidRPr="001A541A">
              <w:rPr>
                <w:vertAlign w:val="superscript"/>
              </w:rPr>
              <w:t xml:space="preserve"> ††</w:t>
            </w:r>
          </w:p>
        </w:tc>
      </w:tr>
      <w:tr w:rsidR="00A54BA0" w:rsidRPr="001A541A" w14:paraId="2C991260" w14:textId="77777777" w:rsidTr="00A54BA0">
        <w:tc>
          <w:tcPr>
            <w:tcW w:w="838" w:type="dxa"/>
            <w:gridSpan w:val="2"/>
            <w:tcBorders>
              <w:bottom w:val="single" w:sz="4" w:space="0" w:color="auto"/>
            </w:tcBorders>
          </w:tcPr>
          <w:p w14:paraId="4A0B2048" w14:textId="77777777" w:rsidR="00A54BA0" w:rsidRPr="001A541A" w:rsidRDefault="00A54BA0" w:rsidP="006B7583">
            <w:pPr>
              <w:widowControl/>
              <w:snapToGrid w:val="0"/>
              <w:spacing w:line="264" w:lineRule="auto"/>
              <w:rPr>
                <w:sz w:val="18"/>
                <w:szCs w:val="18"/>
              </w:rPr>
            </w:pPr>
          </w:p>
        </w:tc>
        <w:tc>
          <w:tcPr>
            <w:tcW w:w="573" w:type="dxa"/>
            <w:tcBorders>
              <w:bottom w:val="single" w:sz="4" w:space="0" w:color="auto"/>
            </w:tcBorders>
          </w:tcPr>
          <w:p w14:paraId="6D9E7831" w14:textId="77777777" w:rsidR="00A54BA0" w:rsidRPr="001A541A" w:rsidRDefault="00A54BA0" w:rsidP="006B7583">
            <w:pPr>
              <w:widowControl/>
              <w:snapToGrid w:val="0"/>
              <w:spacing w:line="264" w:lineRule="auto"/>
              <w:rPr>
                <w:sz w:val="18"/>
                <w:szCs w:val="18"/>
              </w:rPr>
            </w:pPr>
          </w:p>
        </w:tc>
        <w:tc>
          <w:tcPr>
            <w:tcW w:w="573" w:type="dxa"/>
            <w:tcBorders>
              <w:bottom w:val="single" w:sz="4" w:space="0" w:color="auto"/>
            </w:tcBorders>
          </w:tcPr>
          <w:p w14:paraId="27E255AE" w14:textId="552AFFA6" w:rsidR="00A54BA0" w:rsidRPr="001A541A" w:rsidRDefault="00A54BA0" w:rsidP="006B7583">
            <w:pPr>
              <w:widowControl/>
              <w:snapToGrid w:val="0"/>
              <w:spacing w:line="264" w:lineRule="auto"/>
              <w:rPr>
                <w:sz w:val="18"/>
                <w:szCs w:val="18"/>
              </w:rPr>
            </w:pPr>
          </w:p>
        </w:tc>
        <w:tc>
          <w:tcPr>
            <w:tcW w:w="1136" w:type="dxa"/>
            <w:gridSpan w:val="2"/>
            <w:tcBorders>
              <w:bottom w:val="single" w:sz="4" w:space="0" w:color="auto"/>
            </w:tcBorders>
          </w:tcPr>
          <w:p w14:paraId="30FDC0CA" w14:textId="77777777" w:rsidR="00A54BA0" w:rsidRPr="001A541A" w:rsidRDefault="00A54BA0" w:rsidP="006B7583">
            <w:pPr>
              <w:widowControl/>
              <w:snapToGrid w:val="0"/>
              <w:spacing w:line="264" w:lineRule="auto"/>
              <w:rPr>
                <w:sz w:val="18"/>
                <w:szCs w:val="18"/>
              </w:rPr>
            </w:pPr>
            <w:r w:rsidRPr="001A541A">
              <w:rPr>
                <w:sz w:val="18"/>
                <w:szCs w:val="18"/>
              </w:rPr>
              <w:t>Supercritical fluid</w:t>
            </w:r>
          </w:p>
        </w:tc>
        <w:tc>
          <w:tcPr>
            <w:tcW w:w="616" w:type="dxa"/>
            <w:tcBorders>
              <w:bottom w:val="single" w:sz="4" w:space="0" w:color="auto"/>
            </w:tcBorders>
          </w:tcPr>
          <w:p w14:paraId="11D9D14A" w14:textId="77777777" w:rsidR="00A54BA0" w:rsidRPr="001A541A" w:rsidRDefault="00A54BA0" w:rsidP="006B7583">
            <w:pPr>
              <w:widowControl/>
              <w:snapToGrid w:val="0"/>
              <w:spacing w:line="264" w:lineRule="auto"/>
              <w:rPr>
                <w:sz w:val="18"/>
                <w:szCs w:val="18"/>
              </w:rPr>
            </w:pPr>
            <w:r w:rsidRPr="001A541A">
              <w:rPr>
                <w:sz w:val="18"/>
                <w:szCs w:val="18"/>
              </w:rPr>
              <w:t>Brine</w:t>
            </w:r>
          </w:p>
        </w:tc>
        <w:tc>
          <w:tcPr>
            <w:tcW w:w="770" w:type="dxa"/>
            <w:tcBorders>
              <w:bottom w:val="single" w:sz="4" w:space="0" w:color="auto"/>
            </w:tcBorders>
          </w:tcPr>
          <w:p w14:paraId="6C3EB76E" w14:textId="77777777" w:rsidR="00A54BA0" w:rsidRPr="001A541A" w:rsidRDefault="00A54BA0" w:rsidP="006B7583">
            <w:pPr>
              <w:widowControl/>
              <w:snapToGrid w:val="0"/>
              <w:spacing w:line="264" w:lineRule="auto"/>
              <w:rPr>
                <w:sz w:val="18"/>
                <w:szCs w:val="18"/>
              </w:rPr>
            </w:pPr>
            <w:r w:rsidRPr="001A541A">
              <w:rPr>
                <w:sz w:val="18"/>
                <w:szCs w:val="18"/>
              </w:rPr>
              <w:t>Vapor</w:t>
            </w:r>
          </w:p>
        </w:tc>
        <w:tc>
          <w:tcPr>
            <w:tcW w:w="1093" w:type="dxa"/>
            <w:gridSpan w:val="2"/>
            <w:tcBorders>
              <w:bottom w:val="single" w:sz="4" w:space="0" w:color="auto"/>
            </w:tcBorders>
          </w:tcPr>
          <w:p w14:paraId="3D0FF5F7" w14:textId="77777777" w:rsidR="00A54BA0" w:rsidRPr="001A541A" w:rsidRDefault="00A54BA0" w:rsidP="006B7583">
            <w:pPr>
              <w:widowControl/>
              <w:snapToGrid w:val="0"/>
              <w:spacing w:line="264" w:lineRule="auto"/>
              <w:rPr>
                <w:sz w:val="18"/>
                <w:szCs w:val="18"/>
              </w:rPr>
            </w:pPr>
          </w:p>
        </w:tc>
        <w:tc>
          <w:tcPr>
            <w:tcW w:w="1136" w:type="dxa"/>
            <w:tcBorders>
              <w:bottom w:val="single" w:sz="4" w:space="0" w:color="auto"/>
            </w:tcBorders>
          </w:tcPr>
          <w:p w14:paraId="285BDA13" w14:textId="77777777" w:rsidR="00A54BA0" w:rsidRPr="001A541A" w:rsidRDefault="00A54BA0" w:rsidP="006B7583">
            <w:pPr>
              <w:widowControl/>
              <w:snapToGrid w:val="0"/>
              <w:spacing w:line="264" w:lineRule="auto"/>
              <w:rPr>
                <w:sz w:val="18"/>
                <w:szCs w:val="18"/>
              </w:rPr>
            </w:pPr>
            <w:r w:rsidRPr="001A541A">
              <w:rPr>
                <w:sz w:val="18"/>
                <w:szCs w:val="18"/>
              </w:rPr>
              <w:t>Supercritical fluid</w:t>
            </w:r>
          </w:p>
        </w:tc>
        <w:tc>
          <w:tcPr>
            <w:tcW w:w="1342" w:type="dxa"/>
            <w:gridSpan w:val="2"/>
            <w:tcBorders>
              <w:bottom w:val="single" w:sz="4" w:space="0" w:color="auto"/>
            </w:tcBorders>
          </w:tcPr>
          <w:p w14:paraId="66C9E078" w14:textId="77777777" w:rsidR="00A54BA0" w:rsidRPr="001A541A" w:rsidRDefault="00A54BA0" w:rsidP="006B7583">
            <w:pPr>
              <w:widowControl/>
              <w:snapToGrid w:val="0"/>
              <w:spacing w:line="264" w:lineRule="auto"/>
              <w:rPr>
                <w:sz w:val="18"/>
                <w:szCs w:val="18"/>
              </w:rPr>
            </w:pPr>
            <w:r w:rsidRPr="001A541A">
              <w:rPr>
                <w:sz w:val="18"/>
                <w:szCs w:val="18"/>
              </w:rPr>
              <w:t>Brine</w:t>
            </w:r>
          </w:p>
        </w:tc>
        <w:tc>
          <w:tcPr>
            <w:tcW w:w="1004" w:type="dxa"/>
            <w:tcBorders>
              <w:bottom w:val="single" w:sz="4" w:space="0" w:color="auto"/>
            </w:tcBorders>
          </w:tcPr>
          <w:p w14:paraId="69B54611" w14:textId="77777777" w:rsidR="00A54BA0" w:rsidRPr="001A541A" w:rsidRDefault="00A54BA0" w:rsidP="006B7583">
            <w:pPr>
              <w:widowControl/>
              <w:snapToGrid w:val="0"/>
              <w:spacing w:line="264" w:lineRule="auto"/>
              <w:rPr>
                <w:sz w:val="18"/>
                <w:szCs w:val="18"/>
              </w:rPr>
            </w:pPr>
            <w:r w:rsidRPr="001A541A">
              <w:rPr>
                <w:sz w:val="18"/>
                <w:szCs w:val="18"/>
              </w:rPr>
              <w:t>Vapor</w:t>
            </w:r>
          </w:p>
        </w:tc>
        <w:tc>
          <w:tcPr>
            <w:tcW w:w="1093" w:type="dxa"/>
            <w:gridSpan w:val="2"/>
            <w:tcBorders>
              <w:bottom w:val="single" w:sz="4" w:space="0" w:color="auto"/>
            </w:tcBorders>
          </w:tcPr>
          <w:p w14:paraId="6A4DD849" w14:textId="77777777" w:rsidR="00A54BA0" w:rsidRPr="001A541A" w:rsidRDefault="00A54BA0" w:rsidP="006B7583">
            <w:pPr>
              <w:widowControl/>
              <w:snapToGrid w:val="0"/>
              <w:spacing w:line="264" w:lineRule="auto"/>
              <w:rPr>
                <w:sz w:val="18"/>
                <w:szCs w:val="18"/>
              </w:rPr>
            </w:pPr>
          </w:p>
        </w:tc>
        <w:tc>
          <w:tcPr>
            <w:tcW w:w="1167" w:type="dxa"/>
            <w:tcBorders>
              <w:bottom w:val="single" w:sz="4" w:space="0" w:color="auto"/>
            </w:tcBorders>
          </w:tcPr>
          <w:p w14:paraId="476F47C1" w14:textId="77777777" w:rsidR="00A54BA0" w:rsidRPr="001A541A" w:rsidRDefault="00A54BA0" w:rsidP="006B7583">
            <w:pPr>
              <w:widowControl/>
              <w:snapToGrid w:val="0"/>
              <w:spacing w:line="264" w:lineRule="auto"/>
              <w:rPr>
                <w:sz w:val="18"/>
                <w:szCs w:val="18"/>
              </w:rPr>
            </w:pPr>
          </w:p>
        </w:tc>
        <w:tc>
          <w:tcPr>
            <w:tcW w:w="1134" w:type="dxa"/>
            <w:gridSpan w:val="2"/>
            <w:tcBorders>
              <w:bottom w:val="single" w:sz="4" w:space="0" w:color="auto"/>
            </w:tcBorders>
          </w:tcPr>
          <w:p w14:paraId="13208BC9" w14:textId="77777777" w:rsidR="00A54BA0" w:rsidRPr="001A541A" w:rsidRDefault="00A54BA0" w:rsidP="006B7583">
            <w:pPr>
              <w:widowControl/>
              <w:snapToGrid w:val="0"/>
              <w:spacing w:line="264" w:lineRule="auto"/>
              <w:rPr>
                <w:sz w:val="18"/>
                <w:szCs w:val="18"/>
              </w:rPr>
            </w:pPr>
            <w:r w:rsidRPr="001A541A">
              <w:rPr>
                <w:sz w:val="18"/>
                <w:szCs w:val="18"/>
              </w:rPr>
              <w:t>Supercritical fluid</w:t>
            </w:r>
          </w:p>
        </w:tc>
        <w:tc>
          <w:tcPr>
            <w:tcW w:w="1009" w:type="dxa"/>
            <w:tcBorders>
              <w:bottom w:val="single" w:sz="4" w:space="0" w:color="auto"/>
            </w:tcBorders>
          </w:tcPr>
          <w:p w14:paraId="629F5B3C" w14:textId="77777777" w:rsidR="00A54BA0" w:rsidRPr="001A541A" w:rsidRDefault="00A54BA0" w:rsidP="006B7583">
            <w:pPr>
              <w:widowControl/>
              <w:snapToGrid w:val="0"/>
              <w:spacing w:line="264" w:lineRule="auto"/>
              <w:rPr>
                <w:sz w:val="18"/>
                <w:szCs w:val="18"/>
              </w:rPr>
            </w:pPr>
            <w:r w:rsidRPr="001A541A">
              <w:rPr>
                <w:sz w:val="18"/>
                <w:szCs w:val="18"/>
              </w:rPr>
              <w:t>Brine</w:t>
            </w:r>
          </w:p>
        </w:tc>
        <w:tc>
          <w:tcPr>
            <w:tcW w:w="1037" w:type="dxa"/>
            <w:tcBorders>
              <w:bottom w:val="single" w:sz="4" w:space="0" w:color="auto"/>
            </w:tcBorders>
          </w:tcPr>
          <w:p w14:paraId="167BF600" w14:textId="77777777" w:rsidR="00A54BA0" w:rsidRPr="001A541A" w:rsidRDefault="00A54BA0" w:rsidP="006B7583">
            <w:pPr>
              <w:widowControl/>
              <w:snapToGrid w:val="0"/>
              <w:spacing w:line="264" w:lineRule="auto"/>
              <w:rPr>
                <w:sz w:val="18"/>
                <w:szCs w:val="18"/>
              </w:rPr>
            </w:pPr>
            <w:r w:rsidRPr="001A541A">
              <w:rPr>
                <w:sz w:val="18"/>
                <w:szCs w:val="18"/>
              </w:rPr>
              <w:t>Vapor</w:t>
            </w:r>
          </w:p>
        </w:tc>
      </w:tr>
      <w:tr w:rsidR="00A54BA0" w:rsidRPr="001A541A" w14:paraId="733D4E59" w14:textId="77777777" w:rsidTr="00A54BA0">
        <w:tc>
          <w:tcPr>
            <w:tcW w:w="573" w:type="dxa"/>
            <w:tcBorders>
              <w:top w:val="single" w:sz="4" w:space="0" w:color="auto"/>
            </w:tcBorders>
          </w:tcPr>
          <w:p w14:paraId="0AD65288" w14:textId="77777777" w:rsidR="00A54BA0" w:rsidRPr="001A541A" w:rsidRDefault="00A54BA0" w:rsidP="006B7583">
            <w:pPr>
              <w:widowControl/>
              <w:snapToGrid w:val="0"/>
              <w:spacing w:line="264" w:lineRule="auto"/>
              <w:rPr>
                <w:rFonts w:eastAsia="等线" w:cs="Times New Roman"/>
                <w:sz w:val="18"/>
                <w:szCs w:val="18"/>
              </w:rPr>
            </w:pPr>
          </w:p>
        </w:tc>
        <w:tc>
          <w:tcPr>
            <w:tcW w:w="13948" w:type="dxa"/>
            <w:gridSpan w:val="20"/>
            <w:tcBorders>
              <w:top w:val="single" w:sz="4" w:space="0" w:color="auto"/>
            </w:tcBorders>
            <w:vAlign w:val="bottom"/>
          </w:tcPr>
          <w:p w14:paraId="0762C572" w14:textId="7375D76C" w:rsidR="00A54BA0" w:rsidRPr="001A541A" w:rsidRDefault="00A54BA0" w:rsidP="006B7583">
            <w:pPr>
              <w:widowControl/>
              <w:snapToGrid w:val="0"/>
              <w:spacing w:line="264" w:lineRule="auto"/>
              <w:rPr>
                <w:sz w:val="18"/>
                <w:szCs w:val="18"/>
              </w:rPr>
            </w:pPr>
            <w:r w:rsidRPr="001A541A">
              <w:rPr>
                <w:rFonts w:eastAsia="等线" w:cs="Times New Roman"/>
                <w:sz w:val="18"/>
                <w:szCs w:val="18"/>
              </w:rPr>
              <w:t>H</w:t>
            </w:r>
            <w:r w:rsidRPr="001A541A">
              <w:rPr>
                <w:rFonts w:eastAsia="等线" w:cs="Times New Roman"/>
                <w:sz w:val="18"/>
                <w:szCs w:val="18"/>
                <w:vertAlign w:val="subscript"/>
              </w:rPr>
              <w:t>2</w:t>
            </w:r>
            <w:r w:rsidRPr="001A541A">
              <w:rPr>
                <w:rFonts w:eastAsia="等线" w:cs="Times New Roman"/>
                <w:sz w:val="18"/>
                <w:szCs w:val="18"/>
              </w:rPr>
              <w:t>O-CO</w:t>
            </w:r>
            <w:r w:rsidRPr="001A541A">
              <w:rPr>
                <w:rFonts w:eastAsia="等线" w:cs="Times New Roman"/>
                <w:sz w:val="18"/>
                <w:szCs w:val="18"/>
                <w:vertAlign w:val="subscript"/>
              </w:rPr>
              <w:t>2</w:t>
            </w:r>
            <w:r w:rsidRPr="001A541A">
              <w:rPr>
                <w:rFonts w:eastAsia="等线" w:cs="Times New Roman"/>
                <w:sz w:val="18"/>
                <w:szCs w:val="18"/>
              </w:rPr>
              <w:t xml:space="preserve"> system</w:t>
            </w:r>
          </w:p>
        </w:tc>
      </w:tr>
      <w:tr w:rsidR="00A54BA0" w:rsidRPr="001A541A" w14:paraId="3F77EB91" w14:textId="77777777" w:rsidTr="00A54BA0">
        <w:tc>
          <w:tcPr>
            <w:tcW w:w="838" w:type="dxa"/>
            <w:gridSpan w:val="2"/>
            <w:tcBorders>
              <w:top w:val="single" w:sz="4" w:space="0" w:color="auto"/>
            </w:tcBorders>
          </w:tcPr>
          <w:p w14:paraId="11F3A56B" w14:textId="77777777" w:rsidR="00A54BA0" w:rsidRPr="001A541A" w:rsidRDefault="00A54BA0" w:rsidP="006B7583">
            <w:pPr>
              <w:widowControl/>
              <w:snapToGrid w:val="0"/>
              <w:spacing w:line="264" w:lineRule="auto"/>
              <w:rPr>
                <w:rFonts w:eastAsia="等线" w:cs="Times New Roman"/>
                <w:sz w:val="18"/>
                <w:szCs w:val="18"/>
              </w:rPr>
            </w:pPr>
            <w:r w:rsidRPr="001A541A">
              <w:rPr>
                <w:sz w:val="18"/>
                <w:szCs w:val="18"/>
              </w:rPr>
              <w:t>C-002</w:t>
            </w:r>
          </w:p>
        </w:tc>
        <w:tc>
          <w:tcPr>
            <w:tcW w:w="573" w:type="dxa"/>
            <w:tcBorders>
              <w:top w:val="single" w:sz="4" w:space="0" w:color="auto"/>
            </w:tcBorders>
          </w:tcPr>
          <w:p w14:paraId="4C513AE0" w14:textId="77777777" w:rsidR="00A54BA0" w:rsidRPr="001A541A" w:rsidRDefault="00A54BA0" w:rsidP="006B7583">
            <w:pPr>
              <w:widowControl/>
              <w:snapToGrid w:val="0"/>
              <w:spacing w:line="264" w:lineRule="auto"/>
              <w:rPr>
                <w:sz w:val="18"/>
                <w:szCs w:val="18"/>
              </w:rPr>
            </w:pPr>
          </w:p>
        </w:tc>
        <w:tc>
          <w:tcPr>
            <w:tcW w:w="573" w:type="dxa"/>
            <w:tcBorders>
              <w:top w:val="single" w:sz="4" w:space="0" w:color="auto"/>
            </w:tcBorders>
          </w:tcPr>
          <w:p w14:paraId="4B1DC1BA" w14:textId="5B28EE77" w:rsidR="00A54BA0" w:rsidRPr="001A541A" w:rsidRDefault="00A54BA0" w:rsidP="006B7583">
            <w:pPr>
              <w:widowControl/>
              <w:snapToGrid w:val="0"/>
              <w:spacing w:line="264" w:lineRule="auto"/>
              <w:rPr>
                <w:sz w:val="18"/>
                <w:szCs w:val="18"/>
              </w:rPr>
            </w:pPr>
            <w:r w:rsidRPr="001A541A">
              <w:rPr>
                <w:sz w:val="18"/>
                <w:szCs w:val="18"/>
              </w:rPr>
              <w:t>0.10</w:t>
            </w:r>
          </w:p>
        </w:tc>
        <w:tc>
          <w:tcPr>
            <w:tcW w:w="1136" w:type="dxa"/>
            <w:gridSpan w:val="2"/>
          </w:tcPr>
          <w:p w14:paraId="4F9DDDD4" w14:textId="77777777" w:rsidR="00A54BA0" w:rsidRPr="001A541A" w:rsidRDefault="00A54BA0" w:rsidP="006B7583">
            <w:pPr>
              <w:widowControl/>
              <w:snapToGrid w:val="0"/>
              <w:spacing w:line="264" w:lineRule="auto"/>
              <w:rPr>
                <w:sz w:val="18"/>
                <w:szCs w:val="18"/>
              </w:rPr>
            </w:pPr>
            <w:r w:rsidRPr="001A541A">
              <w:rPr>
                <w:sz w:val="18"/>
                <w:szCs w:val="18"/>
              </w:rPr>
              <w:t>-</w:t>
            </w:r>
          </w:p>
        </w:tc>
        <w:tc>
          <w:tcPr>
            <w:tcW w:w="616" w:type="dxa"/>
          </w:tcPr>
          <w:p w14:paraId="7653DF03"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770" w:type="dxa"/>
          </w:tcPr>
          <w:p w14:paraId="0A9F5D7F"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93" w:type="dxa"/>
            <w:gridSpan w:val="2"/>
          </w:tcPr>
          <w:p w14:paraId="1ED277BA" w14:textId="77777777" w:rsidR="00A54BA0" w:rsidRPr="001A541A" w:rsidRDefault="00A54BA0" w:rsidP="006B7583">
            <w:pPr>
              <w:widowControl/>
              <w:snapToGrid w:val="0"/>
              <w:spacing w:line="264" w:lineRule="auto"/>
              <w:rPr>
                <w:sz w:val="18"/>
                <w:szCs w:val="18"/>
              </w:rPr>
            </w:pPr>
            <w:r w:rsidRPr="001A541A">
              <w:rPr>
                <w:sz w:val="18"/>
                <w:szCs w:val="18"/>
              </w:rPr>
              <w:t xml:space="preserve">82 </w:t>
            </w:r>
          </w:p>
        </w:tc>
        <w:tc>
          <w:tcPr>
            <w:tcW w:w="1136" w:type="dxa"/>
          </w:tcPr>
          <w:p w14:paraId="0B47E2F4"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342" w:type="dxa"/>
            <w:gridSpan w:val="2"/>
          </w:tcPr>
          <w:p w14:paraId="5FDA6FF3"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04" w:type="dxa"/>
          </w:tcPr>
          <w:p w14:paraId="5A0597CA"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93" w:type="dxa"/>
            <w:gridSpan w:val="2"/>
          </w:tcPr>
          <w:p w14:paraId="239D0A69" w14:textId="77777777" w:rsidR="00A54BA0" w:rsidRPr="001A541A" w:rsidRDefault="00A54BA0" w:rsidP="006B7583">
            <w:pPr>
              <w:widowControl/>
              <w:snapToGrid w:val="0"/>
              <w:spacing w:line="264" w:lineRule="auto"/>
              <w:rPr>
                <w:sz w:val="18"/>
                <w:szCs w:val="18"/>
              </w:rPr>
            </w:pPr>
            <w:r w:rsidRPr="001A541A">
              <w:rPr>
                <w:sz w:val="18"/>
                <w:szCs w:val="18"/>
              </w:rPr>
              <w:t xml:space="preserve">402 </w:t>
            </w:r>
          </w:p>
        </w:tc>
        <w:tc>
          <w:tcPr>
            <w:tcW w:w="1167" w:type="dxa"/>
          </w:tcPr>
          <w:p w14:paraId="5AA51271" w14:textId="77777777" w:rsidR="00A54BA0" w:rsidRPr="001A541A" w:rsidRDefault="00A54BA0" w:rsidP="006B7583">
            <w:pPr>
              <w:widowControl/>
              <w:snapToGrid w:val="0"/>
              <w:spacing w:line="264" w:lineRule="auto"/>
              <w:rPr>
                <w:sz w:val="18"/>
                <w:szCs w:val="18"/>
              </w:rPr>
            </w:pPr>
            <w:r w:rsidRPr="001A541A">
              <w:rPr>
                <w:sz w:val="18"/>
                <w:szCs w:val="18"/>
              </w:rPr>
              <w:t>0.20 (0.02)</w:t>
            </w:r>
          </w:p>
        </w:tc>
        <w:tc>
          <w:tcPr>
            <w:tcW w:w="1134" w:type="dxa"/>
            <w:gridSpan w:val="2"/>
          </w:tcPr>
          <w:p w14:paraId="09C17104"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09" w:type="dxa"/>
          </w:tcPr>
          <w:p w14:paraId="5D195282"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37" w:type="dxa"/>
          </w:tcPr>
          <w:p w14:paraId="2F7F3DF0" w14:textId="77777777" w:rsidR="00A54BA0" w:rsidRPr="001A541A" w:rsidRDefault="00A54BA0" w:rsidP="006B7583">
            <w:pPr>
              <w:widowControl/>
              <w:snapToGrid w:val="0"/>
              <w:spacing w:line="264" w:lineRule="auto"/>
              <w:rPr>
                <w:sz w:val="18"/>
                <w:szCs w:val="18"/>
              </w:rPr>
            </w:pPr>
            <w:r w:rsidRPr="001A541A">
              <w:rPr>
                <w:sz w:val="18"/>
                <w:szCs w:val="18"/>
              </w:rPr>
              <w:t>N.D.</w:t>
            </w:r>
          </w:p>
        </w:tc>
      </w:tr>
      <w:tr w:rsidR="00A54BA0" w:rsidRPr="001A541A" w14:paraId="3BBAA919" w14:textId="77777777" w:rsidTr="00A54BA0">
        <w:tc>
          <w:tcPr>
            <w:tcW w:w="838" w:type="dxa"/>
            <w:gridSpan w:val="2"/>
          </w:tcPr>
          <w:p w14:paraId="7694E92C" w14:textId="77777777" w:rsidR="00A54BA0" w:rsidRPr="001A541A" w:rsidRDefault="00A54BA0" w:rsidP="006B7583">
            <w:pPr>
              <w:widowControl/>
              <w:snapToGrid w:val="0"/>
              <w:spacing w:line="264" w:lineRule="auto"/>
              <w:rPr>
                <w:rFonts w:eastAsia="等线" w:cs="Times New Roman"/>
                <w:sz w:val="18"/>
                <w:szCs w:val="18"/>
              </w:rPr>
            </w:pPr>
            <w:r w:rsidRPr="001A541A">
              <w:rPr>
                <w:sz w:val="18"/>
                <w:szCs w:val="18"/>
              </w:rPr>
              <w:t>C-003</w:t>
            </w:r>
          </w:p>
        </w:tc>
        <w:tc>
          <w:tcPr>
            <w:tcW w:w="573" w:type="dxa"/>
          </w:tcPr>
          <w:p w14:paraId="06615032" w14:textId="77777777" w:rsidR="00A54BA0" w:rsidRPr="001A541A" w:rsidRDefault="00A54BA0" w:rsidP="006B7583">
            <w:pPr>
              <w:widowControl/>
              <w:snapToGrid w:val="0"/>
              <w:spacing w:line="264" w:lineRule="auto"/>
              <w:rPr>
                <w:sz w:val="18"/>
                <w:szCs w:val="18"/>
              </w:rPr>
            </w:pPr>
          </w:p>
        </w:tc>
        <w:tc>
          <w:tcPr>
            <w:tcW w:w="573" w:type="dxa"/>
          </w:tcPr>
          <w:p w14:paraId="49C23279" w14:textId="634C6F93" w:rsidR="00A54BA0" w:rsidRPr="001A541A" w:rsidRDefault="00A54BA0" w:rsidP="006B7583">
            <w:pPr>
              <w:widowControl/>
              <w:snapToGrid w:val="0"/>
              <w:spacing w:line="264" w:lineRule="auto"/>
              <w:rPr>
                <w:sz w:val="18"/>
                <w:szCs w:val="18"/>
              </w:rPr>
            </w:pPr>
            <w:r w:rsidRPr="001A541A">
              <w:rPr>
                <w:sz w:val="18"/>
                <w:szCs w:val="18"/>
              </w:rPr>
              <w:t>0.20</w:t>
            </w:r>
          </w:p>
        </w:tc>
        <w:tc>
          <w:tcPr>
            <w:tcW w:w="1136" w:type="dxa"/>
            <w:gridSpan w:val="2"/>
          </w:tcPr>
          <w:p w14:paraId="3A171E9B" w14:textId="77777777" w:rsidR="00A54BA0" w:rsidRPr="001A541A" w:rsidRDefault="00A54BA0" w:rsidP="006B7583">
            <w:pPr>
              <w:widowControl/>
              <w:snapToGrid w:val="0"/>
              <w:spacing w:line="264" w:lineRule="auto"/>
              <w:rPr>
                <w:sz w:val="18"/>
                <w:szCs w:val="18"/>
              </w:rPr>
            </w:pPr>
            <w:r w:rsidRPr="001A541A">
              <w:rPr>
                <w:sz w:val="18"/>
                <w:szCs w:val="18"/>
              </w:rPr>
              <w:t>-</w:t>
            </w:r>
          </w:p>
        </w:tc>
        <w:tc>
          <w:tcPr>
            <w:tcW w:w="616" w:type="dxa"/>
          </w:tcPr>
          <w:p w14:paraId="23FDE133"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770" w:type="dxa"/>
          </w:tcPr>
          <w:p w14:paraId="5DB5208A"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93" w:type="dxa"/>
            <w:gridSpan w:val="2"/>
          </w:tcPr>
          <w:p w14:paraId="08AE451F" w14:textId="77777777" w:rsidR="00A54BA0" w:rsidRPr="001A541A" w:rsidRDefault="00A54BA0" w:rsidP="006B7583">
            <w:pPr>
              <w:widowControl/>
              <w:snapToGrid w:val="0"/>
              <w:spacing w:line="264" w:lineRule="auto"/>
              <w:rPr>
                <w:sz w:val="18"/>
                <w:szCs w:val="18"/>
              </w:rPr>
            </w:pPr>
            <w:r w:rsidRPr="001A541A">
              <w:rPr>
                <w:sz w:val="18"/>
                <w:szCs w:val="18"/>
              </w:rPr>
              <w:t xml:space="preserve">117 </w:t>
            </w:r>
          </w:p>
        </w:tc>
        <w:tc>
          <w:tcPr>
            <w:tcW w:w="1136" w:type="dxa"/>
          </w:tcPr>
          <w:p w14:paraId="209E7AD3"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342" w:type="dxa"/>
            <w:gridSpan w:val="2"/>
          </w:tcPr>
          <w:p w14:paraId="7ADAABD8"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04" w:type="dxa"/>
          </w:tcPr>
          <w:p w14:paraId="31FF6A57"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93" w:type="dxa"/>
            <w:gridSpan w:val="2"/>
          </w:tcPr>
          <w:p w14:paraId="2E9F6299" w14:textId="77777777" w:rsidR="00A54BA0" w:rsidRPr="001A541A" w:rsidRDefault="00A54BA0" w:rsidP="006B7583">
            <w:pPr>
              <w:widowControl/>
              <w:snapToGrid w:val="0"/>
              <w:spacing w:line="264" w:lineRule="auto"/>
              <w:rPr>
                <w:sz w:val="18"/>
                <w:szCs w:val="18"/>
              </w:rPr>
            </w:pPr>
            <w:r w:rsidRPr="001A541A">
              <w:rPr>
                <w:sz w:val="18"/>
                <w:szCs w:val="18"/>
              </w:rPr>
              <w:t xml:space="preserve">471 </w:t>
            </w:r>
          </w:p>
        </w:tc>
        <w:tc>
          <w:tcPr>
            <w:tcW w:w="1167" w:type="dxa"/>
          </w:tcPr>
          <w:p w14:paraId="33965D00" w14:textId="77777777" w:rsidR="00A54BA0" w:rsidRPr="001A541A" w:rsidRDefault="00A54BA0" w:rsidP="006B7583">
            <w:pPr>
              <w:widowControl/>
              <w:snapToGrid w:val="0"/>
              <w:spacing w:line="264" w:lineRule="auto"/>
              <w:rPr>
                <w:sz w:val="18"/>
                <w:szCs w:val="18"/>
              </w:rPr>
            </w:pPr>
            <w:r w:rsidRPr="001A541A">
              <w:rPr>
                <w:sz w:val="18"/>
                <w:szCs w:val="18"/>
              </w:rPr>
              <w:t>0.25 (0.02)</w:t>
            </w:r>
          </w:p>
        </w:tc>
        <w:tc>
          <w:tcPr>
            <w:tcW w:w="1134" w:type="dxa"/>
            <w:gridSpan w:val="2"/>
          </w:tcPr>
          <w:p w14:paraId="2A7AA58A"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09" w:type="dxa"/>
          </w:tcPr>
          <w:p w14:paraId="3E2D5F1F"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37" w:type="dxa"/>
          </w:tcPr>
          <w:p w14:paraId="6DA706BE" w14:textId="77777777" w:rsidR="00A54BA0" w:rsidRPr="001A541A" w:rsidRDefault="00A54BA0" w:rsidP="006B7583">
            <w:pPr>
              <w:widowControl/>
              <w:snapToGrid w:val="0"/>
              <w:spacing w:line="264" w:lineRule="auto"/>
              <w:rPr>
                <w:sz w:val="18"/>
                <w:szCs w:val="18"/>
              </w:rPr>
            </w:pPr>
            <w:r w:rsidRPr="001A541A">
              <w:rPr>
                <w:sz w:val="18"/>
                <w:szCs w:val="18"/>
              </w:rPr>
              <w:t>N.D.</w:t>
            </w:r>
          </w:p>
        </w:tc>
      </w:tr>
      <w:tr w:rsidR="00A54BA0" w:rsidRPr="001A541A" w14:paraId="61144B03" w14:textId="77777777" w:rsidTr="00A54BA0">
        <w:tc>
          <w:tcPr>
            <w:tcW w:w="838" w:type="dxa"/>
            <w:gridSpan w:val="2"/>
          </w:tcPr>
          <w:p w14:paraId="02F60A83" w14:textId="77777777" w:rsidR="00A54BA0" w:rsidRPr="001A541A" w:rsidRDefault="00A54BA0" w:rsidP="006B7583">
            <w:pPr>
              <w:widowControl/>
              <w:snapToGrid w:val="0"/>
              <w:spacing w:line="264" w:lineRule="auto"/>
              <w:rPr>
                <w:rFonts w:eastAsia="等线" w:cs="Times New Roman"/>
                <w:sz w:val="18"/>
                <w:szCs w:val="18"/>
              </w:rPr>
            </w:pPr>
            <w:r w:rsidRPr="001A541A">
              <w:rPr>
                <w:sz w:val="18"/>
                <w:szCs w:val="18"/>
              </w:rPr>
              <w:t>C-005</w:t>
            </w:r>
          </w:p>
        </w:tc>
        <w:tc>
          <w:tcPr>
            <w:tcW w:w="573" w:type="dxa"/>
          </w:tcPr>
          <w:p w14:paraId="7892A0C5" w14:textId="77777777" w:rsidR="00A54BA0" w:rsidRPr="001A541A" w:rsidRDefault="00A54BA0" w:rsidP="006B7583">
            <w:pPr>
              <w:widowControl/>
              <w:snapToGrid w:val="0"/>
              <w:spacing w:line="264" w:lineRule="auto"/>
              <w:rPr>
                <w:sz w:val="18"/>
                <w:szCs w:val="18"/>
              </w:rPr>
            </w:pPr>
          </w:p>
        </w:tc>
        <w:tc>
          <w:tcPr>
            <w:tcW w:w="573" w:type="dxa"/>
          </w:tcPr>
          <w:p w14:paraId="33FE02AE" w14:textId="5E4E2FF5" w:rsidR="00A54BA0" w:rsidRPr="001A541A" w:rsidRDefault="00A54BA0" w:rsidP="006B7583">
            <w:pPr>
              <w:widowControl/>
              <w:snapToGrid w:val="0"/>
              <w:spacing w:line="264" w:lineRule="auto"/>
              <w:rPr>
                <w:sz w:val="18"/>
                <w:szCs w:val="18"/>
              </w:rPr>
            </w:pPr>
            <w:r w:rsidRPr="001A541A">
              <w:rPr>
                <w:sz w:val="18"/>
                <w:szCs w:val="18"/>
              </w:rPr>
              <w:t>0.15</w:t>
            </w:r>
          </w:p>
        </w:tc>
        <w:tc>
          <w:tcPr>
            <w:tcW w:w="1136" w:type="dxa"/>
            <w:gridSpan w:val="2"/>
          </w:tcPr>
          <w:p w14:paraId="32B9A4CE" w14:textId="77777777" w:rsidR="00A54BA0" w:rsidRPr="001A541A" w:rsidRDefault="00A54BA0" w:rsidP="006B7583">
            <w:pPr>
              <w:widowControl/>
              <w:snapToGrid w:val="0"/>
              <w:spacing w:line="264" w:lineRule="auto"/>
              <w:rPr>
                <w:sz w:val="18"/>
                <w:szCs w:val="18"/>
              </w:rPr>
            </w:pPr>
            <w:r w:rsidRPr="001A541A">
              <w:rPr>
                <w:sz w:val="18"/>
                <w:szCs w:val="18"/>
              </w:rPr>
              <w:t>-</w:t>
            </w:r>
          </w:p>
        </w:tc>
        <w:tc>
          <w:tcPr>
            <w:tcW w:w="616" w:type="dxa"/>
          </w:tcPr>
          <w:p w14:paraId="16F44A48"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770" w:type="dxa"/>
          </w:tcPr>
          <w:p w14:paraId="34D25EA9"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93" w:type="dxa"/>
            <w:gridSpan w:val="2"/>
          </w:tcPr>
          <w:p w14:paraId="05863D35" w14:textId="77777777" w:rsidR="00A54BA0" w:rsidRPr="001A541A" w:rsidRDefault="00A54BA0" w:rsidP="006B7583">
            <w:pPr>
              <w:widowControl/>
              <w:snapToGrid w:val="0"/>
              <w:spacing w:line="264" w:lineRule="auto"/>
              <w:rPr>
                <w:sz w:val="18"/>
                <w:szCs w:val="18"/>
              </w:rPr>
            </w:pPr>
            <w:r w:rsidRPr="001A541A">
              <w:rPr>
                <w:sz w:val="18"/>
                <w:szCs w:val="18"/>
              </w:rPr>
              <w:t xml:space="preserve">155 </w:t>
            </w:r>
          </w:p>
        </w:tc>
        <w:tc>
          <w:tcPr>
            <w:tcW w:w="1136" w:type="dxa"/>
          </w:tcPr>
          <w:p w14:paraId="09E6DC7F"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342" w:type="dxa"/>
            <w:gridSpan w:val="2"/>
          </w:tcPr>
          <w:p w14:paraId="78A59720"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04" w:type="dxa"/>
          </w:tcPr>
          <w:p w14:paraId="03A3A02A"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93" w:type="dxa"/>
            <w:gridSpan w:val="2"/>
          </w:tcPr>
          <w:p w14:paraId="37441059" w14:textId="77777777" w:rsidR="00A54BA0" w:rsidRPr="001A541A" w:rsidRDefault="00A54BA0" w:rsidP="006B7583">
            <w:pPr>
              <w:widowControl/>
              <w:snapToGrid w:val="0"/>
              <w:spacing w:line="264" w:lineRule="auto"/>
              <w:rPr>
                <w:sz w:val="18"/>
                <w:szCs w:val="18"/>
              </w:rPr>
            </w:pPr>
            <w:r w:rsidRPr="001A541A">
              <w:rPr>
                <w:sz w:val="18"/>
                <w:szCs w:val="18"/>
              </w:rPr>
              <w:t xml:space="preserve">456 </w:t>
            </w:r>
          </w:p>
        </w:tc>
        <w:tc>
          <w:tcPr>
            <w:tcW w:w="1167" w:type="dxa"/>
          </w:tcPr>
          <w:p w14:paraId="4933FCCD" w14:textId="77777777" w:rsidR="00A54BA0" w:rsidRPr="001A541A" w:rsidRDefault="00A54BA0" w:rsidP="006B7583">
            <w:pPr>
              <w:widowControl/>
              <w:snapToGrid w:val="0"/>
              <w:spacing w:line="264" w:lineRule="auto"/>
              <w:rPr>
                <w:sz w:val="18"/>
                <w:szCs w:val="18"/>
              </w:rPr>
            </w:pPr>
            <w:r w:rsidRPr="001A541A">
              <w:rPr>
                <w:sz w:val="18"/>
                <w:szCs w:val="18"/>
              </w:rPr>
              <w:t>0.34 (0.04)</w:t>
            </w:r>
          </w:p>
        </w:tc>
        <w:tc>
          <w:tcPr>
            <w:tcW w:w="1134" w:type="dxa"/>
            <w:gridSpan w:val="2"/>
          </w:tcPr>
          <w:p w14:paraId="6A760F79"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09" w:type="dxa"/>
          </w:tcPr>
          <w:p w14:paraId="4E3C8E57"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37" w:type="dxa"/>
          </w:tcPr>
          <w:p w14:paraId="042D8357" w14:textId="77777777" w:rsidR="00A54BA0" w:rsidRPr="001A541A" w:rsidRDefault="00A54BA0" w:rsidP="006B7583">
            <w:pPr>
              <w:widowControl/>
              <w:snapToGrid w:val="0"/>
              <w:spacing w:line="264" w:lineRule="auto"/>
              <w:rPr>
                <w:sz w:val="18"/>
                <w:szCs w:val="18"/>
              </w:rPr>
            </w:pPr>
            <w:r w:rsidRPr="001A541A">
              <w:rPr>
                <w:sz w:val="18"/>
                <w:szCs w:val="18"/>
              </w:rPr>
              <w:t>N.D.</w:t>
            </w:r>
          </w:p>
        </w:tc>
      </w:tr>
      <w:tr w:rsidR="00A54BA0" w:rsidRPr="001A541A" w14:paraId="69CAB776" w14:textId="77777777" w:rsidTr="00A54BA0">
        <w:tc>
          <w:tcPr>
            <w:tcW w:w="838" w:type="dxa"/>
            <w:gridSpan w:val="2"/>
          </w:tcPr>
          <w:p w14:paraId="628EAAF3" w14:textId="77777777" w:rsidR="00A54BA0" w:rsidRPr="001A541A" w:rsidRDefault="00A54BA0" w:rsidP="006B7583">
            <w:pPr>
              <w:widowControl/>
              <w:snapToGrid w:val="0"/>
              <w:spacing w:line="264" w:lineRule="auto"/>
              <w:rPr>
                <w:rFonts w:eastAsia="等线" w:cs="Times New Roman"/>
                <w:sz w:val="18"/>
                <w:szCs w:val="18"/>
              </w:rPr>
            </w:pPr>
            <w:r w:rsidRPr="001A541A">
              <w:rPr>
                <w:sz w:val="18"/>
                <w:szCs w:val="18"/>
              </w:rPr>
              <w:t>C-006</w:t>
            </w:r>
          </w:p>
        </w:tc>
        <w:tc>
          <w:tcPr>
            <w:tcW w:w="573" w:type="dxa"/>
          </w:tcPr>
          <w:p w14:paraId="10CEB407" w14:textId="77777777" w:rsidR="00A54BA0" w:rsidRPr="001A541A" w:rsidRDefault="00A54BA0" w:rsidP="006B7583">
            <w:pPr>
              <w:widowControl/>
              <w:snapToGrid w:val="0"/>
              <w:spacing w:line="264" w:lineRule="auto"/>
              <w:rPr>
                <w:sz w:val="18"/>
                <w:szCs w:val="18"/>
              </w:rPr>
            </w:pPr>
          </w:p>
        </w:tc>
        <w:tc>
          <w:tcPr>
            <w:tcW w:w="573" w:type="dxa"/>
          </w:tcPr>
          <w:p w14:paraId="16410598" w14:textId="2C2E8C72" w:rsidR="00A54BA0" w:rsidRPr="001A541A" w:rsidRDefault="00A54BA0" w:rsidP="006B7583">
            <w:pPr>
              <w:widowControl/>
              <w:snapToGrid w:val="0"/>
              <w:spacing w:line="264" w:lineRule="auto"/>
              <w:rPr>
                <w:sz w:val="18"/>
                <w:szCs w:val="18"/>
              </w:rPr>
            </w:pPr>
            <w:r w:rsidRPr="001A541A">
              <w:rPr>
                <w:sz w:val="18"/>
                <w:szCs w:val="18"/>
              </w:rPr>
              <w:t>0.15</w:t>
            </w:r>
          </w:p>
        </w:tc>
        <w:tc>
          <w:tcPr>
            <w:tcW w:w="1136" w:type="dxa"/>
            <w:gridSpan w:val="2"/>
          </w:tcPr>
          <w:p w14:paraId="57805F79" w14:textId="77777777" w:rsidR="00A54BA0" w:rsidRPr="001A541A" w:rsidRDefault="00A54BA0" w:rsidP="006B7583">
            <w:pPr>
              <w:widowControl/>
              <w:snapToGrid w:val="0"/>
              <w:spacing w:line="264" w:lineRule="auto"/>
              <w:rPr>
                <w:sz w:val="18"/>
                <w:szCs w:val="18"/>
              </w:rPr>
            </w:pPr>
            <w:r w:rsidRPr="001A541A">
              <w:rPr>
                <w:sz w:val="18"/>
                <w:szCs w:val="18"/>
              </w:rPr>
              <w:t>-</w:t>
            </w:r>
          </w:p>
        </w:tc>
        <w:tc>
          <w:tcPr>
            <w:tcW w:w="616" w:type="dxa"/>
          </w:tcPr>
          <w:p w14:paraId="72DB9B31"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770" w:type="dxa"/>
          </w:tcPr>
          <w:p w14:paraId="6DDD98C4"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93" w:type="dxa"/>
            <w:gridSpan w:val="2"/>
          </w:tcPr>
          <w:p w14:paraId="693A7BAE" w14:textId="77777777" w:rsidR="00A54BA0" w:rsidRPr="001A541A" w:rsidRDefault="00A54BA0" w:rsidP="006B7583">
            <w:pPr>
              <w:widowControl/>
              <w:snapToGrid w:val="0"/>
              <w:spacing w:line="264" w:lineRule="auto"/>
              <w:rPr>
                <w:sz w:val="18"/>
                <w:szCs w:val="18"/>
              </w:rPr>
            </w:pPr>
            <w:r w:rsidRPr="001A541A">
              <w:rPr>
                <w:sz w:val="18"/>
                <w:szCs w:val="18"/>
              </w:rPr>
              <w:t xml:space="preserve">170 </w:t>
            </w:r>
          </w:p>
        </w:tc>
        <w:tc>
          <w:tcPr>
            <w:tcW w:w="1136" w:type="dxa"/>
          </w:tcPr>
          <w:p w14:paraId="03A7B262"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342" w:type="dxa"/>
            <w:gridSpan w:val="2"/>
          </w:tcPr>
          <w:p w14:paraId="537309DB"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04" w:type="dxa"/>
          </w:tcPr>
          <w:p w14:paraId="7F4DEF7F"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93" w:type="dxa"/>
            <w:gridSpan w:val="2"/>
          </w:tcPr>
          <w:p w14:paraId="6BE9CC47" w14:textId="77777777" w:rsidR="00A54BA0" w:rsidRPr="001A541A" w:rsidRDefault="00A54BA0" w:rsidP="006B7583">
            <w:pPr>
              <w:widowControl/>
              <w:snapToGrid w:val="0"/>
              <w:spacing w:line="264" w:lineRule="auto"/>
              <w:rPr>
                <w:sz w:val="18"/>
                <w:szCs w:val="18"/>
              </w:rPr>
            </w:pPr>
            <w:r w:rsidRPr="001A541A">
              <w:rPr>
                <w:sz w:val="18"/>
                <w:szCs w:val="18"/>
              </w:rPr>
              <w:t xml:space="preserve">424 </w:t>
            </w:r>
          </w:p>
        </w:tc>
        <w:tc>
          <w:tcPr>
            <w:tcW w:w="1167" w:type="dxa"/>
          </w:tcPr>
          <w:p w14:paraId="034EA46D" w14:textId="77777777" w:rsidR="00A54BA0" w:rsidRPr="001A541A" w:rsidRDefault="00A54BA0" w:rsidP="006B7583">
            <w:pPr>
              <w:widowControl/>
              <w:snapToGrid w:val="0"/>
              <w:spacing w:line="264" w:lineRule="auto"/>
              <w:rPr>
                <w:sz w:val="18"/>
                <w:szCs w:val="18"/>
              </w:rPr>
            </w:pPr>
            <w:r w:rsidRPr="001A541A">
              <w:rPr>
                <w:sz w:val="18"/>
                <w:szCs w:val="18"/>
              </w:rPr>
              <w:t>0.40 (0.04)</w:t>
            </w:r>
          </w:p>
        </w:tc>
        <w:tc>
          <w:tcPr>
            <w:tcW w:w="1134" w:type="dxa"/>
            <w:gridSpan w:val="2"/>
          </w:tcPr>
          <w:p w14:paraId="7B069AF9"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09" w:type="dxa"/>
          </w:tcPr>
          <w:p w14:paraId="47743733"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37" w:type="dxa"/>
          </w:tcPr>
          <w:p w14:paraId="507669EE" w14:textId="77777777" w:rsidR="00A54BA0" w:rsidRPr="001A541A" w:rsidRDefault="00A54BA0" w:rsidP="006B7583">
            <w:pPr>
              <w:widowControl/>
              <w:snapToGrid w:val="0"/>
              <w:spacing w:line="264" w:lineRule="auto"/>
              <w:rPr>
                <w:sz w:val="18"/>
                <w:szCs w:val="18"/>
              </w:rPr>
            </w:pPr>
            <w:r w:rsidRPr="001A541A">
              <w:rPr>
                <w:sz w:val="18"/>
                <w:szCs w:val="18"/>
              </w:rPr>
              <w:t>N.D.</w:t>
            </w:r>
          </w:p>
        </w:tc>
      </w:tr>
      <w:tr w:rsidR="00A54BA0" w:rsidRPr="001A541A" w14:paraId="406080AB" w14:textId="77777777" w:rsidTr="00A54BA0">
        <w:tc>
          <w:tcPr>
            <w:tcW w:w="573" w:type="dxa"/>
          </w:tcPr>
          <w:p w14:paraId="157BE5CE" w14:textId="77777777" w:rsidR="00A54BA0" w:rsidRPr="001A541A" w:rsidRDefault="00A54BA0" w:rsidP="006B7583">
            <w:pPr>
              <w:widowControl/>
              <w:snapToGrid w:val="0"/>
              <w:spacing w:line="264" w:lineRule="auto"/>
              <w:rPr>
                <w:rFonts w:eastAsia="等线" w:cs="Times New Roman"/>
                <w:sz w:val="18"/>
                <w:szCs w:val="18"/>
              </w:rPr>
            </w:pPr>
          </w:p>
        </w:tc>
        <w:tc>
          <w:tcPr>
            <w:tcW w:w="13948" w:type="dxa"/>
            <w:gridSpan w:val="20"/>
            <w:vAlign w:val="bottom"/>
          </w:tcPr>
          <w:p w14:paraId="20ED0834" w14:textId="64DD3660" w:rsidR="00A54BA0" w:rsidRPr="001A541A" w:rsidRDefault="00A54BA0" w:rsidP="006B7583">
            <w:pPr>
              <w:widowControl/>
              <w:snapToGrid w:val="0"/>
              <w:spacing w:line="264" w:lineRule="auto"/>
              <w:rPr>
                <w:sz w:val="18"/>
                <w:szCs w:val="18"/>
              </w:rPr>
            </w:pPr>
            <w:r w:rsidRPr="001A541A">
              <w:rPr>
                <w:rFonts w:eastAsia="等线" w:cs="Times New Roman"/>
                <w:sz w:val="18"/>
                <w:szCs w:val="18"/>
              </w:rPr>
              <w:t>H</w:t>
            </w:r>
            <w:r w:rsidRPr="001A541A">
              <w:rPr>
                <w:rFonts w:eastAsia="等线" w:cs="Times New Roman"/>
                <w:sz w:val="18"/>
                <w:szCs w:val="18"/>
                <w:vertAlign w:val="subscript"/>
              </w:rPr>
              <w:t>2</w:t>
            </w:r>
            <w:r w:rsidRPr="001A541A">
              <w:rPr>
                <w:rFonts w:eastAsia="等线" w:cs="Times New Roman"/>
                <w:sz w:val="18"/>
                <w:szCs w:val="18"/>
              </w:rPr>
              <w:t xml:space="preserve">O-NaCl system </w:t>
            </w:r>
          </w:p>
        </w:tc>
      </w:tr>
      <w:tr w:rsidR="00A54BA0" w:rsidRPr="001A541A" w14:paraId="292F3E1B" w14:textId="77777777" w:rsidTr="004B7947">
        <w:tc>
          <w:tcPr>
            <w:tcW w:w="838" w:type="dxa"/>
            <w:gridSpan w:val="2"/>
            <w:tcBorders>
              <w:top w:val="single" w:sz="4" w:space="0" w:color="auto"/>
            </w:tcBorders>
            <w:vAlign w:val="bottom"/>
          </w:tcPr>
          <w:p w14:paraId="5134E86D" w14:textId="77777777" w:rsidR="00A54BA0" w:rsidRPr="001A541A" w:rsidRDefault="00A54BA0" w:rsidP="006B7583">
            <w:pPr>
              <w:widowControl/>
              <w:snapToGrid w:val="0"/>
              <w:spacing w:line="264" w:lineRule="auto"/>
              <w:rPr>
                <w:rFonts w:cs="Times New Roman"/>
                <w:sz w:val="18"/>
                <w:szCs w:val="18"/>
              </w:rPr>
            </w:pPr>
            <w:r w:rsidRPr="001A541A">
              <w:rPr>
                <w:rFonts w:eastAsia="等线" w:cs="Times New Roman"/>
                <w:sz w:val="18"/>
                <w:szCs w:val="18"/>
              </w:rPr>
              <w:t>Q-006</w:t>
            </w:r>
          </w:p>
        </w:tc>
        <w:tc>
          <w:tcPr>
            <w:tcW w:w="573" w:type="dxa"/>
            <w:tcBorders>
              <w:top w:val="single" w:sz="4" w:space="0" w:color="auto"/>
            </w:tcBorders>
          </w:tcPr>
          <w:p w14:paraId="26CA9961" w14:textId="77777777" w:rsidR="00A54BA0" w:rsidRPr="001A541A" w:rsidRDefault="00A54BA0" w:rsidP="006B7583">
            <w:pPr>
              <w:widowControl/>
              <w:snapToGrid w:val="0"/>
              <w:spacing w:line="264" w:lineRule="auto"/>
              <w:rPr>
                <w:sz w:val="18"/>
                <w:szCs w:val="18"/>
              </w:rPr>
            </w:pPr>
          </w:p>
        </w:tc>
        <w:tc>
          <w:tcPr>
            <w:tcW w:w="573" w:type="dxa"/>
            <w:tcBorders>
              <w:top w:val="single" w:sz="4" w:space="0" w:color="auto"/>
            </w:tcBorders>
          </w:tcPr>
          <w:p w14:paraId="75C5824C" w14:textId="4D2BDD03" w:rsidR="00A54BA0" w:rsidRPr="001A541A" w:rsidRDefault="00A54BA0" w:rsidP="006B7583">
            <w:pPr>
              <w:widowControl/>
              <w:snapToGrid w:val="0"/>
              <w:spacing w:line="264" w:lineRule="auto"/>
              <w:rPr>
                <w:sz w:val="18"/>
                <w:szCs w:val="18"/>
              </w:rPr>
            </w:pPr>
            <w:r w:rsidRPr="001A541A">
              <w:rPr>
                <w:sz w:val="18"/>
                <w:szCs w:val="18"/>
              </w:rPr>
              <w:t>-</w:t>
            </w:r>
          </w:p>
        </w:tc>
        <w:tc>
          <w:tcPr>
            <w:tcW w:w="1136" w:type="dxa"/>
            <w:gridSpan w:val="2"/>
            <w:tcBorders>
              <w:top w:val="single" w:sz="4" w:space="0" w:color="auto"/>
            </w:tcBorders>
          </w:tcPr>
          <w:p w14:paraId="3524A29C" w14:textId="77777777" w:rsidR="00A54BA0" w:rsidRPr="001A541A" w:rsidRDefault="00A54BA0" w:rsidP="006B7583">
            <w:pPr>
              <w:widowControl/>
              <w:snapToGrid w:val="0"/>
              <w:spacing w:line="264" w:lineRule="auto"/>
              <w:rPr>
                <w:sz w:val="18"/>
                <w:szCs w:val="18"/>
              </w:rPr>
            </w:pPr>
            <w:r w:rsidRPr="001A541A">
              <w:rPr>
                <w:sz w:val="18"/>
                <w:szCs w:val="18"/>
              </w:rPr>
              <w:t>1.1</w:t>
            </w:r>
          </w:p>
        </w:tc>
        <w:tc>
          <w:tcPr>
            <w:tcW w:w="616" w:type="dxa"/>
          </w:tcPr>
          <w:p w14:paraId="597EFE08"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770" w:type="dxa"/>
          </w:tcPr>
          <w:p w14:paraId="77E45E0E"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93" w:type="dxa"/>
            <w:gridSpan w:val="2"/>
          </w:tcPr>
          <w:p w14:paraId="0EF94789" w14:textId="77777777" w:rsidR="00A54BA0" w:rsidRPr="001A541A" w:rsidRDefault="00A54BA0" w:rsidP="006B7583">
            <w:pPr>
              <w:widowControl/>
              <w:snapToGrid w:val="0"/>
              <w:spacing w:line="264" w:lineRule="auto"/>
              <w:rPr>
                <w:sz w:val="18"/>
                <w:szCs w:val="18"/>
              </w:rPr>
            </w:pPr>
            <w:r w:rsidRPr="001A541A">
              <w:rPr>
                <w:sz w:val="18"/>
                <w:szCs w:val="18"/>
              </w:rPr>
              <w:t xml:space="preserve">185 </w:t>
            </w:r>
          </w:p>
        </w:tc>
        <w:tc>
          <w:tcPr>
            <w:tcW w:w="1136" w:type="dxa"/>
          </w:tcPr>
          <w:p w14:paraId="0C39FD68" w14:textId="77777777" w:rsidR="00A54BA0" w:rsidRPr="001A541A" w:rsidRDefault="00A54BA0" w:rsidP="006B7583">
            <w:pPr>
              <w:widowControl/>
              <w:snapToGrid w:val="0"/>
              <w:spacing w:line="264" w:lineRule="auto"/>
              <w:rPr>
                <w:sz w:val="18"/>
                <w:szCs w:val="18"/>
              </w:rPr>
            </w:pPr>
            <w:r w:rsidRPr="001A541A">
              <w:rPr>
                <w:sz w:val="18"/>
                <w:szCs w:val="18"/>
              </w:rPr>
              <w:t>239 (42.8)</w:t>
            </w:r>
          </w:p>
        </w:tc>
        <w:tc>
          <w:tcPr>
            <w:tcW w:w="1342" w:type="dxa"/>
            <w:gridSpan w:val="2"/>
          </w:tcPr>
          <w:p w14:paraId="27BB3FD2"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04" w:type="dxa"/>
          </w:tcPr>
          <w:p w14:paraId="558C283D"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93" w:type="dxa"/>
            <w:gridSpan w:val="2"/>
          </w:tcPr>
          <w:p w14:paraId="7CF09AE7" w14:textId="77777777" w:rsidR="00A54BA0" w:rsidRPr="001A541A" w:rsidRDefault="00A54BA0" w:rsidP="006B7583">
            <w:pPr>
              <w:widowControl/>
              <w:snapToGrid w:val="0"/>
              <w:spacing w:line="264" w:lineRule="auto"/>
              <w:rPr>
                <w:sz w:val="18"/>
                <w:szCs w:val="18"/>
              </w:rPr>
            </w:pPr>
            <w:r w:rsidRPr="001A541A">
              <w:rPr>
                <w:sz w:val="18"/>
                <w:szCs w:val="18"/>
              </w:rPr>
              <w:t>359</w:t>
            </w:r>
          </w:p>
        </w:tc>
        <w:tc>
          <w:tcPr>
            <w:tcW w:w="1167" w:type="dxa"/>
          </w:tcPr>
          <w:p w14:paraId="35737B97" w14:textId="77777777" w:rsidR="00A54BA0" w:rsidRPr="001A541A" w:rsidRDefault="00A54BA0" w:rsidP="006B7583">
            <w:pPr>
              <w:widowControl/>
              <w:snapToGrid w:val="0"/>
              <w:spacing w:line="264" w:lineRule="auto"/>
              <w:rPr>
                <w:sz w:val="18"/>
                <w:szCs w:val="18"/>
              </w:rPr>
            </w:pPr>
            <w:r w:rsidRPr="001A541A">
              <w:rPr>
                <w:sz w:val="18"/>
                <w:szCs w:val="18"/>
              </w:rPr>
              <w:t>0.51 (0.28)</w:t>
            </w:r>
          </w:p>
        </w:tc>
        <w:tc>
          <w:tcPr>
            <w:tcW w:w="1134" w:type="dxa"/>
            <w:gridSpan w:val="2"/>
          </w:tcPr>
          <w:p w14:paraId="2A592A72" w14:textId="77777777" w:rsidR="00A54BA0" w:rsidRPr="001A541A" w:rsidRDefault="00A54BA0" w:rsidP="006B7583">
            <w:pPr>
              <w:widowControl/>
              <w:snapToGrid w:val="0"/>
              <w:spacing w:line="264" w:lineRule="auto"/>
              <w:rPr>
                <w:sz w:val="18"/>
                <w:szCs w:val="18"/>
              </w:rPr>
            </w:pPr>
            <w:r w:rsidRPr="001A541A">
              <w:rPr>
                <w:sz w:val="18"/>
                <w:szCs w:val="18"/>
              </w:rPr>
              <w:t>0.66 (0.33)</w:t>
            </w:r>
          </w:p>
        </w:tc>
        <w:tc>
          <w:tcPr>
            <w:tcW w:w="1009" w:type="dxa"/>
          </w:tcPr>
          <w:p w14:paraId="39BE220B"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37" w:type="dxa"/>
          </w:tcPr>
          <w:p w14:paraId="4E2CD68A" w14:textId="77777777" w:rsidR="00A54BA0" w:rsidRPr="001A541A" w:rsidRDefault="00A54BA0" w:rsidP="006B7583">
            <w:pPr>
              <w:widowControl/>
              <w:snapToGrid w:val="0"/>
              <w:spacing w:line="264" w:lineRule="auto"/>
              <w:rPr>
                <w:sz w:val="18"/>
                <w:szCs w:val="18"/>
              </w:rPr>
            </w:pPr>
            <w:r w:rsidRPr="001A541A">
              <w:rPr>
                <w:sz w:val="18"/>
                <w:szCs w:val="18"/>
              </w:rPr>
              <w:t>N.D.</w:t>
            </w:r>
          </w:p>
        </w:tc>
      </w:tr>
      <w:tr w:rsidR="00A54BA0" w:rsidRPr="001A541A" w14:paraId="674822F2" w14:textId="77777777" w:rsidTr="00A54BA0">
        <w:tc>
          <w:tcPr>
            <w:tcW w:w="838" w:type="dxa"/>
            <w:gridSpan w:val="2"/>
            <w:vAlign w:val="bottom"/>
          </w:tcPr>
          <w:p w14:paraId="146E60B6" w14:textId="77777777" w:rsidR="00A54BA0" w:rsidRPr="001A541A" w:rsidRDefault="00A54BA0" w:rsidP="006B7583">
            <w:pPr>
              <w:widowControl/>
              <w:snapToGrid w:val="0"/>
              <w:spacing w:line="264" w:lineRule="auto"/>
              <w:rPr>
                <w:rFonts w:cs="Times New Roman"/>
                <w:sz w:val="18"/>
                <w:szCs w:val="18"/>
              </w:rPr>
            </w:pPr>
            <w:r w:rsidRPr="001A541A">
              <w:rPr>
                <w:rFonts w:eastAsia="等线" w:cs="Times New Roman"/>
                <w:sz w:val="18"/>
                <w:szCs w:val="18"/>
              </w:rPr>
              <w:t>Q-004</w:t>
            </w:r>
          </w:p>
        </w:tc>
        <w:tc>
          <w:tcPr>
            <w:tcW w:w="573" w:type="dxa"/>
          </w:tcPr>
          <w:p w14:paraId="2ECE01B7" w14:textId="77777777" w:rsidR="00A54BA0" w:rsidRPr="001A541A" w:rsidRDefault="00A54BA0" w:rsidP="006B7583">
            <w:pPr>
              <w:widowControl/>
              <w:snapToGrid w:val="0"/>
              <w:spacing w:line="264" w:lineRule="auto"/>
              <w:rPr>
                <w:sz w:val="18"/>
                <w:szCs w:val="18"/>
              </w:rPr>
            </w:pPr>
          </w:p>
        </w:tc>
        <w:tc>
          <w:tcPr>
            <w:tcW w:w="573" w:type="dxa"/>
          </w:tcPr>
          <w:p w14:paraId="6980E3DB" w14:textId="456AD72F" w:rsidR="00A54BA0" w:rsidRPr="001A541A" w:rsidRDefault="00A54BA0" w:rsidP="006B7583">
            <w:pPr>
              <w:widowControl/>
              <w:snapToGrid w:val="0"/>
              <w:spacing w:line="264" w:lineRule="auto"/>
              <w:rPr>
                <w:sz w:val="18"/>
                <w:szCs w:val="18"/>
              </w:rPr>
            </w:pPr>
            <w:r w:rsidRPr="001A541A">
              <w:rPr>
                <w:sz w:val="18"/>
                <w:szCs w:val="18"/>
              </w:rPr>
              <w:t>-</w:t>
            </w:r>
          </w:p>
        </w:tc>
        <w:tc>
          <w:tcPr>
            <w:tcW w:w="1136" w:type="dxa"/>
            <w:gridSpan w:val="2"/>
          </w:tcPr>
          <w:p w14:paraId="10B23C2D" w14:textId="77777777" w:rsidR="00A54BA0" w:rsidRPr="001A541A" w:rsidRDefault="00A54BA0" w:rsidP="006B7583">
            <w:pPr>
              <w:widowControl/>
              <w:snapToGrid w:val="0"/>
              <w:spacing w:line="264" w:lineRule="auto"/>
              <w:rPr>
                <w:sz w:val="18"/>
                <w:szCs w:val="18"/>
              </w:rPr>
            </w:pPr>
            <w:r w:rsidRPr="001A541A">
              <w:rPr>
                <w:sz w:val="18"/>
                <w:szCs w:val="18"/>
              </w:rPr>
              <w:t>3.9</w:t>
            </w:r>
          </w:p>
        </w:tc>
        <w:tc>
          <w:tcPr>
            <w:tcW w:w="616" w:type="dxa"/>
          </w:tcPr>
          <w:p w14:paraId="20BB483E"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770" w:type="dxa"/>
          </w:tcPr>
          <w:p w14:paraId="4BCF2759"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93" w:type="dxa"/>
            <w:gridSpan w:val="2"/>
          </w:tcPr>
          <w:p w14:paraId="65255D58" w14:textId="77777777" w:rsidR="00A54BA0" w:rsidRPr="001A541A" w:rsidRDefault="00A54BA0" w:rsidP="006B7583">
            <w:pPr>
              <w:widowControl/>
              <w:snapToGrid w:val="0"/>
              <w:spacing w:line="264" w:lineRule="auto"/>
              <w:rPr>
                <w:sz w:val="18"/>
                <w:szCs w:val="18"/>
              </w:rPr>
            </w:pPr>
            <w:r w:rsidRPr="001A541A">
              <w:rPr>
                <w:sz w:val="18"/>
                <w:szCs w:val="18"/>
              </w:rPr>
              <w:t xml:space="preserve">254 </w:t>
            </w:r>
          </w:p>
        </w:tc>
        <w:tc>
          <w:tcPr>
            <w:tcW w:w="1136" w:type="dxa"/>
          </w:tcPr>
          <w:p w14:paraId="657AD4E7" w14:textId="77777777" w:rsidR="00A54BA0" w:rsidRPr="001A541A" w:rsidRDefault="00A54BA0" w:rsidP="006B7583">
            <w:pPr>
              <w:widowControl/>
              <w:snapToGrid w:val="0"/>
              <w:spacing w:line="264" w:lineRule="auto"/>
              <w:rPr>
                <w:sz w:val="18"/>
                <w:szCs w:val="18"/>
              </w:rPr>
            </w:pPr>
            <w:r w:rsidRPr="001A541A">
              <w:rPr>
                <w:sz w:val="18"/>
                <w:szCs w:val="18"/>
              </w:rPr>
              <w:t>376 (140)</w:t>
            </w:r>
          </w:p>
        </w:tc>
        <w:tc>
          <w:tcPr>
            <w:tcW w:w="1342" w:type="dxa"/>
            <w:gridSpan w:val="2"/>
          </w:tcPr>
          <w:p w14:paraId="34469D40"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04" w:type="dxa"/>
          </w:tcPr>
          <w:p w14:paraId="140B7958"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93" w:type="dxa"/>
            <w:gridSpan w:val="2"/>
          </w:tcPr>
          <w:p w14:paraId="173AD753" w14:textId="77777777" w:rsidR="00A54BA0" w:rsidRPr="001A541A" w:rsidRDefault="00A54BA0" w:rsidP="006B7583">
            <w:pPr>
              <w:widowControl/>
              <w:snapToGrid w:val="0"/>
              <w:spacing w:line="264" w:lineRule="auto"/>
              <w:rPr>
                <w:sz w:val="18"/>
                <w:szCs w:val="18"/>
              </w:rPr>
            </w:pPr>
            <w:r w:rsidRPr="001A541A">
              <w:rPr>
                <w:sz w:val="18"/>
                <w:szCs w:val="18"/>
              </w:rPr>
              <w:t xml:space="preserve">277 </w:t>
            </w:r>
          </w:p>
        </w:tc>
        <w:tc>
          <w:tcPr>
            <w:tcW w:w="1167" w:type="dxa"/>
          </w:tcPr>
          <w:p w14:paraId="47634107" w14:textId="77777777" w:rsidR="00A54BA0" w:rsidRPr="001A541A" w:rsidRDefault="00A54BA0" w:rsidP="006B7583">
            <w:pPr>
              <w:widowControl/>
              <w:snapToGrid w:val="0"/>
              <w:spacing w:line="264" w:lineRule="auto"/>
              <w:rPr>
                <w:sz w:val="18"/>
                <w:szCs w:val="18"/>
              </w:rPr>
            </w:pPr>
            <w:r w:rsidRPr="001A541A">
              <w:rPr>
                <w:sz w:val="18"/>
                <w:szCs w:val="18"/>
              </w:rPr>
              <w:t>0.92 (0.29)</w:t>
            </w:r>
          </w:p>
        </w:tc>
        <w:tc>
          <w:tcPr>
            <w:tcW w:w="1134" w:type="dxa"/>
            <w:gridSpan w:val="2"/>
          </w:tcPr>
          <w:p w14:paraId="45C27406" w14:textId="77777777" w:rsidR="00A54BA0" w:rsidRPr="001A541A" w:rsidRDefault="00A54BA0" w:rsidP="006B7583">
            <w:pPr>
              <w:widowControl/>
              <w:snapToGrid w:val="0"/>
              <w:spacing w:line="264" w:lineRule="auto"/>
              <w:rPr>
                <w:sz w:val="18"/>
                <w:szCs w:val="18"/>
              </w:rPr>
            </w:pPr>
            <w:r w:rsidRPr="001A541A">
              <w:rPr>
                <w:sz w:val="18"/>
                <w:szCs w:val="18"/>
              </w:rPr>
              <w:t>1.36 (0.53)</w:t>
            </w:r>
          </w:p>
        </w:tc>
        <w:tc>
          <w:tcPr>
            <w:tcW w:w="1009" w:type="dxa"/>
          </w:tcPr>
          <w:p w14:paraId="4FE9D2C9"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37" w:type="dxa"/>
          </w:tcPr>
          <w:p w14:paraId="5848433B" w14:textId="77777777" w:rsidR="00A54BA0" w:rsidRPr="001A541A" w:rsidRDefault="00A54BA0" w:rsidP="006B7583">
            <w:pPr>
              <w:widowControl/>
              <w:snapToGrid w:val="0"/>
              <w:spacing w:line="264" w:lineRule="auto"/>
              <w:rPr>
                <w:sz w:val="18"/>
                <w:szCs w:val="18"/>
              </w:rPr>
            </w:pPr>
            <w:r w:rsidRPr="001A541A">
              <w:rPr>
                <w:sz w:val="18"/>
                <w:szCs w:val="18"/>
              </w:rPr>
              <w:t>N.D.</w:t>
            </w:r>
          </w:p>
        </w:tc>
      </w:tr>
      <w:tr w:rsidR="00A54BA0" w:rsidRPr="001A541A" w14:paraId="5F6F06C4" w14:textId="77777777" w:rsidTr="00A54BA0">
        <w:tc>
          <w:tcPr>
            <w:tcW w:w="838" w:type="dxa"/>
            <w:gridSpan w:val="2"/>
            <w:vAlign w:val="bottom"/>
          </w:tcPr>
          <w:p w14:paraId="5571890F" w14:textId="77777777" w:rsidR="00A54BA0" w:rsidRPr="001A541A" w:rsidRDefault="00A54BA0" w:rsidP="006B7583">
            <w:pPr>
              <w:widowControl/>
              <w:snapToGrid w:val="0"/>
              <w:spacing w:line="264" w:lineRule="auto"/>
              <w:rPr>
                <w:rFonts w:cs="Times New Roman"/>
                <w:sz w:val="18"/>
                <w:szCs w:val="18"/>
              </w:rPr>
            </w:pPr>
            <w:r w:rsidRPr="001A541A">
              <w:rPr>
                <w:rFonts w:eastAsia="等线" w:cs="Times New Roman"/>
                <w:sz w:val="18"/>
                <w:szCs w:val="18"/>
              </w:rPr>
              <w:t>Q-001</w:t>
            </w:r>
          </w:p>
        </w:tc>
        <w:tc>
          <w:tcPr>
            <w:tcW w:w="573" w:type="dxa"/>
          </w:tcPr>
          <w:p w14:paraId="03B22AFB" w14:textId="77777777" w:rsidR="00A54BA0" w:rsidRPr="001A541A" w:rsidRDefault="00A54BA0" w:rsidP="006B7583">
            <w:pPr>
              <w:widowControl/>
              <w:snapToGrid w:val="0"/>
              <w:spacing w:line="264" w:lineRule="auto"/>
              <w:rPr>
                <w:sz w:val="18"/>
                <w:szCs w:val="18"/>
              </w:rPr>
            </w:pPr>
          </w:p>
        </w:tc>
        <w:tc>
          <w:tcPr>
            <w:tcW w:w="573" w:type="dxa"/>
          </w:tcPr>
          <w:p w14:paraId="7FA3FAE8" w14:textId="30248294" w:rsidR="00A54BA0" w:rsidRPr="001A541A" w:rsidRDefault="00A54BA0" w:rsidP="006B7583">
            <w:pPr>
              <w:widowControl/>
              <w:snapToGrid w:val="0"/>
              <w:spacing w:line="264" w:lineRule="auto"/>
              <w:rPr>
                <w:sz w:val="18"/>
                <w:szCs w:val="18"/>
              </w:rPr>
            </w:pPr>
            <w:r w:rsidRPr="001A541A">
              <w:rPr>
                <w:sz w:val="18"/>
                <w:szCs w:val="18"/>
              </w:rPr>
              <w:t>-</w:t>
            </w:r>
          </w:p>
        </w:tc>
        <w:tc>
          <w:tcPr>
            <w:tcW w:w="1136" w:type="dxa"/>
            <w:gridSpan w:val="2"/>
          </w:tcPr>
          <w:p w14:paraId="50DD9D27" w14:textId="77777777" w:rsidR="00A54BA0" w:rsidRPr="001A541A" w:rsidRDefault="00A54BA0" w:rsidP="006B7583">
            <w:pPr>
              <w:widowControl/>
              <w:snapToGrid w:val="0"/>
              <w:spacing w:line="264" w:lineRule="auto"/>
              <w:rPr>
                <w:sz w:val="18"/>
                <w:szCs w:val="18"/>
              </w:rPr>
            </w:pPr>
            <w:r w:rsidRPr="001A541A">
              <w:rPr>
                <w:sz w:val="18"/>
                <w:szCs w:val="18"/>
              </w:rPr>
              <w:t>6.3</w:t>
            </w:r>
          </w:p>
        </w:tc>
        <w:tc>
          <w:tcPr>
            <w:tcW w:w="616" w:type="dxa"/>
          </w:tcPr>
          <w:p w14:paraId="60E2B935"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770" w:type="dxa"/>
          </w:tcPr>
          <w:p w14:paraId="74E81080"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93" w:type="dxa"/>
            <w:gridSpan w:val="2"/>
          </w:tcPr>
          <w:p w14:paraId="05CDEE12" w14:textId="77777777" w:rsidR="00A54BA0" w:rsidRPr="001A541A" w:rsidRDefault="00A54BA0" w:rsidP="006B7583">
            <w:pPr>
              <w:widowControl/>
              <w:snapToGrid w:val="0"/>
              <w:spacing w:line="264" w:lineRule="auto"/>
              <w:rPr>
                <w:sz w:val="18"/>
                <w:szCs w:val="18"/>
              </w:rPr>
            </w:pPr>
            <w:r w:rsidRPr="001A541A">
              <w:rPr>
                <w:sz w:val="18"/>
                <w:szCs w:val="18"/>
              </w:rPr>
              <w:t xml:space="preserve">420 </w:t>
            </w:r>
          </w:p>
        </w:tc>
        <w:tc>
          <w:tcPr>
            <w:tcW w:w="1136" w:type="dxa"/>
          </w:tcPr>
          <w:p w14:paraId="4832EDD9" w14:textId="77777777" w:rsidR="00A54BA0" w:rsidRPr="001A541A" w:rsidRDefault="00A54BA0" w:rsidP="006B7583">
            <w:pPr>
              <w:widowControl/>
              <w:snapToGrid w:val="0"/>
              <w:spacing w:line="264" w:lineRule="auto"/>
              <w:rPr>
                <w:sz w:val="18"/>
                <w:szCs w:val="18"/>
              </w:rPr>
            </w:pPr>
            <w:r w:rsidRPr="001A541A">
              <w:rPr>
                <w:sz w:val="18"/>
                <w:szCs w:val="18"/>
              </w:rPr>
              <w:t>402 (50.8)</w:t>
            </w:r>
          </w:p>
        </w:tc>
        <w:tc>
          <w:tcPr>
            <w:tcW w:w="1342" w:type="dxa"/>
            <w:gridSpan w:val="2"/>
          </w:tcPr>
          <w:p w14:paraId="64DB7858"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04" w:type="dxa"/>
          </w:tcPr>
          <w:p w14:paraId="52A4B1FE"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93" w:type="dxa"/>
            <w:gridSpan w:val="2"/>
          </w:tcPr>
          <w:p w14:paraId="134D37F1" w14:textId="77777777" w:rsidR="00A54BA0" w:rsidRPr="001A541A" w:rsidRDefault="00A54BA0" w:rsidP="006B7583">
            <w:pPr>
              <w:widowControl/>
              <w:snapToGrid w:val="0"/>
              <w:spacing w:line="264" w:lineRule="auto"/>
              <w:rPr>
                <w:sz w:val="18"/>
                <w:szCs w:val="18"/>
              </w:rPr>
            </w:pPr>
            <w:r w:rsidRPr="001A541A">
              <w:rPr>
                <w:sz w:val="18"/>
                <w:szCs w:val="18"/>
              </w:rPr>
              <w:t xml:space="preserve">228 </w:t>
            </w:r>
          </w:p>
        </w:tc>
        <w:tc>
          <w:tcPr>
            <w:tcW w:w="1167" w:type="dxa"/>
          </w:tcPr>
          <w:p w14:paraId="1467C3CA" w14:textId="77777777" w:rsidR="00A54BA0" w:rsidRPr="001A541A" w:rsidRDefault="00A54BA0" w:rsidP="006B7583">
            <w:pPr>
              <w:widowControl/>
              <w:snapToGrid w:val="0"/>
              <w:spacing w:line="264" w:lineRule="auto"/>
              <w:rPr>
                <w:sz w:val="18"/>
                <w:szCs w:val="18"/>
              </w:rPr>
            </w:pPr>
            <w:r w:rsidRPr="001A541A">
              <w:rPr>
                <w:sz w:val="18"/>
                <w:szCs w:val="18"/>
              </w:rPr>
              <w:t>1.84 (0.63)</w:t>
            </w:r>
          </w:p>
        </w:tc>
        <w:tc>
          <w:tcPr>
            <w:tcW w:w="1134" w:type="dxa"/>
            <w:gridSpan w:val="2"/>
          </w:tcPr>
          <w:p w14:paraId="6BCEC870" w14:textId="77777777" w:rsidR="00A54BA0" w:rsidRPr="001A541A" w:rsidRDefault="00A54BA0" w:rsidP="006B7583">
            <w:pPr>
              <w:widowControl/>
              <w:snapToGrid w:val="0"/>
              <w:spacing w:line="264" w:lineRule="auto"/>
              <w:rPr>
                <w:sz w:val="18"/>
                <w:szCs w:val="18"/>
              </w:rPr>
            </w:pPr>
            <w:r w:rsidRPr="001A541A">
              <w:rPr>
                <w:sz w:val="18"/>
                <w:szCs w:val="18"/>
              </w:rPr>
              <w:t>1.77 (0.36)</w:t>
            </w:r>
          </w:p>
        </w:tc>
        <w:tc>
          <w:tcPr>
            <w:tcW w:w="1009" w:type="dxa"/>
          </w:tcPr>
          <w:p w14:paraId="76EC6965"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37" w:type="dxa"/>
          </w:tcPr>
          <w:p w14:paraId="66943981" w14:textId="77777777" w:rsidR="00A54BA0" w:rsidRPr="001A541A" w:rsidRDefault="00A54BA0" w:rsidP="006B7583">
            <w:pPr>
              <w:widowControl/>
              <w:snapToGrid w:val="0"/>
              <w:spacing w:line="264" w:lineRule="auto"/>
              <w:rPr>
                <w:sz w:val="18"/>
                <w:szCs w:val="18"/>
              </w:rPr>
            </w:pPr>
            <w:r w:rsidRPr="001A541A">
              <w:rPr>
                <w:sz w:val="18"/>
                <w:szCs w:val="18"/>
              </w:rPr>
              <w:t>N.D.</w:t>
            </w:r>
          </w:p>
        </w:tc>
      </w:tr>
      <w:tr w:rsidR="00A54BA0" w:rsidRPr="001A541A" w14:paraId="061149B6" w14:textId="77777777" w:rsidTr="00A54BA0">
        <w:tc>
          <w:tcPr>
            <w:tcW w:w="838" w:type="dxa"/>
            <w:gridSpan w:val="2"/>
            <w:vAlign w:val="bottom"/>
          </w:tcPr>
          <w:p w14:paraId="4163858A" w14:textId="77777777" w:rsidR="00A54BA0" w:rsidRPr="001A541A" w:rsidRDefault="00A54BA0" w:rsidP="006B7583">
            <w:pPr>
              <w:widowControl/>
              <w:snapToGrid w:val="0"/>
              <w:spacing w:line="264" w:lineRule="auto"/>
              <w:rPr>
                <w:rFonts w:cs="Times New Roman"/>
                <w:sz w:val="18"/>
                <w:szCs w:val="18"/>
              </w:rPr>
            </w:pPr>
            <w:r w:rsidRPr="001A541A">
              <w:rPr>
                <w:rFonts w:eastAsia="等线" w:cs="Times New Roman"/>
                <w:sz w:val="18"/>
                <w:szCs w:val="18"/>
              </w:rPr>
              <w:t>Q-008</w:t>
            </w:r>
          </w:p>
        </w:tc>
        <w:tc>
          <w:tcPr>
            <w:tcW w:w="573" w:type="dxa"/>
          </w:tcPr>
          <w:p w14:paraId="39CD9398" w14:textId="77777777" w:rsidR="00A54BA0" w:rsidRPr="001A541A" w:rsidRDefault="00A54BA0" w:rsidP="006B7583">
            <w:pPr>
              <w:widowControl/>
              <w:snapToGrid w:val="0"/>
              <w:spacing w:line="264" w:lineRule="auto"/>
              <w:rPr>
                <w:sz w:val="18"/>
                <w:szCs w:val="18"/>
              </w:rPr>
            </w:pPr>
          </w:p>
        </w:tc>
        <w:tc>
          <w:tcPr>
            <w:tcW w:w="573" w:type="dxa"/>
          </w:tcPr>
          <w:p w14:paraId="2206CE09" w14:textId="65279009" w:rsidR="00A54BA0" w:rsidRPr="001A541A" w:rsidRDefault="00A54BA0" w:rsidP="006B7583">
            <w:pPr>
              <w:widowControl/>
              <w:snapToGrid w:val="0"/>
              <w:spacing w:line="264" w:lineRule="auto"/>
              <w:rPr>
                <w:sz w:val="18"/>
                <w:szCs w:val="18"/>
              </w:rPr>
            </w:pPr>
            <w:r w:rsidRPr="001A541A">
              <w:rPr>
                <w:sz w:val="18"/>
                <w:szCs w:val="18"/>
              </w:rPr>
              <w:t>-</w:t>
            </w:r>
          </w:p>
        </w:tc>
        <w:tc>
          <w:tcPr>
            <w:tcW w:w="1136" w:type="dxa"/>
            <w:gridSpan w:val="2"/>
          </w:tcPr>
          <w:p w14:paraId="7A1AED02" w14:textId="77777777" w:rsidR="00A54BA0" w:rsidRPr="001A541A" w:rsidRDefault="00A54BA0" w:rsidP="006B7583">
            <w:pPr>
              <w:widowControl/>
              <w:snapToGrid w:val="0"/>
              <w:spacing w:line="264" w:lineRule="auto"/>
              <w:rPr>
                <w:sz w:val="18"/>
                <w:szCs w:val="18"/>
              </w:rPr>
            </w:pPr>
            <w:r w:rsidRPr="001A541A">
              <w:rPr>
                <w:sz w:val="18"/>
                <w:szCs w:val="18"/>
              </w:rPr>
              <w:t>11</w:t>
            </w:r>
          </w:p>
        </w:tc>
        <w:tc>
          <w:tcPr>
            <w:tcW w:w="616" w:type="dxa"/>
          </w:tcPr>
          <w:p w14:paraId="76035957"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770" w:type="dxa"/>
          </w:tcPr>
          <w:p w14:paraId="798742EE"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93" w:type="dxa"/>
            <w:gridSpan w:val="2"/>
          </w:tcPr>
          <w:p w14:paraId="551FAD0E" w14:textId="77777777" w:rsidR="00A54BA0" w:rsidRPr="001A541A" w:rsidRDefault="00A54BA0" w:rsidP="006B7583">
            <w:pPr>
              <w:widowControl/>
              <w:snapToGrid w:val="0"/>
              <w:spacing w:line="264" w:lineRule="auto"/>
              <w:rPr>
                <w:sz w:val="18"/>
                <w:szCs w:val="18"/>
              </w:rPr>
            </w:pPr>
            <w:r w:rsidRPr="001A541A">
              <w:rPr>
                <w:sz w:val="18"/>
                <w:szCs w:val="18"/>
              </w:rPr>
              <w:t xml:space="preserve">347 </w:t>
            </w:r>
          </w:p>
        </w:tc>
        <w:tc>
          <w:tcPr>
            <w:tcW w:w="1136" w:type="dxa"/>
          </w:tcPr>
          <w:p w14:paraId="3B3ED105" w14:textId="77777777" w:rsidR="00A54BA0" w:rsidRPr="001A541A" w:rsidRDefault="00A54BA0" w:rsidP="006B7583">
            <w:pPr>
              <w:widowControl/>
              <w:snapToGrid w:val="0"/>
              <w:spacing w:line="264" w:lineRule="auto"/>
              <w:rPr>
                <w:sz w:val="18"/>
                <w:szCs w:val="18"/>
              </w:rPr>
            </w:pPr>
            <w:r w:rsidRPr="001A541A">
              <w:rPr>
                <w:sz w:val="18"/>
                <w:szCs w:val="18"/>
              </w:rPr>
              <w:t>428 (146)</w:t>
            </w:r>
          </w:p>
        </w:tc>
        <w:tc>
          <w:tcPr>
            <w:tcW w:w="1342" w:type="dxa"/>
            <w:gridSpan w:val="2"/>
          </w:tcPr>
          <w:p w14:paraId="73E58BF9"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04" w:type="dxa"/>
          </w:tcPr>
          <w:p w14:paraId="4837C385"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93" w:type="dxa"/>
            <w:gridSpan w:val="2"/>
          </w:tcPr>
          <w:p w14:paraId="1E54AD18" w14:textId="77777777" w:rsidR="00A54BA0" w:rsidRPr="001A541A" w:rsidRDefault="00A54BA0" w:rsidP="006B7583">
            <w:pPr>
              <w:widowControl/>
              <w:snapToGrid w:val="0"/>
              <w:spacing w:line="264" w:lineRule="auto"/>
              <w:rPr>
                <w:sz w:val="18"/>
                <w:szCs w:val="18"/>
              </w:rPr>
            </w:pPr>
            <w:r w:rsidRPr="001A541A">
              <w:rPr>
                <w:sz w:val="18"/>
                <w:szCs w:val="18"/>
              </w:rPr>
              <w:t xml:space="preserve">162 </w:t>
            </w:r>
          </w:p>
        </w:tc>
        <w:tc>
          <w:tcPr>
            <w:tcW w:w="1167" w:type="dxa"/>
          </w:tcPr>
          <w:p w14:paraId="31813B26" w14:textId="77777777" w:rsidR="00A54BA0" w:rsidRPr="001A541A" w:rsidRDefault="00A54BA0" w:rsidP="006B7583">
            <w:pPr>
              <w:widowControl/>
              <w:snapToGrid w:val="0"/>
              <w:spacing w:line="264" w:lineRule="auto"/>
              <w:rPr>
                <w:sz w:val="18"/>
                <w:szCs w:val="18"/>
              </w:rPr>
            </w:pPr>
            <w:r w:rsidRPr="001A541A">
              <w:rPr>
                <w:sz w:val="18"/>
                <w:szCs w:val="18"/>
              </w:rPr>
              <w:t>2.14 (0.99)</w:t>
            </w:r>
          </w:p>
        </w:tc>
        <w:tc>
          <w:tcPr>
            <w:tcW w:w="1134" w:type="dxa"/>
            <w:gridSpan w:val="2"/>
          </w:tcPr>
          <w:p w14:paraId="45C6FAF2" w14:textId="77777777" w:rsidR="00A54BA0" w:rsidRPr="001A541A" w:rsidRDefault="00A54BA0" w:rsidP="006B7583">
            <w:pPr>
              <w:widowControl/>
              <w:snapToGrid w:val="0"/>
              <w:spacing w:line="264" w:lineRule="auto"/>
              <w:rPr>
                <w:sz w:val="18"/>
                <w:szCs w:val="18"/>
              </w:rPr>
            </w:pPr>
            <w:r w:rsidRPr="001A541A">
              <w:rPr>
                <w:sz w:val="18"/>
                <w:szCs w:val="18"/>
              </w:rPr>
              <w:t>2.65 (1.30)</w:t>
            </w:r>
          </w:p>
        </w:tc>
        <w:tc>
          <w:tcPr>
            <w:tcW w:w="1009" w:type="dxa"/>
          </w:tcPr>
          <w:p w14:paraId="7D95DD18"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37" w:type="dxa"/>
          </w:tcPr>
          <w:p w14:paraId="794FD0FC" w14:textId="77777777" w:rsidR="00A54BA0" w:rsidRPr="001A541A" w:rsidRDefault="00A54BA0" w:rsidP="006B7583">
            <w:pPr>
              <w:widowControl/>
              <w:snapToGrid w:val="0"/>
              <w:spacing w:line="264" w:lineRule="auto"/>
              <w:rPr>
                <w:sz w:val="18"/>
                <w:szCs w:val="18"/>
              </w:rPr>
            </w:pPr>
            <w:r w:rsidRPr="001A541A">
              <w:rPr>
                <w:sz w:val="18"/>
                <w:szCs w:val="18"/>
              </w:rPr>
              <w:t>N.D.</w:t>
            </w:r>
          </w:p>
        </w:tc>
      </w:tr>
      <w:tr w:rsidR="00A54BA0" w:rsidRPr="001A541A" w14:paraId="6FA7E68D" w14:textId="77777777" w:rsidTr="00A54BA0">
        <w:tc>
          <w:tcPr>
            <w:tcW w:w="838" w:type="dxa"/>
            <w:gridSpan w:val="2"/>
            <w:vAlign w:val="bottom"/>
          </w:tcPr>
          <w:p w14:paraId="60458FD3" w14:textId="77777777" w:rsidR="00A54BA0" w:rsidRPr="001A541A" w:rsidRDefault="00A54BA0" w:rsidP="006B7583">
            <w:pPr>
              <w:widowControl/>
              <w:snapToGrid w:val="0"/>
              <w:spacing w:line="264" w:lineRule="auto"/>
              <w:rPr>
                <w:rFonts w:cs="Times New Roman"/>
                <w:sz w:val="18"/>
                <w:szCs w:val="18"/>
              </w:rPr>
            </w:pPr>
            <w:r w:rsidRPr="001A541A">
              <w:rPr>
                <w:rFonts w:eastAsia="等线" w:cs="Times New Roman"/>
                <w:sz w:val="18"/>
                <w:szCs w:val="18"/>
              </w:rPr>
              <w:t>KD-001</w:t>
            </w:r>
          </w:p>
        </w:tc>
        <w:tc>
          <w:tcPr>
            <w:tcW w:w="573" w:type="dxa"/>
          </w:tcPr>
          <w:p w14:paraId="146329CF" w14:textId="77777777" w:rsidR="00A54BA0" w:rsidRPr="001A541A" w:rsidRDefault="00A54BA0" w:rsidP="006B7583">
            <w:pPr>
              <w:widowControl/>
              <w:snapToGrid w:val="0"/>
              <w:spacing w:line="264" w:lineRule="auto"/>
              <w:rPr>
                <w:sz w:val="18"/>
                <w:szCs w:val="18"/>
              </w:rPr>
            </w:pPr>
          </w:p>
        </w:tc>
        <w:tc>
          <w:tcPr>
            <w:tcW w:w="573" w:type="dxa"/>
          </w:tcPr>
          <w:p w14:paraId="67AB8125" w14:textId="1EA3FE65" w:rsidR="00A54BA0" w:rsidRPr="001A541A" w:rsidRDefault="00A54BA0" w:rsidP="006B7583">
            <w:pPr>
              <w:widowControl/>
              <w:snapToGrid w:val="0"/>
              <w:spacing w:line="264" w:lineRule="auto"/>
              <w:rPr>
                <w:sz w:val="18"/>
                <w:szCs w:val="18"/>
              </w:rPr>
            </w:pPr>
            <w:r w:rsidRPr="001A541A">
              <w:rPr>
                <w:sz w:val="18"/>
                <w:szCs w:val="18"/>
              </w:rPr>
              <w:t>-</w:t>
            </w:r>
          </w:p>
        </w:tc>
        <w:tc>
          <w:tcPr>
            <w:tcW w:w="1136" w:type="dxa"/>
            <w:gridSpan w:val="2"/>
          </w:tcPr>
          <w:p w14:paraId="39864D12" w14:textId="77777777" w:rsidR="00A54BA0" w:rsidRPr="001A541A" w:rsidRDefault="00A54BA0" w:rsidP="006B7583">
            <w:pPr>
              <w:widowControl/>
              <w:snapToGrid w:val="0"/>
              <w:spacing w:line="264" w:lineRule="auto"/>
              <w:rPr>
                <w:sz w:val="18"/>
                <w:szCs w:val="18"/>
              </w:rPr>
            </w:pPr>
            <w:r w:rsidRPr="001A541A">
              <w:rPr>
                <w:sz w:val="18"/>
                <w:szCs w:val="18"/>
              </w:rPr>
              <w:t>17</w:t>
            </w:r>
          </w:p>
        </w:tc>
        <w:tc>
          <w:tcPr>
            <w:tcW w:w="616" w:type="dxa"/>
          </w:tcPr>
          <w:p w14:paraId="70478334"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770" w:type="dxa"/>
          </w:tcPr>
          <w:p w14:paraId="02814FAA"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93" w:type="dxa"/>
            <w:gridSpan w:val="2"/>
          </w:tcPr>
          <w:p w14:paraId="35D9E448" w14:textId="77777777" w:rsidR="00A54BA0" w:rsidRPr="001A541A" w:rsidRDefault="00A54BA0" w:rsidP="006B7583">
            <w:pPr>
              <w:widowControl/>
              <w:snapToGrid w:val="0"/>
              <w:spacing w:line="264" w:lineRule="auto"/>
              <w:rPr>
                <w:sz w:val="18"/>
                <w:szCs w:val="18"/>
              </w:rPr>
            </w:pPr>
            <w:r w:rsidRPr="001A541A">
              <w:rPr>
                <w:sz w:val="18"/>
                <w:szCs w:val="18"/>
              </w:rPr>
              <w:t xml:space="preserve">415 </w:t>
            </w:r>
          </w:p>
        </w:tc>
        <w:tc>
          <w:tcPr>
            <w:tcW w:w="1136" w:type="dxa"/>
          </w:tcPr>
          <w:p w14:paraId="0317687E" w14:textId="77777777" w:rsidR="00A54BA0" w:rsidRPr="001A541A" w:rsidRDefault="00A54BA0" w:rsidP="006B7583">
            <w:pPr>
              <w:widowControl/>
              <w:snapToGrid w:val="0"/>
              <w:spacing w:line="264" w:lineRule="auto"/>
              <w:rPr>
                <w:sz w:val="18"/>
                <w:szCs w:val="18"/>
              </w:rPr>
            </w:pPr>
            <w:r w:rsidRPr="001A541A">
              <w:rPr>
                <w:sz w:val="18"/>
                <w:szCs w:val="18"/>
              </w:rPr>
              <w:t>461 (144)</w:t>
            </w:r>
          </w:p>
        </w:tc>
        <w:tc>
          <w:tcPr>
            <w:tcW w:w="1342" w:type="dxa"/>
            <w:gridSpan w:val="2"/>
          </w:tcPr>
          <w:p w14:paraId="34105515"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04" w:type="dxa"/>
          </w:tcPr>
          <w:p w14:paraId="719CE005"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93" w:type="dxa"/>
            <w:gridSpan w:val="2"/>
          </w:tcPr>
          <w:p w14:paraId="2A4B050C" w14:textId="77777777" w:rsidR="00A54BA0" w:rsidRPr="001A541A" w:rsidRDefault="00A54BA0" w:rsidP="006B7583">
            <w:pPr>
              <w:widowControl/>
              <w:snapToGrid w:val="0"/>
              <w:spacing w:line="264" w:lineRule="auto"/>
              <w:rPr>
                <w:sz w:val="18"/>
                <w:szCs w:val="18"/>
              </w:rPr>
            </w:pPr>
            <w:r w:rsidRPr="001A541A">
              <w:rPr>
                <w:sz w:val="18"/>
                <w:szCs w:val="18"/>
              </w:rPr>
              <w:t xml:space="preserve">145 </w:t>
            </w:r>
          </w:p>
        </w:tc>
        <w:tc>
          <w:tcPr>
            <w:tcW w:w="1167" w:type="dxa"/>
          </w:tcPr>
          <w:p w14:paraId="1B0D6020" w14:textId="77777777" w:rsidR="00A54BA0" w:rsidRPr="001A541A" w:rsidRDefault="00A54BA0" w:rsidP="006B7583">
            <w:pPr>
              <w:widowControl/>
              <w:snapToGrid w:val="0"/>
              <w:spacing w:line="264" w:lineRule="auto"/>
              <w:rPr>
                <w:sz w:val="18"/>
                <w:szCs w:val="18"/>
              </w:rPr>
            </w:pPr>
            <w:r w:rsidRPr="001A541A">
              <w:rPr>
                <w:sz w:val="18"/>
                <w:szCs w:val="18"/>
              </w:rPr>
              <w:t>2.86 (1.25)</w:t>
            </w:r>
          </w:p>
        </w:tc>
        <w:tc>
          <w:tcPr>
            <w:tcW w:w="1134" w:type="dxa"/>
            <w:gridSpan w:val="2"/>
          </w:tcPr>
          <w:p w14:paraId="6B2D5907" w14:textId="77777777" w:rsidR="00A54BA0" w:rsidRPr="001A541A" w:rsidRDefault="00A54BA0" w:rsidP="006B7583">
            <w:pPr>
              <w:widowControl/>
              <w:snapToGrid w:val="0"/>
              <w:spacing w:line="264" w:lineRule="auto"/>
              <w:rPr>
                <w:sz w:val="18"/>
                <w:szCs w:val="18"/>
              </w:rPr>
            </w:pPr>
            <w:r w:rsidRPr="001A541A">
              <w:rPr>
                <w:sz w:val="18"/>
                <w:szCs w:val="18"/>
              </w:rPr>
              <w:t>3.18 (1.41)</w:t>
            </w:r>
          </w:p>
        </w:tc>
        <w:tc>
          <w:tcPr>
            <w:tcW w:w="1009" w:type="dxa"/>
          </w:tcPr>
          <w:p w14:paraId="45BD6498"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37" w:type="dxa"/>
          </w:tcPr>
          <w:p w14:paraId="0DC8E939" w14:textId="77777777" w:rsidR="00A54BA0" w:rsidRPr="001A541A" w:rsidRDefault="00A54BA0" w:rsidP="006B7583">
            <w:pPr>
              <w:widowControl/>
              <w:snapToGrid w:val="0"/>
              <w:spacing w:line="264" w:lineRule="auto"/>
              <w:rPr>
                <w:sz w:val="18"/>
                <w:szCs w:val="18"/>
              </w:rPr>
            </w:pPr>
            <w:r w:rsidRPr="001A541A">
              <w:rPr>
                <w:sz w:val="18"/>
                <w:szCs w:val="18"/>
              </w:rPr>
              <w:t>N.D.</w:t>
            </w:r>
          </w:p>
        </w:tc>
      </w:tr>
      <w:tr w:rsidR="00A54BA0" w:rsidRPr="001A541A" w14:paraId="2AD99A7C" w14:textId="77777777" w:rsidTr="00A54BA0">
        <w:tc>
          <w:tcPr>
            <w:tcW w:w="838" w:type="dxa"/>
            <w:gridSpan w:val="2"/>
            <w:vAlign w:val="bottom"/>
          </w:tcPr>
          <w:p w14:paraId="1744ADEE" w14:textId="77777777" w:rsidR="00A54BA0" w:rsidRPr="001A541A" w:rsidRDefault="00A54BA0" w:rsidP="006B7583">
            <w:pPr>
              <w:widowControl/>
              <w:snapToGrid w:val="0"/>
              <w:spacing w:line="264" w:lineRule="auto"/>
              <w:rPr>
                <w:rFonts w:cs="Times New Roman"/>
                <w:sz w:val="18"/>
                <w:szCs w:val="18"/>
              </w:rPr>
            </w:pPr>
            <w:r w:rsidRPr="001A541A">
              <w:rPr>
                <w:rFonts w:eastAsia="等线" w:cs="Times New Roman"/>
                <w:sz w:val="18"/>
                <w:szCs w:val="18"/>
              </w:rPr>
              <w:t>KD-002</w:t>
            </w:r>
          </w:p>
        </w:tc>
        <w:tc>
          <w:tcPr>
            <w:tcW w:w="573" w:type="dxa"/>
          </w:tcPr>
          <w:p w14:paraId="4495B1BC" w14:textId="77777777" w:rsidR="00A54BA0" w:rsidRPr="001A541A" w:rsidRDefault="00A54BA0" w:rsidP="006B7583">
            <w:pPr>
              <w:widowControl/>
              <w:snapToGrid w:val="0"/>
              <w:spacing w:line="264" w:lineRule="auto"/>
              <w:rPr>
                <w:sz w:val="18"/>
                <w:szCs w:val="18"/>
              </w:rPr>
            </w:pPr>
          </w:p>
        </w:tc>
        <w:tc>
          <w:tcPr>
            <w:tcW w:w="573" w:type="dxa"/>
          </w:tcPr>
          <w:p w14:paraId="40D13CEE" w14:textId="3B4797C2" w:rsidR="00A54BA0" w:rsidRPr="001A541A" w:rsidRDefault="00A54BA0" w:rsidP="006B7583">
            <w:pPr>
              <w:widowControl/>
              <w:snapToGrid w:val="0"/>
              <w:spacing w:line="264" w:lineRule="auto"/>
              <w:rPr>
                <w:sz w:val="18"/>
                <w:szCs w:val="18"/>
              </w:rPr>
            </w:pPr>
            <w:r w:rsidRPr="001A541A">
              <w:rPr>
                <w:sz w:val="18"/>
                <w:szCs w:val="18"/>
              </w:rPr>
              <w:t>-</w:t>
            </w:r>
          </w:p>
        </w:tc>
        <w:tc>
          <w:tcPr>
            <w:tcW w:w="1136" w:type="dxa"/>
            <w:gridSpan w:val="2"/>
          </w:tcPr>
          <w:p w14:paraId="361B5C84" w14:textId="77777777" w:rsidR="00A54BA0" w:rsidRPr="001A541A" w:rsidRDefault="00A54BA0" w:rsidP="006B7583">
            <w:pPr>
              <w:widowControl/>
              <w:snapToGrid w:val="0"/>
              <w:spacing w:line="264" w:lineRule="auto"/>
              <w:rPr>
                <w:sz w:val="18"/>
                <w:szCs w:val="18"/>
              </w:rPr>
            </w:pPr>
            <w:r w:rsidRPr="001A541A">
              <w:rPr>
                <w:sz w:val="18"/>
                <w:szCs w:val="18"/>
              </w:rPr>
              <w:t>21</w:t>
            </w:r>
          </w:p>
        </w:tc>
        <w:tc>
          <w:tcPr>
            <w:tcW w:w="616" w:type="dxa"/>
          </w:tcPr>
          <w:p w14:paraId="52B8F690"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770" w:type="dxa"/>
          </w:tcPr>
          <w:p w14:paraId="1CD7DE83"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93" w:type="dxa"/>
            <w:gridSpan w:val="2"/>
          </w:tcPr>
          <w:p w14:paraId="20800628" w14:textId="77777777" w:rsidR="00A54BA0" w:rsidRPr="001A541A" w:rsidRDefault="00A54BA0" w:rsidP="006B7583">
            <w:pPr>
              <w:widowControl/>
              <w:snapToGrid w:val="0"/>
              <w:spacing w:line="264" w:lineRule="auto"/>
              <w:rPr>
                <w:sz w:val="18"/>
                <w:szCs w:val="18"/>
              </w:rPr>
            </w:pPr>
            <w:r w:rsidRPr="001A541A">
              <w:rPr>
                <w:sz w:val="18"/>
                <w:szCs w:val="18"/>
              </w:rPr>
              <w:t xml:space="preserve">432 </w:t>
            </w:r>
          </w:p>
        </w:tc>
        <w:tc>
          <w:tcPr>
            <w:tcW w:w="1136" w:type="dxa"/>
          </w:tcPr>
          <w:p w14:paraId="6A78F9B5" w14:textId="77777777" w:rsidR="00A54BA0" w:rsidRPr="001A541A" w:rsidRDefault="00A54BA0" w:rsidP="006B7583">
            <w:pPr>
              <w:widowControl/>
              <w:snapToGrid w:val="0"/>
              <w:spacing w:line="264" w:lineRule="auto"/>
              <w:rPr>
                <w:sz w:val="18"/>
                <w:szCs w:val="18"/>
              </w:rPr>
            </w:pPr>
            <w:r w:rsidRPr="001A541A">
              <w:rPr>
                <w:sz w:val="18"/>
                <w:szCs w:val="18"/>
              </w:rPr>
              <w:t>492 (75.2)</w:t>
            </w:r>
          </w:p>
        </w:tc>
        <w:tc>
          <w:tcPr>
            <w:tcW w:w="1342" w:type="dxa"/>
            <w:gridSpan w:val="2"/>
          </w:tcPr>
          <w:p w14:paraId="3E10720A"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04" w:type="dxa"/>
          </w:tcPr>
          <w:p w14:paraId="17F3C8F2"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93" w:type="dxa"/>
            <w:gridSpan w:val="2"/>
          </w:tcPr>
          <w:p w14:paraId="7E70A12F" w14:textId="77777777" w:rsidR="00A54BA0" w:rsidRPr="001A541A" w:rsidRDefault="00A54BA0" w:rsidP="006B7583">
            <w:pPr>
              <w:widowControl/>
              <w:snapToGrid w:val="0"/>
              <w:spacing w:line="264" w:lineRule="auto"/>
              <w:rPr>
                <w:sz w:val="18"/>
                <w:szCs w:val="18"/>
              </w:rPr>
            </w:pPr>
            <w:r w:rsidRPr="001A541A">
              <w:rPr>
                <w:sz w:val="18"/>
                <w:szCs w:val="18"/>
              </w:rPr>
              <w:t xml:space="preserve">81.0 </w:t>
            </w:r>
          </w:p>
        </w:tc>
        <w:tc>
          <w:tcPr>
            <w:tcW w:w="1167" w:type="dxa"/>
          </w:tcPr>
          <w:p w14:paraId="41E48DE5" w14:textId="77777777" w:rsidR="00A54BA0" w:rsidRPr="001A541A" w:rsidRDefault="00A54BA0" w:rsidP="006B7583">
            <w:pPr>
              <w:widowControl/>
              <w:snapToGrid w:val="0"/>
              <w:spacing w:line="264" w:lineRule="auto"/>
              <w:rPr>
                <w:sz w:val="18"/>
                <w:szCs w:val="18"/>
              </w:rPr>
            </w:pPr>
            <w:r w:rsidRPr="001A541A">
              <w:rPr>
                <w:sz w:val="18"/>
                <w:szCs w:val="18"/>
              </w:rPr>
              <w:t>5.34 (2.57)</w:t>
            </w:r>
          </w:p>
        </w:tc>
        <w:tc>
          <w:tcPr>
            <w:tcW w:w="1134" w:type="dxa"/>
            <w:gridSpan w:val="2"/>
          </w:tcPr>
          <w:p w14:paraId="782473EA" w14:textId="77777777" w:rsidR="00A54BA0" w:rsidRPr="001A541A" w:rsidRDefault="00A54BA0" w:rsidP="006B7583">
            <w:pPr>
              <w:widowControl/>
              <w:snapToGrid w:val="0"/>
              <w:spacing w:line="264" w:lineRule="auto"/>
              <w:rPr>
                <w:sz w:val="18"/>
                <w:szCs w:val="18"/>
              </w:rPr>
            </w:pPr>
            <w:r w:rsidRPr="001A541A">
              <w:rPr>
                <w:sz w:val="18"/>
                <w:szCs w:val="18"/>
              </w:rPr>
              <w:t>6.08 (2.48)</w:t>
            </w:r>
          </w:p>
        </w:tc>
        <w:tc>
          <w:tcPr>
            <w:tcW w:w="1009" w:type="dxa"/>
          </w:tcPr>
          <w:p w14:paraId="297FBD2A"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37" w:type="dxa"/>
          </w:tcPr>
          <w:p w14:paraId="2488B021" w14:textId="77777777" w:rsidR="00A54BA0" w:rsidRPr="001A541A" w:rsidRDefault="00A54BA0" w:rsidP="006B7583">
            <w:pPr>
              <w:widowControl/>
              <w:snapToGrid w:val="0"/>
              <w:spacing w:line="264" w:lineRule="auto"/>
              <w:rPr>
                <w:sz w:val="18"/>
                <w:szCs w:val="18"/>
              </w:rPr>
            </w:pPr>
            <w:r w:rsidRPr="001A541A">
              <w:rPr>
                <w:sz w:val="18"/>
                <w:szCs w:val="18"/>
              </w:rPr>
              <w:t>N.D.</w:t>
            </w:r>
          </w:p>
        </w:tc>
      </w:tr>
      <w:tr w:rsidR="00A54BA0" w:rsidRPr="001A541A" w14:paraId="71B46FCD" w14:textId="77777777" w:rsidTr="00A54BA0">
        <w:tc>
          <w:tcPr>
            <w:tcW w:w="838" w:type="dxa"/>
            <w:gridSpan w:val="2"/>
            <w:vAlign w:val="bottom"/>
          </w:tcPr>
          <w:p w14:paraId="79085F3C" w14:textId="77777777" w:rsidR="00A54BA0" w:rsidRPr="001A541A" w:rsidRDefault="00A54BA0" w:rsidP="006B7583">
            <w:pPr>
              <w:widowControl/>
              <w:snapToGrid w:val="0"/>
              <w:spacing w:line="264" w:lineRule="auto"/>
              <w:rPr>
                <w:rFonts w:cs="Times New Roman"/>
                <w:sz w:val="18"/>
                <w:szCs w:val="18"/>
              </w:rPr>
            </w:pPr>
            <w:r w:rsidRPr="001A541A">
              <w:rPr>
                <w:rFonts w:eastAsia="等线" w:cs="Times New Roman"/>
                <w:sz w:val="18"/>
                <w:szCs w:val="18"/>
              </w:rPr>
              <w:t>KD-003</w:t>
            </w:r>
          </w:p>
        </w:tc>
        <w:tc>
          <w:tcPr>
            <w:tcW w:w="573" w:type="dxa"/>
          </w:tcPr>
          <w:p w14:paraId="7ECCB7F5" w14:textId="77777777" w:rsidR="00A54BA0" w:rsidRPr="001A541A" w:rsidRDefault="00A54BA0" w:rsidP="006B7583">
            <w:pPr>
              <w:widowControl/>
              <w:snapToGrid w:val="0"/>
              <w:spacing w:line="264" w:lineRule="auto"/>
              <w:rPr>
                <w:sz w:val="18"/>
                <w:szCs w:val="18"/>
              </w:rPr>
            </w:pPr>
          </w:p>
        </w:tc>
        <w:tc>
          <w:tcPr>
            <w:tcW w:w="573" w:type="dxa"/>
          </w:tcPr>
          <w:p w14:paraId="513A78FB" w14:textId="3DD06558" w:rsidR="00A54BA0" w:rsidRPr="001A541A" w:rsidRDefault="00A54BA0" w:rsidP="006B7583">
            <w:pPr>
              <w:widowControl/>
              <w:snapToGrid w:val="0"/>
              <w:spacing w:line="264" w:lineRule="auto"/>
              <w:rPr>
                <w:sz w:val="18"/>
                <w:szCs w:val="18"/>
              </w:rPr>
            </w:pPr>
            <w:r w:rsidRPr="001A541A">
              <w:rPr>
                <w:sz w:val="18"/>
                <w:szCs w:val="18"/>
              </w:rPr>
              <w:t>-</w:t>
            </w:r>
          </w:p>
        </w:tc>
        <w:tc>
          <w:tcPr>
            <w:tcW w:w="1136" w:type="dxa"/>
            <w:gridSpan w:val="2"/>
          </w:tcPr>
          <w:p w14:paraId="4B401C82" w14:textId="77777777" w:rsidR="00A54BA0" w:rsidRPr="001A541A" w:rsidRDefault="00A54BA0" w:rsidP="006B7583">
            <w:pPr>
              <w:widowControl/>
              <w:snapToGrid w:val="0"/>
              <w:spacing w:line="264" w:lineRule="auto"/>
              <w:rPr>
                <w:sz w:val="18"/>
                <w:szCs w:val="18"/>
              </w:rPr>
            </w:pPr>
            <w:r w:rsidRPr="001A541A">
              <w:rPr>
                <w:sz w:val="18"/>
                <w:szCs w:val="18"/>
              </w:rPr>
              <w:t>44</w:t>
            </w:r>
          </w:p>
        </w:tc>
        <w:tc>
          <w:tcPr>
            <w:tcW w:w="616" w:type="dxa"/>
          </w:tcPr>
          <w:p w14:paraId="75929392"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770" w:type="dxa"/>
          </w:tcPr>
          <w:p w14:paraId="13343AE8"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93" w:type="dxa"/>
            <w:gridSpan w:val="2"/>
          </w:tcPr>
          <w:p w14:paraId="55C49B4A" w14:textId="77777777" w:rsidR="00A54BA0" w:rsidRPr="001A541A" w:rsidRDefault="00A54BA0" w:rsidP="006B7583">
            <w:pPr>
              <w:widowControl/>
              <w:snapToGrid w:val="0"/>
              <w:spacing w:line="264" w:lineRule="auto"/>
              <w:rPr>
                <w:sz w:val="18"/>
                <w:szCs w:val="18"/>
              </w:rPr>
            </w:pPr>
            <w:r w:rsidRPr="001A541A">
              <w:rPr>
                <w:sz w:val="18"/>
                <w:szCs w:val="18"/>
              </w:rPr>
              <w:t xml:space="preserve">290 </w:t>
            </w:r>
          </w:p>
        </w:tc>
        <w:tc>
          <w:tcPr>
            <w:tcW w:w="1136" w:type="dxa"/>
          </w:tcPr>
          <w:p w14:paraId="72864AE2" w14:textId="77777777" w:rsidR="00A54BA0" w:rsidRPr="001A541A" w:rsidRDefault="00A54BA0" w:rsidP="006B7583">
            <w:pPr>
              <w:widowControl/>
              <w:snapToGrid w:val="0"/>
              <w:spacing w:line="264" w:lineRule="auto"/>
              <w:rPr>
                <w:sz w:val="18"/>
                <w:szCs w:val="18"/>
              </w:rPr>
            </w:pPr>
            <w:r w:rsidRPr="001A541A">
              <w:rPr>
                <w:sz w:val="18"/>
                <w:szCs w:val="18"/>
              </w:rPr>
              <w:t>350 (137)</w:t>
            </w:r>
          </w:p>
        </w:tc>
        <w:tc>
          <w:tcPr>
            <w:tcW w:w="1342" w:type="dxa"/>
            <w:gridSpan w:val="2"/>
          </w:tcPr>
          <w:p w14:paraId="24F3BA9C" w14:textId="77777777" w:rsidR="00A54BA0" w:rsidRPr="001A541A" w:rsidRDefault="00A54BA0" w:rsidP="006B7583">
            <w:pPr>
              <w:widowControl/>
              <w:snapToGrid w:val="0"/>
              <w:spacing w:line="264" w:lineRule="auto"/>
              <w:rPr>
                <w:sz w:val="18"/>
                <w:szCs w:val="18"/>
                <w:highlight w:val="yellow"/>
              </w:rPr>
            </w:pPr>
            <w:r w:rsidRPr="001A541A">
              <w:rPr>
                <w:sz w:val="18"/>
                <w:szCs w:val="18"/>
              </w:rPr>
              <w:t>N.D.</w:t>
            </w:r>
          </w:p>
        </w:tc>
        <w:tc>
          <w:tcPr>
            <w:tcW w:w="1004" w:type="dxa"/>
          </w:tcPr>
          <w:p w14:paraId="354ACBEA" w14:textId="77777777" w:rsidR="00A54BA0" w:rsidRPr="001A541A" w:rsidRDefault="00A54BA0" w:rsidP="006B7583">
            <w:pPr>
              <w:widowControl/>
              <w:snapToGrid w:val="0"/>
              <w:spacing w:line="264" w:lineRule="auto"/>
              <w:rPr>
                <w:sz w:val="18"/>
                <w:szCs w:val="18"/>
                <w:highlight w:val="yellow"/>
              </w:rPr>
            </w:pPr>
            <w:r w:rsidRPr="001A541A">
              <w:rPr>
                <w:sz w:val="18"/>
                <w:szCs w:val="18"/>
              </w:rPr>
              <w:t>N.D.</w:t>
            </w:r>
          </w:p>
        </w:tc>
        <w:tc>
          <w:tcPr>
            <w:tcW w:w="1093" w:type="dxa"/>
            <w:gridSpan w:val="2"/>
          </w:tcPr>
          <w:p w14:paraId="117D904D" w14:textId="77777777" w:rsidR="00A54BA0" w:rsidRPr="001A541A" w:rsidRDefault="00A54BA0" w:rsidP="006B7583">
            <w:pPr>
              <w:widowControl/>
              <w:snapToGrid w:val="0"/>
              <w:spacing w:line="264" w:lineRule="auto"/>
              <w:rPr>
                <w:sz w:val="18"/>
                <w:szCs w:val="18"/>
              </w:rPr>
            </w:pPr>
            <w:r w:rsidRPr="001A541A">
              <w:rPr>
                <w:sz w:val="18"/>
                <w:szCs w:val="18"/>
              </w:rPr>
              <w:t xml:space="preserve">13.6 </w:t>
            </w:r>
          </w:p>
        </w:tc>
        <w:tc>
          <w:tcPr>
            <w:tcW w:w="1167" w:type="dxa"/>
          </w:tcPr>
          <w:p w14:paraId="1915879B" w14:textId="292D8AB4" w:rsidR="00A54BA0" w:rsidRPr="001A541A" w:rsidRDefault="00A54BA0" w:rsidP="006B7583">
            <w:pPr>
              <w:widowControl/>
              <w:snapToGrid w:val="0"/>
              <w:spacing w:line="264" w:lineRule="auto"/>
              <w:rPr>
                <w:sz w:val="18"/>
                <w:szCs w:val="18"/>
              </w:rPr>
            </w:pPr>
            <w:r w:rsidRPr="001A541A">
              <w:rPr>
                <w:sz w:val="18"/>
                <w:szCs w:val="18"/>
              </w:rPr>
              <w:t>21.3 (10.3)</w:t>
            </w:r>
          </w:p>
        </w:tc>
        <w:tc>
          <w:tcPr>
            <w:tcW w:w="1134" w:type="dxa"/>
            <w:gridSpan w:val="2"/>
          </w:tcPr>
          <w:p w14:paraId="6A001089" w14:textId="77777777" w:rsidR="00A54BA0" w:rsidRPr="001A541A" w:rsidRDefault="00A54BA0" w:rsidP="006B7583">
            <w:pPr>
              <w:widowControl/>
              <w:snapToGrid w:val="0"/>
              <w:spacing w:line="264" w:lineRule="auto"/>
              <w:rPr>
                <w:sz w:val="18"/>
                <w:szCs w:val="18"/>
              </w:rPr>
            </w:pPr>
            <w:r w:rsidRPr="001A541A">
              <w:rPr>
                <w:sz w:val="18"/>
                <w:szCs w:val="18"/>
              </w:rPr>
              <w:t>25.7 (14.0)</w:t>
            </w:r>
          </w:p>
        </w:tc>
        <w:tc>
          <w:tcPr>
            <w:tcW w:w="1009" w:type="dxa"/>
          </w:tcPr>
          <w:p w14:paraId="1F873FB3"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37" w:type="dxa"/>
          </w:tcPr>
          <w:p w14:paraId="22A36708" w14:textId="77777777" w:rsidR="00A54BA0" w:rsidRPr="001A541A" w:rsidRDefault="00A54BA0" w:rsidP="006B7583">
            <w:pPr>
              <w:widowControl/>
              <w:snapToGrid w:val="0"/>
              <w:spacing w:line="264" w:lineRule="auto"/>
              <w:rPr>
                <w:sz w:val="18"/>
                <w:szCs w:val="18"/>
              </w:rPr>
            </w:pPr>
            <w:r w:rsidRPr="001A541A">
              <w:rPr>
                <w:sz w:val="18"/>
                <w:szCs w:val="18"/>
              </w:rPr>
              <w:t>N.D.</w:t>
            </w:r>
          </w:p>
        </w:tc>
      </w:tr>
      <w:tr w:rsidR="00A54BA0" w:rsidRPr="001A541A" w14:paraId="373C330D" w14:textId="77777777" w:rsidTr="00A54BA0">
        <w:tc>
          <w:tcPr>
            <w:tcW w:w="838" w:type="dxa"/>
            <w:gridSpan w:val="2"/>
            <w:vAlign w:val="bottom"/>
          </w:tcPr>
          <w:p w14:paraId="3231F9C5" w14:textId="77777777" w:rsidR="00A54BA0" w:rsidRPr="001A541A" w:rsidRDefault="00A54BA0" w:rsidP="006B7583">
            <w:pPr>
              <w:widowControl/>
              <w:snapToGrid w:val="0"/>
              <w:spacing w:line="264" w:lineRule="auto"/>
              <w:rPr>
                <w:sz w:val="18"/>
                <w:szCs w:val="18"/>
              </w:rPr>
            </w:pPr>
            <w:r w:rsidRPr="001A541A">
              <w:rPr>
                <w:sz w:val="18"/>
                <w:szCs w:val="18"/>
              </w:rPr>
              <w:t>H-002</w:t>
            </w:r>
          </w:p>
        </w:tc>
        <w:tc>
          <w:tcPr>
            <w:tcW w:w="573" w:type="dxa"/>
          </w:tcPr>
          <w:p w14:paraId="177B548F" w14:textId="77777777" w:rsidR="00A54BA0" w:rsidRPr="001A541A" w:rsidRDefault="00A54BA0" w:rsidP="006B7583">
            <w:pPr>
              <w:widowControl/>
              <w:snapToGrid w:val="0"/>
              <w:spacing w:line="264" w:lineRule="auto"/>
              <w:rPr>
                <w:sz w:val="18"/>
                <w:szCs w:val="18"/>
              </w:rPr>
            </w:pPr>
          </w:p>
        </w:tc>
        <w:tc>
          <w:tcPr>
            <w:tcW w:w="573" w:type="dxa"/>
          </w:tcPr>
          <w:p w14:paraId="4247BC6E" w14:textId="0EBA2DCA" w:rsidR="00A54BA0" w:rsidRPr="001A541A" w:rsidRDefault="00A54BA0" w:rsidP="006B7583">
            <w:pPr>
              <w:widowControl/>
              <w:snapToGrid w:val="0"/>
              <w:spacing w:line="264" w:lineRule="auto"/>
              <w:rPr>
                <w:sz w:val="18"/>
                <w:szCs w:val="18"/>
              </w:rPr>
            </w:pPr>
            <w:r w:rsidRPr="001A541A">
              <w:rPr>
                <w:sz w:val="18"/>
                <w:szCs w:val="18"/>
              </w:rPr>
              <w:t>-</w:t>
            </w:r>
          </w:p>
        </w:tc>
        <w:tc>
          <w:tcPr>
            <w:tcW w:w="1136" w:type="dxa"/>
            <w:gridSpan w:val="2"/>
          </w:tcPr>
          <w:p w14:paraId="551494D6" w14:textId="77777777" w:rsidR="00A54BA0" w:rsidRPr="001A541A" w:rsidRDefault="00A54BA0" w:rsidP="006B7583">
            <w:pPr>
              <w:widowControl/>
              <w:snapToGrid w:val="0"/>
              <w:spacing w:line="264" w:lineRule="auto"/>
              <w:rPr>
                <w:sz w:val="18"/>
                <w:szCs w:val="18"/>
              </w:rPr>
            </w:pPr>
            <w:r w:rsidRPr="001A541A">
              <w:rPr>
                <w:sz w:val="18"/>
                <w:szCs w:val="18"/>
              </w:rPr>
              <w:t>6.6</w:t>
            </w:r>
          </w:p>
        </w:tc>
        <w:tc>
          <w:tcPr>
            <w:tcW w:w="616" w:type="dxa"/>
          </w:tcPr>
          <w:p w14:paraId="119EBD85"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770" w:type="dxa"/>
          </w:tcPr>
          <w:p w14:paraId="11D960C0"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93" w:type="dxa"/>
            <w:gridSpan w:val="2"/>
          </w:tcPr>
          <w:p w14:paraId="5B615986" w14:textId="77777777" w:rsidR="00A54BA0" w:rsidRPr="001A541A" w:rsidRDefault="00A54BA0" w:rsidP="006B7583">
            <w:pPr>
              <w:widowControl/>
              <w:snapToGrid w:val="0"/>
              <w:spacing w:line="264" w:lineRule="auto"/>
              <w:rPr>
                <w:sz w:val="18"/>
                <w:szCs w:val="18"/>
              </w:rPr>
            </w:pPr>
            <w:r w:rsidRPr="001A541A">
              <w:rPr>
                <w:sz w:val="18"/>
                <w:szCs w:val="18"/>
              </w:rPr>
              <w:t>435</w:t>
            </w:r>
          </w:p>
        </w:tc>
        <w:tc>
          <w:tcPr>
            <w:tcW w:w="1136" w:type="dxa"/>
          </w:tcPr>
          <w:p w14:paraId="40B4573A" w14:textId="77777777" w:rsidR="00A54BA0" w:rsidRPr="001A541A" w:rsidRDefault="00A54BA0" w:rsidP="006B7583">
            <w:pPr>
              <w:widowControl/>
              <w:snapToGrid w:val="0"/>
              <w:spacing w:line="264" w:lineRule="auto"/>
              <w:rPr>
                <w:sz w:val="18"/>
                <w:szCs w:val="18"/>
              </w:rPr>
            </w:pPr>
            <w:r w:rsidRPr="001A541A">
              <w:rPr>
                <w:sz w:val="18"/>
                <w:szCs w:val="18"/>
              </w:rPr>
              <w:t>425 (107)</w:t>
            </w:r>
          </w:p>
        </w:tc>
        <w:tc>
          <w:tcPr>
            <w:tcW w:w="1342" w:type="dxa"/>
            <w:gridSpan w:val="2"/>
          </w:tcPr>
          <w:p w14:paraId="618314F9"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04" w:type="dxa"/>
          </w:tcPr>
          <w:p w14:paraId="7CC88A8A"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93" w:type="dxa"/>
            <w:gridSpan w:val="2"/>
          </w:tcPr>
          <w:p w14:paraId="3477DA87" w14:textId="77777777" w:rsidR="00A54BA0" w:rsidRPr="001A541A" w:rsidRDefault="00A54BA0" w:rsidP="006B7583">
            <w:pPr>
              <w:widowControl/>
              <w:snapToGrid w:val="0"/>
              <w:spacing w:line="264" w:lineRule="auto"/>
              <w:rPr>
                <w:sz w:val="18"/>
                <w:szCs w:val="18"/>
              </w:rPr>
            </w:pPr>
            <w:r w:rsidRPr="001A541A">
              <w:rPr>
                <w:sz w:val="18"/>
                <w:szCs w:val="18"/>
              </w:rPr>
              <w:t xml:space="preserve">205 </w:t>
            </w:r>
          </w:p>
        </w:tc>
        <w:tc>
          <w:tcPr>
            <w:tcW w:w="1167" w:type="dxa"/>
          </w:tcPr>
          <w:p w14:paraId="75073366" w14:textId="77777777" w:rsidR="00A54BA0" w:rsidRPr="001A541A" w:rsidRDefault="00A54BA0" w:rsidP="006B7583">
            <w:pPr>
              <w:widowControl/>
              <w:snapToGrid w:val="0"/>
              <w:spacing w:line="264" w:lineRule="auto"/>
              <w:rPr>
                <w:sz w:val="18"/>
                <w:szCs w:val="18"/>
              </w:rPr>
            </w:pPr>
            <w:r w:rsidRPr="001A541A">
              <w:rPr>
                <w:sz w:val="18"/>
                <w:szCs w:val="18"/>
              </w:rPr>
              <w:t>2.12 (0.74)</w:t>
            </w:r>
          </w:p>
        </w:tc>
        <w:tc>
          <w:tcPr>
            <w:tcW w:w="1134" w:type="dxa"/>
            <w:gridSpan w:val="2"/>
          </w:tcPr>
          <w:p w14:paraId="304BBF66" w14:textId="77777777" w:rsidR="00A54BA0" w:rsidRPr="001A541A" w:rsidRDefault="00A54BA0" w:rsidP="006B7583">
            <w:pPr>
              <w:widowControl/>
              <w:snapToGrid w:val="0"/>
              <w:spacing w:line="264" w:lineRule="auto"/>
              <w:rPr>
                <w:sz w:val="18"/>
                <w:szCs w:val="18"/>
              </w:rPr>
            </w:pPr>
            <w:r w:rsidRPr="001A541A">
              <w:rPr>
                <w:sz w:val="18"/>
                <w:szCs w:val="18"/>
              </w:rPr>
              <w:t>2.07 (0.9)</w:t>
            </w:r>
          </w:p>
        </w:tc>
        <w:tc>
          <w:tcPr>
            <w:tcW w:w="1009" w:type="dxa"/>
          </w:tcPr>
          <w:p w14:paraId="64FA82E5"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37" w:type="dxa"/>
          </w:tcPr>
          <w:p w14:paraId="797C7908" w14:textId="77777777" w:rsidR="00A54BA0" w:rsidRPr="001A541A" w:rsidRDefault="00A54BA0" w:rsidP="006B7583">
            <w:pPr>
              <w:widowControl/>
              <w:snapToGrid w:val="0"/>
              <w:spacing w:line="264" w:lineRule="auto"/>
              <w:rPr>
                <w:sz w:val="18"/>
                <w:szCs w:val="18"/>
              </w:rPr>
            </w:pPr>
            <w:r w:rsidRPr="001A541A">
              <w:rPr>
                <w:sz w:val="18"/>
                <w:szCs w:val="18"/>
              </w:rPr>
              <w:t>N.D.</w:t>
            </w:r>
          </w:p>
        </w:tc>
      </w:tr>
      <w:tr w:rsidR="00A54BA0" w:rsidRPr="001A541A" w14:paraId="4991CAD5" w14:textId="77777777" w:rsidTr="00A54BA0">
        <w:tc>
          <w:tcPr>
            <w:tcW w:w="573" w:type="dxa"/>
            <w:tcBorders>
              <w:bottom w:val="single" w:sz="4" w:space="0" w:color="auto"/>
            </w:tcBorders>
          </w:tcPr>
          <w:p w14:paraId="322222AC" w14:textId="77777777" w:rsidR="00A54BA0" w:rsidRPr="001A541A" w:rsidRDefault="00A54BA0" w:rsidP="006B7583">
            <w:pPr>
              <w:widowControl/>
              <w:snapToGrid w:val="0"/>
              <w:spacing w:line="264" w:lineRule="auto"/>
              <w:rPr>
                <w:sz w:val="18"/>
                <w:szCs w:val="18"/>
              </w:rPr>
            </w:pPr>
          </w:p>
        </w:tc>
        <w:tc>
          <w:tcPr>
            <w:tcW w:w="2324" w:type="dxa"/>
            <w:gridSpan w:val="4"/>
            <w:tcBorders>
              <w:bottom w:val="single" w:sz="4" w:space="0" w:color="auto"/>
            </w:tcBorders>
          </w:tcPr>
          <w:p w14:paraId="1B7F390A" w14:textId="7167B1EF" w:rsidR="00A54BA0" w:rsidRPr="001A541A" w:rsidRDefault="00A54BA0" w:rsidP="006B7583">
            <w:pPr>
              <w:widowControl/>
              <w:snapToGrid w:val="0"/>
              <w:spacing w:line="264" w:lineRule="auto"/>
              <w:rPr>
                <w:sz w:val="18"/>
                <w:szCs w:val="18"/>
              </w:rPr>
            </w:pPr>
            <w:r w:rsidRPr="001A541A">
              <w:rPr>
                <w:sz w:val="18"/>
                <w:szCs w:val="18"/>
              </w:rPr>
              <w:t>H</w:t>
            </w:r>
            <w:r w:rsidRPr="001A541A">
              <w:rPr>
                <w:sz w:val="18"/>
                <w:szCs w:val="18"/>
                <w:vertAlign w:val="subscript"/>
              </w:rPr>
              <w:t>2</w:t>
            </w:r>
            <w:r w:rsidRPr="001A541A">
              <w:rPr>
                <w:sz w:val="18"/>
                <w:szCs w:val="18"/>
              </w:rPr>
              <w:t>O-NaCl-CO</w:t>
            </w:r>
            <w:r w:rsidRPr="001A541A">
              <w:rPr>
                <w:sz w:val="18"/>
                <w:szCs w:val="18"/>
                <w:vertAlign w:val="subscript"/>
              </w:rPr>
              <w:t>2</w:t>
            </w:r>
            <w:r w:rsidRPr="001A541A">
              <w:rPr>
                <w:sz w:val="18"/>
                <w:szCs w:val="18"/>
              </w:rPr>
              <w:t xml:space="preserve"> system</w:t>
            </w:r>
          </w:p>
        </w:tc>
        <w:tc>
          <w:tcPr>
            <w:tcW w:w="2325" w:type="dxa"/>
            <w:gridSpan w:val="4"/>
          </w:tcPr>
          <w:p w14:paraId="7ABBFAC3" w14:textId="77777777" w:rsidR="00A54BA0" w:rsidRPr="001A541A" w:rsidRDefault="00A54BA0" w:rsidP="006B7583">
            <w:pPr>
              <w:widowControl/>
              <w:snapToGrid w:val="0"/>
              <w:spacing w:line="264" w:lineRule="auto"/>
              <w:rPr>
                <w:sz w:val="18"/>
                <w:szCs w:val="18"/>
              </w:rPr>
            </w:pPr>
          </w:p>
        </w:tc>
        <w:tc>
          <w:tcPr>
            <w:tcW w:w="2325" w:type="dxa"/>
            <w:gridSpan w:val="3"/>
          </w:tcPr>
          <w:p w14:paraId="18900BA5" w14:textId="77777777" w:rsidR="00A54BA0" w:rsidRPr="001A541A" w:rsidRDefault="00A54BA0" w:rsidP="006B7583">
            <w:pPr>
              <w:widowControl/>
              <w:snapToGrid w:val="0"/>
              <w:spacing w:line="264" w:lineRule="auto"/>
              <w:rPr>
                <w:sz w:val="18"/>
                <w:szCs w:val="18"/>
              </w:rPr>
            </w:pPr>
          </w:p>
        </w:tc>
        <w:tc>
          <w:tcPr>
            <w:tcW w:w="2324" w:type="dxa"/>
            <w:gridSpan w:val="3"/>
          </w:tcPr>
          <w:p w14:paraId="691B75B5" w14:textId="77777777" w:rsidR="00A54BA0" w:rsidRPr="001A541A" w:rsidRDefault="00A54BA0" w:rsidP="006B7583">
            <w:pPr>
              <w:widowControl/>
              <w:snapToGrid w:val="0"/>
              <w:spacing w:line="264" w:lineRule="auto"/>
              <w:rPr>
                <w:sz w:val="18"/>
                <w:szCs w:val="18"/>
              </w:rPr>
            </w:pPr>
          </w:p>
        </w:tc>
        <w:tc>
          <w:tcPr>
            <w:tcW w:w="2325" w:type="dxa"/>
            <w:gridSpan w:val="3"/>
          </w:tcPr>
          <w:p w14:paraId="5D7F8681" w14:textId="77777777" w:rsidR="00A54BA0" w:rsidRPr="001A541A" w:rsidRDefault="00A54BA0" w:rsidP="006B7583">
            <w:pPr>
              <w:widowControl/>
              <w:snapToGrid w:val="0"/>
              <w:spacing w:line="264" w:lineRule="auto"/>
              <w:rPr>
                <w:sz w:val="18"/>
                <w:szCs w:val="18"/>
              </w:rPr>
            </w:pPr>
          </w:p>
        </w:tc>
        <w:tc>
          <w:tcPr>
            <w:tcW w:w="2325" w:type="dxa"/>
            <w:gridSpan w:val="3"/>
          </w:tcPr>
          <w:p w14:paraId="0057F655" w14:textId="77777777" w:rsidR="00A54BA0" w:rsidRPr="001A541A" w:rsidRDefault="00A54BA0" w:rsidP="006B7583">
            <w:pPr>
              <w:widowControl/>
              <w:snapToGrid w:val="0"/>
              <w:spacing w:line="264" w:lineRule="auto"/>
              <w:rPr>
                <w:sz w:val="18"/>
                <w:szCs w:val="18"/>
              </w:rPr>
            </w:pPr>
          </w:p>
        </w:tc>
      </w:tr>
      <w:tr w:rsidR="00A54BA0" w:rsidRPr="001A541A" w14:paraId="58920465" w14:textId="77777777" w:rsidTr="00A54BA0">
        <w:tc>
          <w:tcPr>
            <w:tcW w:w="573" w:type="dxa"/>
            <w:tcBorders>
              <w:top w:val="single" w:sz="4" w:space="0" w:color="auto"/>
              <w:bottom w:val="single" w:sz="4" w:space="0" w:color="auto"/>
            </w:tcBorders>
          </w:tcPr>
          <w:p w14:paraId="2212D077" w14:textId="77777777" w:rsidR="00A54BA0" w:rsidRPr="001A541A" w:rsidRDefault="00A54BA0" w:rsidP="006B7583">
            <w:pPr>
              <w:widowControl/>
              <w:snapToGrid w:val="0"/>
              <w:spacing w:line="264" w:lineRule="auto"/>
              <w:rPr>
                <w:sz w:val="18"/>
                <w:szCs w:val="18"/>
              </w:rPr>
            </w:pPr>
          </w:p>
        </w:tc>
        <w:tc>
          <w:tcPr>
            <w:tcW w:w="1411" w:type="dxa"/>
            <w:gridSpan w:val="3"/>
            <w:tcBorders>
              <w:top w:val="single" w:sz="4" w:space="0" w:color="auto"/>
              <w:bottom w:val="single" w:sz="4" w:space="0" w:color="auto"/>
            </w:tcBorders>
          </w:tcPr>
          <w:p w14:paraId="791F30CF" w14:textId="6298FC45" w:rsidR="00A54BA0" w:rsidRPr="001A541A" w:rsidRDefault="00A54BA0" w:rsidP="006B7583">
            <w:pPr>
              <w:widowControl/>
              <w:snapToGrid w:val="0"/>
              <w:spacing w:line="264" w:lineRule="auto"/>
              <w:rPr>
                <w:sz w:val="18"/>
                <w:szCs w:val="18"/>
              </w:rPr>
            </w:pPr>
          </w:p>
        </w:tc>
        <w:tc>
          <w:tcPr>
            <w:tcW w:w="1136" w:type="dxa"/>
            <w:gridSpan w:val="2"/>
            <w:tcBorders>
              <w:bottom w:val="single" w:sz="4" w:space="0" w:color="auto"/>
            </w:tcBorders>
          </w:tcPr>
          <w:p w14:paraId="3CA05ED9" w14:textId="77777777" w:rsidR="00A54BA0" w:rsidRPr="001A541A" w:rsidRDefault="00A54BA0" w:rsidP="006B7583">
            <w:pPr>
              <w:widowControl/>
              <w:snapToGrid w:val="0"/>
              <w:spacing w:line="264" w:lineRule="auto"/>
              <w:rPr>
                <w:sz w:val="18"/>
                <w:szCs w:val="18"/>
              </w:rPr>
            </w:pPr>
            <w:r w:rsidRPr="001A541A">
              <w:rPr>
                <w:sz w:val="18"/>
                <w:szCs w:val="18"/>
              </w:rPr>
              <w:t>Starting salinity</w:t>
            </w:r>
            <w:r w:rsidRPr="001A541A">
              <w:t xml:space="preserve"> </w:t>
            </w:r>
            <w:r w:rsidRPr="001A541A">
              <w:rPr>
                <w:vertAlign w:val="superscript"/>
              </w:rPr>
              <w:t>†</w:t>
            </w:r>
          </w:p>
        </w:tc>
        <w:tc>
          <w:tcPr>
            <w:tcW w:w="11401" w:type="dxa"/>
            <w:gridSpan w:val="15"/>
          </w:tcPr>
          <w:p w14:paraId="6F63892A" w14:textId="77777777" w:rsidR="00A54BA0" w:rsidRPr="001A541A" w:rsidRDefault="00A54BA0" w:rsidP="006B7583">
            <w:pPr>
              <w:widowControl/>
              <w:snapToGrid w:val="0"/>
              <w:spacing w:line="264" w:lineRule="auto"/>
              <w:rPr>
                <w:sz w:val="18"/>
                <w:szCs w:val="18"/>
              </w:rPr>
            </w:pPr>
          </w:p>
        </w:tc>
      </w:tr>
      <w:tr w:rsidR="00A54BA0" w:rsidRPr="001A541A" w14:paraId="066A33CE" w14:textId="77777777" w:rsidTr="00A54BA0">
        <w:tc>
          <w:tcPr>
            <w:tcW w:w="838" w:type="dxa"/>
            <w:gridSpan w:val="2"/>
            <w:tcBorders>
              <w:top w:val="single" w:sz="4" w:space="0" w:color="auto"/>
            </w:tcBorders>
          </w:tcPr>
          <w:p w14:paraId="74BF8582" w14:textId="77777777" w:rsidR="00A54BA0" w:rsidRPr="001A541A" w:rsidRDefault="00A54BA0" w:rsidP="006B7583">
            <w:pPr>
              <w:widowControl/>
              <w:snapToGrid w:val="0"/>
              <w:spacing w:line="264" w:lineRule="auto"/>
              <w:rPr>
                <w:sz w:val="18"/>
                <w:szCs w:val="18"/>
              </w:rPr>
            </w:pPr>
            <w:r w:rsidRPr="001A541A">
              <w:rPr>
                <w:sz w:val="18"/>
                <w:szCs w:val="18"/>
              </w:rPr>
              <w:t>Q-011</w:t>
            </w:r>
          </w:p>
        </w:tc>
        <w:tc>
          <w:tcPr>
            <w:tcW w:w="573" w:type="dxa"/>
            <w:tcBorders>
              <w:top w:val="single" w:sz="4" w:space="0" w:color="auto"/>
            </w:tcBorders>
          </w:tcPr>
          <w:p w14:paraId="52E41C7E" w14:textId="77777777" w:rsidR="00A54BA0" w:rsidRPr="001A541A" w:rsidRDefault="00A54BA0" w:rsidP="006B7583">
            <w:pPr>
              <w:widowControl/>
              <w:snapToGrid w:val="0"/>
              <w:spacing w:line="264" w:lineRule="auto"/>
              <w:rPr>
                <w:sz w:val="18"/>
                <w:szCs w:val="18"/>
              </w:rPr>
            </w:pPr>
          </w:p>
        </w:tc>
        <w:tc>
          <w:tcPr>
            <w:tcW w:w="573" w:type="dxa"/>
            <w:tcBorders>
              <w:top w:val="single" w:sz="4" w:space="0" w:color="auto"/>
            </w:tcBorders>
          </w:tcPr>
          <w:p w14:paraId="7271BEDD" w14:textId="46D42033" w:rsidR="00A54BA0" w:rsidRPr="001A541A" w:rsidRDefault="00A54BA0" w:rsidP="006B7583">
            <w:pPr>
              <w:widowControl/>
              <w:snapToGrid w:val="0"/>
              <w:spacing w:line="264" w:lineRule="auto"/>
              <w:rPr>
                <w:sz w:val="18"/>
                <w:szCs w:val="18"/>
              </w:rPr>
            </w:pPr>
            <w:r w:rsidRPr="001A541A">
              <w:rPr>
                <w:sz w:val="18"/>
                <w:szCs w:val="18"/>
              </w:rPr>
              <w:t>0.11</w:t>
            </w:r>
          </w:p>
        </w:tc>
        <w:tc>
          <w:tcPr>
            <w:tcW w:w="1136" w:type="dxa"/>
            <w:gridSpan w:val="2"/>
            <w:tcBorders>
              <w:top w:val="single" w:sz="4" w:space="0" w:color="auto"/>
            </w:tcBorders>
          </w:tcPr>
          <w:p w14:paraId="10B42132" w14:textId="77777777" w:rsidR="00A54BA0" w:rsidRPr="001A541A" w:rsidRDefault="00A54BA0" w:rsidP="006B7583">
            <w:pPr>
              <w:widowControl/>
              <w:snapToGrid w:val="0"/>
              <w:spacing w:line="264" w:lineRule="auto"/>
              <w:rPr>
                <w:sz w:val="18"/>
                <w:szCs w:val="18"/>
              </w:rPr>
            </w:pPr>
            <w:r w:rsidRPr="001A541A">
              <w:rPr>
                <w:sz w:val="18"/>
                <w:szCs w:val="18"/>
              </w:rPr>
              <w:t>7.4</w:t>
            </w:r>
          </w:p>
        </w:tc>
        <w:tc>
          <w:tcPr>
            <w:tcW w:w="616" w:type="dxa"/>
          </w:tcPr>
          <w:p w14:paraId="696A26D8" w14:textId="77777777" w:rsidR="00A54BA0" w:rsidRPr="001A541A" w:rsidRDefault="00A54BA0" w:rsidP="006B7583">
            <w:pPr>
              <w:widowControl/>
              <w:snapToGrid w:val="0"/>
              <w:spacing w:line="264" w:lineRule="auto"/>
              <w:rPr>
                <w:sz w:val="18"/>
                <w:szCs w:val="18"/>
              </w:rPr>
            </w:pPr>
            <w:r w:rsidRPr="001A541A">
              <w:rPr>
                <w:sz w:val="18"/>
                <w:szCs w:val="18"/>
              </w:rPr>
              <w:t>56</w:t>
            </w:r>
          </w:p>
        </w:tc>
        <w:tc>
          <w:tcPr>
            <w:tcW w:w="770" w:type="dxa"/>
          </w:tcPr>
          <w:p w14:paraId="286128B4" w14:textId="77777777" w:rsidR="00A54BA0" w:rsidRPr="001A541A" w:rsidRDefault="00A54BA0" w:rsidP="006B7583">
            <w:pPr>
              <w:widowControl/>
              <w:snapToGrid w:val="0"/>
              <w:spacing w:line="264" w:lineRule="auto"/>
              <w:rPr>
                <w:sz w:val="18"/>
                <w:szCs w:val="18"/>
              </w:rPr>
            </w:pPr>
            <w:r w:rsidRPr="001A541A">
              <w:rPr>
                <w:sz w:val="18"/>
                <w:szCs w:val="18"/>
              </w:rPr>
              <w:t>2.6</w:t>
            </w:r>
          </w:p>
        </w:tc>
        <w:tc>
          <w:tcPr>
            <w:tcW w:w="1093" w:type="dxa"/>
            <w:gridSpan w:val="2"/>
          </w:tcPr>
          <w:p w14:paraId="32633B03"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136" w:type="dxa"/>
          </w:tcPr>
          <w:p w14:paraId="23DBAFB8"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342" w:type="dxa"/>
            <w:gridSpan w:val="2"/>
          </w:tcPr>
          <w:p w14:paraId="3DF0E037" w14:textId="77777777" w:rsidR="00A54BA0" w:rsidRPr="001A541A" w:rsidRDefault="00A54BA0" w:rsidP="006B7583">
            <w:pPr>
              <w:widowControl/>
              <w:snapToGrid w:val="0"/>
              <w:spacing w:line="264" w:lineRule="auto"/>
              <w:rPr>
                <w:sz w:val="18"/>
                <w:szCs w:val="18"/>
              </w:rPr>
            </w:pPr>
            <w:r w:rsidRPr="001A541A">
              <w:rPr>
                <w:sz w:val="18"/>
                <w:szCs w:val="18"/>
              </w:rPr>
              <w:t>15425 (7750)</w:t>
            </w:r>
          </w:p>
        </w:tc>
        <w:tc>
          <w:tcPr>
            <w:tcW w:w="1004" w:type="dxa"/>
          </w:tcPr>
          <w:p w14:paraId="5CD66490" w14:textId="77777777" w:rsidR="00A54BA0" w:rsidRPr="001A541A" w:rsidRDefault="00A54BA0" w:rsidP="006B7583">
            <w:pPr>
              <w:widowControl/>
              <w:snapToGrid w:val="0"/>
              <w:spacing w:line="264" w:lineRule="auto"/>
              <w:rPr>
                <w:sz w:val="18"/>
                <w:szCs w:val="18"/>
              </w:rPr>
            </w:pPr>
            <w:r w:rsidRPr="001A541A">
              <w:rPr>
                <w:sz w:val="18"/>
                <w:szCs w:val="18"/>
              </w:rPr>
              <w:t>276 (72)</w:t>
            </w:r>
          </w:p>
        </w:tc>
        <w:tc>
          <w:tcPr>
            <w:tcW w:w="1093" w:type="dxa"/>
            <w:gridSpan w:val="2"/>
          </w:tcPr>
          <w:p w14:paraId="27DCC633" w14:textId="77777777" w:rsidR="00A54BA0" w:rsidRPr="001A541A" w:rsidRDefault="00A54BA0" w:rsidP="006B7583">
            <w:pPr>
              <w:widowControl/>
              <w:snapToGrid w:val="0"/>
              <w:spacing w:line="264" w:lineRule="auto"/>
              <w:rPr>
                <w:sz w:val="18"/>
                <w:szCs w:val="18"/>
              </w:rPr>
            </w:pPr>
            <w:r w:rsidRPr="001A541A">
              <w:rPr>
                <w:sz w:val="18"/>
                <w:szCs w:val="18"/>
              </w:rPr>
              <w:t xml:space="preserve">189 </w:t>
            </w:r>
          </w:p>
        </w:tc>
        <w:tc>
          <w:tcPr>
            <w:tcW w:w="1167" w:type="dxa"/>
          </w:tcPr>
          <w:p w14:paraId="5BAC5CDB"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134" w:type="dxa"/>
            <w:gridSpan w:val="2"/>
          </w:tcPr>
          <w:p w14:paraId="7E731E96"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09" w:type="dxa"/>
          </w:tcPr>
          <w:p w14:paraId="21696950" w14:textId="77777777" w:rsidR="00A54BA0" w:rsidRPr="001A541A" w:rsidRDefault="00A54BA0" w:rsidP="006B7583">
            <w:pPr>
              <w:widowControl/>
              <w:snapToGrid w:val="0"/>
              <w:spacing w:line="264" w:lineRule="auto"/>
              <w:rPr>
                <w:sz w:val="18"/>
                <w:szCs w:val="18"/>
              </w:rPr>
            </w:pPr>
            <w:r w:rsidRPr="001A541A">
              <w:rPr>
                <w:sz w:val="18"/>
                <w:szCs w:val="18"/>
              </w:rPr>
              <w:t>81.8 (41.1)</w:t>
            </w:r>
          </w:p>
        </w:tc>
        <w:tc>
          <w:tcPr>
            <w:tcW w:w="1037" w:type="dxa"/>
          </w:tcPr>
          <w:p w14:paraId="63F9EF9D" w14:textId="77777777" w:rsidR="00A54BA0" w:rsidRPr="001A541A" w:rsidRDefault="00A54BA0" w:rsidP="006B7583">
            <w:pPr>
              <w:widowControl/>
              <w:snapToGrid w:val="0"/>
              <w:spacing w:line="264" w:lineRule="auto"/>
              <w:rPr>
                <w:sz w:val="18"/>
                <w:szCs w:val="18"/>
              </w:rPr>
            </w:pPr>
            <w:r w:rsidRPr="001A541A">
              <w:rPr>
                <w:sz w:val="18"/>
                <w:szCs w:val="18"/>
              </w:rPr>
              <w:t>1.46 (0.43)</w:t>
            </w:r>
          </w:p>
        </w:tc>
      </w:tr>
      <w:tr w:rsidR="00A54BA0" w:rsidRPr="001A541A" w14:paraId="14C87881" w14:textId="77777777" w:rsidTr="00A54BA0">
        <w:tc>
          <w:tcPr>
            <w:tcW w:w="838" w:type="dxa"/>
            <w:gridSpan w:val="2"/>
          </w:tcPr>
          <w:p w14:paraId="33520A2D" w14:textId="77777777" w:rsidR="00A54BA0" w:rsidRPr="001A541A" w:rsidRDefault="00A54BA0" w:rsidP="006B7583">
            <w:pPr>
              <w:widowControl/>
              <w:snapToGrid w:val="0"/>
              <w:spacing w:line="264" w:lineRule="auto"/>
              <w:rPr>
                <w:sz w:val="18"/>
                <w:szCs w:val="18"/>
              </w:rPr>
            </w:pPr>
            <w:r w:rsidRPr="001A541A">
              <w:rPr>
                <w:sz w:val="18"/>
                <w:szCs w:val="18"/>
              </w:rPr>
              <w:t>Q-014</w:t>
            </w:r>
          </w:p>
        </w:tc>
        <w:tc>
          <w:tcPr>
            <w:tcW w:w="573" w:type="dxa"/>
          </w:tcPr>
          <w:p w14:paraId="0E9D736A" w14:textId="77777777" w:rsidR="00A54BA0" w:rsidRPr="001A541A" w:rsidRDefault="00A54BA0" w:rsidP="006B7583">
            <w:pPr>
              <w:widowControl/>
              <w:snapToGrid w:val="0"/>
              <w:spacing w:line="264" w:lineRule="auto"/>
              <w:rPr>
                <w:sz w:val="18"/>
                <w:szCs w:val="18"/>
              </w:rPr>
            </w:pPr>
          </w:p>
        </w:tc>
        <w:tc>
          <w:tcPr>
            <w:tcW w:w="573" w:type="dxa"/>
          </w:tcPr>
          <w:p w14:paraId="6D5D3DDB" w14:textId="1425F10E" w:rsidR="00A54BA0" w:rsidRPr="001A541A" w:rsidRDefault="00A54BA0" w:rsidP="006B7583">
            <w:pPr>
              <w:widowControl/>
              <w:snapToGrid w:val="0"/>
              <w:spacing w:line="264" w:lineRule="auto"/>
              <w:rPr>
                <w:sz w:val="18"/>
                <w:szCs w:val="18"/>
              </w:rPr>
            </w:pPr>
            <w:r w:rsidRPr="001A541A">
              <w:rPr>
                <w:sz w:val="18"/>
                <w:szCs w:val="18"/>
              </w:rPr>
              <w:t>0.15</w:t>
            </w:r>
          </w:p>
        </w:tc>
        <w:tc>
          <w:tcPr>
            <w:tcW w:w="1136" w:type="dxa"/>
            <w:gridSpan w:val="2"/>
          </w:tcPr>
          <w:p w14:paraId="2D1AEEC6" w14:textId="77777777" w:rsidR="00A54BA0" w:rsidRPr="001A541A" w:rsidRDefault="00A54BA0" w:rsidP="006B7583">
            <w:pPr>
              <w:widowControl/>
              <w:snapToGrid w:val="0"/>
              <w:spacing w:line="264" w:lineRule="auto"/>
              <w:rPr>
                <w:sz w:val="18"/>
                <w:szCs w:val="18"/>
              </w:rPr>
            </w:pPr>
            <w:r w:rsidRPr="001A541A">
              <w:rPr>
                <w:sz w:val="18"/>
                <w:szCs w:val="18"/>
              </w:rPr>
              <w:t>7.8</w:t>
            </w:r>
          </w:p>
        </w:tc>
        <w:tc>
          <w:tcPr>
            <w:tcW w:w="616" w:type="dxa"/>
          </w:tcPr>
          <w:p w14:paraId="7D46F146" w14:textId="77777777" w:rsidR="00A54BA0" w:rsidRPr="001A541A" w:rsidRDefault="00A54BA0" w:rsidP="006B7583">
            <w:pPr>
              <w:widowControl/>
              <w:snapToGrid w:val="0"/>
              <w:spacing w:line="264" w:lineRule="auto"/>
              <w:rPr>
                <w:sz w:val="18"/>
                <w:szCs w:val="18"/>
              </w:rPr>
            </w:pPr>
            <w:r w:rsidRPr="001A541A">
              <w:rPr>
                <w:sz w:val="18"/>
                <w:szCs w:val="18"/>
              </w:rPr>
              <w:t>58</w:t>
            </w:r>
          </w:p>
        </w:tc>
        <w:tc>
          <w:tcPr>
            <w:tcW w:w="770" w:type="dxa"/>
          </w:tcPr>
          <w:p w14:paraId="25A31859" w14:textId="77777777" w:rsidR="00A54BA0" w:rsidRPr="001A541A" w:rsidRDefault="00A54BA0" w:rsidP="006B7583">
            <w:pPr>
              <w:widowControl/>
              <w:snapToGrid w:val="0"/>
              <w:spacing w:line="264" w:lineRule="auto"/>
              <w:rPr>
                <w:sz w:val="18"/>
                <w:szCs w:val="18"/>
              </w:rPr>
            </w:pPr>
            <w:r w:rsidRPr="001A541A">
              <w:rPr>
                <w:sz w:val="18"/>
                <w:szCs w:val="18"/>
              </w:rPr>
              <w:t>N.A.</w:t>
            </w:r>
          </w:p>
        </w:tc>
        <w:tc>
          <w:tcPr>
            <w:tcW w:w="1093" w:type="dxa"/>
            <w:gridSpan w:val="2"/>
          </w:tcPr>
          <w:p w14:paraId="7CE9C301"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136" w:type="dxa"/>
          </w:tcPr>
          <w:p w14:paraId="2EEAF1CE"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342" w:type="dxa"/>
            <w:gridSpan w:val="2"/>
          </w:tcPr>
          <w:p w14:paraId="064B29CE" w14:textId="77777777" w:rsidR="00A54BA0" w:rsidRPr="001A541A" w:rsidRDefault="00A54BA0" w:rsidP="006B7583">
            <w:pPr>
              <w:widowControl/>
              <w:snapToGrid w:val="0"/>
              <w:spacing w:line="264" w:lineRule="auto"/>
              <w:rPr>
                <w:sz w:val="18"/>
                <w:szCs w:val="18"/>
              </w:rPr>
            </w:pPr>
            <w:r w:rsidRPr="001A541A">
              <w:rPr>
                <w:sz w:val="18"/>
                <w:szCs w:val="18"/>
              </w:rPr>
              <w:t xml:space="preserve">18455 (3094) </w:t>
            </w:r>
          </w:p>
        </w:tc>
        <w:tc>
          <w:tcPr>
            <w:tcW w:w="1004" w:type="dxa"/>
          </w:tcPr>
          <w:p w14:paraId="0C8F7FA2" w14:textId="77777777" w:rsidR="00A54BA0" w:rsidRPr="001A541A" w:rsidRDefault="00A54BA0" w:rsidP="006B7583">
            <w:pPr>
              <w:widowControl/>
              <w:snapToGrid w:val="0"/>
              <w:spacing w:line="264" w:lineRule="auto"/>
              <w:rPr>
                <w:sz w:val="18"/>
                <w:szCs w:val="18"/>
              </w:rPr>
            </w:pPr>
          </w:p>
        </w:tc>
        <w:tc>
          <w:tcPr>
            <w:tcW w:w="1093" w:type="dxa"/>
            <w:gridSpan w:val="2"/>
          </w:tcPr>
          <w:p w14:paraId="78201B60" w14:textId="77777777" w:rsidR="00A54BA0" w:rsidRPr="001A541A" w:rsidRDefault="00A54BA0" w:rsidP="006B7583">
            <w:pPr>
              <w:widowControl/>
              <w:snapToGrid w:val="0"/>
              <w:spacing w:line="264" w:lineRule="auto"/>
              <w:rPr>
                <w:sz w:val="18"/>
                <w:szCs w:val="18"/>
              </w:rPr>
            </w:pPr>
            <w:r w:rsidRPr="001A541A">
              <w:rPr>
                <w:sz w:val="18"/>
                <w:szCs w:val="18"/>
              </w:rPr>
              <w:t xml:space="preserve">171 </w:t>
            </w:r>
          </w:p>
        </w:tc>
        <w:tc>
          <w:tcPr>
            <w:tcW w:w="1167" w:type="dxa"/>
          </w:tcPr>
          <w:p w14:paraId="02C7348E"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134" w:type="dxa"/>
            <w:gridSpan w:val="2"/>
          </w:tcPr>
          <w:p w14:paraId="2F37D6AC"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09" w:type="dxa"/>
          </w:tcPr>
          <w:p w14:paraId="0C3348FA" w14:textId="77777777" w:rsidR="00A54BA0" w:rsidRPr="001A541A" w:rsidRDefault="00A54BA0" w:rsidP="006B7583">
            <w:pPr>
              <w:widowControl/>
              <w:snapToGrid w:val="0"/>
              <w:spacing w:line="264" w:lineRule="auto"/>
              <w:rPr>
                <w:sz w:val="18"/>
                <w:szCs w:val="18"/>
              </w:rPr>
            </w:pPr>
            <w:r w:rsidRPr="001A541A">
              <w:rPr>
                <w:sz w:val="18"/>
                <w:szCs w:val="18"/>
              </w:rPr>
              <w:t>108 (18.7)</w:t>
            </w:r>
          </w:p>
        </w:tc>
        <w:tc>
          <w:tcPr>
            <w:tcW w:w="1037" w:type="dxa"/>
          </w:tcPr>
          <w:p w14:paraId="268343B0" w14:textId="77777777" w:rsidR="00A54BA0" w:rsidRPr="001A541A" w:rsidRDefault="00A54BA0" w:rsidP="006B7583">
            <w:pPr>
              <w:widowControl/>
              <w:snapToGrid w:val="0"/>
              <w:spacing w:line="264" w:lineRule="auto"/>
              <w:rPr>
                <w:sz w:val="18"/>
                <w:szCs w:val="18"/>
              </w:rPr>
            </w:pPr>
          </w:p>
        </w:tc>
      </w:tr>
      <w:tr w:rsidR="00A54BA0" w:rsidRPr="001A541A" w14:paraId="65023381" w14:textId="77777777" w:rsidTr="00A54BA0">
        <w:tc>
          <w:tcPr>
            <w:tcW w:w="838" w:type="dxa"/>
            <w:gridSpan w:val="2"/>
          </w:tcPr>
          <w:p w14:paraId="69C39DDD" w14:textId="77777777" w:rsidR="00A54BA0" w:rsidRPr="001A541A" w:rsidRDefault="00A54BA0" w:rsidP="006B7583">
            <w:pPr>
              <w:widowControl/>
              <w:snapToGrid w:val="0"/>
              <w:spacing w:line="264" w:lineRule="auto"/>
              <w:rPr>
                <w:sz w:val="18"/>
                <w:szCs w:val="18"/>
              </w:rPr>
            </w:pPr>
            <w:r w:rsidRPr="001A541A">
              <w:rPr>
                <w:sz w:val="18"/>
                <w:szCs w:val="18"/>
              </w:rPr>
              <w:t>Q-016</w:t>
            </w:r>
          </w:p>
        </w:tc>
        <w:tc>
          <w:tcPr>
            <w:tcW w:w="573" w:type="dxa"/>
          </w:tcPr>
          <w:p w14:paraId="39D3E337" w14:textId="77777777" w:rsidR="00A54BA0" w:rsidRPr="001A541A" w:rsidRDefault="00A54BA0" w:rsidP="006B7583">
            <w:pPr>
              <w:widowControl/>
              <w:snapToGrid w:val="0"/>
              <w:spacing w:line="264" w:lineRule="auto"/>
              <w:rPr>
                <w:sz w:val="18"/>
                <w:szCs w:val="18"/>
              </w:rPr>
            </w:pPr>
          </w:p>
        </w:tc>
        <w:tc>
          <w:tcPr>
            <w:tcW w:w="573" w:type="dxa"/>
          </w:tcPr>
          <w:p w14:paraId="108C1F8C" w14:textId="49616E5E" w:rsidR="00A54BA0" w:rsidRPr="001A541A" w:rsidRDefault="00A54BA0" w:rsidP="006B7583">
            <w:pPr>
              <w:widowControl/>
              <w:snapToGrid w:val="0"/>
              <w:spacing w:line="264" w:lineRule="auto"/>
              <w:rPr>
                <w:sz w:val="18"/>
                <w:szCs w:val="18"/>
              </w:rPr>
            </w:pPr>
            <w:r w:rsidRPr="001A541A">
              <w:rPr>
                <w:sz w:val="18"/>
                <w:szCs w:val="18"/>
              </w:rPr>
              <w:t>0.21</w:t>
            </w:r>
          </w:p>
        </w:tc>
        <w:tc>
          <w:tcPr>
            <w:tcW w:w="1136" w:type="dxa"/>
            <w:gridSpan w:val="2"/>
          </w:tcPr>
          <w:p w14:paraId="6AA305CA" w14:textId="77777777" w:rsidR="00A54BA0" w:rsidRPr="001A541A" w:rsidRDefault="00A54BA0" w:rsidP="006B7583">
            <w:pPr>
              <w:widowControl/>
              <w:snapToGrid w:val="0"/>
              <w:spacing w:line="264" w:lineRule="auto"/>
              <w:rPr>
                <w:sz w:val="18"/>
                <w:szCs w:val="18"/>
              </w:rPr>
            </w:pPr>
            <w:r w:rsidRPr="001A541A">
              <w:rPr>
                <w:sz w:val="18"/>
                <w:szCs w:val="18"/>
              </w:rPr>
              <w:t>7.3</w:t>
            </w:r>
          </w:p>
        </w:tc>
        <w:tc>
          <w:tcPr>
            <w:tcW w:w="616" w:type="dxa"/>
          </w:tcPr>
          <w:p w14:paraId="0B21FE9D" w14:textId="77777777" w:rsidR="00A54BA0" w:rsidRPr="001A541A" w:rsidRDefault="00A54BA0" w:rsidP="006B7583">
            <w:pPr>
              <w:widowControl/>
              <w:snapToGrid w:val="0"/>
              <w:spacing w:line="264" w:lineRule="auto"/>
              <w:rPr>
                <w:sz w:val="18"/>
                <w:szCs w:val="18"/>
              </w:rPr>
            </w:pPr>
            <w:r w:rsidRPr="001A541A">
              <w:rPr>
                <w:sz w:val="18"/>
                <w:szCs w:val="18"/>
              </w:rPr>
              <w:t>59</w:t>
            </w:r>
          </w:p>
        </w:tc>
        <w:tc>
          <w:tcPr>
            <w:tcW w:w="770" w:type="dxa"/>
          </w:tcPr>
          <w:p w14:paraId="3231738D" w14:textId="77777777" w:rsidR="00A54BA0" w:rsidRPr="001A541A" w:rsidRDefault="00A54BA0" w:rsidP="006B7583">
            <w:pPr>
              <w:widowControl/>
              <w:snapToGrid w:val="0"/>
              <w:spacing w:line="264" w:lineRule="auto"/>
              <w:rPr>
                <w:sz w:val="18"/>
                <w:szCs w:val="18"/>
              </w:rPr>
            </w:pPr>
            <w:r w:rsidRPr="001A541A">
              <w:rPr>
                <w:sz w:val="18"/>
                <w:szCs w:val="18"/>
              </w:rPr>
              <w:t>3.1</w:t>
            </w:r>
          </w:p>
        </w:tc>
        <w:tc>
          <w:tcPr>
            <w:tcW w:w="1093" w:type="dxa"/>
            <w:gridSpan w:val="2"/>
          </w:tcPr>
          <w:p w14:paraId="2E2AA9A3"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136" w:type="dxa"/>
          </w:tcPr>
          <w:p w14:paraId="35BA9BA5"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342" w:type="dxa"/>
            <w:gridSpan w:val="2"/>
          </w:tcPr>
          <w:p w14:paraId="52F1E314" w14:textId="77777777" w:rsidR="00A54BA0" w:rsidRPr="001A541A" w:rsidRDefault="00A54BA0" w:rsidP="006B7583">
            <w:pPr>
              <w:widowControl/>
              <w:snapToGrid w:val="0"/>
              <w:spacing w:line="264" w:lineRule="auto"/>
              <w:rPr>
                <w:sz w:val="18"/>
                <w:szCs w:val="18"/>
              </w:rPr>
            </w:pPr>
            <w:r w:rsidRPr="001A541A">
              <w:rPr>
                <w:sz w:val="18"/>
                <w:szCs w:val="18"/>
              </w:rPr>
              <w:t>18916 (12130)</w:t>
            </w:r>
          </w:p>
        </w:tc>
        <w:tc>
          <w:tcPr>
            <w:tcW w:w="1004" w:type="dxa"/>
          </w:tcPr>
          <w:p w14:paraId="24A163D0" w14:textId="77777777" w:rsidR="00A54BA0" w:rsidRPr="001A541A" w:rsidRDefault="00A54BA0" w:rsidP="006B7583">
            <w:pPr>
              <w:widowControl/>
              <w:snapToGrid w:val="0"/>
              <w:spacing w:line="264" w:lineRule="auto"/>
              <w:rPr>
                <w:sz w:val="18"/>
                <w:szCs w:val="18"/>
              </w:rPr>
            </w:pPr>
            <w:r w:rsidRPr="001A541A">
              <w:rPr>
                <w:sz w:val="18"/>
                <w:szCs w:val="18"/>
              </w:rPr>
              <w:t>493 (65)</w:t>
            </w:r>
          </w:p>
        </w:tc>
        <w:tc>
          <w:tcPr>
            <w:tcW w:w="1093" w:type="dxa"/>
            <w:gridSpan w:val="2"/>
          </w:tcPr>
          <w:p w14:paraId="5E7EEB77" w14:textId="77777777" w:rsidR="00A54BA0" w:rsidRPr="001A541A" w:rsidRDefault="00A54BA0" w:rsidP="006B7583">
            <w:pPr>
              <w:widowControl/>
              <w:snapToGrid w:val="0"/>
              <w:spacing w:line="264" w:lineRule="auto"/>
              <w:rPr>
                <w:sz w:val="18"/>
                <w:szCs w:val="18"/>
              </w:rPr>
            </w:pPr>
            <w:r w:rsidRPr="001A541A">
              <w:rPr>
                <w:sz w:val="18"/>
                <w:szCs w:val="18"/>
              </w:rPr>
              <w:t xml:space="preserve">145 </w:t>
            </w:r>
          </w:p>
        </w:tc>
        <w:tc>
          <w:tcPr>
            <w:tcW w:w="1167" w:type="dxa"/>
          </w:tcPr>
          <w:p w14:paraId="461C2A51"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134" w:type="dxa"/>
            <w:gridSpan w:val="2"/>
          </w:tcPr>
          <w:p w14:paraId="41904975"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09" w:type="dxa"/>
          </w:tcPr>
          <w:p w14:paraId="575ED3C9" w14:textId="77777777" w:rsidR="00A54BA0" w:rsidRPr="001A541A" w:rsidRDefault="00A54BA0" w:rsidP="006B7583">
            <w:pPr>
              <w:widowControl/>
              <w:snapToGrid w:val="0"/>
              <w:spacing w:line="264" w:lineRule="auto"/>
              <w:rPr>
                <w:sz w:val="18"/>
                <w:szCs w:val="18"/>
              </w:rPr>
            </w:pPr>
            <w:r w:rsidRPr="001A541A">
              <w:rPr>
                <w:sz w:val="18"/>
                <w:szCs w:val="18"/>
              </w:rPr>
              <w:t>131 (84.1)</w:t>
            </w:r>
          </w:p>
        </w:tc>
        <w:tc>
          <w:tcPr>
            <w:tcW w:w="1037" w:type="dxa"/>
          </w:tcPr>
          <w:p w14:paraId="6BEFAE64" w14:textId="77777777" w:rsidR="00A54BA0" w:rsidRPr="001A541A" w:rsidRDefault="00A54BA0" w:rsidP="006B7583">
            <w:pPr>
              <w:widowControl/>
              <w:snapToGrid w:val="0"/>
              <w:spacing w:line="264" w:lineRule="auto"/>
              <w:rPr>
                <w:sz w:val="18"/>
                <w:szCs w:val="18"/>
              </w:rPr>
            </w:pPr>
            <w:r w:rsidRPr="001A541A">
              <w:rPr>
                <w:sz w:val="18"/>
                <w:szCs w:val="18"/>
              </w:rPr>
              <w:t>3.40 (1.28)</w:t>
            </w:r>
          </w:p>
        </w:tc>
      </w:tr>
      <w:tr w:rsidR="00A54BA0" w:rsidRPr="001A541A" w14:paraId="58D3D230" w14:textId="77777777" w:rsidTr="00A54BA0">
        <w:tc>
          <w:tcPr>
            <w:tcW w:w="838" w:type="dxa"/>
            <w:gridSpan w:val="2"/>
          </w:tcPr>
          <w:p w14:paraId="207EBB66" w14:textId="77777777" w:rsidR="00A54BA0" w:rsidRPr="001A541A" w:rsidRDefault="00A54BA0" w:rsidP="006B7583">
            <w:pPr>
              <w:widowControl/>
              <w:snapToGrid w:val="0"/>
              <w:spacing w:line="264" w:lineRule="auto"/>
              <w:rPr>
                <w:sz w:val="18"/>
                <w:szCs w:val="18"/>
              </w:rPr>
            </w:pPr>
            <w:r w:rsidRPr="001A541A">
              <w:rPr>
                <w:sz w:val="18"/>
                <w:szCs w:val="18"/>
              </w:rPr>
              <w:t>Q-017</w:t>
            </w:r>
          </w:p>
        </w:tc>
        <w:tc>
          <w:tcPr>
            <w:tcW w:w="573" w:type="dxa"/>
          </w:tcPr>
          <w:p w14:paraId="46959B90" w14:textId="77777777" w:rsidR="00A54BA0" w:rsidRPr="001A541A" w:rsidRDefault="00A54BA0" w:rsidP="006B7583">
            <w:pPr>
              <w:widowControl/>
              <w:snapToGrid w:val="0"/>
              <w:spacing w:line="264" w:lineRule="auto"/>
              <w:rPr>
                <w:sz w:val="18"/>
                <w:szCs w:val="18"/>
              </w:rPr>
            </w:pPr>
          </w:p>
        </w:tc>
        <w:tc>
          <w:tcPr>
            <w:tcW w:w="573" w:type="dxa"/>
          </w:tcPr>
          <w:p w14:paraId="38E8023C" w14:textId="10C0915F" w:rsidR="00A54BA0" w:rsidRPr="001A541A" w:rsidRDefault="00A54BA0" w:rsidP="006B7583">
            <w:pPr>
              <w:widowControl/>
              <w:snapToGrid w:val="0"/>
              <w:spacing w:line="264" w:lineRule="auto"/>
              <w:rPr>
                <w:sz w:val="18"/>
                <w:szCs w:val="18"/>
              </w:rPr>
            </w:pPr>
            <w:r w:rsidRPr="001A541A">
              <w:rPr>
                <w:sz w:val="18"/>
                <w:szCs w:val="18"/>
              </w:rPr>
              <w:t>0.31</w:t>
            </w:r>
          </w:p>
        </w:tc>
        <w:tc>
          <w:tcPr>
            <w:tcW w:w="1136" w:type="dxa"/>
            <w:gridSpan w:val="2"/>
          </w:tcPr>
          <w:p w14:paraId="37AA8AE5" w14:textId="77777777" w:rsidR="00A54BA0" w:rsidRPr="001A541A" w:rsidRDefault="00A54BA0" w:rsidP="006B7583">
            <w:pPr>
              <w:widowControl/>
              <w:snapToGrid w:val="0"/>
              <w:spacing w:line="264" w:lineRule="auto"/>
              <w:rPr>
                <w:sz w:val="18"/>
                <w:szCs w:val="18"/>
              </w:rPr>
            </w:pPr>
            <w:r w:rsidRPr="001A541A">
              <w:rPr>
                <w:sz w:val="18"/>
                <w:szCs w:val="18"/>
              </w:rPr>
              <w:t>7.1</w:t>
            </w:r>
          </w:p>
        </w:tc>
        <w:tc>
          <w:tcPr>
            <w:tcW w:w="616" w:type="dxa"/>
          </w:tcPr>
          <w:p w14:paraId="249F3787" w14:textId="77777777" w:rsidR="00A54BA0" w:rsidRPr="001A541A" w:rsidRDefault="00A54BA0" w:rsidP="006B7583">
            <w:pPr>
              <w:widowControl/>
              <w:snapToGrid w:val="0"/>
              <w:spacing w:line="264" w:lineRule="auto"/>
              <w:rPr>
                <w:sz w:val="18"/>
                <w:szCs w:val="18"/>
              </w:rPr>
            </w:pPr>
            <w:r w:rsidRPr="001A541A">
              <w:rPr>
                <w:sz w:val="18"/>
                <w:szCs w:val="18"/>
              </w:rPr>
              <w:t>62</w:t>
            </w:r>
          </w:p>
        </w:tc>
        <w:tc>
          <w:tcPr>
            <w:tcW w:w="770" w:type="dxa"/>
          </w:tcPr>
          <w:p w14:paraId="0B2202B3" w14:textId="77777777" w:rsidR="00A54BA0" w:rsidRPr="001A541A" w:rsidRDefault="00A54BA0" w:rsidP="006B7583">
            <w:pPr>
              <w:widowControl/>
              <w:snapToGrid w:val="0"/>
              <w:spacing w:line="264" w:lineRule="auto"/>
              <w:rPr>
                <w:sz w:val="18"/>
                <w:szCs w:val="18"/>
              </w:rPr>
            </w:pPr>
            <w:r w:rsidRPr="001A541A">
              <w:rPr>
                <w:sz w:val="18"/>
                <w:szCs w:val="18"/>
              </w:rPr>
              <w:t>N.A.</w:t>
            </w:r>
          </w:p>
        </w:tc>
        <w:tc>
          <w:tcPr>
            <w:tcW w:w="1093" w:type="dxa"/>
            <w:gridSpan w:val="2"/>
          </w:tcPr>
          <w:p w14:paraId="32CE3989"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136" w:type="dxa"/>
          </w:tcPr>
          <w:p w14:paraId="2C821290"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342" w:type="dxa"/>
            <w:gridSpan w:val="2"/>
          </w:tcPr>
          <w:p w14:paraId="150EF755" w14:textId="77777777" w:rsidR="00A54BA0" w:rsidRPr="001A541A" w:rsidRDefault="00A54BA0" w:rsidP="006B7583">
            <w:pPr>
              <w:widowControl/>
              <w:snapToGrid w:val="0"/>
              <w:spacing w:line="264" w:lineRule="auto"/>
              <w:rPr>
                <w:sz w:val="18"/>
                <w:szCs w:val="18"/>
              </w:rPr>
            </w:pPr>
            <w:r w:rsidRPr="001A541A">
              <w:rPr>
                <w:sz w:val="18"/>
                <w:szCs w:val="18"/>
              </w:rPr>
              <w:t>20023 (2722)</w:t>
            </w:r>
          </w:p>
        </w:tc>
        <w:tc>
          <w:tcPr>
            <w:tcW w:w="1004" w:type="dxa"/>
          </w:tcPr>
          <w:p w14:paraId="7A332342" w14:textId="77777777" w:rsidR="00A54BA0" w:rsidRPr="001A541A" w:rsidRDefault="00A54BA0" w:rsidP="006B7583">
            <w:pPr>
              <w:widowControl/>
              <w:snapToGrid w:val="0"/>
              <w:spacing w:line="264" w:lineRule="auto"/>
              <w:rPr>
                <w:sz w:val="18"/>
                <w:szCs w:val="18"/>
              </w:rPr>
            </w:pPr>
          </w:p>
        </w:tc>
        <w:tc>
          <w:tcPr>
            <w:tcW w:w="1093" w:type="dxa"/>
            <w:gridSpan w:val="2"/>
          </w:tcPr>
          <w:p w14:paraId="16DCA1B3" w14:textId="77777777" w:rsidR="00A54BA0" w:rsidRPr="001A541A" w:rsidRDefault="00A54BA0" w:rsidP="006B7583">
            <w:pPr>
              <w:widowControl/>
              <w:snapToGrid w:val="0"/>
              <w:spacing w:line="264" w:lineRule="auto"/>
              <w:rPr>
                <w:sz w:val="18"/>
                <w:szCs w:val="18"/>
              </w:rPr>
            </w:pPr>
            <w:r w:rsidRPr="001A541A">
              <w:rPr>
                <w:sz w:val="18"/>
                <w:szCs w:val="18"/>
              </w:rPr>
              <w:t>112</w:t>
            </w:r>
          </w:p>
        </w:tc>
        <w:tc>
          <w:tcPr>
            <w:tcW w:w="1167" w:type="dxa"/>
          </w:tcPr>
          <w:p w14:paraId="29341A48"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134" w:type="dxa"/>
            <w:gridSpan w:val="2"/>
          </w:tcPr>
          <w:p w14:paraId="4EE11638"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09" w:type="dxa"/>
          </w:tcPr>
          <w:p w14:paraId="2C1E48EC" w14:textId="77777777" w:rsidR="00A54BA0" w:rsidRPr="001A541A" w:rsidRDefault="00A54BA0" w:rsidP="006B7583">
            <w:pPr>
              <w:widowControl/>
              <w:snapToGrid w:val="0"/>
              <w:spacing w:line="264" w:lineRule="auto"/>
              <w:rPr>
                <w:sz w:val="18"/>
                <w:szCs w:val="18"/>
              </w:rPr>
            </w:pPr>
            <w:r w:rsidRPr="001A541A">
              <w:rPr>
                <w:sz w:val="18"/>
                <w:szCs w:val="18"/>
              </w:rPr>
              <w:t>179 (69.7)</w:t>
            </w:r>
          </w:p>
        </w:tc>
        <w:tc>
          <w:tcPr>
            <w:tcW w:w="1037" w:type="dxa"/>
          </w:tcPr>
          <w:p w14:paraId="20E052C3" w14:textId="77777777" w:rsidR="00A54BA0" w:rsidRPr="001A541A" w:rsidRDefault="00A54BA0" w:rsidP="006B7583">
            <w:pPr>
              <w:widowControl/>
              <w:snapToGrid w:val="0"/>
              <w:spacing w:line="264" w:lineRule="auto"/>
              <w:rPr>
                <w:sz w:val="18"/>
                <w:szCs w:val="18"/>
              </w:rPr>
            </w:pPr>
          </w:p>
        </w:tc>
      </w:tr>
      <w:tr w:rsidR="00A54BA0" w:rsidRPr="001A541A" w14:paraId="41E12022" w14:textId="77777777" w:rsidTr="00A54BA0">
        <w:tc>
          <w:tcPr>
            <w:tcW w:w="838" w:type="dxa"/>
            <w:gridSpan w:val="2"/>
            <w:tcBorders>
              <w:bottom w:val="single" w:sz="4" w:space="0" w:color="auto"/>
            </w:tcBorders>
          </w:tcPr>
          <w:p w14:paraId="513362FD" w14:textId="77777777" w:rsidR="00A54BA0" w:rsidRPr="001A541A" w:rsidRDefault="00A54BA0" w:rsidP="006B7583">
            <w:pPr>
              <w:widowControl/>
              <w:snapToGrid w:val="0"/>
              <w:spacing w:line="264" w:lineRule="auto"/>
              <w:rPr>
                <w:sz w:val="18"/>
                <w:szCs w:val="18"/>
              </w:rPr>
            </w:pPr>
            <w:r w:rsidRPr="001A541A">
              <w:rPr>
                <w:sz w:val="18"/>
                <w:szCs w:val="18"/>
              </w:rPr>
              <w:t>KD-005</w:t>
            </w:r>
          </w:p>
        </w:tc>
        <w:tc>
          <w:tcPr>
            <w:tcW w:w="573" w:type="dxa"/>
            <w:tcBorders>
              <w:bottom w:val="single" w:sz="4" w:space="0" w:color="auto"/>
            </w:tcBorders>
          </w:tcPr>
          <w:p w14:paraId="18BCBC99" w14:textId="77777777" w:rsidR="00A54BA0" w:rsidRPr="001A541A" w:rsidRDefault="00A54BA0" w:rsidP="006B7583">
            <w:pPr>
              <w:widowControl/>
              <w:snapToGrid w:val="0"/>
              <w:spacing w:line="264" w:lineRule="auto"/>
              <w:rPr>
                <w:sz w:val="18"/>
                <w:szCs w:val="18"/>
              </w:rPr>
            </w:pPr>
          </w:p>
        </w:tc>
        <w:tc>
          <w:tcPr>
            <w:tcW w:w="573" w:type="dxa"/>
            <w:tcBorders>
              <w:bottom w:val="single" w:sz="4" w:space="0" w:color="auto"/>
            </w:tcBorders>
          </w:tcPr>
          <w:p w14:paraId="3B695ECC" w14:textId="747DCA09" w:rsidR="00A54BA0" w:rsidRPr="001A541A" w:rsidRDefault="00A54BA0" w:rsidP="006B7583">
            <w:pPr>
              <w:widowControl/>
              <w:snapToGrid w:val="0"/>
              <w:spacing w:line="264" w:lineRule="auto"/>
              <w:rPr>
                <w:sz w:val="18"/>
                <w:szCs w:val="18"/>
              </w:rPr>
            </w:pPr>
            <w:r w:rsidRPr="001A541A">
              <w:rPr>
                <w:sz w:val="18"/>
                <w:szCs w:val="18"/>
              </w:rPr>
              <w:t>0.30</w:t>
            </w:r>
          </w:p>
        </w:tc>
        <w:tc>
          <w:tcPr>
            <w:tcW w:w="1136" w:type="dxa"/>
            <w:gridSpan w:val="2"/>
            <w:tcBorders>
              <w:bottom w:val="single" w:sz="4" w:space="0" w:color="auto"/>
            </w:tcBorders>
          </w:tcPr>
          <w:p w14:paraId="54669E9C" w14:textId="77777777" w:rsidR="00A54BA0" w:rsidRPr="001A541A" w:rsidRDefault="00A54BA0" w:rsidP="006B7583">
            <w:pPr>
              <w:widowControl/>
              <w:snapToGrid w:val="0"/>
              <w:spacing w:line="264" w:lineRule="auto"/>
              <w:rPr>
                <w:sz w:val="18"/>
                <w:szCs w:val="18"/>
              </w:rPr>
            </w:pPr>
            <w:r w:rsidRPr="001A541A">
              <w:rPr>
                <w:sz w:val="18"/>
                <w:szCs w:val="18"/>
              </w:rPr>
              <w:t>7.4</w:t>
            </w:r>
          </w:p>
        </w:tc>
        <w:tc>
          <w:tcPr>
            <w:tcW w:w="616" w:type="dxa"/>
            <w:tcBorders>
              <w:bottom w:val="single" w:sz="4" w:space="0" w:color="auto"/>
            </w:tcBorders>
          </w:tcPr>
          <w:p w14:paraId="7FDFB317" w14:textId="77777777" w:rsidR="00A54BA0" w:rsidRPr="001A541A" w:rsidRDefault="00A54BA0" w:rsidP="006B7583">
            <w:pPr>
              <w:widowControl/>
              <w:snapToGrid w:val="0"/>
              <w:spacing w:line="264" w:lineRule="auto"/>
              <w:rPr>
                <w:sz w:val="18"/>
                <w:szCs w:val="18"/>
              </w:rPr>
            </w:pPr>
            <w:r w:rsidRPr="001A541A">
              <w:rPr>
                <w:sz w:val="18"/>
                <w:szCs w:val="18"/>
              </w:rPr>
              <w:t>62</w:t>
            </w:r>
          </w:p>
        </w:tc>
        <w:tc>
          <w:tcPr>
            <w:tcW w:w="770" w:type="dxa"/>
            <w:tcBorders>
              <w:bottom w:val="single" w:sz="4" w:space="0" w:color="auto"/>
            </w:tcBorders>
          </w:tcPr>
          <w:p w14:paraId="43E67330" w14:textId="77777777" w:rsidR="00A54BA0" w:rsidRPr="001A541A" w:rsidRDefault="00A54BA0" w:rsidP="006B7583">
            <w:pPr>
              <w:widowControl/>
              <w:snapToGrid w:val="0"/>
              <w:spacing w:line="264" w:lineRule="auto"/>
              <w:rPr>
                <w:sz w:val="18"/>
                <w:szCs w:val="18"/>
              </w:rPr>
            </w:pPr>
            <w:r w:rsidRPr="001A541A">
              <w:rPr>
                <w:sz w:val="18"/>
                <w:szCs w:val="18"/>
              </w:rPr>
              <w:t>2.2</w:t>
            </w:r>
          </w:p>
        </w:tc>
        <w:tc>
          <w:tcPr>
            <w:tcW w:w="1093" w:type="dxa"/>
            <w:gridSpan w:val="2"/>
            <w:tcBorders>
              <w:bottom w:val="single" w:sz="4" w:space="0" w:color="auto"/>
            </w:tcBorders>
          </w:tcPr>
          <w:p w14:paraId="7ADDDFC3"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136" w:type="dxa"/>
            <w:tcBorders>
              <w:bottom w:val="single" w:sz="4" w:space="0" w:color="auto"/>
            </w:tcBorders>
          </w:tcPr>
          <w:p w14:paraId="2CDE2830"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342" w:type="dxa"/>
            <w:gridSpan w:val="2"/>
            <w:tcBorders>
              <w:bottom w:val="single" w:sz="4" w:space="0" w:color="auto"/>
            </w:tcBorders>
          </w:tcPr>
          <w:p w14:paraId="61B88616" w14:textId="77777777" w:rsidR="00A54BA0" w:rsidRPr="001A541A" w:rsidRDefault="00A54BA0" w:rsidP="006B7583">
            <w:pPr>
              <w:widowControl/>
              <w:snapToGrid w:val="0"/>
              <w:spacing w:line="264" w:lineRule="auto"/>
              <w:rPr>
                <w:sz w:val="18"/>
                <w:szCs w:val="18"/>
              </w:rPr>
            </w:pPr>
            <w:r w:rsidRPr="001A541A">
              <w:rPr>
                <w:sz w:val="18"/>
                <w:szCs w:val="18"/>
              </w:rPr>
              <w:t>20773 (6810)</w:t>
            </w:r>
          </w:p>
        </w:tc>
        <w:tc>
          <w:tcPr>
            <w:tcW w:w="1004" w:type="dxa"/>
            <w:tcBorders>
              <w:bottom w:val="single" w:sz="4" w:space="0" w:color="auto"/>
            </w:tcBorders>
          </w:tcPr>
          <w:p w14:paraId="7EFCF339" w14:textId="77777777" w:rsidR="00A54BA0" w:rsidRPr="001A541A" w:rsidRDefault="00A54BA0" w:rsidP="006B7583">
            <w:pPr>
              <w:widowControl/>
              <w:snapToGrid w:val="0"/>
              <w:spacing w:line="264" w:lineRule="auto"/>
              <w:rPr>
                <w:sz w:val="18"/>
                <w:szCs w:val="18"/>
              </w:rPr>
            </w:pPr>
            <w:r w:rsidRPr="001A541A">
              <w:rPr>
                <w:sz w:val="18"/>
                <w:szCs w:val="18"/>
              </w:rPr>
              <w:t>492 (72)</w:t>
            </w:r>
          </w:p>
        </w:tc>
        <w:tc>
          <w:tcPr>
            <w:tcW w:w="1093" w:type="dxa"/>
            <w:gridSpan w:val="2"/>
            <w:tcBorders>
              <w:bottom w:val="single" w:sz="4" w:space="0" w:color="auto"/>
            </w:tcBorders>
          </w:tcPr>
          <w:p w14:paraId="490BCDDD" w14:textId="77777777" w:rsidR="00A54BA0" w:rsidRPr="001A541A" w:rsidRDefault="00A54BA0" w:rsidP="006B7583">
            <w:pPr>
              <w:widowControl/>
              <w:snapToGrid w:val="0"/>
              <w:spacing w:line="264" w:lineRule="auto"/>
              <w:rPr>
                <w:sz w:val="18"/>
                <w:szCs w:val="18"/>
              </w:rPr>
            </w:pPr>
            <w:r w:rsidRPr="001A541A">
              <w:rPr>
                <w:sz w:val="18"/>
                <w:szCs w:val="18"/>
              </w:rPr>
              <w:t>142</w:t>
            </w:r>
          </w:p>
        </w:tc>
        <w:tc>
          <w:tcPr>
            <w:tcW w:w="1167" w:type="dxa"/>
            <w:tcBorders>
              <w:bottom w:val="single" w:sz="4" w:space="0" w:color="auto"/>
            </w:tcBorders>
          </w:tcPr>
          <w:p w14:paraId="64E5705F"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134" w:type="dxa"/>
            <w:gridSpan w:val="2"/>
            <w:tcBorders>
              <w:bottom w:val="single" w:sz="4" w:space="0" w:color="auto"/>
            </w:tcBorders>
          </w:tcPr>
          <w:p w14:paraId="5114EB97" w14:textId="77777777" w:rsidR="00A54BA0" w:rsidRPr="001A541A" w:rsidRDefault="00A54BA0" w:rsidP="006B7583">
            <w:pPr>
              <w:widowControl/>
              <w:snapToGrid w:val="0"/>
              <w:spacing w:line="264" w:lineRule="auto"/>
              <w:rPr>
                <w:sz w:val="18"/>
                <w:szCs w:val="18"/>
              </w:rPr>
            </w:pPr>
            <w:r w:rsidRPr="001A541A">
              <w:rPr>
                <w:sz w:val="18"/>
                <w:szCs w:val="18"/>
              </w:rPr>
              <w:t>N.D.</w:t>
            </w:r>
          </w:p>
        </w:tc>
        <w:tc>
          <w:tcPr>
            <w:tcW w:w="1009" w:type="dxa"/>
            <w:tcBorders>
              <w:bottom w:val="single" w:sz="4" w:space="0" w:color="auto"/>
            </w:tcBorders>
          </w:tcPr>
          <w:p w14:paraId="2A9EDC18" w14:textId="77777777" w:rsidR="00A54BA0" w:rsidRPr="001A541A" w:rsidRDefault="00A54BA0" w:rsidP="006B7583">
            <w:pPr>
              <w:widowControl/>
              <w:snapToGrid w:val="0"/>
              <w:spacing w:line="264" w:lineRule="auto"/>
              <w:rPr>
                <w:sz w:val="18"/>
                <w:szCs w:val="18"/>
              </w:rPr>
            </w:pPr>
            <w:r w:rsidRPr="001A541A">
              <w:rPr>
                <w:sz w:val="18"/>
                <w:szCs w:val="18"/>
              </w:rPr>
              <w:t>146 (49.1)</w:t>
            </w:r>
          </w:p>
        </w:tc>
        <w:tc>
          <w:tcPr>
            <w:tcW w:w="1037" w:type="dxa"/>
            <w:tcBorders>
              <w:bottom w:val="single" w:sz="4" w:space="0" w:color="auto"/>
            </w:tcBorders>
          </w:tcPr>
          <w:p w14:paraId="2B6E4F33" w14:textId="77777777" w:rsidR="00A54BA0" w:rsidRPr="001A541A" w:rsidRDefault="00A54BA0" w:rsidP="006B7583">
            <w:pPr>
              <w:widowControl/>
              <w:snapToGrid w:val="0"/>
              <w:spacing w:line="264" w:lineRule="auto"/>
              <w:rPr>
                <w:sz w:val="18"/>
                <w:szCs w:val="18"/>
              </w:rPr>
            </w:pPr>
            <w:r w:rsidRPr="001A541A">
              <w:rPr>
                <w:sz w:val="18"/>
                <w:szCs w:val="18"/>
              </w:rPr>
              <w:t>3.46 (1.01)</w:t>
            </w:r>
          </w:p>
        </w:tc>
      </w:tr>
      <w:tr w:rsidR="00A54BA0" w:rsidRPr="001A541A" w14:paraId="49CA2A7F" w14:textId="77777777" w:rsidTr="00A54BA0">
        <w:trPr>
          <w:trHeight w:val="662"/>
        </w:trPr>
        <w:tc>
          <w:tcPr>
            <w:tcW w:w="14521" w:type="dxa"/>
            <w:gridSpan w:val="21"/>
            <w:tcBorders>
              <w:top w:val="single" w:sz="4" w:space="0" w:color="auto"/>
              <w:bottom w:val="single" w:sz="4" w:space="0" w:color="auto"/>
            </w:tcBorders>
          </w:tcPr>
          <w:p w14:paraId="0C72B4A0" w14:textId="77777777" w:rsidR="00A54BA0" w:rsidRPr="00DF33B2" w:rsidRDefault="00A54BA0" w:rsidP="006B7583">
            <w:pPr>
              <w:adjustRightInd w:val="0"/>
              <w:snapToGrid w:val="0"/>
              <w:spacing w:line="264" w:lineRule="auto"/>
            </w:pPr>
            <w:r w:rsidRPr="00DF33B2">
              <w:rPr>
                <w:i/>
                <w:iCs/>
              </w:rPr>
              <w:t>Note</w:t>
            </w:r>
            <w:r w:rsidRPr="00DF33B2">
              <w:t>:</w:t>
            </w:r>
          </w:p>
          <w:p w14:paraId="278818CC" w14:textId="77777777" w:rsidR="00A54BA0" w:rsidRPr="00DF33B2" w:rsidRDefault="00A54BA0" w:rsidP="006B7583">
            <w:pPr>
              <w:adjustRightInd w:val="0"/>
              <w:snapToGrid w:val="0"/>
              <w:spacing w:line="264" w:lineRule="auto"/>
            </w:pPr>
            <w:r w:rsidRPr="00DF33B2">
              <w:t>N.D. = no data.</w:t>
            </w:r>
          </w:p>
          <w:p w14:paraId="2B2C0634" w14:textId="3814125B" w:rsidR="00A54BA0" w:rsidRPr="00DF33B2" w:rsidRDefault="00A54BA0" w:rsidP="006B7583">
            <w:pPr>
              <w:adjustRightInd w:val="0"/>
              <w:snapToGrid w:val="0"/>
              <w:spacing w:line="264" w:lineRule="auto"/>
            </w:pPr>
            <w:r w:rsidRPr="00DF33B2">
              <w:t xml:space="preserve">N.A. = the data </w:t>
            </w:r>
            <w:r w:rsidR="00FB4E38">
              <w:t>were not used</w:t>
            </w:r>
            <w:r w:rsidRPr="00DF33B2">
              <w:t xml:space="preserve"> because of </w:t>
            </w:r>
            <w:r w:rsidR="00FB4E38">
              <w:t xml:space="preserve">the </w:t>
            </w:r>
            <w:r w:rsidRPr="00DF33B2">
              <w:t>large uncertainty.</w:t>
            </w:r>
          </w:p>
          <w:p w14:paraId="52F6C64A" w14:textId="77777777" w:rsidR="00A54BA0" w:rsidRPr="00DF33B2" w:rsidRDefault="00A54BA0" w:rsidP="006B7583">
            <w:pPr>
              <w:adjustRightInd w:val="0"/>
              <w:snapToGrid w:val="0"/>
              <w:spacing w:line="264" w:lineRule="auto"/>
              <w:rPr>
                <w:rFonts w:cs="Times New Roman"/>
                <w:szCs w:val="24"/>
              </w:rPr>
            </w:pPr>
            <w:r w:rsidRPr="00DF33B2">
              <w:t xml:space="preserve">The data in the brackets </w:t>
            </w:r>
            <w:proofErr w:type="gramStart"/>
            <w:r w:rsidRPr="00DF33B2">
              <w:t>( )</w:t>
            </w:r>
            <w:proofErr w:type="gramEnd"/>
            <w:r w:rsidRPr="00DF33B2">
              <w:t xml:space="preserve"> represent </w:t>
            </w:r>
            <w:r w:rsidRPr="00DF33B2">
              <w:rPr>
                <w:rFonts w:cs="Times New Roman"/>
                <w:szCs w:val="24"/>
              </w:rPr>
              <w:t xml:space="preserve">2 sigma standard deviation of the measurements. </w:t>
            </w:r>
          </w:p>
          <w:p w14:paraId="6021F712" w14:textId="77777777" w:rsidR="00A54BA0" w:rsidRPr="00DF33B2" w:rsidRDefault="00A54BA0" w:rsidP="006B7583">
            <w:pPr>
              <w:adjustRightInd w:val="0"/>
              <w:snapToGrid w:val="0"/>
              <w:spacing w:line="264" w:lineRule="auto"/>
            </w:pPr>
            <w:r w:rsidRPr="00DF33B2">
              <w:rPr>
                <w:rFonts w:cs="Times New Roman"/>
                <w:szCs w:val="24"/>
                <w:vertAlign w:val="superscript"/>
              </w:rPr>
              <w:t>*</w:t>
            </w:r>
            <w:r w:rsidRPr="00DF33B2">
              <w:rPr>
                <w:rFonts w:cs="Times New Roman"/>
                <w:szCs w:val="24"/>
              </w:rPr>
              <w:t xml:space="preserve">The salinity was determined </w:t>
            </w:r>
            <w:proofErr w:type="spellStart"/>
            <w:r w:rsidRPr="00DF33B2">
              <w:t>microthermometrically</w:t>
            </w:r>
            <w:proofErr w:type="spellEnd"/>
            <w:r w:rsidRPr="00DF33B2">
              <w:t xml:space="preserve"> and is the average for a set of fluid inclusion assemblages.</w:t>
            </w:r>
          </w:p>
          <w:p w14:paraId="121066DA" w14:textId="4AA232A0" w:rsidR="00A54BA0" w:rsidRPr="00DF33B2" w:rsidRDefault="00A54BA0" w:rsidP="006B7583">
            <w:pPr>
              <w:adjustRightInd w:val="0"/>
              <w:snapToGrid w:val="0"/>
              <w:spacing w:line="264" w:lineRule="auto"/>
            </w:pPr>
            <w:r w:rsidRPr="00DF33B2">
              <w:rPr>
                <w:vertAlign w:val="superscript"/>
              </w:rPr>
              <w:lastRenderedPageBreak/>
              <w:t>†</w:t>
            </w:r>
            <w:r w:rsidRPr="00DF33B2">
              <w:t>Because of phase separation of H</w:t>
            </w:r>
            <w:r w:rsidRPr="00DF33B2">
              <w:rPr>
                <w:vertAlign w:val="subscript"/>
              </w:rPr>
              <w:t>2</w:t>
            </w:r>
            <w:r w:rsidRPr="00DF33B2">
              <w:t>O-NaCl-CO</w:t>
            </w:r>
            <w:r w:rsidRPr="00DF33B2">
              <w:rPr>
                <w:vertAlign w:val="subscript"/>
              </w:rPr>
              <w:t>2</w:t>
            </w:r>
            <w:r w:rsidRPr="00DF33B2">
              <w:t xml:space="preserve"> under the experimental conditions, the starting salinity of these experiments </w:t>
            </w:r>
            <w:r w:rsidR="00FB4E38">
              <w:t>is</w:t>
            </w:r>
            <w:r w:rsidR="00FB4E38" w:rsidRPr="00DF33B2">
              <w:t xml:space="preserve"> </w:t>
            </w:r>
            <w:r w:rsidR="00FB4E38">
              <w:t>reported</w:t>
            </w:r>
            <w:r w:rsidRPr="00DF33B2">
              <w:t>.</w:t>
            </w:r>
          </w:p>
          <w:p w14:paraId="1A466F99" w14:textId="180D04CA" w:rsidR="00A54BA0" w:rsidRPr="00DF33B2" w:rsidRDefault="00A54BA0" w:rsidP="006B7583">
            <w:pPr>
              <w:adjustRightInd w:val="0"/>
              <w:snapToGrid w:val="0"/>
              <w:spacing w:line="264" w:lineRule="auto"/>
            </w:pPr>
            <w:r w:rsidRPr="00DF33B2">
              <w:rPr>
                <w:vertAlign w:val="superscript"/>
              </w:rPr>
              <w:t>§</w:t>
            </w:r>
            <w:r w:rsidRPr="00DF33B2">
              <w:t xml:space="preserve">This concentration was measured </w:t>
            </w:r>
            <w:r w:rsidR="00E943DB">
              <w:t xml:space="preserve">for </w:t>
            </w:r>
            <w:r w:rsidRPr="00DF33B2">
              <w:t xml:space="preserve">the quenched fluid from </w:t>
            </w:r>
            <w:r w:rsidR="00FB4E38" w:rsidRPr="00DF33B2">
              <w:t>experiment</w:t>
            </w:r>
            <w:r w:rsidR="00FB4E38">
              <w:t>s</w:t>
            </w:r>
            <w:r w:rsidR="00FB4E38" w:rsidRPr="00DF33B2">
              <w:t xml:space="preserve"> </w:t>
            </w:r>
            <w:r w:rsidRPr="00DF33B2">
              <w:t>in the H</w:t>
            </w:r>
            <w:r w:rsidRPr="00DF33B2">
              <w:rPr>
                <w:vertAlign w:val="subscript"/>
              </w:rPr>
              <w:t>2</w:t>
            </w:r>
            <w:r w:rsidRPr="00DF33B2">
              <w:t>O-CO</w:t>
            </w:r>
            <w:r w:rsidRPr="00DF33B2">
              <w:rPr>
                <w:vertAlign w:val="subscript"/>
              </w:rPr>
              <w:t>2</w:t>
            </w:r>
            <w:r w:rsidRPr="00DF33B2">
              <w:t xml:space="preserve"> and H</w:t>
            </w:r>
            <w:r w:rsidRPr="00DF33B2">
              <w:rPr>
                <w:vertAlign w:val="subscript"/>
              </w:rPr>
              <w:t>2</w:t>
            </w:r>
            <w:r w:rsidRPr="00DF33B2">
              <w:t>O-NaCl system</w:t>
            </w:r>
            <w:r w:rsidR="00FB4E38">
              <w:t>s</w:t>
            </w:r>
            <w:r w:rsidRPr="00DF33B2">
              <w:t xml:space="preserve">, </w:t>
            </w:r>
            <w:r w:rsidR="00E943DB">
              <w:t>using a method that involved</w:t>
            </w:r>
            <w:r w:rsidR="00732632" w:rsidRPr="00DF33B2">
              <w:t xml:space="preserve"> </w:t>
            </w:r>
            <w:r w:rsidRPr="00DF33B2">
              <w:t xml:space="preserve">leaching </w:t>
            </w:r>
            <w:r w:rsidR="00732632">
              <w:t xml:space="preserve">of </w:t>
            </w:r>
            <w:r w:rsidRPr="00DF33B2">
              <w:t xml:space="preserve">the charges with distilled water </w:t>
            </w:r>
            <w:r w:rsidR="00BA1B89">
              <w:t>based on</w:t>
            </w:r>
            <w:r w:rsidR="00BA1B89" w:rsidRPr="00DF33B2">
              <w:t xml:space="preserve"> </w:t>
            </w:r>
            <w:r w:rsidRPr="00DF33B2">
              <w:t xml:space="preserve">a modification of the method of Keppler and Willie (1991) and </w:t>
            </w:r>
            <w:r w:rsidR="00BA1B89" w:rsidRPr="00DF33B2">
              <w:t>analy</w:t>
            </w:r>
            <w:r w:rsidR="00BA1B89">
              <w:t>sis</w:t>
            </w:r>
            <w:r w:rsidR="00BA1B89" w:rsidRPr="00DF33B2">
              <w:t xml:space="preserve"> </w:t>
            </w:r>
            <w:r w:rsidRPr="00DF33B2">
              <w:t>by ICP-MS.</w:t>
            </w:r>
          </w:p>
          <w:p w14:paraId="1B33EF1D" w14:textId="3E3DD175" w:rsidR="00A54BA0" w:rsidRPr="00DF33B2" w:rsidRDefault="00A54BA0" w:rsidP="006B7583">
            <w:pPr>
              <w:adjustRightInd w:val="0"/>
              <w:snapToGrid w:val="0"/>
              <w:spacing w:line="264" w:lineRule="auto"/>
            </w:pPr>
            <w:r w:rsidRPr="00DF33B2">
              <w:rPr>
                <w:vertAlign w:val="superscript"/>
              </w:rPr>
              <w:t>#</w:t>
            </w:r>
            <w:r w:rsidRPr="00DF33B2">
              <w:t xml:space="preserve">This concentration represents the concentration of Mo in the reacted fluid </w:t>
            </w:r>
            <w:r w:rsidR="00E84A65">
              <w:t>trapped as</w:t>
            </w:r>
            <w:r w:rsidRPr="00DF33B2">
              <w:t xml:space="preserve"> fluid inclusions in quartz at the conditions of the experiment</w:t>
            </w:r>
            <w:r w:rsidR="00E84A65">
              <w:t>s</w:t>
            </w:r>
            <w:r w:rsidRPr="00DF33B2">
              <w:t xml:space="preserve"> </w:t>
            </w:r>
            <w:r w:rsidR="00E84A65">
              <w:t>involving</w:t>
            </w:r>
            <w:r w:rsidR="00E84A65" w:rsidRPr="00DF33B2">
              <w:t xml:space="preserve"> </w:t>
            </w:r>
            <w:r w:rsidRPr="00DF33B2">
              <w:t>H</w:t>
            </w:r>
            <w:r w:rsidRPr="00DF33B2">
              <w:rPr>
                <w:vertAlign w:val="subscript"/>
              </w:rPr>
              <w:t>2</w:t>
            </w:r>
            <w:r w:rsidRPr="00DF33B2">
              <w:t>O-NaCl and H</w:t>
            </w:r>
            <w:r w:rsidRPr="00DF33B2">
              <w:rPr>
                <w:vertAlign w:val="subscript"/>
              </w:rPr>
              <w:t>2</w:t>
            </w:r>
            <w:r w:rsidRPr="00DF33B2">
              <w:t>O-NaCl-CO</w:t>
            </w:r>
            <w:r w:rsidRPr="00DF33B2">
              <w:rPr>
                <w:vertAlign w:val="subscript"/>
              </w:rPr>
              <w:t xml:space="preserve">2 </w:t>
            </w:r>
            <w:r w:rsidRPr="00DF33B2">
              <w:t>and was analyzed by LA-ICP-MS.</w:t>
            </w:r>
          </w:p>
          <w:p w14:paraId="3268FDA8" w14:textId="77777777" w:rsidR="00A54BA0" w:rsidRPr="00DF33B2" w:rsidRDefault="00A54BA0" w:rsidP="006B7583">
            <w:pPr>
              <w:adjustRightInd w:val="0"/>
              <w:snapToGrid w:val="0"/>
              <w:spacing w:line="264" w:lineRule="auto"/>
            </w:pPr>
            <w:r w:rsidRPr="00DF33B2">
              <w:rPr>
                <w:sz w:val="18"/>
                <w:szCs w:val="18"/>
                <w:vertAlign w:val="superscript"/>
              </w:rPr>
              <w:t>**</w:t>
            </w:r>
            <w:proofErr w:type="spellStart"/>
            <w:r w:rsidRPr="00DF33B2">
              <w:t>D</w:t>
            </w:r>
            <w:r w:rsidRPr="00DF33B2">
              <w:rPr>
                <w:vertAlign w:val="subscript"/>
              </w:rPr>
              <w:t>Mo</w:t>
            </w:r>
            <w:proofErr w:type="spellEnd"/>
            <w:r w:rsidRPr="00DF33B2">
              <w:t xml:space="preserve"> in quenched melts was analyzed by LA-ICP-MS.</w:t>
            </w:r>
          </w:p>
          <w:p w14:paraId="00D7F2DF" w14:textId="4C824E7D" w:rsidR="00A54BA0" w:rsidRPr="00DF33B2" w:rsidRDefault="00A54BA0" w:rsidP="006B7583">
            <w:pPr>
              <w:adjustRightInd w:val="0"/>
              <w:snapToGrid w:val="0"/>
              <w:spacing w:line="264" w:lineRule="auto"/>
              <w:rPr>
                <w:sz w:val="18"/>
                <w:szCs w:val="18"/>
              </w:rPr>
            </w:pPr>
            <w:r w:rsidRPr="00DF33B2">
              <w:rPr>
                <w:vertAlign w:val="superscript"/>
              </w:rPr>
              <w:t>††</w:t>
            </w:r>
            <w:proofErr w:type="spellStart"/>
            <w:r w:rsidRPr="00DF33B2">
              <w:t>D</w:t>
            </w:r>
            <w:r w:rsidRPr="00DF33B2">
              <w:rPr>
                <w:vertAlign w:val="subscript"/>
              </w:rPr>
              <w:t>Mo</w:t>
            </w:r>
            <w:proofErr w:type="spellEnd"/>
            <w:r w:rsidRPr="00DF33B2">
              <w:t xml:space="preserve"> (leaching) </w:t>
            </w:r>
            <w:r w:rsidR="00206925">
              <w:t>was</w:t>
            </w:r>
            <w:r w:rsidR="00206925" w:rsidRPr="00DF33B2">
              <w:t xml:space="preserve"> </w:t>
            </w:r>
            <w:r w:rsidRPr="00DF33B2">
              <w:t xml:space="preserve">calculated </w:t>
            </w:r>
            <w:r w:rsidR="00206925">
              <w:t>from</w:t>
            </w:r>
            <w:r w:rsidR="00206925" w:rsidRPr="00DF33B2">
              <w:t xml:space="preserve"> </w:t>
            </w:r>
            <w:proofErr w:type="spellStart"/>
            <w:r w:rsidRPr="00DF33B2">
              <w:t>C</w:t>
            </w:r>
            <w:r w:rsidRPr="00DF33B2">
              <w:rPr>
                <w:vertAlign w:val="subscript"/>
              </w:rPr>
              <w:t>Mo</w:t>
            </w:r>
            <w:proofErr w:type="spellEnd"/>
            <w:r w:rsidRPr="00DF33B2">
              <w:t xml:space="preserve"> in </w:t>
            </w:r>
            <w:r w:rsidR="007C69B8">
              <w:t xml:space="preserve">the </w:t>
            </w:r>
            <w:r w:rsidRPr="00DF33B2">
              <w:t>fluid (leaching)</w:t>
            </w:r>
            <w:r w:rsidRPr="00DF33B2">
              <w:rPr>
                <w:vertAlign w:val="superscript"/>
              </w:rPr>
              <w:t>§</w:t>
            </w:r>
            <w:r w:rsidRPr="00DF33B2">
              <w:t xml:space="preserve"> </w:t>
            </w:r>
            <w:r w:rsidR="00206925" w:rsidRPr="00DF33B2">
              <w:t>divid</w:t>
            </w:r>
            <w:r w:rsidR="00206925">
              <w:t>ed by</w:t>
            </w:r>
            <w:r w:rsidR="00206925" w:rsidRPr="00DF33B2">
              <w:t xml:space="preserve"> </w:t>
            </w:r>
            <w:proofErr w:type="spellStart"/>
            <w:r w:rsidRPr="00DF33B2">
              <w:t>C</w:t>
            </w:r>
            <w:r w:rsidRPr="00DF33B2">
              <w:rPr>
                <w:vertAlign w:val="subscript"/>
              </w:rPr>
              <w:t>Mo</w:t>
            </w:r>
            <w:proofErr w:type="spellEnd"/>
            <w:r w:rsidRPr="00DF33B2">
              <w:t xml:space="preserve"> in </w:t>
            </w:r>
            <w:r w:rsidR="00206925">
              <w:t xml:space="preserve">the </w:t>
            </w:r>
            <w:r w:rsidRPr="00DF33B2">
              <w:t>quenched melt.</w:t>
            </w:r>
          </w:p>
          <w:p w14:paraId="194366C4" w14:textId="1F84118D" w:rsidR="00A54BA0" w:rsidRPr="001A541A" w:rsidRDefault="00A54BA0" w:rsidP="006B7583">
            <w:pPr>
              <w:widowControl/>
              <w:adjustRightInd w:val="0"/>
              <w:snapToGrid w:val="0"/>
              <w:spacing w:line="264" w:lineRule="auto"/>
              <w:rPr>
                <w:vertAlign w:val="superscript"/>
              </w:rPr>
            </w:pPr>
            <w:r w:rsidRPr="00DF33B2">
              <w:rPr>
                <w:vertAlign w:val="superscript"/>
              </w:rPr>
              <w:t>§§</w:t>
            </w:r>
            <w:proofErr w:type="spellStart"/>
            <w:r w:rsidRPr="00DF33B2">
              <w:t>D</w:t>
            </w:r>
            <w:r w:rsidRPr="00DF33B2">
              <w:rPr>
                <w:vertAlign w:val="subscript"/>
              </w:rPr>
              <w:t>Mo</w:t>
            </w:r>
            <w:proofErr w:type="spellEnd"/>
            <w:r w:rsidRPr="00DF33B2">
              <w:t xml:space="preserve"> (FIs) </w:t>
            </w:r>
            <w:r w:rsidR="00206925">
              <w:t>was</w:t>
            </w:r>
            <w:r w:rsidR="00206925" w:rsidRPr="00DF33B2">
              <w:t xml:space="preserve"> </w:t>
            </w:r>
            <w:r w:rsidRPr="00DF33B2">
              <w:t xml:space="preserve">calculated </w:t>
            </w:r>
            <w:r w:rsidR="007C69B8">
              <w:t>from</w:t>
            </w:r>
            <w:r w:rsidR="007C69B8" w:rsidRPr="00DF33B2">
              <w:t xml:space="preserve"> </w:t>
            </w:r>
            <w:proofErr w:type="spellStart"/>
            <w:r w:rsidRPr="00DF33B2">
              <w:t>C</w:t>
            </w:r>
            <w:r w:rsidRPr="00DF33B2">
              <w:rPr>
                <w:vertAlign w:val="subscript"/>
              </w:rPr>
              <w:t>Mo</w:t>
            </w:r>
            <w:proofErr w:type="spellEnd"/>
            <w:r w:rsidRPr="00DF33B2">
              <w:t xml:space="preserve"> in </w:t>
            </w:r>
            <w:r w:rsidR="007C69B8">
              <w:t xml:space="preserve">the </w:t>
            </w:r>
            <w:r w:rsidRPr="00DF33B2">
              <w:t>fluid (FIs)</w:t>
            </w:r>
            <w:r w:rsidRPr="00DF33B2">
              <w:rPr>
                <w:vertAlign w:val="superscript"/>
              </w:rPr>
              <w:t>#</w:t>
            </w:r>
            <w:r w:rsidRPr="00DF33B2">
              <w:t xml:space="preserve"> </w:t>
            </w:r>
            <w:r w:rsidR="007C69B8" w:rsidRPr="00DF33B2">
              <w:t>divid</w:t>
            </w:r>
            <w:r w:rsidR="007C69B8">
              <w:t>ed by</w:t>
            </w:r>
            <w:r w:rsidR="007C69B8" w:rsidRPr="00DF33B2">
              <w:t xml:space="preserve"> </w:t>
            </w:r>
            <w:proofErr w:type="spellStart"/>
            <w:r w:rsidRPr="00DF33B2">
              <w:t>C</w:t>
            </w:r>
            <w:r w:rsidRPr="00DF33B2">
              <w:rPr>
                <w:vertAlign w:val="subscript"/>
              </w:rPr>
              <w:t>Mo</w:t>
            </w:r>
            <w:proofErr w:type="spellEnd"/>
            <w:r w:rsidRPr="00DF33B2">
              <w:t xml:space="preserve"> in quenched melt.</w:t>
            </w:r>
          </w:p>
        </w:tc>
      </w:tr>
      <w:bookmarkEnd w:id="11"/>
    </w:tbl>
    <w:p w14:paraId="4E94F8D3" w14:textId="6BCD13F0" w:rsidR="001A541A" w:rsidRPr="001A541A" w:rsidRDefault="001A541A" w:rsidP="001A541A">
      <w:pPr>
        <w:sectPr w:rsidR="001A541A" w:rsidRPr="001A541A" w:rsidSect="0020174D">
          <w:pgSz w:w="16838" w:h="11906" w:orient="landscape"/>
          <w:pgMar w:top="1800" w:right="1440" w:bottom="1800" w:left="1440" w:header="851" w:footer="992" w:gutter="0"/>
          <w:cols w:space="425"/>
          <w:docGrid w:type="lines" w:linePitch="326"/>
        </w:sectPr>
      </w:pPr>
    </w:p>
    <w:p w14:paraId="7985440F" w14:textId="1406DA62" w:rsidR="003A4118" w:rsidRDefault="004F7F54" w:rsidP="00AD285C">
      <w:pPr>
        <w:spacing w:line="360" w:lineRule="auto"/>
      </w:pPr>
      <w:r>
        <w:lastRenderedPageBreak/>
        <w:t>S</w:t>
      </w:r>
      <w:r>
        <w:rPr>
          <w:rFonts w:hint="eastAsia"/>
        </w:rPr>
        <w:t>upplementary</w:t>
      </w:r>
      <w:r>
        <w:t xml:space="preserve"> </w:t>
      </w:r>
      <w:r w:rsidR="003A4118">
        <w:t>T</w:t>
      </w:r>
      <w:r w:rsidR="003A4118">
        <w:rPr>
          <w:rFonts w:hint="eastAsia"/>
        </w:rPr>
        <w:t xml:space="preserve">able </w:t>
      </w:r>
      <w:r w:rsidR="001A541A">
        <w:t>6</w:t>
      </w:r>
      <w:r w:rsidR="003A4118">
        <w:t xml:space="preserve"> </w:t>
      </w:r>
      <w:r w:rsidR="002E1DF1">
        <w:t>Parameters and equations</w:t>
      </w:r>
      <w:r w:rsidR="0065271C">
        <w:rPr>
          <w:rFonts w:hint="eastAsia"/>
        </w:rPr>
        <w:t xml:space="preserve"> </w:t>
      </w:r>
      <w:r w:rsidR="002E1DF1">
        <w:t>used in modeling the Mo extraction efficiency</w:t>
      </w:r>
      <w:r w:rsidR="0065271C">
        <w:t xml:space="preserve">. </w:t>
      </w:r>
    </w:p>
    <w:tbl>
      <w:tblPr>
        <w:tblStyle w:val="a8"/>
        <w:tblW w:w="5000" w:type="pct"/>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475"/>
        <w:gridCol w:w="2035"/>
        <w:gridCol w:w="2295"/>
        <w:gridCol w:w="1842"/>
        <w:gridCol w:w="2337"/>
        <w:gridCol w:w="757"/>
        <w:gridCol w:w="2217"/>
      </w:tblGrid>
      <w:tr w:rsidR="009D2D76" w14:paraId="7F1495B8" w14:textId="77777777" w:rsidTr="009D2D76">
        <w:tc>
          <w:tcPr>
            <w:tcW w:w="887" w:type="pct"/>
            <w:tcBorders>
              <w:bottom w:val="single" w:sz="4" w:space="0" w:color="auto"/>
            </w:tcBorders>
          </w:tcPr>
          <w:p w14:paraId="7A1F003C" w14:textId="4F67F8C7" w:rsidR="003A4118" w:rsidRDefault="003A4118" w:rsidP="006B7583">
            <w:pPr>
              <w:snapToGrid w:val="0"/>
              <w:spacing w:line="264" w:lineRule="auto"/>
            </w:pPr>
            <w:r w:rsidRPr="003A4118">
              <w:t>Initial Parameters</w:t>
            </w:r>
          </w:p>
        </w:tc>
        <w:tc>
          <w:tcPr>
            <w:tcW w:w="1551" w:type="pct"/>
            <w:gridSpan w:val="2"/>
            <w:tcBorders>
              <w:bottom w:val="single" w:sz="4" w:space="0" w:color="auto"/>
            </w:tcBorders>
          </w:tcPr>
          <w:p w14:paraId="1258EC9E" w14:textId="130F6D80" w:rsidR="003A4118" w:rsidRDefault="003A4118" w:rsidP="006B7583">
            <w:pPr>
              <w:snapToGrid w:val="0"/>
              <w:spacing w:line="264" w:lineRule="auto"/>
            </w:pPr>
            <w:r>
              <w:t>U</w:t>
            </w:r>
            <w:r>
              <w:rPr>
                <w:rFonts w:hint="eastAsia"/>
              </w:rPr>
              <w:t>nits</w:t>
            </w:r>
          </w:p>
        </w:tc>
        <w:tc>
          <w:tcPr>
            <w:tcW w:w="1497" w:type="pct"/>
            <w:gridSpan w:val="2"/>
            <w:tcBorders>
              <w:bottom w:val="single" w:sz="4" w:space="0" w:color="auto"/>
            </w:tcBorders>
          </w:tcPr>
          <w:p w14:paraId="787A35BF" w14:textId="28DA4B97" w:rsidR="003A4118" w:rsidRDefault="003A4118" w:rsidP="006B7583">
            <w:pPr>
              <w:snapToGrid w:val="0"/>
              <w:spacing w:line="264" w:lineRule="auto"/>
            </w:pPr>
            <w:r>
              <w:t>V</w:t>
            </w:r>
            <w:r>
              <w:rPr>
                <w:rFonts w:hint="eastAsia"/>
              </w:rPr>
              <w:t xml:space="preserve">alue </w:t>
            </w:r>
          </w:p>
        </w:tc>
        <w:tc>
          <w:tcPr>
            <w:tcW w:w="271" w:type="pct"/>
            <w:tcBorders>
              <w:bottom w:val="single" w:sz="4" w:space="0" w:color="auto"/>
            </w:tcBorders>
          </w:tcPr>
          <w:p w14:paraId="036CE41D" w14:textId="77777777" w:rsidR="003A4118" w:rsidRDefault="003A4118" w:rsidP="006B7583">
            <w:pPr>
              <w:snapToGrid w:val="0"/>
              <w:spacing w:line="264" w:lineRule="auto"/>
            </w:pPr>
          </w:p>
        </w:tc>
        <w:tc>
          <w:tcPr>
            <w:tcW w:w="794" w:type="pct"/>
            <w:tcBorders>
              <w:bottom w:val="single" w:sz="4" w:space="0" w:color="auto"/>
            </w:tcBorders>
          </w:tcPr>
          <w:p w14:paraId="0377EC9A" w14:textId="77777777" w:rsidR="003A4118" w:rsidRDefault="003A4118" w:rsidP="006B7583">
            <w:pPr>
              <w:snapToGrid w:val="0"/>
              <w:spacing w:line="264" w:lineRule="auto"/>
            </w:pPr>
          </w:p>
        </w:tc>
      </w:tr>
      <w:tr w:rsidR="009D2D76" w14:paraId="4B4CAA71" w14:textId="77777777" w:rsidTr="009D2D76">
        <w:tc>
          <w:tcPr>
            <w:tcW w:w="887" w:type="pct"/>
            <w:tcBorders>
              <w:top w:val="single" w:sz="4" w:space="0" w:color="auto"/>
            </w:tcBorders>
          </w:tcPr>
          <w:p w14:paraId="53C0BC23" w14:textId="62760E2F" w:rsidR="003A4118" w:rsidRDefault="007C69B8" w:rsidP="006B7583">
            <w:pPr>
              <w:snapToGrid w:val="0"/>
              <w:spacing w:line="264" w:lineRule="auto"/>
            </w:pPr>
            <w:r>
              <w:t>M</w:t>
            </w:r>
            <w:r w:rsidRPr="00494EFD">
              <w:t xml:space="preserve">agma </w:t>
            </w:r>
            <w:r w:rsidR="003A4118" w:rsidRPr="00494EFD">
              <w:t>volume</w:t>
            </w:r>
          </w:p>
        </w:tc>
        <w:tc>
          <w:tcPr>
            <w:tcW w:w="1551" w:type="pct"/>
            <w:gridSpan w:val="2"/>
            <w:tcBorders>
              <w:top w:val="single" w:sz="4" w:space="0" w:color="auto"/>
            </w:tcBorders>
          </w:tcPr>
          <w:p w14:paraId="23FE7424" w14:textId="1E96DF72" w:rsidR="003A4118" w:rsidRDefault="003A4118" w:rsidP="006B7583">
            <w:pPr>
              <w:snapToGrid w:val="0"/>
              <w:spacing w:line="264" w:lineRule="auto"/>
            </w:pPr>
            <w:r w:rsidRPr="00494EFD">
              <w:t>km</w:t>
            </w:r>
            <w:r w:rsidRPr="00995FD6">
              <w:rPr>
                <w:vertAlign w:val="superscript"/>
              </w:rPr>
              <w:t>3</w:t>
            </w:r>
          </w:p>
        </w:tc>
        <w:tc>
          <w:tcPr>
            <w:tcW w:w="1497" w:type="pct"/>
            <w:gridSpan w:val="2"/>
            <w:tcBorders>
              <w:top w:val="single" w:sz="4" w:space="0" w:color="auto"/>
            </w:tcBorders>
          </w:tcPr>
          <w:p w14:paraId="73BA525B" w14:textId="1D06D58F" w:rsidR="003A4118" w:rsidRDefault="003A4118" w:rsidP="006B7583">
            <w:pPr>
              <w:snapToGrid w:val="0"/>
              <w:spacing w:line="264" w:lineRule="auto"/>
            </w:pPr>
            <w:r w:rsidRPr="00494EFD">
              <w:t>100</w:t>
            </w:r>
          </w:p>
        </w:tc>
        <w:tc>
          <w:tcPr>
            <w:tcW w:w="271" w:type="pct"/>
            <w:tcBorders>
              <w:top w:val="single" w:sz="4" w:space="0" w:color="auto"/>
            </w:tcBorders>
          </w:tcPr>
          <w:p w14:paraId="4DF65FA0" w14:textId="77777777" w:rsidR="003A4118" w:rsidRDefault="003A4118" w:rsidP="006B7583">
            <w:pPr>
              <w:snapToGrid w:val="0"/>
              <w:spacing w:line="264" w:lineRule="auto"/>
            </w:pPr>
          </w:p>
        </w:tc>
        <w:tc>
          <w:tcPr>
            <w:tcW w:w="794" w:type="pct"/>
            <w:tcBorders>
              <w:top w:val="single" w:sz="4" w:space="0" w:color="auto"/>
            </w:tcBorders>
          </w:tcPr>
          <w:p w14:paraId="7FBF4C9F" w14:textId="77777777" w:rsidR="003A4118" w:rsidRDefault="003A4118" w:rsidP="006B7583">
            <w:pPr>
              <w:snapToGrid w:val="0"/>
              <w:spacing w:line="264" w:lineRule="auto"/>
            </w:pPr>
          </w:p>
        </w:tc>
      </w:tr>
      <w:tr w:rsidR="009D2D76" w14:paraId="69A29F6A" w14:textId="77777777" w:rsidTr="009D2D76">
        <w:tc>
          <w:tcPr>
            <w:tcW w:w="887" w:type="pct"/>
          </w:tcPr>
          <w:p w14:paraId="5733966D" w14:textId="2A3B8AD2" w:rsidR="003A4118" w:rsidRDefault="003A4118" w:rsidP="006B7583">
            <w:pPr>
              <w:snapToGrid w:val="0"/>
              <w:spacing w:line="264" w:lineRule="auto"/>
            </w:pPr>
            <w:r w:rsidRPr="00494EFD">
              <w:t>Mo concentration in magma</w:t>
            </w:r>
          </w:p>
        </w:tc>
        <w:tc>
          <w:tcPr>
            <w:tcW w:w="1551" w:type="pct"/>
            <w:gridSpan w:val="2"/>
          </w:tcPr>
          <w:p w14:paraId="711ECA95" w14:textId="18ECBBC5" w:rsidR="003A4118" w:rsidRDefault="003A4118" w:rsidP="006B7583">
            <w:pPr>
              <w:snapToGrid w:val="0"/>
              <w:spacing w:line="264" w:lineRule="auto"/>
            </w:pPr>
            <w:r w:rsidRPr="00494EFD">
              <w:t>ppm = 10</w:t>
            </w:r>
            <w:r w:rsidRPr="00995FD6">
              <w:rPr>
                <w:vertAlign w:val="superscript"/>
              </w:rPr>
              <w:t>-6</w:t>
            </w:r>
          </w:p>
        </w:tc>
        <w:tc>
          <w:tcPr>
            <w:tcW w:w="1497" w:type="pct"/>
            <w:gridSpan w:val="2"/>
          </w:tcPr>
          <w:p w14:paraId="454EA10D" w14:textId="1CF9C136" w:rsidR="003A4118" w:rsidRDefault="003A4118" w:rsidP="006B7583">
            <w:pPr>
              <w:snapToGrid w:val="0"/>
              <w:spacing w:line="264" w:lineRule="auto"/>
            </w:pPr>
            <w:r w:rsidRPr="00494EFD">
              <w:t>15</w:t>
            </w:r>
          </w:p>
        </w:tc>
        <w:tc>
          <w:tcPr>
            <w:tcW w:w="271" w:type="pct"/>
          </w:tcPr>
          <w:p w14:paraId="7485515A" w14:textId="77777777" w:rsidR="003A4118" w:rsidRDefault="003A4118" w:rsidP="006B7583">
            <w:pPr>
              <w:snapToGrid w:val="0"/>
              <w:spacing w:line="264" w:lineRule="auto"/>
            </w:pPr>
          </w:p>
        </w:tc>
        <w:tc>
          <w:tcPr>
            <w:tcW w:w="794" w:type="pct"/>
          </w:tcPr>
          <w:p w14:paraId="398EDD89" w14:textId="77777777" w:rsidR="003A4118" w:rsidRDefault="003A4118" w:rsidP="006B7583">
            <w:pPr>
              <w:snapToGrid w:val="0"/>
              <w:spacing w:line="264" w:lineRule="auto"/>
            </w:pPr>
          </w:p>
        </w:tc>
      </w:tr>
      <w:tr w:rsidR="009D2D76" w14:paraId="0274092F" w14:textId="77777777" w:rsidTr="009D2D76">
        <w:tc>
          <w:tcPr>
            <w:tcW w:w="887" w:type="pct"/>
          </w:tcPr>
          <w:p w14:paraId="1ECA9E12" w14:textId="10D71071" w:rsidR="003A4118" w:rsidRDefault="003A4118" w:rsidP="006B7583">
            <w:pPr>
              <w:snapToGrid w:val="0"/>
              <w:spacing w:line="264" w:lineRule="auto"/>
            </w:pPr>
            <w:r w:rsidRPr="00494EFD">
              <w:t>H</w:t>
            </w:r>
            <w:r w:rsidRPr="00616F3E">
              <w:rPr>
                <w:vertAlign w:val="subscript"/>
              </w:rPr>
              <w:t>2</w:t>
            </w:r>
            <w:r w:rsidRPr="00494EFD">
              <w:t xml:space="preserve">O (or fluid) content in </w:t>
            </w:r>
            <w:r w:rsidR="007C69B8">
              <w:t xml:space="preserve">the </w:t>
            </w:r>
            <w:r w:rsidRPr="00494EFD">
              <w:t>magma</w:t>
            </w:r>
          </w:p>
        </w:tc>
        <w:tc>
          <w:tcPr>
            <w:tcW w:w="1551" w:type="pct"/>
            <w:gridSpan w:val="2"/>
          </w:tcPr>
          <w:p w14:paraId="5E1ED5FB" w14:textId="2EE1DE04" w:rsidR="003A4118" w:rsidRDefault="003A4118" w:rsidP="006B7583">
            <w:pPr>
              <w:snapToGrid w:val="0"/>
              <w:spacing w:line="264" w:lineRule="auto"/>
            </w:pPr>
            <w:proofErr w:type="spellStart"/>
            <w:r w:rsidRPr="00494EFD">
              <w:t>wt</w:t>
            </w:r>
            <w:proofErr w:type="spellEnd"/>
            <w:r w:rsidRPr="00494EFD">
              <w:t>%</w:t>
            </w:r>
          </w:p>
        </w:tc>
        <w:tc>
          <w:tcPr>
            <w:tcW w:w="1497" w:type="pct"/>
            <w:gridSpan w:val="2"/>
          </w:tcPr>
          <w:p w14:paraId="6003D5EC" w14:textId="2A0F0570" w:rsidR="003A4118" w:rsidRDefault="003A4118" w:rsidP="006B7583">
            <w:pPr>
              <w:snapToGrid w:val="0"/>
              <w:spacing w:line="264" w:lineRule="auto"/>
            </w:pPr>
            <w:r w:rsidRPr="00494EFD">
              <w:t>5</w:t>
            </w:r>
          </w:p>
        </w:tc>
        <w:tc>
          <w:tcPr>
            <w:tcW w:w="271" w:type="pct"/>
          </w:tcPr>
          <w:p w14:paraId="0E32B37A" w14:textId="77777777" w:rsidR="003A4118" w:rsidRDefault="003A4118" w:rsidP="006B7583">
            <w:pPr>
              <w:snapToGrid w:val="0"/>
              <w:spacing w:line="264" w:lineRule="auto"/>
            </w:pPr>
          </w:p>
        </w:tc>
        <w:tc>
          <w:tcPr>
            <w:tcW w:w="794" w:type="pct"/>
          </w:tcPr>
          <w:p w14:paraId="4A1C02A5" w14:textId="77777777" w:rsidR="003A4118" w:rsidRDefault="003A4118" w:rsidP="006B7583">
            <w:pPr>
              <w:snapToGrid w:val="0"/>
              <w:spacing w:line="264" w:lineRule="auto"/>
            </w:pPr>
          </w:p>
        </w:tc>
      </w:tr>
      <w:tr w:rsidR="009D2D76" w14:paraId="5C4EB87A" w14:textId="77777777" w:rsidTr="009D2D76">
        <w:tc>
          <w:tcPr>
            <w:tcW w:w="887" w:type="pct"/>
          </w:tcPr>
          <w:p w14:paraId="3890FC82" w14:textId="203D2A51" w:rsidR="003A4118" w:rsidRDefault="007C69B8" w:rsidP="006B7583">
            <w:pPr>
              <w:snapToGrid w:val="0"/>
              <w:spacing w:line="264" w:lineRule="auto"/>
            </w:pPr>
            <w:r>
              <w:t>M</w:t>
            </w:r>
            <w:r w:rsidRPr="004B3FDD">
              <w:t xml:space="preserve">agma </w:t>
            </w:r>
            <w:r w:rsidR="003A4118" w:rsidRPr="004B3FDD">
              <w:t>density</w:t>
            </w:r>
          </w:p>
        </w:tc>
        <w:tc>
          <w:tcPr>
            <w:tcW w:w="1551" w:type="pct"/>
            <w:gridSpan w:val="2"/>
          </w:tcPr>
          <w:p w14:paraId="2D33D60E" w14:textId="2ED452EB" w:rsidR="003A4118" w:rsidRDefault="003A4118" w:rsidP="006B7583">
            <w:pPr>
              <w:snapToGrid w:val="0"/>
              <w:spacing w:line="264" w:lineRule="auto"/>
            </w:pPr>
            <w:r w:rsidRPr="004B3FDD">
              <w:t>ton/m</w:t>
            </w:r>
            <w:r w:rsidRPr="00995FD6">
              <w:rPr>
                <w:vertAlign w:val="superscript"/>
              </w:rPr>
              <w:t>3</w:t>
            </w:r>
            <w:r w:rsidRPr="004B3FDD">
              <w:t>=g/cm</w:t>
            </w:r>
            <w:r w:rsidRPr="00995FD6">
              <w:rPr>
                <w:vertAlign w:val="superscript"/>
              </w:rPr>
              <w:t>3</w:t>
            </w:r>
          </w:p>
        </w:tc>
        <w:tc>
          <w:tcPr>
            <w:tcW w:w="1497" w:type="pct"/>
            <w:gridSpan w:val="2"/>
          </w:tcPr>
          <w:p w14:paraId="38A7A4DD" w14:textId="227DCF4C" w:rsidR="003A4118" w:rsidRDefault="003A4118" w:rsidP="006B7583">
            <w:pPr>
              <w:snapToGrid w:val="0"/>
              <w:spacing w:line="264" w:lineRule="auto"/>
            </w:pPr>
            <w:r w:rsidRPr="004B3FDD">
              <w:t>2.5</w:t>
            </w:r>
          </w:p>
        </w:tc>
        <w:tc>
          <w:tcPr>
            <w:tcW w:w="271" w:type="pct"/>
          </w:tcPr>
          <w:p w14:paraId="126C7A98" w14:textId="77777777" w:rsidR="003A4118" w:rsidRDefault="003A4118" w:rsidP="006B7583">
            <w:pPr>
              <w:snapToGrid w:val="0"/>
              <w:spacing w:line="264" w:lineRule="auto"/>
            </w:pPr>
          </w:p>
        </w:tc>
        <w:tc>
          <w:tcPr>
            <w:tcW w:w="794" w:type="pct"/>
          </w:tcPr>
          <w:p w14:paraId="66A7D78F" w14:textId="77777777" w:rsidR="003A4118" w:rsidRDefault="003A4118" w:rsidP="006B7583">
            <w:pPr>
              <w:snapToGrid w:val="0"/>
              <w:spacing w:line="264" w:lineRule="auto"/>
            </w:pPr>
          </w:p>
        </w:tc>
      </w:tr>
      <w:tr w:rsidR="009D2D76" w14:paraId="405DD95C" w14:textId="77777777" w:rsidTr="009D2D76">
        <w:tc>
          <w:tcPr>
            <w:tcW w:w="887" w:type="pct"/>
            <w:tcBorders>
              <w:bottom w:val="single" w:sz="4" w:space="0" w:color="auto"/>
            </w:tcBorders>
          </w:tcPr>
          <w:p w14:paraId="394E6448" w14:textId="2C5A53E4" w:rsidR="003A4118" w:rsidRPr="004B3FDD" w:rsidRDefault="007C69B8" w:rsidP="006B7583">
            <w:pPr>
              <w:snapToGrid w:val="0"/>
              <w:spacing w:line="264" w:lineRule="auto"/>
            </w:pPr>
            <w:r>
              <w:t>V</w:t>
            </w:r>
            <w:r w:rsidRPr="00825F5B">
              <w:t>apor</w:t>
            </w:r>
            <w:r w:rsidR="003A4118" w:rsidRPr="00825F5B">
              <w:t>/brine mass ratio</w:t>
            </w:r>
          </w:p>
        </w:tc>
        <w:tc>
          <w:tcPr>
            <w:tcW w:w="1551" w:type="pct"/>
            <w:gridSpan w:val="2"/>
            <w:tcBorders>
              <w:bottom w:val="single" w:sz="4" w:space="0" w:color="auto"/>
            </w:tcBorders>
          </w:tcPr>
          <w:p w14:paraId="0F69FC45" w14:textId="77777777" w:rsidR="003A4118" w:rsidRPr="004B3FDD" w:rsidRDefault="003A4118" w:rsidP="006B7583">
            <w:pPr>
              <w:snapToGrid w:val="0"/>
              <w:spacing w:line="264" w:lineRule="auto"/>
            </w:pPr>
          </w:p>
        </w:tc>
        <w:tc>
          <w:tcPr>
            <w:tcW w:w="1497" w:type="pct"/>
            <w:gridSpan w:val="2"/>
            <w:tcBorders>
              <w:bottom w:val="single" w:sz="4" w:space="0" w:color="auto"/>
            </w:tcBorders>
          </w:tcPr>
          <w:p w14:paraId="6FFF9BEF" w14:textId="666E2FDC" w:rsidR="003A4118" w:rsidRPr="004B3FDD" w:rsidRDefault="003A4118" w:rsidP="006B7583">
            <w:pPr>
              <w:snapToGrid w:val="0"/>
              <w:spacing w:line="264" w:lineRule="auto"/>
            </w:pPr>
            <w:r>
              <w:t>10</w:t>
            </w:r>
          </w:p>
        </w:tc>
        <w:tc>
          <w:tcPr>
            <w:tcW w:w="271" w:type="pct"/>
            <w:tcBorders>
              <w:bottom w:val="single" w:sz="4" w:space="0" w:color="auto"/>
            </w:tcBorders>
          </w:tcPr>
          <w:p w14:paraId="3C0E1ADB" w14:textId="77777777" w:rsidR="003A4118" w:rsidRDefault="003A4118" w:rsidP="006B7583">
            <w:pPr>
              <w:snapToGrid w:val="0"/>
              <w:spacing w:line="264" w:lineRule="auto"/>
            </w:pPr>
          </w:p>
        </w:tc>
        <w:tc>
          <w:tcPr>
            <w:tcW w:w="794" w:type="pct"/>
            <w:tcBorders>
              <w:bottom w:val="single" w:sz="4" w:space="0" w:color="auto"/>
            </w:tcBorders>
          </w:tcPr>
          <w:p w14:paraId="0429274B" w14:textId="77777777" w:rsidR="003A4118" w:rsidRDefault="003A4118" w:rsidP="006B7583">
            <w:pPr>
              <w:snapToGrid w:val="0"/>
              <w:spacing w:line="264" w:lineRule="auto"/>
            </w:pPr>
          </w:p>
        </w:tc>
      </w:tr>
      <w:tr w:rsidR="003A4118" w14:paraId="54A22627" w14:textId="77777777" w:rsidTr="009D2D76">
        <w:tc>
          <w:tcPr>
            <w:tcW w:w="887" w:type="pct"/>
            <w:tcBorders>
              <w:top w:val="single" w:sz="4" w:space="0" w:color="auto"/>
            </w:tcBorders>
          </w:tcPr>
          <w:p w14:paraId="53080699" w14:textId="57E9D1AD" w:rsidR="003A4118" w:rsidRDefault="003A4118" w:rsidP="006B7583">
            <w:pPr>
              <w:snapToGrid w:val="0"/>
              <w:spacing w:line="264" w:lineRule="auto"/>
            </w:pPr>
            <w:r>
              <w:t>E</w:t>
            </w:r>
            <w:r>
              <w:rPr>
                <w:rFonts w:hint="eastAsia"/>
              </w:rPr>
              <w:t>quation</w:t>
            </w:r>
          </w:p>
        </w:tc>
        <w:bookmarkStart w:id="12" w:name="_Hlk116240774"/>
        <w:tc>
          <w:tcPr>
            <w:tcW w:w="4113" w:type="pct"/>
            <w:gridSpan w:val="6"/>
            <w:tcBorders>
              <w:top w:val="single" w:sz="4" w:space="0" w:color="auto"/>
            </w:tcBorders>
          </w:tcPr>
          <w:p w14:paraId="1D6C904C" w14:textId="73F96143" w:rsidR="003A4118" w:rsidRDefault="002F3E5E" w:rsidP="006B7583">
            <w:pPr>
              <w:snapToGrid w:val="0"/>
              <w:spacing w:line="264" w:lineRule="auto"/>
            </w:pPr>
            <m:oMath>
              <m:sSubSup>
                <m:sSubSupPr>
                  <m:ctrlPr>
                    <w:rPr>
                      <w:rFonts w:ascii="Cambria Math" w:hAnsi="Cambria Math"/>
                      <w:i/>
                      <w:iCs/>
                    </w:rPr>
                  </m:ctrlPr>
                </m:sSubSupPr>
                <m:e>
                  <m:r>
                    <m:rPr>
                      <m:nor/>
                    </m:rPr>
                    <m:t>M</m:t>
                  </m:r>
                </m:e>
                <m:sub>
                  <m:r>
                    <m:rPr>
                      <m:nor/>
                    </m:rPr>
                    <m:t>Mo</m:t>
                  </m:r>
                </m:sub>
                <m:sup>
                  <m:r>
                    <m:rPr>
                      <m:nor/>
                    </m:rPr>
                    <m:t>res</m:t>
                  </m:r>
                  <m:r>
                    <m:rPr>
                      <m:nor/>
                    </m:rPr>
                    <w:rPr>
                      <w:rFonts w:ascii="Cambria Math" w:hint="eastAsia"/>
                    </w:rPr>
                    <m:t>i</m:t>
                  </m:r>
                  <m:r>
                    <m:rPr>
                      <m:nor/>
                    </m:rPr>
                    <m:t>dual</m:t>
                  </m:r>
                  <m:r>
                    <m:rPr>
                      <m:nor/>
                    </m:rPr>
                    <w:rPr>
                      <w:rFonts w:ascii="Cambria Math"/>
                    </w:rPr>
                    <m:t xml:space="preserve"> </m:t>
                  </m:r>
                  <m:r>
                    <m:rPr>
                      <m:nor/>
                    </m:rPr>
                    <m:t>magma</m:t>
                  </m:r>
                </m:sup>
              </m:sSubSup>
              <m:r>
                <m:rPr>
                  <m:nor/>
                </m:rPr>
                <m:t>=</m:t>
              </m:r>
              <m:sSubSup>
                <m:sSubSupPr>
                  <m:ctrlPr>
                    <w:rPr>
                      <w:rFonts w:ascii="Cambria Math" w:hAnsi="Cambria Math"/>
                      <w:i/>
                      <w:iCs/>
                    </w:rPr>
                  </m:ctrlPr>
                </m:sSubSupPr>
                <m:e>
                  <m:r>
                    <m:rPr>
                      <m:nor/>
                    </m:rPr>
                    <m:t>M</m:t>
                  </m:r>
                </m:e>
                <m:sub>
                  <m:r>
                    <m:rPr>
                      <m:nor/>
                    </m:rPr>
                    <m:t>Mo</m:t>
                  </m:r>
                </m:sub>
                <m:sup>
                  <m:r>
                    <m:rPr>
                      <m:nor/>
                    </m:rPr>
                    <m:t>initia</m:t>
                  </m:r>
                  <m:r>
                    <m:rPr>
                      <m:nor/>
                    </m:rPr>
                    <w:rPr>
                      <w:rFonts w:ascii="Cambria Math" w:hint="eastAsia"/>
                    </w:rPr>
                    <m:t>l</m:t>
                  </m:r>
                  <m:r>
                    <m:rPr>
                      <m:nor/>
                    </m:rPr>
                    <w:rPr>
                      <w:rFonts w:ascii="Cambria Math"/>
                    </w:rPr>
                    <m:t xml:space="preserve"> </m:t>
                  </m:r>
                  <m:r>
                    <m:rPr>
                      <m:nor/>
                    </m:rPr>
                    <m:t>magma</m:t>
                  </m:r>
                </m:sup>
              </m:sSubSup>
              <m:r>
                <m:rPr>
                  <m:nor/>
                </m:rPr>
                <w:rPr>
                  <w:rFonts w:ascii="MS Gothic" w:eastAsia="MS Gothic" w:hAnsi="MS Gothic" w:cs="MS Gothic" w:hint="eastAsia"/>
                </w:rPr>
                <m:t>*</m:t>
              </m:r>
              <m:sSup>
                <m:sSupPr>
                  <m:ctrlPr>
                    <w:rPr>
                      <w:rFonts w:ascii="Cambria Math" w:hAnsi="Cambria Math"/>
                      <w:i/>
                      <w:iCs/>
                    </w:rPr>
                  </m:ctrlPr>
                </m:sSupPr>
                <m:e>
                  <m:r>
                    <m:rPr>
                      <m:nor/>
                    </m:rPr>
                    <m:t>F</m:t>
                  </m:r>
                </m:e>
                <m:sup>
                  <m:r>
                    <m:rPr>
                      <m:nor/>
                    </m:rPr>
                    <m:t>D</m:t>
                  </m:r>
                </m:sup>
              </m:sSup>
            </m:oMath>
            <w:bookmarkEnd w:id="12"/>
            <w:r w:rsidR="003A4118" w:rsidRPr="003A4118">
              <w:t xml:space="preserve"> (</w:t>
            </w:r>
            <w:r w:rsidR="00B1333D">
              <w:t xml:space="preserve">ref. </w:t>
            </w:r>
            <w:r w:rsidR="00B1333D">
              <w:fldChar w:fldCharType="begin"/>
            </w:r>
            <w:r w:rsidR="000E5AA4">
              <w:instrText xml:space="preserve"> ADDIN ZOTERO_ITEM CSL_CITATION {"citationID":"7duEbduv","properties":{"formattedCitation":"\\super 14\\nosupersub{}","plainCitation":"14","noteIndex":0},"citationItems":[{"id":227,"uris":["http://zotero.org/users/8714946/items/L25FXZF8"],"itemData":{"id":227,"type":"article-journal","abstract":"The solubility of Au metal in rhyolite melt and coexisting magnetite has been determined at 800degreesC, 140 MPa, and f(O 2)approximate toNNO in a Au-metal saturated, sulfur-free, vapor-brine-silicate melt system. Whole crystals of magnetite suspended within quenched rhyolite glass were analyzed by LA-ICP-MS. These data yield a solubility of Au in magnetite on the order of 2 mug/g. The solubility of Au metal in rhyolite melt hosting the magnetite crystals is on the order of 500 ng/g. These data indicate a partition coefficient for An between magnetite and melt, D(Au)(Mt/Melt)approximate to4. Using reasonable estimates of the mass fraction of magnetite that crystallizes in crustal magmatic systems, we modeled the proportion of Au sequestered by magnetite during fractional crystallization. We considered fractionation in two steps: the idealized derivation of a rhyolite by fractionation of basalt at depth, and the closed-system crystallization of the rhyolite in a magma chamber below the site of ore deposition. Magnetite sequesters 14-54% Au from basaltic parent melt that produces a rhyolite melt via crystal fractionation, at modal abundances of 1-5%. Less then 4% Au is sequestered from a crystallizing rhyolite melt because of low modal abundances of magnetite (&lt;&amp;SIM;2%). Our experimental and model results suggest that early crystallization of magnetite can play a mitigating role in the ability of a calc-alkaline magmatic system to yield a Au-rich ore fluid.","call-number":"3","container-title":"American Mineralogist","DOI":"10.2138/am-2003-11-1202","ISSN":"0003-004X","issue":"11-12","journalAbbreviation":"Am. Mineral.","page":"1644-1651","source":"3.1 (Q2)","title":"Experimental determination of Au solubility in rhyolite melt and magnetite: Constraints on magmatic Au budgets","volume":"88","author":[{"family":"Simon","given":"A. C."},{"family":"Pettke","given":"T."},{"family":"Candela","given":"P. A."},{"family":"Piccoli","given":"P. M."},{"family":"Heinrich","given":"C. A."}],"issued":{"date-parts":[["2003",12]]}}}],"schema":"https://github.com/citation-style-language/schema/raw/master/csl-citation.json"} </w:instrText>
            </w:r>
            <w:r w:rsidR="00B1333D">
              <w:fldChar w:fldCharType="separate"/>
            </w:r>
            <w:r w:rsidR="000E5AA4" w:rsidRPr="000E5AA4">
              <w:rPr>
                <w:rFonts w:cs="Times New Roman"/>
                <w:kern w:val="0"/>
                <w:szCs w:val="24"/>
                <w:vertAlign w:val="superscript"/>
              </w:rPr>
              <w:t>14</w:t>
            </w:r>
            <w:r w:rsidR="00B1333D">
              <w:fldChar w:fldCharType="end"/>
            </w:r>
            <w:r w:rsidR="003A4118" w:rsidRPr="003A4118">
              <w:t>)</w:t>
            </w:r>
          </w:p>
        </w:tc>
      </w:tr>
      <w:tr w:rsidR="009D2D76" w14:paraId="1BC878F3" w14:textId="77777777" w:rsidTr="009D2D76">
        <w:trPr>
          <w:trHeight w:val="576"/>
        </w:trPr>
        <w:tc>
          <w:tcPr>
            <w:tcW w:w="887" w:type="pct"/>
            <w:vMerge w:val="restart"/>
          </w:tcPr>
          <w:p w14:paraId="6B9E95F5" w14:textId="36EEC091" w:rsidR="009D2D76" w:rsidRDefault="009D2D76" w:rsidP="006B7583">
            <w:pPr>
              <w:snapToGrid w:val="0"/>
              <w:spacing w:line="264" w:lineRule="auto"/>
            </w:pPr>
            <w:r>
              <w:t>T</w:t>
            </w:r>
            <w:r>
              <w:rPr>
                <w:rFonts w:hint="eastAsia"/>
              </w:rPr>
              <w:t xml:space="preserve">he ratio of </w:t>
            </w:r>
            <w:r w:rsidR="00793342">
              <w:t>ex</w:t>
            </w:r>
            <w:r w:rsidR="001C1CB7">
              <w:t>solved fluid</w:t>
            </w:r>
            <w:r>
              <w:rPr>
                <w:rFonts w:hint="eastAsia"/>
              </w:rPr>
              <w:t xml:space="preserve"> </w:t>
            </w:r>
            <w:r>
              <w:t>%</w:t>
            </w:r>
          </w:p>
        </w:tc>
        <w:tc>
          <w:tcPr>
            <w:tcW w:w="4113" w:type="pct"/>
            <w:gridSpan w:val="6"/>
          </w:tcPr>
          <w:p w14:paraId="77D88755" w14:textId="357014BC" w:rsidR="009D2D76" w:rsidRDefault="009D2D76" w:rsidP="006B7583">
            <w:pPr>
              <w:snapToGrid w:val="0"/>
              <w:spacing w:line="264" w:lineRule="auto"/>
              <w:jc w:val="center"/>
            </w:pPr>
            <w:r>
              <w:t>T</w:t>
            </w:r>
            <w:r>
              <w:rPr>
                <w:rFonts w:hint="eastAsia"/>
              </w:rPr>
              <w:t xml:space="preserve">he </w:t>
            </w:r>
            <w:r w:rsidR="00E5081F">
              <w:rPr>
                <w:rFonts w:hint="eastAsia"/>
              </w:rPr>
              <w:t>extract</w:t>
            </w:r>
            <w:r w:rsidR="00E5081F">
              <w:t>ion</w:t>
            </w:r>
            <w:r w:rsidR="00E5081F">
              <w:rPr>
                <w:rFonts w:hint="eastAsia"/>
              </w:rPr>
              <w:t xml:space="preserve"> </w:t>
            </w:r>
            <w:r>
              <w:rPr>
                <w:rFonts w:hint="eastAsia"/>
              </w:rPr>
              <w:t xml:space="preserve">efficiency </w:t>
            </w:r>
            <w:r>
              <w:t>%</w:t>
            </w:r>
          </w:p>
        </w:tc>
      </w:tr>
      <w:tr w:rsidR="009D2D76" w14:paraId="6C2A8564" w14:textId="77777777" w:rsidTr="009D2D76">
        <w:trPr>
          <w:trHeight w:val="143"/>
        </w:trPr>
        <w:tc>
          <w:tcPr>
            <w:tcW w:w="887" w:type="pct"/>
            <w:vMerge/>
          </w:tcPr>
          <w:p w14:paraId="5E30681F" w14:textId="77777777" w:rsidR="009D2D76" w:rsidRDefault="009D2D76" w:rsidP="006B7583">
            <w:pPr>
              <w:snapToGrid w:val="0"/>
              <w:spacing w:line="264" w:lineRule="auto"/>
            </w:pPr>
          </w:p>
        </w:tc>
        <w:tc>
          <w:tcPr>
            <w:tcW w:w="1551" w:type="pct"/>
            <w:gridSpan w:val="2"/>
            <w:tcBorders>
              <w:bottom w:val="single" w:sz="4" w:space="0" w:color="auto"/>
            </w:tcBorders>
          </w:tcPr>
          <w:p w14:paraId="66E1F6B9" w14:textId="44967E38" w:rsidR="009D2D76" w:rsidRDefault="009D2D76" w:rsidP="006B7583">
            <w:pPr>
              <w:snapToGrid w:val="0"/>
              <w:spacing w:line="264" w:lineRule="auto"/>
              <w:jc w:val="left"/>
            </w:pPr>
            <w:proofErr w:type="spellStart"/>
            <w:r w:rsidRPr="00021D74">
              <w:rPr>
                <w:rFonts w:hint="eastAsia"/>
                <w:i/>
                <w:iCs/>
              </w:rPr>
              <w:t>D</w:t>
            </w:r>
            <w:r w:rsidRPr="003A4118">
              <w:rPr>
                <w:vertAlign w:val="subscript"/>
              </w:rPr>
              <w:t>M</w:t>
            </w:r>
            <w:r w:rsidRPr="003A4118">
              <w:rPr>
                <w:rFonts w:hint="eastAsia"/>
                <w:vertAlign w:val="subscript"/>
              </w:rPr>
              <w:t>o</w:t>
            </w:r>
            <w:r>
              <w:rPr>
                <w:rFonts w:hint="eastAsia"/>
                <w:vertAlign w:val="superscript"/>
              </w:rPr>
              <w:t>bulk</w:t>
            </w:r>
            <w:proofErr w:type="spellEnd"/>
            <w:r>
              <w:t xml:space="preserve"> = 179*1/11+2.1*10/11</w:t>
            </w:r>
          </w:p>
        </w:tc>
        <w:tc>
          <w:tcPr>
            <w:tcW w:w="1497" w:type="pct"/>
            <w:gridSpan w:val="2"/>
            <w:tcBorders>
              <w:bottom w:val="single" w:sz="4" w:space="0" w:color="auto"/>
            </w:tcBorders>
          </w:tcPr>
          <w:p w14:paraId="05C300DC" w14:textId="3BA2FC96" w:rsidR="009D2D76" w:rsidRDefault="009D2D76" w:rsidP="006B7583">
            <w:pPr>
              <w:snapToGrid w:val="0"/>
              <w:spacing w:line="264" w:lineRule="auto"/>
              <w:jc w:val="left"/>
            </w:pPr>
            <w:proofErr w:type="spellStart"/>
            <w:r w:rsidRPr="00021D74">
              <w:rPr>
                <w:rFonts w:hint="eastAsia"/>
                <w:i/>
                <w:iCs/>
              </w:rPr>
              <w:t>D</w:t>
            </w:r>
            <w:r w:rsidRPr="003A4118">
              <w:rPr>
                <w:vertAlign w:val="subscript"/>
              </w:rPr>
              <w:t>M</w:t>
            </w:r>
            <w:r w:rsidRPr="003A4118">
              <w:rPr>
                <w:rFonts w:hint="eastAsia"/>
                <w:vertAlign w:val="subscript"/>
              </w:rPr>
              <w:t>o</w:t>
            </w:r>
            <w:r w:rsidRPr="005032DE">
              <w:rPr>
                <w:vertAlign w:val="superscript"/>
              </w:rPr>
              <w:t>bulk</w:t>
            </w:r>
            <w:proofErr w:type="spellEnd"/>
            <w:r>
              <w:rPr>
                <w:rFonts w:hint="eastAsia"/>
              </w:rPr>
              <w:t xml:space="preserve"> </w:t>
            </w:r>
            <w:r>
              <w:t>= 81.8*1/11+1.41*10/11</w:t>
            </w:r>
          </w:p>
        </w:tc>
        <w:tc>
          <w:tcPr>
            <w:tcW w:w="1065" w:type="pct"/>
            <w:gridSpan w:val="2"/>
            <w:vMerge w:val="restart"/>
          </w:tcPr>
          <w:p w14:paraId="02176467" w14:textId="3EEAD650" w:rsidR="009D2D76" w:rsidRDefault="009D2D76" w:rsidP="006B7583">
            <w:pPr>
              <w:snapToGrid w:val="0"/>
              <w:spacing w:line="264" w:lineRule="auto"/>
            </w:pPr>
            <w:proofErr w:type="spellStart"/>
            <w:r w:rsidRPr="00021D74">
              <w:rPr>
                <w:rFonts w:hint="eastAsia"/>
                <w:i/>
                <w:iCs/>
              </w:rPr>
              <w:t>D</w:t>
            </w:r>
            <w:r w:rsidRPr="003A4118">
              <w:rPr>
                <w:vertAlign w:val="subscript"/>
              </w:rPr>
              <w:t>M</w:t>
            </w:r>
            <w:r w:rsidRPr="003A4118">
              <w:rPr>
                <w:rFonts w:hint="eastAsia"/>
                <w:vertAlign w:val="subscript"/>
              </w:rPr>
              <w:t>o</w:t>
            </w:r>
            <w:r>
              <w:rPr>
                <w:rFonts w:hint="eastAsia"/>
                <w:vertAlign w:val="superscript"/>
              </w:rPr>
              <w:t>supercritical</w:t>
            </w:r>
            <w:proofErr w:type="spellEnd"/>
            <w:r>
              <w:rPr>
                <w:rFonts w:hint="eastAsia"/>
                <w:vertAlign w:val="superscript"/>
              </w:rPr>
              <w:t xml:space="preserve"> fluid</w:t>
            </w:r>
            <w:r>
              <w:t xml:space="preserve"> = 1.77 (NaCl eq. = 6.3 </w:t>
            </w:r>
            <w:r>
              <w:rPr>
                <w:rFonts w:hint="eastAsia"/>
              </w:rPr>
              <w:t>wt</w:t>
            </w:r>
            <w:r>
              <w:t>.%)</w:t>
            </w:r>
          </w:p>
        </w:tc>
      </w:tr>
      <w:tr w:rsidR="009D2D76" w14:paraId="785BD186" w14:textId="77777777" w:rsidTr="009D2D76">
        <w:trPr>
          <w:trHeight w:val="142"/>
        </w:trPr>
        <w:tc>
          <w:tcPr>
            <w:tcW w:w="887" w:type="pct"/>
            <w:vMerge/>
            <w:tcBorders>
              <w:bottom w:val="single" w:sz="4" w:space="0" w:color="auto"/>
            </w:tcBorders>
          </w:tcPr>
          <w:p w14:paraId="7BB118A5" w14:textId="77777777" w:rsidR="009D2D76" w:rsidRDefault="009D2D76" w:rsidP="006B7583">
            <w:pPr>
              <w:snapToGrid w:val="0"/>
              <w:spacing w:line="264" w:lineRule="auto"/>
            </w:pPr>
          </w:p>
        </w:tc>
        <w:tc>
          <w:tcPr>
            <w:tcW w:w="729" w:type="pct"/>
            <w:tcBorders>
              <w:top w:val="single" w:sz="4" w:space="0" w:color="auto"/>
              <w:bottom w:val="single" w:sz="4" w:space="0" w:color="auto"/>
            </w:tcBorders>
          </w:tcPr>
          <w:p w14:paraId="3E21F2A4" w14:textId="47EC3DCD" w:rsidR="009D2D76" w:rsidRDefault="009D2D76" w:rsidP="006B7583">
            <w:pPr>
              <w:snapToGrid w:val="0"/>
              <w:spacing w:line="264" w:lineRule="auto"/>
              <w:jc w:val="left"/>
            </w:pPr>
            <w:proofErr w:type="spellStart"/>
            <w:r w:rsidRPr="00021D74">
              <w:rPr>
                <w:rFonts w:hint="eastAsia"/>
                <w:i/>
                <w:iCs/>
              </w:rPr>
              <w:t>D</w:t>
            </w:r>
            <w:r w:rsidRPr="009D2D76">
              <w:rPr>
                <w:vertAlign w:val="subscript"/>
              </w:rPr>
              <w:t>M</w:t>
            </w:r>
            <w:r w:rsidRPr="009D2D76">
              <w:rPr>
                <w:rFonts w:hint="eastAsia"/>
                <w:vertAlign w:val="subscript"/>
              </w:rPr>
              <w:t>o</w:t>
            </w:r>
            <w:r w:rsidRPr="009D2D76">
              <w:rPr>
                <w:rFonts w:hint="eastAsia"/>
                <w:vertAlign w:val="superscript"/>
              </w:rPr>
              <w:t>bulk</w:t>
            </w:r>
            <w:proofErr w:type="spellEnd"/>
          </w:p>
        </w:tc>
        <w:tc>
          <w:tcPr>
            <w:tcW w:w="822" w:type="pct"/>
            <w:tcBorders>
              <w:top w:val="single" w:sz="4" w:space="0" w:color="auto"/>
              <w:bottom w:val="single" w:sz="4" w:space="0" w:color="auto"/>
            </w:tcBorders>
          </w:tcPr>
          <w:p w14:paraId="540B5D50" w14:textId="2893B61A" w:rsidR="009D2D76" w:rsidRDefault="009D2D76" w:rsidP="009D2D76">
            <w:pPr>
              <w:snapToGrid w:val="0"/>
              <w:spacing w:line="264" w:lineRule="auto"/>
              <w:jc w:val="left"/>
            </w:pPr>
            <w:proofErr w:type="spellStart"/>
            <w:r w:rsidRPr="00021D74">
              <w:rPr>
                <w:rFonts w:hint="eastAsia"/>
                <w:i/>
                <w:iCs/>
              </w:rPr>
              <w:t>D</w:t>
            </w:r>
            <w:r w:rsidRPr="009D2D76">
              <w:rPr>
                <w:vertAlign w:val="subscript"/>
              </w:rPr>
              <w:t>M</w:t>
            </w:r>
            <w:r w:rsidRPr="009D2D76">
              <w:rPr>
                <w:rFonts w:hint="eastAsia"/>
                <w:vertAlign w:val="subscript"/>
              </w:rPr>
              <w:t>o</w:t>
            </w:r>
            <w:r w:rsidRPr="009D2D76">
              <w:rPr>
                <w:rFonts w:hint="eastAsia"/>
                <w:vertAlign w:val="superscript"/>
              </w:rPr>
              <w:t>bulk</w:t>
            </w:r>
            <w:proofErr w:type="spellEnd"/>
            <w:r>
              <w:t xml:space="preserve"> </w:t>
            </w:r>
            <w:r>
              <w:rPr>
                <w:rFonts w:hint="eastAsia"/>
              </w:rPr>
              <w:t>calculated to</w:t>
            </w:r>
            <w:r>
              <w:t xml:space="preserve"> </w:t>
            </w:r>
            <w:proofErr w:type="spellStart"/>
            <w:r>
              <w:rPr>
                <w:rFonts w:hint="eastAsia"/>
              </w:rPr>
              <w:t>peraluminium</w:t>
            </w:r>
            <w:proofErr w:type="spellEnd"/>
            <w:r>
              <w:rPr>
                <w:rFonts w:hint="eastAsia"/>
              </w:rPr>
              <w:t xml:space="preserve"> melt</w:t>
            </w:r>
          </w:p>
        </w:tc>
        <w:tc>
          <w:tcPr>
            <w:tcW w:w="660" w:type="pct"/>
            <w:tcBorders>
              <w:top w:val="single" w:sz="4" w:space="0" w:color="auto"/>
              <w:bottom w:val="single" w:sz="4" w:space="0" w:color="auto"/>
            </w:tcBorders>
          </w:tcPr>
          <w:p w14:paraId="76708004" w14:textId="017E80D4" w:rsidR="009D2D76" w:rsidRDefault="009D2D76" w:rsidP="006B7583">
            <w:pPr>
              <w:snapToGrid w:val="0"/>
              <w:spacing w:line="264" w:lineRule="auto"/>
              <w:jc w:val="left"/>
            </w:pPr>
            <w:proofErr w:type="spellStart"/>
            <w:r w:rsidRPr="00021D74">
              <w:rPr>
                <w:rFonts w:hint="eastAsia"/>
                <w:i/>
                <w:iCs/>
              </w:rPr>
              <w:t>D</w:t>
            </w:r>
            <w:r w:rsidRPr="009D2D76">
              <w:rPr>
                <w:vertAlign w:val="subscript"/>
              </w:rPr>
              <w:t>M</w:t>
            </w:r>
            <w:r w:rsidRPr="009D2D76">
              <w:rPr>
                <w:rFonts w:hint="eastAsia"/>
                <w:vertAlign w:val="subscript"/>
              </w:rPr>
              <w:t>o</w:t>
            </w:r>
            <w:r w:rsidRPr="009D2D76">
              <w:rPr>
                <w:rFonts w:hint="eastAsia"/>
                <w:vertAlign w:val="superscript"/>
              </w:rPr>
              <w:t>bulk</w:t>
            </w:r>
            <w:proofErr w:type="spellEnd"/>
          </w:p>
        </w:tc>
        <w:tc>
          <w:tcPr>
            <w:tcW w:w="837" w:type="pct"/>
            <w:tcBorders>
              <w:top w:val="single" w:sz="4" w:space="0" w:color="auto"/>
              <w:bottom w:val="single" w:sz="4" w:space="0" w:color="auto"/>
            </w:tcBorders>
          </w:tcPr>
          <w:p w14:paraId="5307AB24" w14:textId="0E8BB27D" w:rsidR="009D2D76" w:rsidRDefault="009D2D76" w:rsidP="006B7583">
            <w:pPr>
              <w:snapToGrid w:val="0"/>
              <w:spacing w:line="264" w:lineRule="auto"/>
              <w:jc w:val="left"/>
            </w:pPr>
            <w:proofErr w:type="spellStart"/>
            <w:r w:rsidRPr="00021D74">
              <w:rPr>
                <w:rFonts w:hint="eastAsia"/>
                <w:i/>
                <w:iCs/>
              </w:rPr>
              <w:t>D</w:t>
            </w:r>
            <w:r w:rsidRPr="009D2D76">
              <w:rPr>
                <w:vertAlign w:val="subscript"/>
              </w:rPr>
              <w:t>M</w:t>
            </w:r>
            <w:r w:rsidRPr="009D2D76">
              <w:rPr>
                <w:rFonts w:hint="eastAsia"/>
                <w:vertAlign w:val="subscript"/>
              </w:rPr>
              <w:t>o</w:t>
            </w:r>
            <w:r w:rsidRPr="009D2D76">
              <w:rPr>
                <w:rFonts w:hint="eastAsia"/>
                <w:vertAlign w:val="superscript"/>
              </w:rPr>
              <w:t>bulk</w:t>
            </w:r>
            <w:proofErr w:type="spellEnd"/>
            <w:r>
              <w:t xml:space="preserve"> </w:t>
            </w:r>
            <w:r>
              <w:rPr>
                <w:rFonts w:hint="eastAsia"/>
              </w:rPr>
              <w:t>calculated to</w:t>
            </w:r>
            <w:r>
              <w:t xml:space="preserve"> </w:t>
            </w:r>
            <w:proofErr w:type="spellStart"/>
            <w:r>
              <w:rPr>
                <w:rFonts w:hint="eastAsia"/>
              </w:rPr>
              <w:t>peraluminium</w:t>
            </w:r>
            <w:proofErr w:type="spellEnd"/>
            <w:r>
              <w:rPr>
                <w:rFonts w:hint="eastAsia"/>
              </w:rPr>
              <w:t xml:space="preserve"> melt</w:t>
            </w:r>
          </w:p>
        </w:tc>
        <w:tc>
          <w:tcPr>
            <w:tcW w:w="1065" w:type="pct"/>
            <w:gridSpan w:val="2"/>
            <w:vMerge/>
            <w:tcBorders>
              <w:bottom w:val="single" w:sz="4" w:space="0" w:color="auto"/>
            </w:tcBorders>
          </w:tcPr>
          <w:p w14:paraId="1579AFD9" w14:textId="77777777" w:rsidR="009D2D76" w:rsidRDefault="009D2D76" w:rsidP="006B7583">
            <w:pPr>
              <w:snapToGrid w:val="0"/>
              <w:spacing w:line="264" w:lineRule="auto"/>
            </w:pPr>
          </w:p>
        </w:tc>
      </w:tr>
      <w:tr w:rsidR="009D2D76" w14:paraId="28392FFA" w14:textId="77777777" w:rsidTr="009D2D76">
        <w:tc>
          <w:tcPr>
            <w:tcW w:w="887" w:type="pct"/>
            <w:tcBorders>
              <w:top w:val="single" w:sz="4" w:space="0" w:color="auto"/>
            </w:tcBorders>
          </w:tcPr>
          <w:p w14:paraId="74D4B8BF" w14:textId="67EE6782" w:rsidR="009D2D76" w:rsidRDefault="009D2D76" w:rsidP="009D2D76">
            <w:pPr>
              <w:snapToGrid w:val="0"/>
              <w:spacing w:line="264" w:lineRule="auto"/>
            </w:pPr>
            <w:r w:rsidRPr="00C57901">
              <w:t>0</w:t>
            </w:r>
          </w:p>
        </w:tc>
        <w:tc>
          <w:tcPr>
            <w:tcW w:w="729" w:type="pct"/>
            <w:tcBorders>
              <w:top w:val="single" w:sz="4" w:space="0" w:color="auto"/>
            </w:tcBorders>
          </w:tcPr>
          <w:p w14:paraId="1B14490B" w14:textId="15886A75" w:rsidR="009D2D76" w:rsidRDefault="009D2D76" w:rsidP="009D2D76">
            <w:pPr>
              <w:snapToGrid w:val="0"/>
              <w:spacing w:line="264" w:lineRule="auto"/>
            </w:pPr>
            <w:r>
              <w:t>0</w:t>
            </w:r>
          </w:p>
        </w:tc>
        <w:tc>
          <w:tcPr>
            <w:tcW w:w="822" w:type="pct"/>
            <w:tcBorders>
              <w:top w:val="single" w:sz="4" w:space="0" w:color="auto"/>
            </w:tcBorders>
          </w:tcPr>
          <w:p w14:paraId="1FC0799D" w14:textId="1CB3C39B" w:rsidR="009D2D76" w:rsidRDefault="009D2D76" w:rsidP="009D2D76">
            <w:pPr>
              <w:snapToGrid w:val="0"/>
              <w:spacing w:line="264" w:lineRule="auto"/>
            </w:pPr>
            <w:r w:rsidRPr="0099190B">
              <w:t>0</w:t>
            </w:r>
          </w:p>
        </w:tc>
        <w:tc>
          <w:tcPr>
            <w:tcW w:w="660" w:type="pct"/>
            <w:tcBorders>
              <w:top w:val="single" w:sz="4" w:space="0" w:color="auto"/>
            </w:tcBorders>
          </w:tcPr>
          <w:p w14:paraId="46BBD346" w14:textId="2522254F" w:rsidR="009D2D76" w:rsidRDefault="009D2D76" w:rsidP="009D2D76">
            <w:pPr>
              <w:snapToGrid w:val="0"/>
              <w:spacing w:line="264" w:lineRule="auto"/>
            </w:pPr>
            <w:r>
              <w:t>0</w:t>
            </w:r>
          </w:p>
        </w:tc>
        <w:tc>
          <w:tcPr>
            <w:tcW w:w="837" w:type="pct"/>
            <w:tcBorders>
              <w:top w:val="single" w:sz="4" w:space="0" w:color="auto"/>
            </w:tcBorders>
          </w:tcPr>
          <w:p w14:paraId="36064A30" w14:textId="1085746B" w:rsidR="009D2D76" w:rsidRDefault="009D2D76" w:rsidP="009D2D76">
            <w:pPr>
              <w:snapToGrid w:val="0"/>
              <w:spacing w:line="264" w:lineRule="auto"/>
            </w:pPr>
            <w:r>
              <w:t>0</w:t>
            </w:r>
          </w:p>
        </w:tc>
        <w:tc>
          <w:tcPr>
            <w:tcW w:w="1065" w:type="pct"/>
            <w:gridSpan w:val="2"/>
            <w:tcBorders>
              <w:top w:val="single" w:sz="4" w:space="0" w:color="auto"/>
            </w:tcBorders>
          </w:tcPr>
          <w:p w14:paraId="2D6BD2CF" w14:textId="44E6FC1B" w:rsidR="009D2D76" w:rsidRDefault="009D2D76" w:rsidP="009D2D76">
            <w:pPr>
              <w:snapToGrid w:val="0"/>
              <w:spacing w:line="264" w:lineRule="auto"/>
            </w:pPr>
            <w:r>
              <w:t>0</w:t>
            </w:r>
          </w:p>
        </w:tc>
      </w:tr>
      <w:tr w:rsidR="009D2D76" w14:paraId="43B57C92" w14:textId="77777777" w:rsidTr="009D2D76">
        <w:tc>
          <w:tcPr>
            <w:tcW w:w="887" w:type="pct"/>
          </w:tcPr>
          <w:p w14:paraId="296F450A" w14:textId="4005C430" w:rsidR="009D2D76" w:rsidRDefault="009D2D76" w:rsidP="009D2D76">
            <w:pPr>
              <w:snapToGrid w:val="0"/>
              <w:spacing w:line="264" w:lineRule="auto"/>
            </w:pPr>
            <w:r w:rsidRPr="00C57901">
              <w:t>2</w:t>
            </w:r>
          </w:p>
        </w:tc>
        <w:tc>
          <w:tcPr>
            <w:tcW w:w="729" w:type="pct"/>
          </w:tcPr>
          <w:p w14:paraId="361EA2CA" w14:textId="3B8941CF" w:rsidR="009D2D76" w:rsidRDefault="009D2D76" w:rsidP="009D2D76">
            <w:pPr>
              <w:snapToGrid w:val="0"/>
              <w:spacing w:line="264" w:lineRule="auto"/>
            </w:pPr>
            <w:r w:rsidRPr="008F4FAB">
              <w:t>30.7</w:t>
            </w:r>
          </w:p>
        </w:tc>
        <w:tc>
          <w:tcPr>
            <w:tcW w:w="822" w:type="pct"/>
          </w:tcPr>
          <w:p w14:paraId="2CB85A4A" w14:textId="5F268F40" w:rsidR="009D2D76" w:rsidRDefault="009D2D76" w:rsidP="009D2D76">
            <w:pPr>
              <w:snapToGrid w:val="0"/>
              <w:spacing w:line="264" w:lineRule="auto"/>
            </w:pPr>
            <w:r w:rsidRPr="0099190B">
              <w:t>16.</w:t>
            </w:r>
            <w:r>
              <w:t>8</w:t>
            </w:r>
          </w:p>
        </w:tc>
        <w:tc>
          <w:tcPr>
            <w:tcW w:w="660" w:type="pct"/>
          </w:tcPr>
          <w:p w14:paraId="106DA293" w14:textId="568F6FCF" w:rsidR="009D2D76" w:rsidRDefault="009D2D76" w:rsidP="009D2D76">
            <w:pPr>
              <w:snapToGrid w:val="0"/>
              <w:spacing w:line="264" w:lineRule="auto"/>
            </w:pPr>
            <w:r w:rsidRPr="00C7580B">
              <w:t>17.</w:t>
            </w:r>
            <w:r>
              <w:t>1</w:t>
            </w:r>
          </w:p>
        </w:tc>
        <w:tc>
          <w:tcPr>
            <w:tcW w:w="837" w:type="pct"/>
          </w:tcPr>
          <w:p w14:paraId="376C9190" w14:textId="1E7EA6CF" w:rsidR="009D2D76" w:rsidRDefault="009D2D76" w:rsidP="009D2D76">
            <w:pPr>
              <w:snapToGrid w:val="0"/>
              <w:spacing w:line="264" w:lineRule="auto"/>
            </w:pPr>
            <w:r w:rsidRPr="001F1DDA">
              <w:t>8.4</w:t>
            </w:r>
          </w:p>
        </w:tc>
        <w:tc>
          <w:tcPr>
            <w:tcW w:w="1065" w:type="pct"/>
            <w:gridSpan w:val="2"/>
          </w:tcPr>
          <w:p w14:paraId="6E4D2C2A" w14:textId="3DC3D48D" w:rsidR="009D2D76" w:rsidRDefault="009D2D76" w:rsidP="009D2D76">
            <w:pPr>
              <w:snapToGrid w:val="0"/>
              <w:spacing w:line="264" w:lineRule="auto"/>
            </w:pPr>
            <w:r>
              <w:t>3.51</w:t>
            </w:r>
          </w:p>
        </w:tc>
      </w:tr>
      <w:tr w:rsidR="009D2D76" w14:paraId="4D8E3ECA" w14:textId="77777777" w:rsidTr="009D2D76">
        <w:tc>
          <w:tcPr>
            <w:tcW w:w="887" w:type="pct"/>
          </w:tcPr>
          <w:p w14:paraId="52786501" w14:textId="384436BC" w:rsidR="009D2D76" w:rsidRDefault="009D2D76" w:rsidP="009D2D76">
            <w:pPr>
              <w:snapToGrid w:val="0"/>
              <w:spacing w:line="264" w:lineRule="auto"/>
            </w:pPr>
            <w:r w:rsidRPr="00C57901">
              <w:t>4</w:t>
            </w:r>
          </w:p>
        </w:tc>
        <w:tc>
          <w:tcPr>
            <w:tcW w:w="729" w:type="pct"/>
          </w:tcPr>
          <w:p w14:paraId="4D08F39A" w14:textId="0C332757" w:rsidR="009D2D76" w:rsidRDefault="009D2D76" w:rsidP="009D2D76">
            <w:pPr>
              <w:snapToGrid w:val="0"/>
              <w:spacing w:line="264" w:lineRule="auto"/>
            </w:pPr>
            <w:r w:rsidRPr="008F4FAB">
              <w:t>52.</w:t>
            </w:r>
            <w:r>
              <w:t>4</w:t>
            </w:r>
          </w:p>
        </w:tc>
        <w:tc>
          <w:tcPr>
            <w:tcW w:w="822" w:type="pct"/>
          </w:tcPr>
          <w:p w14:paraId="6FC7C4D5" w14:textId="6552814F" w:rsidR="009D2D76" w:rsidRDefault="009D2D76" w:rsidP="009D2D76">
            <w:pPr>
              <w:snapToGrid w:val="0"/>
              <w:spacing w:line="264" w:lineRule="auto"/>
            </w:pPr>
            <w:r w:rsidRPr="0099190B">
              <w:t>31.0</w:t>
            </w:r>
          </w:p>
        </w:tc>
        <w:tc>
          <w:tcPr>
            <w:tcW w:w="660" w:type="pct"/>
          </w:tcPr>
          <w:p w14:paraId="1A65CE24" w14:textId="5DD4340A" w:rsidR="009D2D76" w:rsidRDefault="009D2D76" w:rsidP="009D2D76">
            <w:pPr>
              <w:snapToGrid w:val="0"/>
              <w:spacing w:line="264" w:lineRule="auto"/>
            </w:pPr>
            <w:r w:rsidRPr="00C7580B">
              <w:t>31.</w:t>
            </w:r>
            <w:r>
              <w:t>5</w:t>
            </w:r>
          </w:p>
        </w:tc>
        <w:tc>
          <w:tcPr>
            <w:tcW w:w="837" w:type="pct"/>
          </w:tcPr>
          <w:p w14:paraId="5DD707AD" w14:textId="7BD22013" w:rsidR="009D2D76" w:rsidRDefault="009D2D76" w:rsidP="009D2D76">
            <w:pPr>
              <w:snapToGrid w:val="0"/>
              <w:spacing w:line="264" w:lineRule="auto"/>
            </w:pPr>
            <w:r w:rsidRPr="001F1DDA">
              <w:t>16.3</w:t>
            </w:r>
          </w:p>
        </w:tc>
        <w:tc>
          <w:tcPr>
            <w:tcW w:w="1065" w:type="pct"/>
            <w:gridSpan w:val="2"/>
          </w:tcPr>
          <w:p w14:paraId="657A66BD" w14:textId="236670CD" w:rsidR="009D2D76" w:rsidRDefault="009D2D76" w:rsidP="009D2D76">
            <w:pPr>
              <w:snapToGrid w:val="0"/>
              <w:spacing w:line="264" w:lineRule="auto"/>
            </w:pPr>
            <w:r w:rsidRPr="00293A62">
              <w:t>6.97</w:t>
            </w:r>
          </w:p>
        </w:tc>
      </w:tr>
      <w:tr w:rsidR="009D2D76" w14:paraId="43916F47" w14:textId="77777777" w:rsidTr="009D2D76">
        <w:tc>
          <w:tcPr>
            <w:tcW w:w="887" w:type="pct"/>
          </w:tcPr>
          <w:p w14:paraId="4B36A2BF" w14:textId="2BF4A736" w:rsidR="009D2D76" w:rsidRDefault="009D2D76" w:rsidP="009D2D76">
            <w:pPr>
              <w:snapToGrid w:val="0"/>
              <w:spacing w:line="264" w:lineRule="auto"/>
            </w:pPr>
            <w:r w:rsidRPr="00C57901">
              <w:t>6</w:t>
            </w:r>
          </w:p>
        </w:tc>
        <w:tc>
          <w:tcPr>
            <w:tcW w:w="729" w:type="pct"/>
          </w:tcPr>
          <w:p w14:paraId="77B31192" w14:textId="2178E443" w:rsidR="009D2D76" w:rsidRDefault="009D2D76" w:rsidP="009D2D76">
            <w:pPr>
              <w:snapToGrid w:val="0"/>
              <w:spacing w:line="264" w:lineRule="auto"/>
            </w:pPr>
            <w:r w:rsidRPr="008F4FAB">
              <w:t>67.5</w:t>
            </w:r>
          </w:p>
        </w:tc>
        <w:tc>
          <w:tcPr>
            <w:tcW w:w="822" w:type="pct"/>
          </w:tcPr>
          <w:p w14:paraId="0A0E4CC9" w14:textId="2937A598" w:rsidR="009D2D76" w:rsidRDefault="009D2D76" w:rsidP="009D2D76">
            <w:pPr>
              <w:snapToGrid w:val="0"/>
              <w:spacing w:line="264" w:lineRule="auto"/>
            </w:pPr>
            <w:r w:rsidRPr="0099190B">
              <w:t>43.0</w:t>
            </w:r>
          </w:p>
        </w:tc>
        <w:tc>
          <w:tcPr>
            <w:tcW w:w="660" w:type="pct"/>
          </w:tcPr>
          <w:p w14:paraId="4E341DF8" w14:textId="5718F169" w:rsidR="009D2D76" w:rsidRDefault="009D2D76" w:rsidP="009D2D76">
            <w:pPr>
              <w:snapToGrid w:val="0"/>
              <w:spacing w:line="264" w:lineRule="auto"/>
            </w:pPr>
            <w:r w:rsidRPr="00C7580B">
              <w:t>43.</w:t>
            </w:r>
            <w:r>
              <w:t>6</w:t>
            </w:r>
          </w:p>
        </w:tc>
        <w:tc>
          <w:tcPr>
            <w:tcW w:w="837" w:type="pct"/>
          </w:tcPr>
          <w:p w14:paraId="61A474DD" w14:textId="472560AE" w:rsidR="009D2D76" w:rsidRDefault="009D2D76" w:rsidP="009D2D76">
            <w:pPr>
              <w:snapToGrid w:val="0"/>
              <w:spacing w:line="264" w:lineRule="auto"/>
            </w:pPr>
            <w:r w:rsidRPr="001F1DDA">
              <w:t>23.6</w:t>
            </w:r>
          </w:p>
        </w:tc>
        <w:tc>
          <w:tcPr>
            <w:tcW w:w="1065" w:type="pct"/>
            <w:gridSpan w:val="2"/>
          </w:tcPr>
          <w:p w14:paraId="6EA53A4B" w14:textId="1F66B441" w:rsidR="009D2D76" w:rsidRDefault="009D2D76" w:rsidP="009D2D76">
            <w:pPr>
              <w:snapToGrid w:val="0"/>
              <w:spacing w:line="264" w:lineRule="auto"/>
            </w:pPr>
            <w:r w:rsidRPr="00293A62">
              <w:t>10.</w:t>
            </w:r>
            <w:r w:rsidR="00B84192">
              <w:t>4</w:t>
            </w:r>
          </w:p>
        </w:tc>
      </w:tr>
      <w:tr w:rsidR="009D2D76" w14:paraId="4FC9A289" w14:textId="77777777" w:rsidTr="009D2D76">
        <w:tc>
          <w:tcPr>
            <w:tcW w:w="887" w:type="pct"/>
          </w:tcPr>
          <w:p w14:paraId="75560BBD" w14:textId="63BF7F15" w:rsidR="009D2D76" w:rsidRDefault="009D2D76" w:rsidP="009D2D76">
            <w:pPr>
              <w:snapToGrid w:val="0"/>
              <w:spacing w:line="264" w:lineRule="auto"/>
            </w:pPr>
            <w:r w:rsidRPr="00C57901">
              <w:t>8</w:t>
            </w:r>
          </w:p>
        </w:tc>
        <w:tc>
          <w:tcPr>
            <w:tcW w:w="729" w:type="pct"/>
          </w:tcPr>
          <w:p w14:paraId="6C7828D2" w14:textId="35D9A5E6" w:rsidR="009D2D76" w:rsidRDefault="009D2D76" w:rsidP="009D2D76">
            <w:pPr>
              <w:snapToGrid w:val="0"/>
              <w:spacing w:line="264" w:lineRule="auto"/>
            </w:pPr>
            <w:r w:rsidRPr="008F4FAB">
              <w:t>78.0</w:t>
            </w:r>
          </w:p>
        </w:tc>
        <w:tc>
          <w:tcPr>
            <w:tcW w:w="822" w:type="pct"/>
          </w:tcPr>
          <w:p w14:paraId="010D5683" w14:textId="56D86F4A" w:rsidR="009D2D76" w:rsidRDefault="009D2D76" w:rsidP="009D2D76">
            <w:pPr>
              <w:snapToGrid w:val="0"/>
              <w:spacing w:line="264" w:lineRule="auto"/>
            </w:pPr>
            <w:r w:rsidRPr="0099190B">
              <w:t>53.1</w:t>
            </w:r>
          </w:p>
        </w:tc>
        <w:tc>
          <w:tcPr>
            <w:tcW w:w="660" w:type="pct"/>
          </w:tcPr>
          <w:p w14:paraId="36A8BB3D" w14:textId="4655CD43" w:rsidR="009D2D76" w:rsidRDefault="009D2D76" w:rsidP="009D2D76">
            <w:pPr>
              <w:snapToGrid w:val="0"/>
              <w:spacing w:line="264" w:lineRule="auto"/>
            </w:pPr>
            <w:r w:rsidRPr="00C7580B">
              <w:t>53.</w:t>
            </w:r>
            <w:r>
              <w:t>8</w:t>
            </w:r>
          </w:p>
        </w:tc>
        <w:tc>
          <w:tcPr>
            <w:tcW w:w="837" w:type="pct"/>
          </w:tcPr>
          <w:p w14:paraId="77BC9503" w14:textId="50DEF8EA" w:rsidR="009D2D76" w:rsidRDefault="009D2D76" w:rsidP="009D2D76">
            <w:pPr>
              <w:snapToGrid w:val="0"/>
              <w:spacing w:line="264" w:lineRule="auto"/>
            </w:pPr>
            <w:r w:rsidRPr="001F1DDA">
              <w:t>30.</w:t>
            </w:r>
            <w:r>
              <w:t>5</w:t>
            </w:r>
          </w:p>
        </w:tc>
        <w:tc>
          <w:tcPr>
            <w:tcW w:w="1065" w:type="pct"/>
            <w:gridSpan w:val="2"/>
          </w:tcPr>
          <w:p w14:paraId="534D5EEB" w14:textId="7DA83089" w:rsidR="009D2D76" w:rsidRDefault="009D2D76" w:rsidP="009D2D76">
            <w:pPr>
              <w:snapToGrid w:val="0"/>
              <w:spacing w:line="264" w:lineRule="auto"/>
            </w:pPr>
            <w:r w:rsidRPr="00293A62">
              <w:t>13.7</w:t>
            </w:r>
          </w:p>
        </w:tc>
      </w:tr>
      <w:tr w:rsidR="009D2D76" w14:paraId="75B7A3B2" w14:textId="77777777" w:rsidTr="009D2D76">
        <w:tc>
          <w:tcPr>
            <w:tcW w:w="887" w:type="pct"/>
          </w:tcPr>
          <w:p w14:paraId="406CFD50" w14:textId="447B38DF" w:rsidR="009D2D76" w:rsidRDefault="009D2D76" w:rsidP="009D2D76">
            <w:pPr>
              <w:snapToGrid w:val="0"/>
              <w:spacing w:line="264" w:lineRule="auto"/>
            </w:pPr>
            <w:r w:rsidRPr="00C57901">
              <w:t>10</w:t>
            </w:r>
          </w:p>
        </w:tc>
        <w:tc>
          <w:tcPr>
            <w:tcW w:w="729" w:type="pct"/>
          </w:tcPr>
          <w:p w14:paraId="7C988116" w14:textId="4C7F5319" w:rsidR="009D2D76" w:rsidRDefault="009D2D76" w:rsidP="009D2D76">
            <w:pPr>
              <w:snapToGrid w:val="0"/>
              <w:spacing w:line="264" w:lineRule="auto"/>
            </w:pPr>
            <w:r w:rsidRPr="008F4FAB">
              <w:t>85.</w:t>
            </w:r>
            <w:r>
              <w:t>3</w:t>
            </w:r>
          </w:p>
        </w:tc>
        <w:tc>
          <w:tcPr>
            <w:tcW w:w="822" w:type="pct"/>
          </w:tcPr>
          <w:p w14:paraId="303EC692" w14:textId="48325721" w:rsidR="009D2D76" w:rsidRDefault="009D2D76" w:rsidP="009D2D76">
            <w:pPr>
              <w:snapToGrid w:val="0"/>
              <w:spacing w:line="264" w:lineRule="auto"/>
            </w:pPr>
            <w:r w:rsidRPr="0099190B">
              <w:t>61.6</w:t>
            </w:r>
          </w:p>
        </w:tc>
        <w:tc>
          <w:tcPr>
            <w:tcW w:w="660" w:type="pct"/>
          </w:tcPr>
          <w:p w14:paraId="4E1E422A" w14:textId="4D570599" w:rsidR="009D2D76" w:rsidRDefault="009D2D76" w:rsidP="009D2D76">
            <w:pPr>
              <w:snapToGrid w:val="0"/>
              <w:spacing w:line="264" w:lineRule="auto"/>
            </w:pPr>
            <w:r w:rsidRPr="00C7580B">
              <w:t>62.</w:t>
            </w:r>
            <w:r>
              <w:t>3</w:t>
            </w:r>
          </w:p>
        </w:tc>
        <w:tc>
          <w:tcPr>
            <w:tcW w:w="837" w:type="pct"/>
          </w:tcPr>
          <w:p w14:paraId="7354A714" w14:textId="150018A7" w:rsidR="009D2D76" w:rsidRDefault="009D2D76" w:rsidP="009D2D76">
            <w:pPr>
              <w:snapToGrid w:val="0"/>
              <w:spacing w:line="264" w:lineRule="auto"/>
            </w:pPr>
            <w:r w:rsidRPr="001F1DDA">
              <w:t>36.8</w:t>
            </w:r>
          </w:p>
        </w:tc>
        <w:tc>
          <w:tcPr>
            <w:tcW w:w="1065" w:type="pct"/>
            <w:gridSpan w:val="2"/>
          </w:tcPr>
          <w:p w14:paraId="7240554E" w14:textId="385B065C" w:rsidR="009D2D76" w:rsidRDefault="009D2D76" w:rsidP="009D2D76">
            <w:pPr>
              <w:snapToGrid w:val="0"/>
              <w:spacing w:line="264" w:lineRule="auto"/>
            </w:pPr>
            <w:r w:rsidRPr="00293A62">
              <w:t>17.0</w:t>
            </w:r>
          </w:p>
        </w:tc>
      </w:tr>
    </w:tbl>
    <w:p w14:paraId="2CCE7407" w14:textId="77777777" w:rsidR="003A4118" w:rsidRDefault="003A4118" w:rsidP="00AD285C">
      <w:pPr>
        <w:spacing w:line="360" w:lineRule="auto"/>
      </w:pPr>
    </w:p>
    <w:p w14:paraId="35EEA889" w14:textId="653691D3" w:rsidR="00C46A7B" w:rsidRDefault="00C46A7B" w:rsidP="00AD285C">
      <w:pPr>
        <w:spacing w:line="360" w:lineRule="auto"/>
        <w:sectPr w:rsidR="00C46A7B" w:rsidSect="0020174D">
          <w:pgSz w:w="16838" w:h="11906" w:orient="landscape"/>
          <w:pgMar w:top="1800" w:right="1440" w:bottom="1800" w:left="1440" w:header="851" w:footer="992" w:gutter="0"/>
          <w:cols w:space="425"/>
          <w:docGrid w:type="lines" w:linePitch="326"/>
        </w:sectPr>
      </w:pPr>
      <w:r>
        <w:br w:type="page"/>
      </w:r>
    </w:p>
    <w:p w14:paraId="01E7EE40" w14:textId="5A21DD08" w:rsidR="00C46A7B" w:rsidRDefault="00B90DBC" w:rsidP="00AD285C">
      <w:pPr>
        <w:spacing w:line="360" w:lineRule="auto"/>
      </w:pPr>
      <w:r>
        <w:rPr>
          <w:noProof/>
        </w:rPr>
        <w:lastRenderedPageBreak/>
        <w:drawing>
          <wp:anchor distT="0" distB="0" distL="114300" distR="114300" simplePos="0" relativeHeight="251658240" behindDoc="0" locked="0" layoutInCell="1" allowOverlap="1" wp14:anchorId="2453BB5C" wp14:editId="5EA7E946">
            <wp:simplePos x="0" y="0"/>
            <wp:positionH relativeFrom="margin">
              <wp:posOffset>636905</wp:posOffset>
            </wp:positionH>
            <wp:positionV relativeFrom="paragraph">
              <wp:posOffset>410210</wp:posOffset>
            </wp:positionV>
            <wp:extent cx="4206240" cy="2597785"/>
            <wp:effectExtent l="0" t="0" r="3810" b="0"/>
            <wp:wrapTopAndBottom/>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4206240" cy="25977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5E75728" w14:textId="05E09CEA" w:rsidR="004C452F" w:rsidRDefault="004F7F54" w:rsidP="00AD285C">
      <w:pPr>
        <w:spacing w:line="360" w:lineRule="auto"/>
      </w:pPr>
      <w:r w:rsidRPr="008A3DC9">
        <w:rPr>
          <w:b/>
          <w:bCs/>
        </w:rPr>
        <w:t>S</w:t>
      </w:r>
      <w:r w:rsidRPr="008A3DC9">
        <w:rPr>
          <w:rFonts w:hint="eastAsia"/>
          <w:b/>
          <w:bCs/>
        </w:rPr>
        <w:t xml:space="preserve">upplementary </w:t>
      </w:r>
      <w:r w:rsidR="004C452F" w:rsidRPr="008A3DC9">
        <w:rPr>
          <w:rFonts w:hint="eastAsia"/>
          <w:b/>
          <w:bCs/>
        </w:rPr>
        <w:t>Fig</w:t>
      </w:r>
      <w:r w:rsidR="00EA4EC4" w:rsidRPr="008A3DC9">
        <w:rPr>
          <w:b/>
          <w:bCs/>
        </w:rPr>
        <w:t xml:space="preserve">ure </w:t>
      </w:r>
      <w:r w:rsidR="004C452F" w:rsidRPr="008A3DC9">
        <w:rPr>
          <w:b/>
          <w:bCs/>
        </w:rPr>
        <w:t>1.</w:t>
      </w:r>
      <w:r w:rsidR="004C452F">
        <w:t xml:space="preserve"> S</w:t>
      </w:r>
      <w:r w:rsidR="004C452F">
        <w:rPr>
          <w:rFonts w:hint="eastAsia"/>
        </w:rPr>
        <w:t>chematic illustration of the experimental design used in our experiments</w:t>
      </w:r>
      <w:r w:rsidR="0024025D">
        <w:t>:</w:t>
      </w:r>
      <w:r w:rsidR="008A3DC9">
        <w:t xml:space="preserve"> </w:t>
      </w:r>
      <w:r w:rsidR="0024025D" w:rsidRPr="008A3DC9">
        <w:rPr>
          <w:rFonts w:hint="eastAsia"/>
          <w:b/>
          <w:bCs/>
        </w:rPr>
        <w:t>a</w:t>
      </w:r>
      <w:r w:rsidR="008A3DC9">
        <w:t xml:space="preserve"> </w:t>
      </w:r>
      <w:r w:rsidR="0024025D" w:rsidRPr="007B2074">
        <w:t>I</w:t>
      </w:r>
      <w:r w:rsidR="0024025D" w:rsidRPr="007B2074">
        <w:rPr>
          <w:rFonts w:hint="eastAsia"/>
        </w:rPr>
        <w:t xml:space="preserve">n the </w:t>
      </w:r>
      <w:r w:rsidR="0024025D" w:rsidRPr="007B2074">
        <w:t>H</w:t>
      </w:r>
      <w:r w:rsidR="0024025D" w:rsidRPr="007B2074">
        <w:rPr>
          <w:vertAlign w:val="subscript"/>
        </w:rPr>
        <w:t>2</w:t>
      </w:r>
      <w:r w:rsidR="0024025D" w:rsidRPr="007B2074">
        <w:t>O-CO</w:t>
      </w:r>
      <w:r w:rsidR="0024025D" w:rsidRPr="007B2074">
        <w:rPr>
          <w:vertAlign w:val="subscript"/>
        </w:rPr>
        <w:t>2</w:t>
      </w:r>
      <w:r w:rsidR="0024025D" w:rsidRPr="007B2074">
        <w:t xml:space="preserve"> </w:t>
      </w:r>
      <w:r w:rsidR="0024025D" w:rsidRPr="007B2074">
        <w:rPr>
          <w:rFonts w:hint="eastAsia"/>
        </w:rPr>
        <w:t>system</w:t>
      </w:r>
      <w:r w:rsidR="0024025D" w:rsidRPr="007B2074">
        <w:t xml:space="preserve">, only </w:t>
      </w:r>
      <w:r w:rsidR="00954528" w:rsidRPr="007B2074">
        <w:t xml:space="preserve">the </w:t>
      </w:r>
      <w:r w:rsidR="0024025D" w:rsidRPr="007B2074">
        <w:rPr>
          <w:rFonts w:hint="eastAsia"/>
        </w:rPr>
        <w:t xml:space="preserve">starting glass and solution </w:t>
      </w:r>
      <w:r w:rsidR="00954528" w:rsidRPr="007B2074">
        <w:t>were</w:t>
      </w:r>
      <w:r w:rsidR="00954528" w:rsidRPr="007B2074">
        <w:rPr>
          <w:rFonts w:hint="eastAsia"/>
        </w:rPr>
        <w:t xml:space="preserve"> </w:t>
      </w:r>
      <w:r w:rsidR="0024025D" w:rsidRPr="007B2074">
        <w:rPr>
          <w:rFonts w:hint="eastAsia"/>
        </w:rPr>
        <w:t>loaded in the gold capsule</w:t>
      </w:r>
      <w:r w:rsidR="0024025D" w:rsidRPr="007B2074">
        <w:t>.</w:t>
      </w:r>
      <w:r w:rsidR="0024025D" w:rsidRPr="007B2074">
        <w:rPr>
          <w:rFonts w:hint="eastAsia"/>
        </w:rPr>
        <w:t xml:space="preserve"> </w:t>
      </w:r>
      <w:r w:rsidR="00B90DBC" w:rsidRPr="008A3DC9">
        <w:rPr>
          <w:rFonts w:hint="eastAsia"/>
          <w:b/>
          <w:bCs/>
        </w:rPr>
        <w:t>b</w:t>
      </w:r>
      <w:r w:rsidR="004C452F" w:rsidRPr="007B2074">
        <w:t xml:space="preserve"> In the </w:t>
      </w:r>
      <w:r w:rsidR="0024025D" w:rsidRPr="007B2074">
        <w:t>H</w:t>
      </w:r>
      <w:r w:rsidR="0024025D" w:rsidRPr="007B2074">
        <w:rPr>
          <w:vertAlign w:val="subscript"/>
        </w:rPr>
        <w:t>2</w:t>
      </w:r>
      <w:r w:rsidR="0024025D" w:rsidRPr="007B2074">
        <w:t>O-N</w:t>
      </w:r>
      <w:r w:rsidR="0024025D" w:rsidRPr="007B2074">
        <w:rPr>
          <w:rFonts w:hint="eastAsia"/>
        </w:rPr>
        <w:t>a</w:t>
      </w:r>
      <w:r w:rsidR="0024025D" w:rsidRPr="007B2074">
        <w:t>C</w:t>
      </w:r>
      <w:r w:rsidR="0024025D" w:rsidRPr="007B2074">
        <w:rPr>
          <w:rFonts w:hint="eastAsia"/>
        </w:rPr>
        <w:t>l</w:t>
      </w:r>
      <w:r w:rsidR="0024025D" w:rsidRPr="007B2074">
        <w:t xml:space="preserve"> and H</w:t>
      </w:r>
      <w:r w:rsidR="0024025D" w:rsidRPr="007B2074">
        <w:rPr>
          <w:vertAlign w:val="subscript"/>
        </w:rPr>
        <w:t>2</w:t>
      </w:r>
      <w:r w:rsidR="0024025D" w:rsidRPr="007B2074">
        <w:t>O-N</w:t>
      </w:r>
      <w:r w:rsidR="0024025D" w:rsidRPr="007B2074">
        <w:rPr>
          <w:rFonts w:hint="eastAsia"/>
        </w:rPr>
        <w:t>a</w:t>
      </w:r>
      <w:r w:rsidR="0024025D" w:rsidRPr="007B2074">
        <w:t>C</w:t>
      </w:r>
      <w:r w:rsidR="0024025D" w:rsidRPr="007B2074">
        <w:rPr>
          <w:rFonts w:hint="eastAsia"/>
        </w:rPr>
        <w:t>l</w:t>
      </w:r>
      <w:r w:rsidR="0024025D" w:rsidRPr="007B2074">
        <w:t>-CO</w:t>
      </w:r>
      <w:r w:rsidR="0024025D" w:rsidRPr="007B2074">
        <w:rPr>
          <w:vertAlign w:val="subscript"/>
        </w:rPr>
        <w:t>2</w:t>
      </w:r>
      <w:r w:rsidR="0024025D" w:rsidRPr="007B2074">
        <w:t xml:space="preserve"> </w:t>
      </w:r>
      <w:r w:rsidR="0024025D" w:rsidRPr="007B2074">
        <w:rPr>
          <w:rFonts w:hint="eastAsia"/>
        </w:rPr>
        <w:t>systems</w:t>
      </w:r>
      <w:r w:rsidR="004C452F" w:rsidRPr="007B2074">
        <w:t>, experiments were conducted using the previously described quartz cylinder containing Rb</w:t>
      </w:r>
      <w:r w:rsidR="00276D06">
        <w:t>-bearing</w:t>
      </w:r>
      <w:r w:rsidR="004C452F" w:rsidRPr="007B2074">
        <w:t xml:space="preserve"> fluid inclus</w:t>
      </w:r>
      <w:r w:rsidR="004C452F" w:rsidRPr="004C452F">
        <w:t xml:space="preserve">ions, which were fractured in situ after the experiment had proceeded for up to 7 days. The experimental conditions were then </w:t>
      </w:r>
      <w:r w:rsidR="00AF3DA4">
        <w:t>resumed</w:t>
      </w:r>
      <w:r w:rsidR="004C452F" w:rsidRPr="004C452F">
        <w:t xml:space="preserve"> for another 5 days to ensure that the re-healed fluid inclusions trapped the fluid after </w:t>
      </w:r>
      <w:r w:rsidR="004E2489">
        <w:t>equilibrium was attained</w:t>
      </w:r>
      <w:r w:rsidR="00A348F0">
        <w:t>.</w:t>
      </w:r>
    </w:p>
    <w:p w14:paraId="64D90A0F" w14:textId="47219D59" w:rsidR="004C452F" w:rsidRDefault="004C452F" w:rsidP="00AD285C">
      <w:pPr>
        <w:spacing w:line="360" w:lineRule="auto"/>
      </w:pPr>
    </w:p>
    <w:p w14:paraId="44DED5B1" w14:textId="77777777" w:rsidR="001869AB" w:rsidRDefault="00C46A7B" w:rsidP="00AD285C">
      <w:pPr>
        <w:spacing w:line="360" w:lineRule="auto"/>
        <w:sectPr w:rsidR="001869AB" w:rsidSect="0020174D">
          <w:pgSz w:w="11906" w:h="16838"/>
          <w:pgMar w:top="1440" w:right="1800" w:bottom="1440" w:left="1800" w:header="851" w:footer="992" w:gutter="0"/>
          <w:cols w:space="425"/>
          <w:docGrid w:type="lines" w:linePitch="326"/>
        </w:sectPr>
      </w:pPr>
      <w:r>
        <w:br w:type="page"/>
      </w:r>
    </w:p>
    <w:p w14:paraId="494E5E4C" w14:textId="77777777" w:rsidR="00F204E1" w:rsidRDefault="00F204E1" w:rsidP="00F204E1">
      <w:pPr>
        <w:spacing w:line="360" w:lineRule="auto"/>
      </w:pPr>
    </w:p>
    <w:p w14:paraId="5E8464DF" w14:textId="77777777" w:rsidR="00F204E1" w:rsidRDefault="00F204E1" w:rsidP="00F204E1">
      <w:pPr>
        <w:spacing w:line="360" w:lineRule="auto"/>
      </w:pPr>
      <w:r>
        <w:rPr>
          <w:noProof/>
        </w:rPr>
        <w:drawing>
          <wp:inline distT="0" distB="0" distL="0" distR="0" wp14:anchorId="36E7F8B3" wp14:editId="7C3CC098">
            <wp:extent cx="5274306" cy="2058266"/>
            <wp:effectExtent l="0" t="0" r="317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pic:nvPicPr>
                  <pic:blipFill>
                    <a:blip r:embed="rId9">
                      <a:extLst>
                        <a:ext uri="{28A0092B-C50C-407E-A947-70E740481C1C}">
                          <a14:useLocalDpi xmlns:a14="http://schemas.microsoft.com/office/drawing/2010/main" val="0"/>
                        </a:ext>
                      </a:extLst>
                    </a:blip>
                    <a:stretch>
                      <a:fillRect/>
                    </a:stretch>
                  </pic:blipFill>
                  <pic:spPr>
                    <a:xfrm>
                      <a:off x="0" y="0"/>
                      <a:ext cx="5274306" cy="2058266"/>
                    </a:xfrm>
                    <a:prstGeom prst="rect">
                      <a:avLst/>
                    </a:prstGeom>
                  </pic:spPr>
                </pic:pic>
              </a:graphicData>
            </a:graphic>
          </wp:inline>
        </w:drawing>
      </w:r>
    </w:p>
    <w:p w14:paraId="181EA1FF" w14:textId="0ACED05F" w:rsidR="00F204E1" w:rsidRDefault="00F204E1" w:rsidP="00F204E1">
      <w:pPr>
        <w:spacing w:line="360" w:lineRule="auto"/>
      </w:pPr>
      <w:r w:rsidRPr="00AA6B4F">
        <w:rPr>
          <w:b/>
          <w:bCs/>
        </w:rPr>
        <w:t>S</w:t>
      </w:r>
      <w:r w:rsidRPr="00AA6B4F">
        <w:rPr>
          <w:rFonts w:hint="eastAsia"/>
          <w:b/>
          <w:bCs/>
        </w:rPr>
        <w:t>upplementary</w:t>
      </w:r>
      <w:r w:rsidRPr="00AA6B4F">
        <w:rPr>
          <w:b/>
          <w:bCs/>
        </w:rPr>
        <w:t xml:space="preserve"> F</w:t>
      </w:r>
      <w:r w:rsidRPr="00AA6B4F">
        <w:rPr>
          <w:rFonts w:hint="eastAsia"/>
          <w:b/>
          <w:bCs/>
        </w:rPr>
        <w:t>ig</w:t>
      </w:r>
      <w:r w:rsidRPr="00AA6B4F">
        <w:rPr>
          <w:b/>
          <w:bCs/>
        </w:rPr>
        <w:t xml:space="preserve">ure </w:t>
      </w:r>
      <w:r>
        <w:rPr>
          <w:b/>
          <w:bCs/>
        </w:rPr>
        <w:t>2</w:t>
      </w:r>
      <w:r w:rsidRPr="00AA6B4F">
        <w:rPr>
          <w:b/>
          <w:bCs/>
        </w:rPr>
        <w:t>.</w:t>
      </w:r>
      <w:r>
        <w:t xml:space="preserve"> A comparison</w:t>
      </w:r>
      <w:r>
        <w:rPr>
          <w:rFonts w:hint="eastAsia"/>
        </w:rPr>
        <w:t xml:space="preserve"> of </w:t>
      </w:r>
      <w:r>
        <w:t>the results of the</w:t>
      </w:r>
      <w:r>
        <w:rPr>
          <w:rFonts w:hint="eastAsia"/>
        </w:rPr>
        <w:t xml:space="preserve"> leaching and fluid </w:t>
      </w:r>
      <w:r>
        <w:t xml:space="preserve">inclusion methods of fluid </w:t>
      </w:r>
      <w:r>
        <w:rPr>
          <w:rFonts w:hint="eastAsia"/>
        </w:rPr>
        <w:t xml:space="preserve">analysis </w:t>
      </w:r>
      <w:r>
        <w:t>for the</w:t>
      </w:r>
      <w:r>
        <w:rPr>
          <w:rFonts w:hint="eastAsia"/>
        </w:rPr>
        <w:t xml:space="preserve"> </w:t>
      </w:r>
      <w:r>
        <w:t>H</w:t>
      </w:r>
      <w:r w:rsidRPr="00B6063C">
        <w:rPr>
          <w:vertAlign w:val="subscript"/>
        </w:rPr>
        <w:t>2</w:t>
      </w:r>
      <w:r>
        <w:t>O-N</w:t>
      </w:r>
      <w:r>
        <w:rPr>
          <w:rFonts w:hint="eastAsia"/>
        </w:rPr>
        <w:t>aCl</w:t>
      </w:r>
      <w:r>
        <w:t xml:space="preserve"> </w:t>
      </w:r>
      <w:r>
        <w:rPr>
          <w:rFonts w:hint="eastAsia"/>
        </w:rPr>
        <w:t>experiments</w:t>
      </w:r>
      <w:r>
        <w:t xml:space="preserve">. The </w:t>
      </w:r>
      <w:r>
        <w:rPr>
          <w:rFonts w:hint="eastAsia"/>
        </w:rPr>
        <w:t>error bar illustrate</w:t>
      </w:r>
      <w:r>
        <w:t>s</w:t>
      </w:r>
      <w:r>
        <w:rPr>
          <w:rFonts w:hint="eastAsia"/>
        </w:rPr>
        <w:t xml:space="preserve"> </w:t>
      </w:r>
      <w:r>
        <w:t xml:space="preserve">2 </w:t>
      </w:r>
      <w:r>
        <w:rPr>
          <w:rFonts w:hint="eastAsia"/>
        </w:rPr>
        <w:t>times</w:t>
      </w:r>
      <w:r>
        <w:t xml:space="preserve"> </w:t>
      </w:r>
      <w:r>
        <w:rPr>
          <w:rFonts w:hint="eastAsia"/>
        </w:rPr>
        <w:t>standard deviation</w:t>
      </w:r>
      <w:r>
        <w:t xml:space="preserve">. </w:t>
      </w:r>
      <w:proofErr w:type="spellStart"/>
      <w:r w:rsidRPr="00AA6B4F">
        <w:rPr>
          <w:rFonts w:hint="eastAsia"/>
          <w:b/>
          <w:bCs/>
        </w:rPr>
        <w:t>a</w:t>
      </w:r>
      <w:proofErr w:type="spellEnd"/>
      <w:r>
        <w:t xml:space="preserve"> </w:t>
      </w:r>
      <w:proofErr w:type="gramStart"/>
      <w:r>
        <w:t>T</w:t>
      </w:r>
      <w:r>
        <w:rPr>
          <w:rFonts w:hint="eastAsia"/>
        </w:rPr>
        <w:t>he</w:t>
      </w:r>
      <w:proofErr w:type="gramEnd"/>
      <w:r>
        <w:rPr>
          <w:rFonts w:hint="eastAsia"/>
        </w:rPr>
        <w:t xml:space="preserve"> concentration of </w:t>
      </w:r>
      <w:r>
        <w:t>M</w:t>
      </w:r>
      <w:r>
        <w:rPr>
          <w:rFonts w:hint="eastAsia"/>
        </w:rPr>
        <w:t>o</w:t>
      </w:r>
      <w:r>
        <w:t xml:space="preserve"> </w:t>
      </w:r>
      <w:r>
        <w:rPr>
          <w:rFonts w:hint="eastAsia"/>
        </w:rPr>
        <w:t xml:space="preserve">in </w:t>
      </w:r>
      <w:r>
        <w:t xml:space="preserve">the </w:t>
      </w:r>
      <w:r>
        <w:rPr>
          <w:rFonts w:hint="eastAsia"/>
        </w:rPr>
        <w:t xml:space="preserve">leaching solution analyzed by </w:t>
      </w:r>
      <w:r>
        <w:t xml:space="preserve">ICP-MS </w:t>
      </w:r>
      <w:r>
        <w:rPr>
          <w:rFonts w:hint="eastAsia"/>
        </w:rPr>
        <w:t>vs.</w:t>
      </w:r>
      <w:r>
        <w:t xml:space="preserve"> </w:t>
      </w:r>
      <w:r>
        <w:rPr>
          <w:rFonts w:hint="eastAsia"/>
        </w:rPr>
        <w:t xml:space="preserve">the concentration of </w:t>
      </w:r>
      <w:r>
        <w:t>M</w:t>
      </w:r>
      <w:r>
        <w:rPr>
          <w:rFonts w:hint="eastAsia"/>
        </w:rPr>
        <w:t>o</w:t>
      </w:r>
      <w:r>
        <w:t xml:space="preserve"> </w:t>
      </w:r>
      <w:r>
        <w:rPr>
          <w:rFonts w:hint="eastAsia"/>
        </w:rPr>
        <w:t>in single fluid inclusion</w:t>
      </w:r>
      <w:r>
        <w:t>s</w:t>
      </w:r>
      <w:r>
        <w:rPr>
          <w:rFonts w:hint="eastAsia"/>
        </w:rPr>
        <w:t xml:space="preserve"> analyzed by </w:t>
      </w:r>
      <w:r>
        <w:t xml:space="preserve">LA-ICP-MS. </w:t>
      </w:r>
      <w:r w:rsidRPr="00896B5E">
        <w:t>Considering that the relative standard deviation of</w:t>
      </w:r>
      <w:r>
        <w:t xml:space="preserve"> Mo</w:t>
      </w:r>
      <w:r w:rsidRPr="00896B5E">
        <w:t xml:space="preserve"> determination in solution by ICP-MS is better than 2-4%, we adopt</w:t>
      </w:r>
      <w:r>
        <w:t>ed</w:t>
      </w:r>
      <w:r w:rsidRPr="00896B5E">
        <w:t xml:space="preserve"> </w:t>
      </w:r>
      <w:r w:rsidR="00191F10">
        <w:t>4</w:t>
      </w:r>
      <w:r w:rsidRPr="00896B5E">
        <w:t xml:space="preserve">% as the uncertainty of molybdenum concentration in </w:t>
      </w:r>
      <w:r>
        <w:t>leaching</w:t>
      </w:r>
      <w:r w:rsidRPr="00896B5E">
        <w:t xml:space="preserve"> solution measured by ICP-MS</w:t>
      </w:r>
      <w:r>
        <w:t>. T</w:t>
      </w:r>
      <w:r>
        <w:rPr>
          <w:rFonts w:hint="eastAsia"/>
        </w:rPr>
        <w:t>he results demonstrate</w:t>
      </w:r>
      <w:r>
        <w:t xml:space="preserve"> </w:t>
      </w:r>
      <w:r>
        <w:rPr>
          <w:rFonts w:hint="eastAsia"/>
        </w:rPr>
        <w:t xml:space="preserve">that the concentration of </w:t>
      </w:r>
      <w:r>
        <w:t>M</w:t>
      </w:r>
      <w:r>
        <w:rPr>
          <w:rFonts w:hint="eastAsia"/>
        </w:rPr>
        <w:t>o</w:t>
      </w:r>
      <w:r>
        <w:t xml:space="preserve"> </w:t>
      </w:r>
      <w:r>
        <w:rPr>
          <w:rFonts w:hint="eastAsia"/>
        </w:rPr>
        <w:t xml:space="preserve">obtained from </w:t>
      </w:r>
      <w:r>
        <w:t xml:space="preserve">the </w:t>
      </w:r>
      <w:r>
        <w:rPr>
          <w:rFonts w:hint="eastAsia"/>
        </w:rPr>
        <w:t>two method is consistent</w:t>
      </w:r>
      <w:r>
        <w:t xml:space="preserve"> within</w:t>
      </w:r>
      <w:r>
        <w:rPr>
          <w:rFonts w:hint="eastAsia"/>
        </w:rPr>
        <w:t xml:space="preserve"> the </w:t>
      </w:r>
      <w:r>
        <w:t xml:space="preserve">uncertainty; </w:t>
      </w:r>
      <w:r>
        <w:rPr>
          <w:rFonts w:hint="eastAsia"/>
        </w:rPr>
        <w:t xml:space="preserve">the variation </w:t>
      </w:r>
      <w:r>
        <w:t>between the two sets of data is mostly</w:t>
      </w:r>
      <w:r>
        <w:rPr>
          <w:rFonts w:hint="eastAsia"/>
        </w:rPr>
        <w:t xml:space="preserve"> less than </w:t>
      </w:r>
      <w:r>
        <w:t>20%.</w:t>
      </w:r>
      <w:r>
        <w:rPr>
          <w:rFonts w:hint="eastAsia"/>
        </w:rPr>
        <w:t xml:space="preserve"> </w:t>
      </w:r>
      <w:r w:rsidRPr="00AA6B4F">
        <w:rPr>
          <w:b/>
          <w:bCs/>
        </w:rPr>
        <w:t>b</w:t>
      </w:r>
      <w:r>
        <w:t xml:space="preserve"> A</w:t>
      </w:r>
      <w:r>
        <w:rPr>
          <w:rFonts w:hint="eastAsia"/>
        </w:rPr>
        <w:t xml:space="preserve"> comparison of </w:t>
      </w:r>
      <w:r>
        <w:t xml:space="preserve">the </w:t>
      </w:r>
      <w:proofErr w:type="spellStart"/>
      <w:r w:rsidRPr="008A3DC9">
        <w:rPr>
          <w:i/>
          <w:iCs/>
        </w:rPr>
        <w:t>D</w:t>
      </w:r>
      <w:r w:rsidRPr="00B6063C">
        <w:rPr>
          <w:vertAlign w:val="subscript"/>
        </w:rPr>
        <w:t>M</w:t>
      </w:r>
      <w:r w:rsidRPr="00B6063C">
        <w:rPr>
          <w:rFonts w:hint="eastAsia"/>
          <w:vertAlign w:val="subscript"/>
        </w:rPr>
        <w:t>o</w:t>
      </w:r>
      <w:proofErr w:type="spellEnd"/>
      <w:r>
        <w:t xml:space="preserve"> value </w:t>
      </w:r>
      <w:r>
        <w:rPr>
          <w:rFonts w:hint="eastAsia"/>
        </w:rPr>
        <w:t xml:space="preserve">obtained </w:t>
      </w:r>
      <w:r>
        <w:t>using</w:t>
      </w:r>
      <w:r>
        <w:rPr>
          <w:rFonts w:hint="eastAsia"/>
        </w:rPr>
        <w:t xml:space="preserve"> the two</w:t>
      </w:r>
      <w:r>
        <w:t xml:space="preserve"> methods showing that the </w:t>
      </w:r>
      <w:r>
        <w:rPr>
          <w:rFonts w:hint="eastAsia"/>
        </w:rPr>
        <w:t xml:space="preserve">results </w:t>
      </w:r>
      <w:r>
        <w:t>using the two sets of fluid composition data</w:t>
      </w:r>
      <w:r>
        <w:rPr>
          <w:rFonts w:hint="eastAsia"/>
        </w:rPr>
        <w:t xml:space="preserve"> also very consistent</w:t>
      </w:r>
      <w:r>
        <w:t>.</w:t>
      </w:r>
    </w:p>
    <w:p w14:paraId="6A396516" w14:textId="77777777" w:rsidR="00F204E1" w:rsidRPr="000F6FB6" w:rsidRDefault="00F204E1" w:rsidP="00F204E1">
      <w:pPr>
        <w:spacing w:line="360" w:lineRule="auto"/>
      </w:pPr>
    </w:p>
    <w:p w14:paraId="39B732DE" w14:textId="42DA3C76" w:rsidR="00F204E1" w:rsidRPr="00F204E1" w:rsidRDefault="00F204E1" w:rsidP="00804C4E">
      <w:pPr>
        <w:spacing w:line="360" w:lineRule="auto"/>
      </w:pPr>
    </w:p>
    <w:p w14:paraId="3C390F48" w14:textId="77777777" w:rsidR="00804C4E" w:rsidRDefault="00804C4E" w:rsidP="00804C4E">
      <w:pPr>
        <w:spacing w:line="360" w:lineRule="auto"/>
      </w:pPr>
    </w:p>
    <w:p w14:paraId="44273AC7" w14:textId="5B7880D5" w:rsidR="00804C4E" w:rsidRPr="000F6FB6" w:rsidRDefault="004F7F54" w:rsidP="00804C4E">
      <w:pPr>
        <w:spacing w:line="360" w:lineRule="auto"/>
      </w:pPr>
      <w:r w:rsidRPr="008A3DC9">
        <w:rPr>
          <w:b/>
          <w:bCs/>
        </w:rPr>
        <w:lastRenderedPageBreak/>
        <w:t>S</w:t>
      </w:r>
      <w:r w:rsidRPr="008A3DC9">
        <w:rPr>
          <w:rFonts w:hint="eastAsia"/>
          <w:b/>
          <w:bCs/>
        </w:rPr>
        <w:t>upplementary</w:t>
      </w:r>
      <w:r w:rsidRPr="008A3DC9">
        <w:rPr>
          <w:b/>
          <w:bCs/>
          <w:noProof/>
        </w:rPr>
        <w:t xml:space="preserve"> </w:t>
      </w:r>
      <w:r w:rsidR="00804C4E" w:rsidRPr="008A3DC9">
        <w:rPr>
          <w:b/>
          <w:bCs/>
          <w:noProof/>
        </w:rPr>
        <w:drawing>
          <wp:anchor distT="0" distB="0" distL="114300" distR="114300" simplePos="0" relativeHeight="251660288" behindDoc="0" locked="0" layoutInCell="1" allowOverlap="1" wp14:anchorId="3006ACC0" wp14:editId="0B1E0E08">
            <wp:simplePos x="0" y="0"/>
            <wp:positionH relativeFrom="margin">
              <wp:align>left</wp:align>
            </wp:positionH>
            <wp:positionV relativeFrom="paragraph">
              <wp:posOffset>226656</wp:posOffset>
            </wp:positionV>
            <wp:extent cx="5269865" cy="4191000"/>
            <wp:effectExtent l="0" t="0" r="6985" b="0"/>
            <wp:wrapTopAndBottom/>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69865" cy="4191000"/>
                    </a:xfrm>
                    <a:prstGeom prst="rect">
                      <a:avLst/>
                    </a:prstGeom>
                    <a:noFill/>
                    <a:ln>
                      <a:noFill/>
                    </a:ln>
                  </pic:spPr>
                </pic:pic>
              </a:graphicData>
            </a:graphic>
          </wp:anchor>
        </w:drawing>
      </w:r>
      <w:r w:rsidR="00804C4E" w:rsidRPr="008A3DC9">
        <w:rPr>
          <w:b/>
          <w:bCs/>
        </w:rPr>
        <w:t>Fig</w:t>
      </w:r>
      <w:r w:rsidR="00BA34D0" w:rsidRPr="008A3DC9">
        <w:rPr>
          <w:b/>
          <w:bCs/>
        </w:rPr>
        <w:t xml:space="preserve">ure </w:t>
      </w:r>
      <w:r w:rsidR="00F204E1">
        <w:rPr>
          <w:b/>
          <w:bCs/>
        </w:rPr>
        <w:t>3</w:t>
      </w:r>
      <w:r w:rsidR="00804C4E" w:rsidRPr="008A3DC9">
        <w:rPr>
          <w:b/>
          <w:bCs/>
        </w:rPr>
        <w:t>.</w:t>
      </w:r>
      <w:r w:rsidR="00804C4E">
        <w:t xml:space="preserve"> The LA-ICP-MS sign</w:t>
      </w:r>
      <w:r w:rsidR="00804C4E">
        <w:rPr>
          <w:rFonts w:hint="eastAsia"/>
        </w:rPr>
        <w:t xml:space="preserve">al obtained from a </w:t>
      </w:r>
      <w:r w:rsidR="00804C4E">
        <w:t xml:space="preserve">20 </w:t>
      </w:r>
      <w:proofErr w:type="spellStart"/>
      <w:r w:rsidR="00804C4E" w:rsidRPr="00212154">
        <w:rPr>
          <w:rFonts w:cs="Times New Roman"/>
        </w:rPr>
        <w:t>μm</w:t>
      </w:r>
      <w:proofErr w:type="spellEnd"/>
      <w:r w:rsidR="00804C4E">
        <w:t xml:space="preserve"> diameter</w:t>
      </w:r>
      <w:r w:rsidR="00804C4E">
        <w:rPr>
          <w:rFonts w:hint="eastAsia"/>
        </w:rPr>
        <w:t xml:space="preserve"> fluid inclusion</w:t>
      </w:r>
      <w:r w:rsidR="00804C4E">
        <w:t xml:space="preserve"> </w:t>
      </w:r>
      <w:r w:rsidR="00427B13">
        <w:t>t</w:t>
      </w:r>
      <w:r w:rsidR="00BA0C67">
        <w:t>rapped</w:t>
      </w:r>
      <w:r w:rsidR="00BA0C67">
        <w:rPr>
          <w:rFonts w:hint="eastAsia"/>
        </w:rPr>
        <w:t xml:space="preserve"> </w:t>
      </w:r>
      <w:r w:rsidR="00427B13">
        <w:t xml:space="preserve">during </w:t>
      </w:r>
      <w:r w:rsidR="00804C4E">
        <w:t>experiment Q-011. T</w:t>
      </w:r>
      <w:r w:rsidR="00804C4E">
        <w:rPr>
          <w:rFonts w:hint="eastAsia"/>
        </w:rPr>
        <w:t>he brine</w:t>
      </w:r>
      <w:r w:rsidR="00804C4E">
        <w:t xml:space="preserve"> </w:t>
      </w:r>
      <w:r w:rsidR="00804C4E">
        <w:rPr>
          <w:rFonts w:hint="eastAsia"/>
        </w:rPr>
        <w:t xml:space="preserve">was trapped </w:t>
      </w:r>
      <w:r w:rsidR="00804C4E">
        <w:t>in the two-phase</w:t>
      </w:r>
      <w:r w:rsidR="00804C4E">
        <w:rPr>
          <w:rFonts w:hint="eastAsia"/>
        </w:rPr>
        <w:t xml:space="preserve"> region of </w:t>
      </w:r>
      <w:r w:rsidR="00804C4E">
        <w:t>the N</w:t>
      </w:r>
      <w:r w:rsidR="00804C4E">
        <w:rPr>
          <w:rFonts w:hint="eastAsia"/>
        </w:rPr>
        <w:t>a</w:t>
      </w:r>
      <w:r w:rsidR="00804C4E">
        <w:t>C</w:t>
      </w:r>
      <w:r w:rsidR="00804C4E">
        <w:rPr>
          <w:rFonts w:hint="eastAsia"/>
        </w:rPr>
        <w:t>l</w:t>
      </w:r>
      <w:r w:rsidR="00804C4E">
        <w:t>-H</w:t>
      </w:r>
      <w:r w:rsidR="00804C4E" w:rsidRPr="00212154">
        <w:rPr>
          <w:vertAlign w:val="subscript"/>
        </w:rPr>
        <w:t>2</w:t>
      </w:r>
      <w:r w:rsidR="00804C4E">
        <w:t>O-CO</w:t>
      </w:r>
      <w:r w:rsidR="00804C4E" w:rsidRPr="00212154">
        <w:rPr>
          <w:vertAlign w:val="subscript"/>
        </w:rPr>
        <w:t>2</w:t>
      </w:r>
      <w:r w:rsidR="00804C4E">
        <w:t xml:space="preserve"> </w:t>
      </w:r>
      <w:r w:rsidR="00804C4E">
        <w:rPr>
          <w:rFonts w:hint="eastAsia"/>
        </w:rPr>
        <w:t>system</w:t>
      </w:r>
      <w:r w:rsidR="00804C4E">
        <w:t xml:space="preserve"> </w:t>
      </w:r>
      <w:r w:rsidR="00804C4E">
        <w:rPr>
          <w:rFonts w:hint="eastAsia"/>
        </w:rPr>
        <w:t xml:space="preserve">at </w:t>
      </w:r>
      <w:r w:rsidR="00804C4E">
        <w:t xml:space="preserve">850 </w:t>
      </w:r>
      <w:r w:rsidR="00804C4E" w:rsidRPr="00212154">
        <w:rPr>
          <w:rFonts w:cs="Times New Roman"/>
        </w:rPr>
        <w:t>℃</w:t>
      </w:r>
      <w:r w:rsidR="00804C4E">
        <w:t>, 200 MP</w:t>
      </w:r>
      <w:r w:rsidR="00804C4E">
        <w:rPr>
          <w:rFonts w:hint="eastAsia"/>
        </w:rPr>
        <w:t>a</w:t>
      </w:r>
      <w:r w:rsidR="00804C4E">
        <w:t xml:space="preserve">, </w:t>
      </w:r>
      <w:r w:rsidR="00804C4E">
        <w:rPr>
          <w:rFonts w:hint="eastAsia"/>
        </w:rPr>
        <w:t>and contains</w:t>
      </w:r>
      <w:r w:rsidR="00804C4E">
        <w:t xml:space="preserve"> 15</w:t>
      </w:r>
      <w:r w:rsidR="000F31D9">
        <w:t>,</w:t>
      </w:r>
      <w:r w:rsidR="00804C4E">
        <w:t xml:space="preserve">424 </w:t>
      </w:r>
      <w:r w:rsidR="00804C4E">
        <w:rPr>
          <w:rFonts w:hint="eastAsia"/>
        </w:rPr>
        <w:t>ppm</w:t>
      </w:r>
      <w:r w:rsidR="00804C4E">
        <w:t xml:space="preserve"> M</w:t>
      </w:r>
      <w:r w:rsidR="00804C4E">
        <w:rPr>
          <w:rFonts w:hint="eastAsia"/>
        </w:rPr>
        <w:t>o</w:t>
      </w:r>
      <w:r w:rsidR="00804C4E">
        <w:t>.</w:t>
      </w:r>
    </w:p>
    <w:p w14:paraId="43C3CF9C" w14:textId="77777777" w:rsidR="009F0BA4" w:rsidRDefault="00804C4E" w:rsidP="0004528C">
      <w:pPr>
        <w:spacing w:line="360" w:lineRule="auto"/>
        <w:sectPr w:rsidR="009F0BA4" w:rsidSect="0020174D">
          <w:pgSz w:w="11906" w:h="16838"/>
          <w:pgMar w:top="1440" w:right="1800" w:bottom="1440" w:left="1800" w:header="851" w:footer="992" w:gutter="0"/>
          <w:cols w:space="425"/>
          <w:docGrid w:type="lines" w:linePitch="326"/>
        </w:sectPr>
      </w:pPr>
      <w:r>
        <w:br w:type="page"/>
      </w:r>
    </w:p>
    <w:p w14:paraId="564F8922" w14:textId="035E7548" w:rsidR="0088640B" w:rsidRDefault="0088640B" w:rsidP="0088640B">
      <w:pPr>
        <w:spacing w:line="360" w:lineRule="auto"/>
      </w:pPr>
    </w:p>
    <w:p w14:paraId="444CD35D" w14:textId="77777777" w:rsidR="0088640B" w:rsidRDefault="0088640B" w:rsidP="0088640B">
      <w:pPr>
        <w:spacing w:line="360" w:lineRule="auto"/>
      </w:pPr>
      <w:r>
        <w:rPr>
          <w:noProof/>
        </w:rPr>
        <w:drawing>
          <wp:inline distT="0" distB="0" distL="0" distR="0" wp14:anchorId="334A163D" wp14:editId="78DA7B38">
            <wp:extent cx="8912658" cy="2397919"/>
            <wp:effectExtent l="0" t="0" r="3175" b="254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8912658" cy="2397919"/>
                    </a:xfrm>
                    <a:prstGeom prst="rect">
                      <a:avLst/>
                    </a:prstGeom>
                    <a:noFill/>
                    <a:ln>
                      <a:noFill/>
                    </a:ln>
                  </pic:spPr>
                </pic:pic>
              </a:graphicData>
            </a:graphic>
          </wp:inline>
        </w:drawing>
      </w:r>
    </w:p>
    <w:p w14:paraId="63C39EC0" w14:textId="2D0884FA" w:rsidR="009F0BA4" w:rsidRDefault="004F7F54" w:rsidP="002B0056">
      <w:pPr>
        <w:spacing w:line="360" w:lineRule="auto"/>
      </w:pPr>
      <w:r w:rsidRPr="00AA6B4F">
        <w:rPr>
          <w:b/>
          <w:bCs/>
        </w:rPr>
        <w:t>S</w:t>
      </w:r>
      <w:r w:rsidRPr="00AA6B4F">
        <w:rPr>
          <w:rFonts w:hint="eastAsia"/>
          <w:b/>
          <w:bCs/>
        </w:rPr>
        <w:t>upplementary</w:t>
      </w:r>
      <w:r w:rsidRPr="00AA6B4F">
        <w:rPr>
          <w:b/>
          <w:bCs/>
        </w:rPr>
        <w:t xml:space="preserve"> </w:t>
      </w:r>
      <w:r w:rsidR="0088640B" w:rsidRPr="00AA6B4F">
        <w:rPr>
          <w:b/>
          <w:bCs/>
        </w:rPr>
        <w:t>Fig</w:t>
      </w:r>
      <w:r w:rsidR="00362655" w:rsidRPr="00AA6B4F">
        <w:rPr>
          <w:b/>
          <w:bCs/>
        </w:rPr>
        <w:t>ure</w:t>
      </w:r>
      <w:r w:rsidR="0088640B" w:rsidRPr="00AA6B4F">
        <w:rPr>
          <w:b/>
          <w:bCs/>
        </w:rPr>
        <w:t xml:space="preserve"> </w:t>
      </w:r>
      <w:r w:rsidR="001B1121">
        <w:rPr>
          <w:b/>
          <w:bCs/>
        </w:rPr>
        <w:t>4</w:t>
      </w:r>
      <w:r w:rsidR="00362655">
        <w:t>.</w:t>
      </w:r>
      <w:r w:rsidR="0088640B">
        <w:t xml:space="preserve"> Diagrams showing the variation in the concentration of Mo in the quenched glass after experiment</w:t>
      </w:r>
      <w:r w:rsidR="00427B13">
        <w:t>s</w:t>
      </w:r>
      <w:r w:rsidR="0088640B">
        <w:t xml:space="preserve"> as a function of</w:t>
      </w:r>
      <w:r w:rsidR="0088640B">
        <w:rPr>
          <w:rFonts w:hint="eastAsia"/>
        </w:rPr>
        <w:t xml:space="preserve"> </w:t>
      </w:r>
      <w:r w:rsidR="00BB1C92" w:rsidRPr="00BB1C92">
        <w:rPr>
          <w:i/>
          <w:iCs/>
        </w:rPr>
        <w:t>X</w:t>
      </w:r>
      <w:r w:rsidR="0088640B" w:rsidRPr="0012684B">
        <w:rPr>
          <w:vertAlign w:val="subscript"/>
        </w:rPr>
        <w:t>CO2</w:t>
      </w:r>
      <w:r w:rsidR="0088640B">
        <w:t xml:space="preserve"> </w:t>
      </w:r>
      <w:r w:rsidR="0088640B">
        <w:rPr>
          <w:rFonts w:hint="eastAsia"/>
        </w:rPr>
        <w:t>and salinity</w:t>
      </w:r>
      <w:r w:rsidR="0088640B">
        <w:t xml:space="preserve">. </w:t>
      </w:r>
      <w:proofErr w:type="spellStart"/>
      <w:r w:rsidR="00AA6B4F" w:rsidRPr="00AA6B4F">
        <w:rPr>
          <w:b/>
          <w:bCs/>
        </w:rPr>
        <w:t>a</w:t>
      </w:r>
      <w:proofErr w:type="spellEnd"/>
      <w:r w:rsidR="0088640B">
        <w:t xml:space="preserve"> </w:t>
      </w:r>
      <w:proofErr w:type="gramStart"/>
      <w:r w:rsidR="008A3DC9">
        <w:t>T</w:t>
      </w:r>
      <w:r w:rsidR="0088640B">
        <w:rPr>
          <w:rFonts w:hint="eastAsia"/>
        </w:rPr>
        <w:t>he</w:t>
      </w:r>
      <w:proofErr w:type="gramEnd"/>
      <w:r w:rsidR="0088640B">
        <w:rPr>
          <w:rFonts w:hint="eastAsia"/>
        </w:rPr>
        <w:t xml:space="preserve"> concentration of </w:t>
      </w:r>
      <w:r w:rsidR="0088640B">
        <w:t>M</w:t>
      </w:r>
      <w:r w:rsidR="0088640B">
        <w:rPr>
          <w:rFonts w:hint="eastAsia"/>
        </w:rPr>
        <w:t>o</w:t>
      </w:r>
      <w:r w:rsidR="0088640B">
        <w:t xml:space="preserve"> </w:t>
      </w:r>
      <w:r w:rsidR="0088640B">
        <w:rPr>
          <w:rFonts w:hint="eastAsia"/>
        </w:rPr>
        <w:t>in quenched glass vs</w:t>
      </w:r>
      <w:r w:rsidR="0088640B">
        <w:t xml:space="preserve">. </w:t>
      </w:r>
      <w:r w:rsidR="00BB1C92" w:rsidRPr="00BB1C92">
        <w:rPr>
          <w:i/>
          <w:iCs/>
        </w:rPr>
        <w:t>X</w:t>
      </w:r>
      <w:r w:rsidR="0088640B" w:rsidRPr="005775E4">
        <w:rPr>
          <w:vertAlign w:val="subscript"/>
        </w:rPr>
        <w:t>CO2</w:t>
      </w:r>
      <w:r w:rsidR="0088640B">
        <w:t xml:space="preserve"> </w:t>
      </w:r>
      <w:r w:rsidR="0088640B">
        <w:rPr>
          <w:rFonts w:hint="eastAsia"/>
        </w:rPr>
        <w:t xml:space="preserve">in the </w:t>
      </w:r>
      <w:r w:rsidR="0088640B">
        <w:t>H</w:t>
      </w:r>
      <w:r w:rsidR="0088640B" w:rsidRPr="00A348F0">
        <w:rPr>
          <w:vertAlign w:val="subscript"/>
        </w:rPr>
        <w:t>2</w:t>
      </w:r>
      <w:r w:rsidR="0088640B">
        <w:t>O-CO</w:t>
      </w:r>
      <w:r w:rsidR="0088640B" w:rsidRPr="00A348F0">
        <w:rPr>
          <w:vertAlign w:val="subscript"/>
        </w:rPr>
        <w:t>2</w:t>
      </w:r>
      <w:r w:rsidR="0088640B">
        <w:t xml:space="preserve"> system. </w:t>
      </w:r>
      <w:r w:rsidR="00AA6B4F" w:rsidRPr="00AA6B4F">
        <w:rPr>
          <w:b/>
          <w:bCs/>
        </w:rPr>
        <w:t>b</w:t>
      </w:r>
      <w:r w:rsidR="0088640B">
        <w:t xml:space="preserve"> </w:t>
      </w:r>
      <w:proofErr w:type="gramStart"/>
      <w:r w:rsidR="0088640B">
        <w:t>T</w:t>
      </w:r>
      <w:r w:rsidR="0088640B">
        <w:rPr>
          <w:rFonts w:hint="eastAsia"/>
        </w:rPr>
        <w:t>he</w:t>
      </w:r>
      <w:proofErr w:type="gramEnd"/>
      <w:r w:rsidR="0088640B">
        <w:rPr>
          <w:rFonts w:hint="eastAsia"/>
        </w:rPr>
        <w:t xml:space="preserve"> concentration of </w:t>
      </w:r>
      <w:r w:rsidR="0088640B">
        <w:t>M</w:t>
      </w:r>
      <w:r w:rsidR="0088640B">
        <w:rPr>
          <w:rFonts w:hint="eastAsia"/>
        </w:rPr>
        <w:t>o</w:t>
      </w:r>
      <w:r w:rsidR="0088640B">
        <w:t xml:space="preserve"> </w:t>
      </w:r>
      <w:r w:rsidR="0088640B">
        <w:rPr>
          <w:rFonts w:hint="eastAsia"/>
        </w:rPr>
        <w:t>in quench</w:t>
      </w:r>
      <w:r w:rsidR="0088640B">
        <w:t>ed</w:t>
      </w:r>
      <w:r w:rsidR="0088640B">
        <w:rPr>
          <w:rFonts w:hint="eastAsia"/>
        </w:rPr>
        <w:t xml:space="preserve"> glass vs.</w:t>
      </w:r>
      <w:r w:rsidR="0088640B">
        <w:t xml:space="preserve"> the </w:t>
      </w:r>
      <w:r w:rsidR="0088640B">
        <w:rPr>
          <w:rFonts w:hint="eastAsia"/>
        </w:rPr>
        <w:t>salinity of the experimental solution</w:t>
      </w:r>
      <w:r w:rsidR="0088640B">
        <w:t xml:space="preserve"> </w:t>
      </w:r>
      <w:r w:rsidR="0088640B">
        <w:rPr>
          <w:rFonts w:hint="eastAsia"/>
        </w:rPr>
        <w:t xml:space="preserve">in </w:t>
      </w:r>
      <w:r w:rsidR="0088640B">
        <w:t>the H</w:t>
      </w:r>
      <w:r w:rsidR="0088640B" w:rsidRPr="00A348F0">
        <w:rPr>
          <w:vertAlign w:val="subscript"/>
        </w:rPr>
        <w:t>2</w:t>
      </w:r>
      <w:r w:rsidR="0088640B">
        <w:t>O-N</w:t>
      </w:r>
      <w:r w:rsidR="0088640B">
        <w:rPr>
          <w:rFonts w:hint="eastAsia"/>
        </w:rPr>
        <w:t>a</w:t>
      </w:r>
      <w:r w:rsidR="0088640B">
        <w:t>C</w:t>
      </w:r>
      <w:r w:rsidR="0088640B">
        <w:rPr>
          <w:rFonts w:hint="eastAsia"/>
        </w:rPr>
        <w:t>l</w:t>
      </w:r>
      <w:r w:rsidR="0088640B">
        <w:t xml:space="preserve"> system. (</w:t>
      </w:r>
      <w:r w:rsidR="00AA6B4F" w:rsidRPr="00AA6B4F">
        <w:rPr>
          <w:b/>
          <w:bCs/>
        </w:rPr>
        <w:t>c</w:t>
      </w:r>
      <w:r w:rsidR="0088640B">
        <w:t>) T</w:t>
      </w:r>
      <w:r w:rsidR="0088640B">
        <w:rPr>
          <w:rFonts w:hint="eastAsia"/>
        </w:rPr>
        <w:t xml:space="preserve">he concentration of </w:t>
      </w:r>
      <w:r w:rsidR="0088640B">
        <w:t>M</w:t>
      </w:r>
      <w:r w:rsidR="0088640B">
        <w:rPr>
          <w:rFonts w:hint="eastAsia"/>
        </w:rPr>
        <w:t>o</w:t>
      </w:r>
      <w:r w:rsidR="0088640B">
        <w:t xml:space="preserve"> </w:t>
      </w:r>
      <w:r w:rsidR="0088640B">
        <w:rPr>
          <w:rFonts w:hint="eastAsia"/>
        </w:rPr>
        <w:t xml:space="preserve">in quenched glass </w:t>
      </w:r>
      <w:r w:rsidR="0088640B">
        <w:t>in the H</w:t>
      </w:r>
      <w:r w:rsidR="0088640B" w:rsidRPr="00A348F0">
        <w:rPr>
          <w:vertAlign w:val="subscript"/>
        </w:rPr>
        <w:t>2</w:t>
      </w:r>
      <w:r w:rsidR="0088640B">
        <w:t>O-NaCl-CO</w:t>
      </w:r>
      <w:r w:rsidR="0088640B" w:rsidRPr="00A348F0">
        <w:rPr>
          <w:vertAlign w:val="subscript"/>
        </w:rPr>
        <w:t>2</w:t>
      </w:r>
      <w:r w:rsidR="0088640B">
        <w:t xml:space="preserve"> </w:t>
      </w:r>
      <w:r w:rsidR="0088640B">
        <w:rPr>
          <w:rFonts w:hint="eastAsia"/>
        </w:rPr>
        <w:t>system</w:t>
      </w:r>
      <w:r w:rsidR="0088640B">
        <w:t>. The salinity of the brine increased with increasing</w:t>
      </w:r>
      <w:r w:rsidR="0088640B">
        <w:rPr>
          <w:rFonts w:hint="eastAsia"/>
        </w:rPr>
        <w:t xml:space="preserve"> </w:t>
      </w:r>
      <w:r w:rsidR="00BB1C92" w:rsidRPr="00BB1C92">
        <w:rPr>
          <w:i/>
          <w:iCs/>
        </w:rPr>
        <w:t>X</w:t>
      </w:r>
      <w:r w:rsidR="0088640B" w:rsidRPr="00A348F0">
        <w:rPr>
          <w:vertAlign w:val="subscript"/>
        </w:rPr>
        <w:t>CO2</w:t>
      </w:r>
      <w:r w:rsidR="0088640B">
        <w:t>.</w:t>
      </w:r>
      <w:r w:rsidR="002B0056" w:rsidRPr="000F6FB6">
        <w:rPr>
          <w:rFonts w:hint="eastAsia"/>
        </w:rPr>
        <w:t xml:space="preserve"> </w:t>
      </w:r>
    </w:p>
    <w:p w14:paraId="48B5883B" w14:textId="4E63269D" w:rsidR="00B5269E" w:rsidRDefault="00B5269E" w:rsidP="002B0056">
      <w:pPr>
        <w:spacing w:line="360" w:lineRule="auto"/>
        <w:sectPr w:rsidR="00B5269E" w:rsidSect="0020174D">
          <w:pgSz w:w="16838" w:h="11906" w:orient="landscape"/>
          <w:pgMar w:top="1800" w:right="1440" w:bottom="1800" w:left="1440" w:header="851" w:footer="992" w:gutter="0"/>
          <w:cols w:space="425"/>
          <w:docGrid w:type="lines" w:linePitch="326"/>
        </w:sectPr>
      </w:pPr>
    </w:p>
    <w:p w14:paraId="09D28DDA" w14:textId="77777777" w:rsidR="00641221" w:rsidRDefault="00641221" w:rsidP="00641221">
      <w:pPr>
        <w:spacing w:line="360" w:lineRule="auto"/>
        <w:rPr>
          <w:rFonts w:cs="Times New Roman"/>
          <w:b/>
          <w:bCs/>
        </w:rPr>
      </w:pPr>
      <w:r w:rsidRPr="00251740">
        <w:rPr>
          <w:rFonts w:cs="Times New Roman"/>
          <w:b/>
          <w:bCs/>
        </w:rPr>
        <w:lastRenderedPageBreak/>
        <w:t>R</w:t>
      </w:r>
      <w:r w:rsidRPr="00251740">
        <w:rPr>
          <w:rFonts w:cs="Times New Roman" w:hint="eastAsia"/>
          <w:b/>
          <w:bCs/>
        </w:rPr>
        <w:t xml:space="preserve">eference </w:t>
      </w:r>
      <w:r>
        <w:rPr>
          <w:rFonts w:cs="Times New Roman" w:hint="eastAsia"/>
          <w:b/>
          <w:bCs/>
        </w:rPr>
        <w:t xml:space="preserve">cited in supplemental </w:t>
      </w:r>
      <w:r>
        <w:rPr>
          <w:rFonts w:cs="Times New Roman"/>
          <w:b/>
          <w:bCs/>
        </w:rPr>
        <w:t>materials.</w:t>
      </w:r>
    </w:p>
    <w:p w14:paraId="260268E2" w14:textId="77777777" w:rsidR="005E3397" w:rsidRPr="005E3397" w:rsidRDefault="00641221" w:rsidP="005E3397">
      <w:pPr>
        <w:pStyle w:val="a3"/>
        <w:rPr>
          <w:rFonts w:cs="Times New Roman"/>
        </w:rPr>
      </w:pPr>
      <w:r>
        <w:rPr>
          <w:b/>
          <w:bCs/>
        </w:rPr>
        <w:fldChar w:fldCharType="begin"/>
      </w:r>
      <w:r w:rsidR="005E3397">
        <w:rPr>
          <w:b/>
          <w:bCs/>
        </w:rPr>
        <w:instrText xml:space="preserve"> ADDIN ZOTERO_BIBL {"uncited":[],"omitted":[],"custom":[]} CSL_BIBLIOGRAPHY </w:instrText>
      </w:r>
      <w:r>
        <w:rPr>
          <w:b/>
          <w:bCs/>
        </w:rPr>
        <w:fldChar w:fldCharType="separate"/>
      </w:r>
      <w:r w:rsidR="005E3397" w:rsidRPr="005E3397">
        <w:rPr>
          <w:rFonts w:cs="Times New Roman"/>
        </w:rPr>
        <w:t>1.</w:t>
      </w:r>
      <w:r w:rsidR="005E3397" w:rsidRPr="005E3397">
        <w:rPr>
          <w:rFonts w:cs="Times New Roman"/>
        </w:rPr>
        <w:tab/>
        <w:t xml:space="preserve">Goldstein, R. H. Fluid inclusions in sedimentary and diagenetic systems. </w:t>
      </w:r>
      <w:r w:rsidR="005E3397" w:rsidRPr="005E3397">
        <w:rPr>
          <w:rFonts w:cs="Times New Roman"/>
          <w:i/>
          <w:iCs/>
        </w:rPr>
        <w:t>Lithos</w:t>
      </w:r>
      <w:r w:rsidR="005E3397" w:rsidRPr="005E3397">
        <w:rPr>
          <w:rFonts w:cs="Times New Roman"/>
        </w:rPr>
        <w:t xml:space="preserve"> </w:t>
      </w:r>
      <w:r w:rsidR="005E3397" w:rsidRPr="005E3397">
        <w:rPr>
          <w:rFonts w:cs="Times New Roman"/>
          <w:b/>
          <w:bCs/>
        </w:rPr>
        <w:t>55</w:t>
      </w:r>
      <w:r w:rsidR="005E3397" w:rsidRPr="005E3397">
        <w:rPr>
          <w:rFonts w:cs="Times New Roman"/>
        </w:rPr>
        <w:t>, 159–193 (2001).</w:t>
      </w:r>
    </w:p>
    <w:p w14:paraId="457E6BB6" w14:textId="77777777" w:rsidR="005E3397" w:rsidRPr="005E3397" w:rsidRDefault="005E3397" w:rsidP="005E3397">
      <w:pPr>
        <w:pStyle w:val="a3"/>
        <w:rPr>
          <w:rFonts w:cs="Times New Roman"/>
        </w:rPr>
      </w:pPr>
      <w:r w:rsidRPr="005E3397">
        <w:rPr>
          <w:rFonts w:cs="Times New Roman"/>
        </w:rPr>
        <w:t>2.</w:t>
      </w:r>
      <w:r w:rsidRPr="005E3397">
        <w:rPr>
          <w:rFonts w:cs="Times New Roman"/>
        </w:rPr>
        <w:tab/>
        <w:t xml:space="preserve">Candela, P. A. &amp; Holland, H. D. The partitioning of copper and molybdenum between silicate melts and aqueous fluids. </w:t>
      </w:r>
      <w:r w:rsidRPr="005E3397">
        <w:rPr>
          <w:rFonts w:cs="Times New Roman"/>
          <w:i/>
          <w:iCs/>
        </w:rPr>
        <w:t>Geochim. Cosmochim. Acta</w:t>
      </w:r>
      <w:r w:rsidRPr="005E3397">
        <w:rPr>
          <w:rFonts w:cs="Times New Roman"/>
        </w:rPr>
        <w:t xml:space="preserve"> </w:t>
      </w:r>
      <w:r w:rsidRPr="005E3397">
        <w:rPr>
          <w:rFonts w:cs="Times New Roman"/>
          <w:b/>
          <w:bCs/>
        </w:rPr>
        <w:t>48</w:t>
      </w:r>
      <w:r w:rsidRPr="005E3397">
        <w:rPr>
          <w:rFonts w:cs="Times New Roman"/>
        </w:rPr>
        <w:t>, 373–380 (1984).</w:t>
      </w:r>
    </w:p>
    <w:p w14:paraId="1DF6F525" w14:textId="77777777" w:rsidR="005E3397" w:rsidRPr="005E3397" w:rsidRDefault="005E3397" w:rsidP="005E3397">
      <w:pPr>
        <w:pStyle w:val="a3"/>
        <w:rPr>
          <w:rFonts w:cs="Times New Roman"/>
        </w:rPr>
      </w:pPr>
      <w:r w:rsidRPr="005E3397">
        <w:rPr>
          <w:rFonts w:cs="Times New Roman"/>
        </w:rPr>
        <w:t>3.</w:t>
      </w:r>
      <w:r w:rsidRPr="005E3397">
        <w:rPr>
          <w:rFonts w:cs="Times New Roman"/>
        </w:rPr>
        <w:tab/>
        <w:t>Keppler, H. &amp; Wyllie, P. J. Partitioning of Cu, Sn, Mo, W, U, and Th between melt and aqueous fluid in the systems haplogranite-H</w:t>
      </w:r>
      <w:r w:rsidRPr="00B70241">
        <w:rPr>
          <w:rFonts w:cs="Times New Roman"/>
          <w:vertAlign w:val="subscript"/>
        </w:rPr>
        <w:t>2</w:t>
      </w:r>
      <w:r w:rsidRPr="005E3397">
        <w:rPr>
          <w:rFonts w:cs="Times New Roman"/>
        </w:rPr>
        <w:t>O−HCl and haplogranite-H</w:t>
      </w:r>
      <w:r w:rsidRPr="00B70241">
        <w:rPr>
          <w:rFonts w:cs="Times New Roman"/>
          <w:vertAlign w:val="subscript"/>
        </w:rPr>
        <w:t>2</w:t>
      </w:r>
      <w:r w:rsidRPr="005E3397">
        <w:rPr>
          <w:rFonts w:cs="Times New Roman"/>
        </w:rPr>
        <w:t xml:space="preserve">O−HF. </w:t>
      </w:r>
      <w:r w:rsidRPr="005E3397">
        <w:rPr>
          <w:rFonts w:cs="Times New Roman"/>
          <w:i/>
          <w:iCs/>
        </w:rPr>
        <w:t>Contrib. Mineral. Petrol.</w:t>
      </w:r>
      <w:r w:rsidRPr="005E3397">
        <w:rPr>
          <w:rFonts w:cs="Times New Roman"/>
        </w:rPr>
        <w:t xml:space="preserve"> </w:t>
      </w:r>
      <w:r w:rsidRPr="005E3397">
        <w:rPr>
          <w:rFonts w:cs="Times New Roman"/>
          <w:b/>
          <w:bCs/>
        </w:rPr>
        <w:t>109</w:t>
      </w:r>
      <w:r w:rsidRPr="005E3397">
        <w:rPr>
          <w:rFonts w:cs="Times New Roman"/>
        </w:rPr>
        <w:t>, 139–150 (1991).</w:t>
      </w:r>
    </w:p>
    <w:p w14:paraId="26273F9F" w14:textId="77777777" w:rsidR="005E3397" w:rsidRPr="005E3397" w:rsidRDefault="005E3397" w:rsidP="005E3397">
      <w:pPr>
        <w:pStyle w:val="a3"/>
        <w:rPr>
          <w:rFonts w:cs="Times New Roman"/>
        </w:rPr>
      </w:pPr>
      <w:r w:rsidRPr="005E3397">
        <w:rPr>
          <w:rFonts w:cs="Times New Roman"/>
        </w:rPr>
        <w:t>4.</w:t>
      </w:r>
      <w:r w:rsidRPr="005E3397">
        <w:rPr>
          <w:rFonts w:cs="Times New Roman"/>
        </w:rPr>
        <w:tab/>
        <w:t xml:space="preserve">Webster, J. D. Exsolution of magmatic volatile phases from Cl-enriched mineralizing granitic magmas and implications for ore metal transport. </w:t>
      </w:r>
      <w:r w:rsidRPr="005E3397">
        <w:rPr>
          <w:rFonts w:cs="Times New Roman"/>
          <w:i/>
          <w:iCs/>
        </w:rPr>
        <w:t>Geochim. Cosmochim. Acta</w:t>
      </w:r>
      <w:r w:rsidRPr="005E3397">
        <w:rPr>
          <w:rFonts w:cs="Times New Roman"/>
        </w:rPr>
        <w:t xml:space="preserve"> </w:t>
      </w:r>
      <w:r w:rsidRPr="005E3397">
        <w:rPr>
          <w:rFonts w:cs="Times New Roman"/>
          <w:b/>
          <w:bCs/>
        </w:rPr>
        <w:t>61</w:t>
      </w:r>
      <w:r w:rsidRPr="005E3397">
        <w:rPr>
          <w:rFonts w:cs="Times New Roman"/>
        </w:rPr>
        <w:t>, 1017–1029 (1997).</w:t>
      </w:r>
    </w:p>
    <w:p w14:paraId="4AC06C8F" w14:textId="77777777" w:rsidR="005E3397" w:rsidRPr="005E3397" w:rsidRDefault="005E3397" w:rsidP="005E3397">
      <w:pPr>
        <w:pStyle w:val="a3"/>
        <w:rPr>
          <w:rFonts w:cs="Times New Roman"/>
        </w:rPr>
      </w:pPr>
      <w:r w:rsidRPr="005E3397">
        <w:rPr>
          <w:rFonts w:cs="Times New Roman"/>
        </w:rPr>
        <w:t>5.</w:t>
      </w:r>
      <w:r w:rsidRPr="005E3397">
        <w:rPr>
          <w:rFonts w:cs="Times New Roman"/>
        </w:rPr>
        <w:tab/>
        <w:t>Tattitch, B. C. &amp; Blundy, J. D. Cu-Mo partitioning between felsic melts and saline-aqueous fluids as a function of X</w:t>
      </w:r>
      <w:r w:rsidRPr="00B70241">
        <w:rPr>
          <w:rFonts w:cs="Times New Roman"/>
          <w:vertAlign w:val="subscript"/>
        </w:rPr>
        <w:t>NaCleq</w:t>
      </w:r>
      <w:r w:rsidRPr="005E3397">
        <w:rPr>
          <w:rFonts w:cs="Times New Roman"/>
        </w:rPr>
        <w:t xml:space="preserve">, </w:t>
      </w:r>
      <w:r w:rsidRPr="00B70241">
        <w:rPr>
          <w:rFonts w:cs="Times New Roman"/>
          <w:i/>
          <w:iCs/>
        </w:rPr>
        <w:t>f</w:t>
      </w:r>
      <w:r w:rsidRPr="005E3397">
        <w:rPr>
          <w:rFonts w:cs="Times New Roman"/>
        </w:rPr>
        <w:t>O</w:t>
      </w:r>
      <w:r w:rsidRPr="00B70241">
        <w:rPr>
          <w:rFonts w:cs="Times New Roman"/>
          <w:vertAlign w:val="subscript"/>
        </w:rPr>
        <w:t>2</w:t>
      </w:r>
      <w:r w:rsidRPr="005E3397">
        <w:rPr>
          <w:rFonts w:cs="Times New Roman"/>
        </w:rPr>
        <w:t xml:space="preserve">, and </w:t>
      </w:r>
      <w:r w:rsidRPr="00B70241">
        <w:rPr>
          <w:rFonts w:cs="Times New Roman"/>
          <w:i/>
          <w:iCs/>
        </w:rPr>
        <w:t>f</w:t>
      </w:r>
      <w:r w:rsidRPr="005E3397">
        <w:rPr>
          <w:rFonts w:cs="Times New Roman"/>
        </w:rPr>
        <w:t>S</w:t>
      </w:r>
      <w:r w:rsidRPr="00B70241">
        <w:rPr>
          <w:rFonts w:cs="Times New Roman"/>
          <w:vertAlign w:val="subscript"/>
        </w:rPr>
        <w:t>2</w:t>
      </w:r>
      <w:r w:rsidRPr="005E3397">
        <w:rPr>
          <w:rFonts w:cs="Times New Roman"/>
        </w:rPr>
        <w:t xml:space="preserve">. </w:t>
      </w:r>
      <w:r w:rsidRPr="005E3397">
        <w:rPr>
          <w:rFonts w:cs="Times New Roman"/>
          <w:i/>
          <w:iCs/>
        </w:rPr>
        <w:t>Am. Mineral.</w:t>
      </w:r>
      <w:r w:rsidRPr="005E3397">
        <w:rPr>
          <w:rFonts w:cs="Times New Roman"/>
        </w:rPr>
        <w:t xml:space="preserve"> </w:t>
      </w:r>
      <w:r w:rsidRPr="005E3397">
        <w:rPr>
          <w:rFonts w:cs="Times New Roman"/>
          <w:b/>
          <w:bCs/>
        </w:rPr>
        <w:t>102</w:t>
      </w:r>
      <w:r w:rsidRPr="005E3397">
        <w:rPr>
          <w:rFonts w:cs="Times New Roman"/>
        </w:rPr>
        <w:t>, 1987–2006 (2017).</w:t>
      </w:r>
    </w:p>
    <w:p w14:paraId="531193D2" w14:textId="77777777" w:rsidR="005E3397" w:rsidRPr="005E3397" w:rsidRDefault="005E3397" w:rsidP="005E3397">
      <w:pPr>
        <w:pStyle w:val="a3"/>
        <w:rPr>
          <w:rFonts w:cs="Times New Roman"/>
        </w:rPr>
      </w:pPr>
      <w:r w:rsidRPr="005E3397">
        <w:rPr>
          <w:rFonts w:cs="Times New Roman"/>
        </w:rPr>
        <w:t>6.</w:t>
      </w:r>
      <w:r w:rsidRPr="005E3397">
        <w:rPr>
          <w:rFonts w:cs="Times New Roman"/>
        </w:rPr>
        <w:tab/>
        <w:t xml:space="preserve">Fang, J. &amp; Audétat, A. The effects of pressure, </w:t>
      </w:r>
      <w:r w:rsidRPr="00B70241">
        <w:rPr>
          <w:rFonts w:cs="Times New Roman"/>
          <w:i/>
          <w:iCs/>
        </w:rPr>
        <w:t>f</w:t>
      </w:r>
      <w:r w:rsidRPr="005E3397">
        <w:rPr>
          <w:rFonts w:cs="Times New Roman"/>
        </w:rPr>
        <w:t>O</w:t>
      </w:r>
      <w:r w:rsidRPr="00B70241">
        <w:rPr>
          <w:rFonts w:cs="Times New Roman"/>
          <w:vertAlign w:val="subscript"/>
        </w:rPr>
        <w:t>2</w:t>
      </w:r>
      <w:r w:rsidRPr="005E3397">
        <w:rPr>
          <w:rFonts w:cs="Times New Roman"/>
        </w:rPr>
        <w:t xml:space="preserve">, </w:t>
      </w:r>
      <w:r w:rsidRPr="00B70241">
        <w:rPr>
          <w:rFonts w:cs="Times New Roman"/>
          <w:i/>
          <w:iCs/>
        </w:rPr>
        <w:t>f</w:t>
      </w:r>
      <w:r w:rsidRPr="005E3397">
        <w:rPr>
          <w:rFonts w:cs="Times New Roman"/>
        </w:rPr>
        <w:t>S</w:t>
      </w:r>
      <w:r w:rsidRPr="00B70241">
        <w:rPr>
          <w:rFonts w:cs="Times New Roman"/>
          <w:vertAlign w:val="subscript"/>
        </w:rPr>
        <w:t>2</w:t>
      </w:r>
      <w:r w:rsidRPr="005E3397">
        <w:rPr>
          <w:rFonts w:cs="Times New Roman"/>
        </w:rPr>
        <w:t xml:space="preserve"> and melt composition on the fluid–melt partitioning of Mo: Implications for the Mo-mineralization potential of upper crustal granitic magmas. </w:t>
      </w:r>
      <w:r w:rsidRPr="005E3397">
        <w:rPr>
          <w:rFonts w:cs="Times New Roman"/>
          <w:i/>
          <w:iCs/>
        </w:rPr>
        <w:t>Geochimica et Cosmochimica Acta</w:t>
      </w:r>
      <w:r w:rsidRPr="005E3397">
        <w:rPr>
          <w:rFonts w:cs="Times New Roman"/>
        </w:rPr>
        <w:t xml:space="preserve"> </w:t>
      </w:r>
      <w:r w:rsidRPr="005E3397">
        <w:rPr>
          <w:rFonts w:cs="Times New Roman"/>
          <w:b/>
          <w:bCs/>
        </w:rPr>
        <w:t>336</w:t>
      </w:r>
      <w:r w:rsidRPr="005E3397">
        <w:rPr>
          <w:rFonts w:cs="Times New Roman"/>
        </w:rPr>
        <w:t>, 1–14 (2022).</w:t>
      </w:r>
    </w:p>
    <w:p w14:paraId="6460D261" w14:textId="77777777" w:rsidR="005E3397" w:rsidRPr="005E3397" w:rsidRDefault="005E3397" w:rsidP="005E3397">
      <w:pPr>
        <w:pStyle w:val="a3"/>
        <w:rPr>
          <w:rFonts w:cs="Times New Roman"/>
        </w:rPr>
      </w:pPr>
      <w:r w:rsidRPr="005E3397">
        <w:rPr>
          <w:rFonts w:cs="Times New Roman"/>
        </w:rPr>
        <w:t>7.</w:t>
      </w:r>
      <w:r w:rsidRPr="005E3397">
        <w:rPr>
          <w:rFonts w:cs="Times New Roman"/>
        </w:rPr>
        <w:tab/>
        <w:t xml:space="preserve">Zhao, P. </w:t>
      </w:r>
      <w:r w:rsidRPr="005E3397">
        <w:rPr>
          <w:rFonts w:cs="Times New Roman"/>
          <w:i/>
          <w:iCs/>
        </w:rPr>
        <w:t>et al.</w:t>
      </w:r>
      <w:r w:rsidRPr="005E3397">
        <w:rPr>
          <w:rFonts w:cs="Times New Roman"/>
        </w:rPr>
        <w:t xml:space="preserve"> The partitioning behavior of Mo during magmatic fluid exsolution and its implications for Mo mineralization. </w:t>
      </w:r>
      <w:r w:rsidRPr="005E3397">
        <w:rPr>
          <w:rFonts w:cs="Times New Roman"/>
          <w:i/>
          <w:iCs/>
        </w:rPr>
        <w:t>Geochimica et Cosmochimica Acta</w:t>
      </w:r>
      <w:r w:rsidRPr="005E3397">
        <w:rPr>
          <w:rFonts w:cs="Times New Roman"/>
        </w:rPr>
        <w:t xml:space="preserve"> </w:t>
      </w:r>
      <w:r w:rsidRPr="005E3397">
        <w:rPr>
          <w:rFonts w:cs="Times New Roman"/>
        </w:rPr>
        <w:lastRenderedPageBreak/>
        <w:t>115–126 (2022) doi:10.1016/j.gca.2022.10.020.</w:t>
      </w:r>
    </w:p>
    <w:p w14:paraId="7173AD13" w14:textId="77777777" w:rsidR="005E3397" w:rsidRPr="005E3397" w:rsidRDefault="005E3397" w:rsidP="005E3397">
      <w:pPr>
        <w:pStyle w:val="a3"/>
        <w:rPr>
          <w:rFonts w:cs="Times New Roman"/>
        </w:rPr>
      </w:pPr>
      <w:r w:rsidRPr="005E3397">
        <w:rPr>
          <w:rFonts w:cs="Times New Roman"/>
        </w:rPr>
        <w:t>8.</w:t>
      </w:r>
      <w:r w:rsidRPr="005E3397">
        <w:rPr>
          <w:rFonts w:cs="Times New Roman"/>
        </w:rPr>
        <w:tab/>
        <w:t xml:space="preserve">Jiang, Z. </w:t>
      </w:r>
      <w:r w:rsidRPr="005E3397">
        <w:rPr>
          <w:rFonts w:cs="Times New Roman"/>
          <w:i/>
          <w:iCs/>
        </w:rPr>
        <w:t>et al.</w:t>
      </w:r>
      <w:r w:rsidRPr="005E3397">
        <w:rPr>
          <w:rFonts w:cs="Times New Roman"/>
        </w:rPr>
        <w:t xml:space="preserve"> An experimental investigation into the partition of Mo between aqueous fluids and felsic melts: Implications for the genesis of porphyry Mo ore deposits. </w:t>
      </w:r>
      <w:r w:rsidRPr="005E3397">
        <w:rPr>
          <w:rFonts w:cs="Times New Roman"/>
          <w:i/>
          <w:iCs/>
        </w:rPr>
        <w:t>Ore Geology Reviews</w:t>
      </w:r>
      <w:r w:rsidRPr="005E3397">
        <w:rPr>
          <w:rFonts w:cs="Times New Roman"/>
        </w:rPr>
        <w:t xml:space="preserve"> </w:t>
      </w:r>
      <w:r w:rsidRPr="005E3397">
        <w:rPr>
          <w:rFonts w:cs="Times New Roman"/>
          <w:b/>
          <w:bCs/>
        </w:rPr>
        <w:t>134</w:t>
      </w:r>
      <w:r w:rsidRPr="005E3397">
        <w:rPr>
          <w:rFonts w:cs="Times New Roman"/>
        </w:rPr>
        <w:t>, 104144 (2021).</w:t>
      </w:r>
    </w:p>
    <w:p w14:paraId="7DC3A9EF" w14:textId="77777777" w:rsidR="005E3397" w:rsidRPr="005E3397" w:rsidRDefault="005E3397" w:rsidP="005E3397">
      <w:pPr>
        <w:pStyle w:val="a3"/>
        <w:rPr>
          <w:rFonts w:cs="Times New Roman"/>
        </w:rPr>
      </w:pPr>
      <w:r w:rsidRPr="005E3397">
        <w:rPr>
          <w:rFonts w:cs="Times New Roman"/>
        </w:rPr>
        <w:t>9.</w:t>
      </w:r>
      <w:r w:rsidRPr="005E3397">
        <w:rPr>
          <w:rFonts w:cs="Times New Roman"/>
        </w:rPr>
        <w:tab/>
        <w:t xml:space="preserve">Audétat, A. &amp; Li, W. The genesis of Climax-type porphyry Mo deposits: Insights from fluid inclusions and melt inclusions. </w:t>
      </w:r>
      <w:r w:rsidRPr="005E3397">
        <w:rPr>
          <w:rFonts w:cs="Times New Roman"/>
          <w:i/>
          <w:iCs/>
        </w:rPr>
        <w:t>Ore Geology Reviews</w:t>
      </w:r>
      <w:r w:rsidRPr="005E3397">
        <w:rPr>
          <w:rFonts w:cs="Times New Roman"/>
        </w:rPr>
        <w:t xml:space="preserve"> </w:t>
      </w:r>
      <w:r w:rsidRPr="005E3397">
        <w:rPr>
          <w:rFonts w:cs="Times New Roman"/>
          <w:b/>
          <w:bCs/>
        </w:rPr>
        <w:t>88</w:t>
      </w:r>
      <w:r w:rsidRPr="005E3397">
        <w:rPr>
          <w:rFonts w:cs="Times New Roman"/>
        </w:rPr>
        <w:t>, 436–460 (2017).</w:t>
      </w:r>
    </w:p>
    <w:p w14:paraId="565B35BA" w14:textId="77777777" w:rsidR="005E3397" w:rsidRPr="005E3397" w:rsidRDefault="005E3397" w:rsidP="005E3397">
      <w:pPr>
        <w:pStyle w:val="a3"/>
        <w:rPr>
          <w:rFonts w:cs="Times New Roman"/>
        </w:rPr>
      </w:pPr>
      <w:r w:rsidRPr="005E3397">
        <w:rPr>
          <w:rFonts w:cs="Times New Roman"/>
        </w:rPr>
        <w:t>10.</w:t>
      </w:r>
      <w:r w:rsidRPr="005E3397">
        <w:rPr>
          <w:rFonts w:cs="Times New Roman"/>
        </w:rPr>
        <w:tab/>
        <w:t xml:space="preserve">Chen, Y. J., Wang, P., Li, N., Yang, Y. F. &amp; Pirajno, F. The collision-type porphyry Mo deposits in Dabie Shan, China. </w:t>
      </w:r>
      <w:r w:rsidRPr="005E3397">
        <w:rPr>
          <w:rFonts w:cs="Times New Roman"/>
          <w:i/>
          <w:iCs/>
        </w:rPr>
        <w:t>Ore Geology Reviews</w:t>
      </w:r>
      <w:r w:rsidRPr="005E3397">
        <w:rPr>
          <w:rFonts w:cs="Times New Roman"/>
        </w:rPr>
        <w:t xml:space="preserve"> </w:t>
      </w:r>
      <w:r w:rsidRPr="005E3397">
        <w:rPr>
          <w:rFonts w:cs="Times New Roman"/>
          <w:b/>
          <w:bCs/>
        </w:rPr>
        <w:t>81</w:t>
      </w:r>
      <w:r w:rsidRPr="005E3397">
        <w:rPr>
          <w:rFonts w:cs="Times New Roman"/>
        </w:rPr>
        <w:t>, 405–430 (2017).</w:t>
      </w:r>
    </w:p>
    <w:p w14:paraId="0428FCD0" w14:textId="77777777" w:rsidR="005E3397" w:rsidRPr="005E3397" w:rsidRDefault="005E3397" w:rsidP="005E3397">
      <w:pPr>
        <w:pStyle w:val="a3"/>
        <w:rPr>
          <w:rFonts w:cs="Times New Roman"/>
        </w:rPr>
      </w:pPr>
      <w:r w:rsidRPr="005E3397">
        <w:rPr>
          <w:rFonts w:cs="Times New Roman"/>
        </w:rPr>
        <w:t>11.</w:t>
      </w:r>
      <w:r w:rsidRPr="005E3397">
        <w:rPr>
          <w:rFonts w:cs="Times New Roman"/>
        </w:rPr>
        <w:tab/>
        <w:t xml:space="preserve">Li, N., Chen, Y.-J., Santosh, M. &amp; Pirajno, F. Late Mesozoic granitoids in the Qinling Orogen, Central China, and tectonic significance. </w:t>
      </w:r>
      <w:r w:rsidRPr="005E3397">
        <w:rPr>
          <w:rFonts w:cs="Times New Roman"/>
          <w:i/>
          <w:iCs/>
        </w:rPr>
        <w:t>Earth-Science Reviews</w:t>
      </w:r>
      <w:r w:rsidRPr="005E3397">
        <w:rPr>
          <w:rFonts w:cs="Times New Roman"/>
        </w:rPr>
        <w:t xml:space="preserve"> </w:t>
      </w:r>
      <w:r w:rsidRPr="005E3397">
        <w:rPr>
          <w:rFonts w:cs="Times New Roman"/>
          <w:b/>
          <w:bCs/>
        </w:rPr>
        <w:t>182</w:t>
      </w:r>
      <w:r w:rsidRPr="005E3397">
        <w:rPr>
          <w:rFonts w:cs="Times New Roman"/>
        </w:rPr>
        <w:t>, 141–173 (2018).</w:t>
      </w:r>
    </w:p>
    <w:p w14:paraId="33775BAE" w14:textId="58FBC634" w:rsidR="005E3397" w:rsidRPr="005E3397" w:rsidRDefault="005E3397" w:rsidP="005E3397">
      <w:pPr>
        <w:pStyle w:val="a3"/>
        <w:rPr>
          <w:rFonts w:cs="Times New Roman"/>
        </w:rPr>
      </w:pPr>
      <w:r w:rsidRPr="005E3397">
        <w:rPr>
          <w:rFonts w:cs="Times New Roman"/>
        </w:rPr>
        <w:t>12.</w:t>
      </w:r>
      <w:r w:rsidRPr="005E3397">
        <w:rPr>
          <w:rFonts w:cs="Times New Roman"/>
        </w:rPr>
        <w:tab/>
      </w:r>
      <w:r w:rsidR="00B26C28">
        <w:rPr>
          <w:rFonts w:cs="Times New Roman"/>
          <w:kern w:val="0"/>
          <w:szCs w:val="24"/>
        </w:rPr>
        <w:t xml:space="preserve">Chen, Y.J., Franco, P., Li, N., Deng, X.H. </w:t>
      </w:r>
      <w:r w:rsidR="00B26C28" w:rsidRPr="00804FAC">
        <w:rPr>
          <w:rFonts w:cs="Times New Roman"/>
          <w:kern w:val="0"/>
          <w:szCs w:val="24"/>
        </w:rPr>
        <w:t>&amp;</w:t>
      </w:r>
      <w:r w:rsidR="00B26C28">
        <w:rPr>
          <w:rFonts w:cs="Times New Roman"/>
          <w:kern w:val="0"/>
          <w:szCs w:val="24"/>
        </w:rPr>
        <w:t xml:space="preserve"> Yang, Y.F. </w:t>
      </w:r>
      <w:r w:rsidR="00B26C28" w:rsidRPr="00A44ED8">
        <w:rPr>
          <w:rFonts w:cs="Times New Roman"/>
          <w:caps/>
          <w:kern w:val="0"/>
          <w:szCs w:val="24"/>
        </w:rPr>
        <w:t>Geology and Geochemistry of Molybdenum Deposits in the Qinling Orogen, P R China</w:t>
      </w:r>
      <w:r w:rsidR="00B26C28" w:rsidRPr="00804FAC">
        <w:rPr>
          <w:rFonts w:cs="Times New Roman"/>
          <w:kern w:val="0"/>
          <w:szCs w:val="24"/>
        </w:rPr>
        <w:t>. (Springer, Singapore, 2022)</w:t>
      </w:r>
      <w:r w:rsidRPr="005E3397">
        <w:rPr>
          <w:rFonts w:cs="Times New Roman"/>
        </w:rPr>
        <w:t>.</w:t>
      </w:r>
    </w:p>
    <w:p w14:paraId="0504EAD2" w14:textId="77777777" w:rsidR="005E3397" w:rsidRPr="005E3397" w:rsidRDefault="005E3397" w:rsidP="005E3397">
      <w:pPr>
        <w:pStyle w:val="a3"/>
        <w:rPr>
          <w:rFonts w:cs="Times New Roman"/>
        </w:rPr>
      </w:pPr>
      <w:r w:rsidRPr="005E3397">
        <w:rPr>
          <w:rFonts w:cs="Times New Roman"/>
        </w:rPr>
        <w:t>13.</w:t>
      </w:r>
      <w:r w:rsidRPr="005E3397">
        <w:rPr>
          <w:rFonts w:cs="Times New Roman"/>
        </w:rPr>
        <w:tab/>
        <w:t xml:space="preserve">Wang, P. </w:t>
      </w:r>
      <w:r w:rsidRPr="005E3397">
        <w:rPr>
          <w:rFonts w:cs="Times New Roman"/>
          <w:i/>
          <w:iCs/>
        </w:rPr>
        <w:t>et al.</w:t>
      </w:r>
      <w:r w:rsidRPr="005E3397">
        <w:rPr>
          <w:rFonts w:cs="Times New Roman"/>
        </w:rPr>
        <w:t xml:space="preserve"> Fluid inclusion and H–O–C isotope geochemistry of the Yaochong porphyry Mo deposit in Dabie Shan, China: a case study of porphyry systems in continental collision orogens. </w:t>
      </w:r>
      <w:r w:rsidRPr="005E3397">
        <w:rPr>
          <w:rFonts w:cs="Times New Roman"/>
          <w:i/>
          <w:iCs/>
        </w:rPr>
        <w:t>Int J Earth Sci (Geol Rundsch)</w:t>
      </w:r>
      <w:r w:rsidRPr="005E3397">
        <w:rPr>
          <w:rFonts w:cs="Times New Roman"/>
        </w:rPr>
        <w:t xml:space="preserve"> </w:t>
      </w:r>
      <w:r w:rsidRPr="005E3397">
        <w:rPr>
          <w:rFonts w:cs="Times New Roman"/>
          <w:b/>
          <w:bCs/>
        </w:rPr>
        <w:t>103</w:t>
      </w:r>
      <w:r w:rsidRPr="005E3397">
        <w:rPr>
          <w:rFonts w:cs="Times New Roman"/>
        </w:rPr>
        <w:t>, 777–797 (2014).</w:t>
      </w:r>
    </w:p>
    <w:p w14:paraId="28B12E24" w14:textId="77777777" w:rsidR="005E3397" w:rsidRPr="005E3397" w:rsidRDefault="005E3397" w:rsidP="005E3397">
      <w:pPr>
        <w:pStyle w:val="a3"/>
        <w:rPr>
          <w:rFonts w:cs="Times New Roman"/>
        </w:rPr>
      </w:pPr>
      <w:r w:rsidRPr="005E3397">
        <w:rPr>
          <w:rFonts w:cs="Times New Roman"/>
        </w:rPr>
        <w:t>14.</w:t>
      </w:r>
      <w:r w:rsidRPr="005E3397">
        <w:rPr>
          <w:rFonts w:cs="Times New Roman"/>
        </w:rPr>
        <w:tab/>
        <w:t xml:space="preserve">Simon, A. C., Pettke, T., Candela, P. A., Piccoli, P. M. &amp; Heinrich, C. A. Experimental determination of Au solubility in rhyolite melt and magnetite: Constraints on magmatic Au budgets. </w:t>
      </w:r>
      <w:r w:rsidRPr="005E3397">
        <w:rPr>
          <w:rFonts w:cs="Times New Roman"/>
          <w:i/>
          <w:iCs/>
        </w:rPr>
        <w:t>Am. Mineral.</w:t>
      </w:r>
      <w:r w:rsidRPr="005E3397">
        <w:rPr>
          <w:rFonts w:cs="Times New Roman"/>
        </w:rPr>
        <w:t xml:space="preserve"> </w:t>
      </w:r>
      <w:r w:rsidRPr="005E3397">
        <w:rPr>
          <w:rFonts w:cs="Times New Roman"/>
          <w:b/>
          <w:bCs/>
        </w:rPr>
        <w:t>88</w:t>
      </w:r>
      <w:r w:rsidRPr="005E3397">
        <w:rPr>
          <w:rFonts w:cs="Times New Roman"/>
        </w:rPr>
        <w:t>, 1644–1651 (2003).</w:t>
      </w:r>
    </w:p>
    <w:p w14:paraId="0463E86A" w14:textId="18FBC821" w:rsidR="00214D02" w:rsidRPr="000F6FB6" w:rsidRDefault="00641221" w:rsidP="00641221">
      <w:pPr>
        <w:spacing w:line="360" w:lineRule="auto"/>
      </w:pPr>
      <w:r>
        <w:rPr>
          <w:rFonts w:cs="Times New Roman"/>
          <w:b/>
          <w:bCs/>
        </w:rPr>
        <w:lastRenderedPageBreak/>
        <w:fldChar w:fldCharType="end"/>
      </w:r>
    </w:p>
    <w:sectPr w:rsidR="00214D02" w:rsidRPr="000F6FB6" w:rsidSect="0020174D">
      <w:pgSz w:w="11906" w:h="16838"/>
      <w:pgMar w:top="1440" w:right="1800" w:bottom="1440" w:left="1800" w:header="851" w:footer="992" w:gutter="0"/>
      <w:cols w:space="425"/>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635D9A" w14:textId="77777777" w:rsidR="002F3E5E" w:rsidRDefault="002F3E5E" w:rsidP="00EB5B2B">
      <w:r>
        <w:separator/>
      </w:r>
    </w:p>
  </w:endnote>
  <w:endnote w:type="continuationSeparator" w:id="0">
    <w:p w14:paraId="7200CA7B" w14:textId="77777777" w:rsidR="002F3E5E" w:rsidRDefault="002F3E5E" w:rsidP="00EB5B2B">
      <w:r>
        <w:continuationSeparator/>
      </w:r>
    </w:p>
  </w:endnote>
  <w:endnote w:type="continuationNotice" w:id="1">
    <w:p w14:paraId="6A86AAA0" w14:textId="77777777" w:rsidR="002F3E5E" w:rsidRDefault="002F3E5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B10FE4" w14:textId="77777777" w:rsidR="002F3E5E" w:rsidRDefault="002F3E5E" w:rsidP="00EB5B2B">
      <w:r>
        <w:separator/>
      </w:r>
    </w:p>
  </w:footnote>
  <w:footnote w:type="continuationSeparator" w:id="0">
    <w:p w14:paraId="5ED38251" w14:textId="77777777" w:rsidR="002F3E5E" w:rsidRDefault="002F3E5E" w:rsidP="00EB5B2B">
      <w:r>
        <w:continuationSeparator/>
      </w:r>
    </w:p>
  </w:footnote>
  <w:footnote w:type="continuationNotice" w:id="1">
    <w:p w14:paraId="436A8A5D" w14:textId="77777777" w:rsidR="002F3E5E" w:rsidRDefault="002F3E5E"/>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9A10B5"/>
    <w:multiLevelType w:val="hybridMultilevel"/>
    <w:tmpl w:val="077203E4"/>
    <w:lvl w:ilvl="0" w:tplc="30C8D10A">
      <w:start w:val="1"/>
      <w:numFmt w:val="decimal"/>
      <w:lvlText w:val="%1."/>
      <w:lvlJc w:val="left"/>
      <w:pPr>
        <w:ind w:left="360" w:hanging="360"/>
      </w:pPr>
      <w:rPr>
        <w:rFonts w:hint="default"/>
        <w:b/>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1" w15:restartNumberingAfterBreak="0">
    <w:nsid w:val="2D54352E"/>
    <w:multiLevelType w:val="hybridMultilevel"/>
    <w:tmpl w:val="5B460196"/>
    <w:lvl w:ilvl="0" w:tplc="19507F4E">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abstractNum w:abstractNumId="2" w15:restartNumberingAfterBreak="0">
    <w:nsid w:val="3575054E"/>
    <w:multiLevelType w:val="multilevel"/>
    <w:tmpl w:val="83CEE01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51975FB2"/>
    <w:multiLevelType w:val="hybridMultilevel"/>
    <w:tmpl w:val="B6A0AF38"/>
    <w:lvl w:ilvl="0" w:tplc="5A4ED722">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num w:numId="1">
    <w:abstractNumId w:val="3"/>
  </w:num>
  <w:num w:numId="2">
    <w:abstractNumId w:val="0"/>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80"/>
  <w:bordersDoNotSurroundHeader/>
  <w:bordersDoNotSurroundFooter/>
  <w:proofState w:spelling="clean" w:grammar="clean"/>
  <w:defaultTabStop w:val="420"/>
  <w:drawingGridHorizontalSpacing w:val="120"/>
  <w:drawingGridVerticalSpacing w:val="163"/>
  <w:displayHorizontalDrawingGridEvery w:val="0"/>
  <w:displayVerticalDrawingGridEvery w:val="2"/>
  <w:characterSpacingControl w:val="compressPunctuation"/>
  <w:hdrShapeDefaults>
    <o:shapedefaults v:ext="edit" spidmax="2049"/>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yMLAwNTE2NDUytjQwsTBT0lEKTi0uzszPAykwNqsFAHB2L/AtAAAA"/>
  </w:docVars>
  <w:rsids>
    <w:rsidRoot w:val="00B671F8"/>
    <w:rsid w:val="0000150A"/>
    <w:rsid w:val="00001B29"/>
    <w:rsid w:val="00002CA5"/>
    <w:rsid w:val="000121B8"/>
    <w:rsid w:val="0001238A"/>
    <w:rsid w:val="00013278"/>
    <w:rsid w:val="000169E1"/>
    <w:rsid w:val="00016F99"/>
    <w:rsid w:val="00021D74"/>
    <w:rsid w:val="000312CE"/>
    <w:rsid w:val="00033014"/>
    <w:rsid w:val="00041ABB"/>
    <w:rsid w:val="00044B8C"/>
    <w:rsid w:val="00044DF6"/>
    <w:rsid w:val="0004528C"/>
    <w:rsid w:val="00047D00"/>
    <w:rsid w:val="00052517"/>
    <w:rsid w:val="0005448F"/>
    <w:rsid w:val="00056894"/>
    <w:rsid w:val="0006089C"/>
    <w:rsid w:val="00060ADD"/>
    <w:rsid w:val="000610D8"/>
    <w:rsid w:val="000672AD"/>
    <w:rsid w:val="00070652"/>
    <w:rsid w:val="00071A2C"/>
    <w:rsid w:val="0009004A"/>
    <w:rsid w:val="0009298B"/>
    <w:rsid w:val="000972D3"/>
    <w:rsid w:val="000A24EF"/>
    <w:rsid w:val="000A5975"/>
    <w:rsid w:val="000A7ACF"/>
    <w:rsid w:val="000B0C5F"/>
    <w:rsid w:val="000C218C"/>
    <w:rsid w:val="000C2D2A"/>
    <w:rsid w:val="000C6ACB"/>
    <w:rsid w:val="000C6B8A"/>
    <w:rsid w:val="000C70E1"/>
    <w:rsid w:val="000D1695"/>
    <w:rsid w:val="000D5665"/>
    <w:rsid w:val="000E023B"/>
    <w:rsid w:val="000E1F01"/>
    <w:rsid w:val="000E2412"/>
    <w:rsid w:val="000E5AA4"/>
    <w:rsid w:val="000F10EE"/>
    <w:rsid w:val="000F2165"/>
    <w:rsid w:val="000F31D9"/>
    <w:rsid w:val="000F580C"/>
    <w:rsid w:val="000F6FB6"/>
    <w:rsid w:val="000F78CE"/>
    <w:rsid w:val="00103D52"/>
    <w:rsid w:val="00105EE4"/>
    <w:rsid w:val="00111322"/>
    <w:rsid w:val="001146A8"/>
    <w:rsid w:val="00116C7E"/>
    <w:rsid w:val="00121A98"/>
    <w:rsid w:val="0012559D"/>
    <w:rsid w:val="0012684B"/>
    <w:rsid w:val="001268DF"/>
    <w:rsid w:val="0012719F"/>
    <w:rsid w:val="00127F72"/>
    <w:rsid w:val="00132B39"/>
    <w:rsid w:val="00133F37"/>
    <w:rsid w:val="00136398"/>
    <w:rsid w:val="001410A2"/>
    <w:rsid w:val="001413CE"/>
    <w:rsid w:val="00144A03"/>
    <w:rsid w:val="00144EDA"/>
    <w:rsid w:val="001563B7"/>
    <w:rsid w:val="0015758F"/>
    <w:rsid w:val="00163369"/>
    <w:rsid w:val="001653CF"/>
    <w:rsid w:val="00165FA4"/>
    <w:rsid w:val="00167D6D"/>
    <w:rsid w:val="001713E4"/>
    <w:rsid w:val="00176FF3"/>
    <w:rsid w:val="0018038D"/>
    <w:rsid w:val="0018170B"/>
    <w:rsid w:val="001869AB"/>
    <w:rsid w:val="00186D7A"/>
    <w:rsid w:val="00187040"/>
    <w:rsid w:val="00191F10"/>
    <w:rsid w:val="0019204F"/>
    <w:rsid w:val="00196952"/>
    <w:rsid w:val="001A541A"/>
    <w:rsid w:val="001B1121"/>
    <w:rsid w:val="001B408B"/>
    <w:rsid w:val="001B4E31"/>
    <w:rsid w:val="001B53E1"/>
    <w:rsid w:val="001B5C94"/>
    <w:rsid w:val="001C1CB7"/>
    <w:rsid w:val="001C2193"/>
    <w:rsid w:val="001C2CA6"/>
    <w:rsid w:val="001C2FD7"/>
    <w:rsid w:val="001C7CE3"/>
    <w:rsid w:val="001D3B51"/>
    <w:rsid w:val="001D4574"/>
    <w:rsid w:val="001D4C3A"/>
    <w:rsid w:val="001E71AD"/>
    <w:rsid w:val="001F53CD"/>
    <w:rsid w:val="001F61FD"/>
    <w:rsid w:val="002003BC"/>
    <w:rsid w:val="0020174D"/>
    <w:rsid w:val="00204A4F"/>
    <w:rsid w:val="00206925"/>
    <w:rsid w:val="0020764F"/>
    <w:rsid w:val="0021126B"/>
    <w:rsid w:val="00212154"/>
    <w:rsid w:val="00212DFC"/>
    <w:rsid w:val="00214D02"/>
    <w:rsid w:val="00235471"/>
    <w:rsid w:val="002367D2"/>
    <w:rsid w:val="0024025D"/>
    <w:rsid w:val="00241535"/>
    <w:rsid w:val="00251740"/>
    <w:rsid w:val="00252DEB"/>
    <w:rsid w:val="0025321D"/>
    <w:rsid w:val="00253C88"/>
    <w:rsid w:val="00255671"/>
    <w:rsid w:val="00255703"/>
    <w:rsid w:val="00255EC5"/>
    <w:rsid w:val="00257253"/>
    <w:rsid w:val="00257C5A"/>
    <w:rsid w:val="002673F0"/>
    <w:rsid w:val="00267D21"/>
    <w:rsid w:val="00270B5F"/>
    <w:rsid w:val="00271E7B"/>
    <w:rsid w:val="00276D06"/>
    <w:rsid w:val="00280359"/>
    <w:rsid w:val="002829BB"/>
    <w:rsid w:val="00283AE0"/>
    <w:rsid w:val="00291B72"/>
    <w:rsid w:val="00296589"/>
    <w:rsid w:val="00296977"/>
    <w:rsid w:val="00296DEA"/>
    <w:rsid w:val="002A1539"/>
    <w:rsid w:val="002A31C3"/>
    <w:rsid w:val="002A5605"/>
    <w:rsid w:val="002A5E19"/>
    <w:rsid w:val="002B0056"/>
    <w:rsid w:val="002B5DC0"/>
    <w:rsid w:val="002C1CB5"/>
    <w:rsid w:val="002C28D4"/>
    <w:rsid w:val="002D27D2"/>
    <w:rsid w:val="002E1A81"/>
    <w:rsid w:val="002E1DF1"/>
    <w:rsid w:val="002E30F1"/>
    <w:rsid w:val="002E3B28"/>
    <w:rsid w:val="002F09AD"/>
    <w:rsid w:val="002F14C1"/>
    <w:rsid w:val="002F3E5E"/>
    <w:rsid w:val="00305888"/>
    <w:rsid w:val="003171C4"/>
    <w:rsid w:val="003206CE"/>
    <w:rsid w:val="0032309B"/>
    <w:rsid w:val="00323473"/>
    <w:rsid w:val="00325BE3"/>
    <w:rsid w:val="003315FD"/>
    <w:rsid w:val="003364B4"/>
    <w:rsid w:val="00340C97"/>
    <w:rsid w:val="00351994"/>
    <w:rsid w:val="00353695"/>
    <w:rsid w:val="00354897"/>
    <w:rsid w:val="00357FEF"/>
    <w:rsid w:val="003603BE"/>
    <w:rsid w:val="003616A4"/>
    <w:rsid w:val="00362655"/>
    <w:rsid w:val="00362898"/>
    <w:rsid w:val="00367E58"/>
    <w:rsid w:val="0037020B"/>
    <w:rsid w:val="003705D8"/>
    <w:rsid w:val="0037103A"/>
    <w:rsid w:val="003720BB"/>
    <w:rsid w:val="0037273C"/>
    <w:rsid w:val="003773EC"/>
    <w:rsid w:val="00384A9D"/>
    <w:rsid w:val="00390D2B"/>
    <w:rsid w:val="00392BD1"/>
    <w:rsid w:val="00393AD9"/>
    <w:rsid w:val="003A008E"/>
    <w:rsid w:val="003A027C"/>
    <w:rsid w:val="003A4118"/>
    <w:rsid w:val="003A6E99"/>
    <w:rsid w:val="003B2D5F"/>
    <w:rsid w:val="003B7CE8"/>
    <w:rsid w:val="003C5162"/>
    <w:rsid w:val="003C602E"/>
    <w:rsid w:val="003C6F14"/>
    <w:rsid w:val="003C73DE"/>
    <w:rsid w:val="003C765C"/>
    <w:rsid w:val="003D288E"/>
    <w:rsid w:val="003D39B0"/>
    <w:rsid w:val="003D4138"/>
    <w:rsid w:val="003E185A"/>
    <w:rsid w:val="003E2D41"/>
    <w:rsid w:val="003E754E"/>
    <w:rsid w:val="003E78B8"/>
    <w:rsid w:val="003F2B4B"/>
    <w:rsid w:val="003F3DE7"/>
    <w:rsid w:val="003F423F"/>
    <w:rsid w:val="00402265"/>
    <w:rsid w:val="004041B6"/>
    <w:rsid w:val="004106CA"/>
    <w:rsid w:val="00411043"/>
    <w:rsid w:val="004112DF"/>
    <w:rsid w:val="00416BCE"/>
    <w:rsid w:val="004225C2"/>
    <w:rsid w:val="0042307E"/>
    <w:rsid w:val="004277DF"/>
    <w:rsid w:val="00427B13"/>
    <w:rsid w:val="00431491"/>
    <w:rsid w:val="00432D0D"/>
    <w:rsid w:val="00435723"/>
    <w:rsid w:val="0044118D"/>
    <w:rsid w:val="00445239"/>
    <w:rsid w:val="004479D1"/>
    <w:rsid w:val="00457896"/>
    <w:rsid w:val="0046083A"/>
    <w:rsid w:val="004622A0"/>
    <w:rsid w:val="0046319D"/>
    <w:rsid w:val="00472E7E"/>
    <w:rsid w:val="004773AC"/>
    <w:rsid w:val="004800FB"/>
    <w:rsid w:val="0048183F"/>
    <w:rsid w:val="00486782"/>
    <w:rsid w:val="00487964"/>
    <w:rsid w:val="00487CB7"/>
    <w:rsid w:val="00493125"/>
    <w:rsid w:val="004952AF"/>
    <w:rsid w:val="004A2F8E"/>
    <w:rsid w:val="004A63EA"/>
    <w:rsid w:val="004A7ED4"/>
    <w:rsid w:val="004B2B77"/>
    <w:rsid w:val="004B567B"/>
    <w:rsid w:val="004B6A2D"/>
    <w:rsid w:val="004B7947"/>
    <w:rsid w:val="004C2B69"/>
    <w:rsid w:val="004C452F"/>
    <w:rsid w:val="004C4A24"/>
    <w:rsid w:val="004D1AE7"/>
    <w:rsid w:val="004D497C"/>
    <w:rsid w:val="004D6154"/>
    <w:rsid w:val="004D7E59"/>
    <w:rsid w:val="004E2489"/>
    <w:rsid w:val="004E41DB"/>
    <w:rsid w:val="004E48F1"/>
    <w:rsid w:val="004F53EC"/>
    <w:rsid w:val="004F7F54"/>
    <w:rsid w:val="005032DE"/>
    <w:rsid w:val="005042FD"/>
    <w:rsid w:val="005071F6"/>
    <w:rsid w:val="00507B24"/>
    <w:rsid w:val="00507E64"/>
    <w:rsid w:val="00510E67"/>
    <w:rsid w:val="00511A18"/>
    <w:rsid w:val="0051788E"/>
    <w:rsid w:val="00536DE1"/>
    <w:rsid w:val="005474DC"/>
    <w:rsid w:val="00553819"/>
    <w:rsid w:val="00560194"/>
    <w:rsid w:val="00563AAA"/>
    <w:rsid w:val="00563DC3"/>
    <w:rsid w:val="005669C1"/>
    <w:rsid w:val="005756DE"/>
    <w:rsid w:val="005775E4"/>
    <w:rsid w:val="0058116A"/>
    <w:rsid w:val="0058262A"/>
    <w:rsid w:val="005834B3"/>
    <w:rsid w:val="005839F1"/>
    <w:rsid w:val="00595A3E"/>
    <w:rsid w:val="005A1149"/>
    <w:rsid w:val="005A5A8C"/>
    <w:rsid w:val="005B3048"/>
    <w:rsid w:val="005B5CEF"/>
    <w:rsid w:val="005B6FA0"/>
    <w:rsid w:val="005C0ED3"/>
    <w:rsid w:val="005C1006"/>
    <w:rsid w:val="005C406B"/>
    <w:rsid w:val="005C56C2"/>
    <w:rsid w:val="005C5F1C"/>
    <w:rsid w:val="005C7105"/>
    <w:rsid w:val="005D35A7"/>
    <w:rsid w:val="005D3ABB"/>
    <w:rsid w:val="005D3D0C"/>
    <w:rsid w:val="005D7BD0"/>
    <w:rsid w:val="005E3397"/>
    <w:rsid w:val="005E4696"/>
    <w:rsid w:val="005E5500"/>
    <w:rsid w:val="005E6128"/>
    <w:rsid w:val="005F0010"/>
    <w:rsid w:val="005F39F4"/>
    <w:rsid w:val="005F6282"/>
    <w:rsid w:val="005F6A41"/>
    <w:rsid w:val="005F6F2C"/>
    <w:rsid w:val="00610DDC"/>
    <w:rsid w:val="00613BF8"/>
    <w:rsid w:val="00615414"/>
    <w:rsid w:val="006161DE"/>
    <w:rsid w:val="0061697F"/>
    <w:rsid w:val="00616F3E"/>
    <w:rsid w:val="00617678"/>
    <w:rsid w:val="00620017"/>
    <w:rsid w:val="00620CA7"/>
    <w:rsid w:val="00625689"/>
    <w:rsid w:val="00625D06"/>
    <w:rsid w:val="00637D45"/>
    <w:rsid w:val="00641221"/>
    <w:rsid w:val="00641958"/>
    <w:rsid w:val="0064781A"/>
    <w:rsid w:val="0065271C"/>
    <w:rsid w:val="006548E6"/>
    <w:rsid w:val="00654982"/>
    <w:rsid w:val="00654C0C"/>
    <w:rsid w:val="00661087"/>
    <w:rsid w:val="00661AE0"/>
    <w:rsid w:val="00661DA0"/>
    <w:rsid w:val="0066266C"/>
    <w:rsid w:val="006636BB"/>
    <w:rsid w:val="006652AF"/>
    <w:rsid w:val="00667378"/>
    <w:rsid w:val="00670756"/>
    <w:rsid w:val="00672AD7"/>
    <w:rsid w:val="00684245"/>
    <w:rsid w:val="00687C79"/>
    <w:rsid w:val="006937CC"/>
    <w:rsid w:val="00694689"/>
    <w:rsid w:val="006959C7"/>
    <w:rsid w:val="00695D06"/>
    <w:rsid w:val="0069607F"/>
    <w:rsid w:val="006A25B5"/>
    <w:rsid w:val="006A404A"/>
    <w:rsid w:val="006A7436"/>
    <w:rsid w:val="006B2F7E"/>
    <w:rsid w:val="006B3678"/>
    <w:rsid w:val="006B6031"/>
    <w:rsid w:val="006B69A5"/>
    <w:rsid w:val="006B7583"/>
    <w:rsid w:val="006C1E84"/>
    <w:rsid w:val="006C372D"/>
    <w:rsid w:val="006C3ED3"/>
    <w:rsid w:val="006C6B2A"/>
    <w:rsid w:val="006D2FBF"/>
    <w:rsid w:val="006D473D"/>
    <w:rsid w:val="006D7CFA"/>
    <w:rsid w:val="006E0EBE"/>
    <w:rsid w:val="006E14A8"/>
    <w:rsid w:val="006E1663"/>
    <w:rsid w:val="006E2683"/>
    <w:rsid w:val="006E37B2"/>
    <w:rsid w:val="006E50BD"/>
    <w:rsid w:val="006E77A4"/>
    <w:rsid w:val="006F4099"/>
    <w:rsid w:val="006F5514"/>
    <w:rsid w:val="006F5E73"/>
    <w:rsid w:val="006F7F1B"/>
    <w:rsid w:val="00704F4A"/>
    <w:rsid w:val="00707258"/>
    <w:rsid w:val="007100A0"/>
    <w:rsid w:val="00712BAD"/>
    <w:rsid w:val="0071452D"/>
    <w:rsid w:val="00716958"/>
    <w:rsid w:val="00720638"/>
    <w:rsid w:val="007224A4"/>
    <w:rsid w:val="0072259E"/>
    <w:rsid w:val="00732632"/>
    <w:rsid w:val="00733B53"/>
    <w:rsid w:val="007430E3"/>
    <w:rsid w:val="00750B35"/>
    <w:rsid w:val="00753F75"/>
    <w:rsid w:val="0075673A"/>
    <w:rsid w:val="00761A99"/>
    <w:rsid w:val="00764C2B"/>
    <w:rsid w:val="00767033"/>
    <w:rsid w:val="00770B1F"/>
    <w:rsid w:val="00770F69"/>
    <w:rsid w:val="00773397"/>
    <w:rsid w:val="00774C96"/>
    <w:rsid w:val="00777CDC"/>
    <w:rsid w:val="00784711"/>
    <w:rsid w:val="00790768"/>
    <w:rsid w:val="00793342"/>
    <w:rsid w:val="00793B8B"/>
    <w:rsid w:val="00794E9C"/>
    <w:rsid w:val="00795E86"/>
    <w:rsid w:val="007B2074"/>
    <w:rsid w:val="007B27D8"/>
    <w:rsid w:val="007B5E60"/>
    <w:rsid w:val="007B76ED"/>
    <w:rsid w:val="007C0980"/>
    <w:rsid w:val="007C182D"/>
    <w:rsid w:val="007C2353"/>
    <w:rsid w:val="007C69B8"/>
    <w:rsid w:val="007C7595"/>
    <w:rsid w:val="007D2AC6"/>
    <w:rsid w:val="007D6F10"/>
    <w:rsid w:val="007D7650"/>
    <w:rsid w:val="007E38B8"/>
    <w:rsid w:val="007E452A"/>
    <w:rsid w:val="007E48DE"/>
    <w:rsid w:val="007E4B8F"/>
    <w:rsid w:val="007E55A0"/>
    <w:rsid w:val="007E7B32"/>
    <w:rsid w:val="007F13A4"/>
    <w:rsid w:val="007F1FEA"/>
    <w:rsid w:val="007F3FA8"/>
    <w:rsid w:val="007F6187"/>
    <w:rsid w:val="00804C4E"/>
    <w:rsid w:val="0080548E"/>
    <w:rsid w:val="0080663A"/>
    <w:rsid w:val="00814268"/>
    <w:rsid w:val="00815DE6"/>
    <w:rsid w:val="0082205D"/>
    <w:rsid w:val="008268F2"/>
    <w:rsid w:val="008276BB"/>
    <w:rsid w:val="00832895"/>
    <w:rsid w:val="0083465A"/>
    <w:rsid w:val="008361FE"/>
    <w:rsid w:val="00836243"/>
    <w:rsid w:val="00837386"/>
    <w:rsid w:val="00837DA5"/>
    <w:rsid w:val="00841A2D"/>
    <w:rsid w:val="00842A53"/>
    <w:rsid w:val="00843355"/>
    <w:rsid w:val="008436CA"/>
    <w:rsid w:val="00847096"/>
    <w:rsid w:val="00856538"/>
    <w:rsid w:val="00861849"/>
    <w:rsid w:val="00870E63"/>
    <w:rsid w:val="00875A6F"/>
    <w:rsid w:val="0087619A"/>
    <w:rsid w:val="008822CA"/>
    <w:rsid w:val="00882CA9"/>
    <w:rsid w:val="0088526C"/>
    <w:rsid w:val="0088640B"/>
    <w:rsid w:val="0088739F"/>
    <w:rsid w:val="008935AE"/>
    <w:rsid w:val="00896B5E"/>
    <w:rsid w:val="008A1D46"/>
    <w:rsid w:val="008A3DC9"/>
    <w:rsid w:val="008A7CD0"/>
    <w:rsid w:val="008A7F9C"/>
    <w:rsid w:val="008B70F9"/>
    <w:rsid w:val="008C18D3"/>
    <w:rsid w:val="008C2E2D"/>
    <w:rsid w:val="008C356D"/>
    <w:rsid w:val="008D08BE"/>
    <w:rsid w:val="008D0B85"/>
    <w:rsid w:val="008E60B2"/>
    <w:rsid w:val="008F3F73"/>
    <w:rsid w:val="00901EF7"/>
    <w:rsid w:val="00903252"/>
    <w:rsid w:val="00905726"/>
    <w:rsid w:val="00910D19"/>
    <w:rsid w:val="009132F1"/>
    <w:rsid w:val="00914A0B"/>
    <w:rsid w:val="009217FC"/>
    <w:rsid w:val="0092428A"/>
    <w:rsid w:val="00932678"/>
    <w:rsid w:val="009379DB"/>
    <w:rsid w:val="00941222"/>
    <w:rsid w:val="00943B56"/>
    <w:rsid w:val="009468DD"/>
    <w:rsid w:val="00950708"/>
    <w:rsid w:val="00951940"/>
    <w:rsid w:val="00951AE7"/>
    <w:rsid w:val="00954528"/>
    <w:rsid w:val="0096156D"/>
    <w:rsid w:val="00962BE8"/>
    <w:rsid w:val="00964188"/>
    <w:rsid w:val="009703B0"/>
    <w:rsid w:val="009741E0"/>
    <w:rsid w:val="009763BF"/>
    <w:rsid w:val="00976798"/>
    <w:rsid w:val="0098099F"/>
    <w:rsid w:val="009864AA"/>
    <w:rsid w:val="00986655"/>
    <w:rsid w:val="00995FD6"/>
    <w:rsid w:val="009A1A9E"/>
    <w:rsid w:val="009A2F3F"/>
    <w:rsid w:val="009B0740"/>
    <w:rsid w:val="009B0BDE"/>
    <w:rsid w:val="009B3387"/>
    <w:rsid w:val="009C2C61"/>
    <w:rsid w:val="009D0225"/>
    <w:rsid w:val="009D262C"/>
    <w:rsid w:val="009D2D76"/>
    <w:rsid w:val="009D3B5A"/>
    <w:rsid w:val="009D3E2E"/>
    <w:rsid w:val="009D5F28"/>
    <w:rsid w:val="009E071E"/>
    <w:rsid w:val="009E580F"/>
    <w:rsid w:val="009F0BA4"/>
    <w:rsid w:val="009F5DEA"/>
    <w:rsid w:val="009F6BA0"/>
    <w:rsid w:val="00A01EDE"/>
    <w:rsid w:val="00A032E7"/>
    <w:rsid w:val="00A0569D"/>
    <w:rsid w:val="00A0584E"/>
    <w:rsid w:val="00A07541"/>
    <w:rsid w:val="00A136DC"/>
    <w:rsid w:val="00A16392"/>
    <w:rsid w:val="00A22A80"/>
    <w:rsid w:val="00A2529F"/>
    <w:rsid w:val="00A25742"/>
    <w:rsid w:val="00A264F6"/>
    <w:rsid w:val="00A277B5"/>
    <w:rsid w:val="00A3111C"/>
    <w:rsid w:val="00A326AD"/>
    <w:rsid w:val="00A3465B"/>
    <w:rsid w:val="00A348F0"/>
    <w:rsid w:val="00A35A8C"/>
    <w:rsid w:val="00A46B0A"/>
    <w:rsid w:val="00A5096A"/>
    <w:rsid w:val="00A5334B"/>
    <w:rsid w:val="00A534A1"/>
    <w:rsid w:val="00A54237"/>
    <w:rsid w:val="00A54BA0"/>
    <w:rsid w:val="00A5524B"/>
    <w:rsid w:val="00A56B7E"/>
    <w:rsid w:val="00A61117"/>
    <w:rsid w:val="00A660AF"/>
    <w:rsid w:val="00A73A2D"/>
    <w:rsid w:val="00A775FD"/>
    <w:rsid w:val="00A778E3"/>
    <w:rsid w:val="00A8313A"/>
    <w:rsid w:val="00A900D6"/>
    <w:rsid w:val="00A94089"/>
    <w:rsid w:val="00A974B4"/>
    <w:rsid w:val="00AA01F6"/>
    <w:rsid w:val="00AA2D1A"/>
    <w:rsid w:val="00AA6030"/>
    <w:rsid w:val="00AA6B13"/>
    <w:rsid w:val="00AA6B4F"/>
    <w:rsid w:val="00AB1ADB"/>
    <w:rsid w:val="00AB3278"/>
    <w:rsid w:val="00AB3E84"/>
    <w:rsid w:val="00AC062A"/>
    <w:rsid w:val="00AC08D0"/>
    <w:rsid w:val="00AC12E0"/>
    <w:rsid w:val="00AD285C"/>
    <w:rsid w:val="00AD3622"/>
    <w:rsid w:val="00AD68B1"/>
    <w:rsid w:val="00AD78EA"/>
    <w:rsid w:val="00AE1014"/>
    <w:rsid w:val="00AE1F67"/>
    <w:rsid w:val="00AE258E"/>
    <w:rsid w:val="00AF235D"/>
    <w:rsid w:val="00AF2DFF"/>
    <w:rsid w:val="00AF3DA4"/>
    <w:rsid w:val="00AF4823"/>
    <w:rsid w:val="00AF4D7A"/>
    <w:rsid w:val="00AF4D8D"/>
    <w:rsid w:val="00AF61A8"/>
    <w:rsid w:val="00B00A78"/>
    <w:rsid w:val="00B02E8B"/>
    <w:rsid w:val="00B0450A"/>
    <w:rsid w:val="00B06710"/>
    <w:rsid w:val="00B068C8"/>
    <w:rsid w:val="00B06BD5"/>
    <w:rsid w:val="00B11EBE"/>
    <w:rsid w:val="00B125A2"/>
    <w:rsid w:val="00B1333D"/>
    <w:rsid w:val="00B13FAE"/>
    <w:rsid w:val="00B179B5"/>
    <w:rsid w:val="00B2092C"/>
    <w:rsid w:val="00B2399B"/>
    <w:rsid w:val="00B26C28"/>
    <w:rsid w:val="00B32C9E"/>
    <w:rsid w:val="00B32E06"/>
    <w:rsid w:val="00B36276"/>
    <w:rsid w:val="00B37AD1"/>
    <w:rsid w:val="00B40249"/>
    <w:rsid w:val="00B416BE"/>
    <w:rsid w:val="00B43F29"/>
    <w:rsid w:val="00B444D5"/>
    <w:rsid w:val="00B47D9C"/>
    <w:rsid w:val="00B5269E"/>
    <w:rsid w:val="00B54139"/>
    <w:rsid w:val="00B547C3"/>
    <w:rsid w:val="00B605E4"/>
    <w:rsid w:val="00B6063C"/>
    <w:rsid w:val="00B6280E"/>
    <w:rsid w:val="00B64C38"/>
    <w:rsid w:val="00B671F8"/>
    <w:rsid w:val="00B67AE4"/>
    <w:rsid w:val="00B70241"/>
    <w:rsid w:val="00B7441A"/>
    <w:rsid w:val="00B7613B"/>
    <w:rsid w:val="00B7694C"/>
    <w:rsid w:val="00B77BA7"/>
    <w:rsid w:val="00B84192"/>
    <w:rsid w:val="00B86120"/>
    <w:rsid w:val="00B90DBC"/>
    <w:rsid w:val="00B9508B"/>
    <w:rsid w:val="00BA061A"/>
    <w:rsid w:val="00BA0B15"/>
    <w:rsid w:val="00BA0C67"/>
    <w:rsid w:val="00BA140C"/>
    <w:rsid w:val="00BA1B89"/>
    <w:rsid w:val="00BA2440"/>
    <w:rsid w:val="00BA2F85"/>
    <w:rsid w:val="00BA34D0"/>
    <w:rsid w:val="00BA4298"/>
    <w:rsid w:val="00BA59BA"/>
    <w:rsid w:val="00BB1C92"/>
    <w:rsid w:val="00BB3963"/>
    <w:rsid w:val="00BB437E"/>
    <w:rsid w:val="00BC182D"/>
    <w:rsid w:val="00BD0A24"/>
    <w:rsid w:val="00BD259B"/>
    <w:rsid w:val="00BD4E07"/>
    <w:rsid w:val="00BE139D"/>
    <w:rsid w:val="00BF2A72"/>
    <w:rsid w:val="00BF3429"/>
    <w:rsid w:val="00BF64AA"/>
    <w:rsid w:val="00C03D20"/>
    <w:rsid w:val="00C07307"/>
    <w:rsid w:val="00C07E97"/>
    <w:rsid w:val="00C1421A"/>
    <w:rsid w:val="00C178A6"/>
    <w:rsid w:val="00C204B4"/>
    <w:rsid w:val="00C33A69"/>
    <w:rsid w:val="00C35230"/>
    <w:rsid w:val="00C40214"/>
    <w:rsid w:val="00C4523A"/>
    <w:rsid w:val="00C46A7B"/>
    <w:rsid w:val="00C47AA9"/>
    <w:rsid w:val="00C50249"/>
    <w:rsid w:val="00C5224E"/>
    <w:rsid w:val="00C54061"/>
    <w:rsid w:val="00C600D3"/>
    <w:rsid w:val="00C64AC9"/>
    <w:rsid w:val="00C71662"/>
    <w:rsid w:val="00C72A7E"/>
    <w:rsid w:val="00C73EA3"/>
    <w:rsid w:val="00C7698E"/>
    <w:rsid w:val="00C76C99"/>
    <w:rsid w:val="00C77C9D"/>
    <w:rsid w:val="00C8018B"/>
    <w:rsid w:val="00C841D7"/>
    <w:rsid w:val="00C8714E"/>
    <w:rsid w:val="00C93268"/>
    <w:rsid w:val="00CA03CC"/>
    <w:rsid w:val="00CA08C4"/>
    <w:rsid w:val="00CA25C5"/>
    <w:rsid w:val="00CB5BC7"/>
    <w:rsid w:val="00CC4300"/>
    <w:rsid w:val="00CD1A57"/>
    <w:rsid w:val="00CD2137"/>
    <w:rsid w:val="00CE0E2B"/>
    <w:rsid w:val="00CE1FB7"/>
    <w:rsid w:val="00CE24A6"/>
    <w:rsid w:val="00CE268F"/>
    <w:rsid w:val="00CE778A"/>
    <w:rsid w:val="00CF04DB"/>
    <w:rsid w:val="00CF1378"/>
    <w:rsid w:val="00CF62CD"/>
    <w:rsid w:val="00CF763B"/>
    <w:rsid w:val="00D0035E"/>
    <w:rsid w:val="00D03EDE"/>
    <w:rsid w:val="00D047F0"/>
    <w:rsid w:val="00D04ADD"/>
    <w:rsid w:val="00D05DF2"/>
    <w:rsid w:val="00D06D99"/>
    <w:rsid w:val="00D06F26"/>
    <w:rsid w:val="00D118ED"/>
    <w:rsid w:val="00D166D6"/>
    <w:rsid w:val="00D22B17"/>
    <w:rsid w:val="00D2304A"/>
    <w:rsid w:val="00D25DEB"/>
    <w:rsid w:val="00D32484"/>
    <w:rsid w:val="00D35CDD"/>
    <w:rsid w:val="00D36199"/>
    <w:rsid w:val="00D36EA7"/>
    <w:rsid w:val="00D42389"/>
    <w:rsid w:val="00D4334E"/>
    <w:rsid w:val="00D44D6F"/>
    <w:rsid w:val="00D47AB5"/>
    <w:rsid w:val="00D559A1"/>
    <w:rsid w:val="00D55E13"/>
    <w:rsid w:val="00D56913"/>
    <w:rsid w:val="00D5709C"/>
    <w:rsid w:val="00D57E41"/>
    <w:rsid w:val="00D6079D"/>
    <w:rsid w:val="00D63C25"/>
    <w:rsid w:val="00D65A79"/>
    <w:rsid w:val="00D668DA"/>
    <w:rsid w:val="00D700F6"/>
    <w:rsid w:val="00D7120B"/>
    <w:rsid w:val="00D72E36"/>
    <w:rsid w:val="00D7364C"/>
    <w:rsid w:val="00D75C48"/>
    <w:rsid w:val="00D82C2E"/>
    <w:rsid w:val="00D87871"/>
    <w:rsid w:val="00D9702F"/>
    <w:rsid w:val="00DA3874"/>
    <w:rsid w:val="00DA3F12"/>
    <w:rsid w:val="00DB0B55"/>
    <w:rsid w:val="00DB1BBD"/>
    <w:rsid w:val="00DB6E44"/>
    <w:rsid w:val="00DC3FBD"/>
    <w:rsid w:val="00DC43E3"/>
    <w:rsid w:val="00DC6F42"/>
    <w:rsid w:val="00DD0089"/>
    <w:rsid w:val="00DE02F5"/>
    <w:rsid w:val="00DE43C9"/>
    <w:rsid w:val="00DF6565"/>
    <w:rsid w:val="00E038DF"/>
    <w:rsid w:val="00E0588D"/>
    <w:rsid w:val="00E06CDC"/>
    <w:rsid w:val="00E125D7"/>
    <w:rsid w:val="00E15595"/>
    <w:rsid w:val="00E16214"/>
    <w:rsid w:val="00E20639"/>
    <w:rsid w:val="00E23284"/>
    <w:rsid w:val="00E250AF"/>
    <w:rsid w:val="00E30861"/>
    <w:rsid w:val="00E32DFC"/>
    <w:rsid w:val="00E344E1"/>
    <w:rsid w:val="00E3608F"/>
    <w:rsid w:val="00E36C95"/>
    <w:rsid w:val="00E5081F"/>
    <w:rsid w:val="00E52858"/>
    <w:rsid w:val="00E53E5B"/>
    <w:rsid w:val="00E62E63"/>
    <w:rsid w:val="00E652F4"/>
    <w:rsid w:val="00E653D4"/>
    <w:rsid w:val="00E6632F"/>
    <w:rsid w:val="00E67966"/>
    <w:rsid w:val="00E70BF4"/>
    <w:rsid w:val="00E7274A"/>
    <w:rsid w:val="00E73655"/>
    <w:rsid w:val="00E77645"/>
    <w:rsid w:val="00E8176B"/>
    <w:rsid w:val="00E833C2"/>
    <w:rsid w:val="00E84A65"/>
    <w:rsid w:val="00E92B7E"/>
    <w:rsid w:val="00E943DB"/>
    <w:rsid w:val="00E9706C"/>
    <w:rsid w:val="00EA4EC4"/>
    <w:rsid w:val="00EB0792"/>
    <w:rsid w:val="00EB2137"/>
    <w:rsid w:val="00EB5452"/>
    <w:rsid w:val="00EB5980"/>
    <w:rsid w:val="00EB5B2B"/>
    <w:rsid w:val="00EB6F3E"/>
    <w:rsid w:val="00EC08AA"/>
    <w:rsid w:val="00EC0C50"/>
    <w:rsid w:val="00EC2860"/>
    <w:rsid w:val="00EC352C"/>
    <w:rsid w:val="00EC3C4B"/>
    <w:rsid w:val="00EC6483"/>
    <w:rsid w:val="00EC7175"/>
    <w:rsid w:val="00ED077F"/>
    <w:rsid w:val="00ED5D3A"/>
    <w:rsid w:val="00EF278D"/>
    <w:rsid w:val="00EF2901"/>
    <w:rsid w:val="00F10962"/>
    <w:rsid w:val="00F161E4"/>
    <w:rsid w:val="00F204E1"/>
    <w:rsid w:val="00F20B28"/>
    <w:rsid w:val="00F21807"/>
    <w:rsid w:val="00F21C4B"/>
    <w:rsid w:val="00F256E2"/>
    <w:rsid w:val="00F25E29"/>
    <w:rsid w:val="00F2686F"/>
    <w:rsid w:val="00F26DE8"/>
    <w:rsid w:val="00F27DA3"/>
    <w:rsid w:val="00F3192C"/>
    <w:rsid w:val="00F319A0"/>
    <w:rsid w:val="00F34D03"/>
    <w:rsid w:val="00F3535C"/>
    <w:rsid w:val="00F36D2B"/>
    <w:rsid w:val="00F47BE0"/>
    <w:rsid w:val="00F50796"/>
    <w:rsid w:val="00F52DBE"/>
    <w:rsid w:val="00F63F9D"/>
    <w:rsid w:val="00F65AF9"/>
    <w:rsid w:val="00F67E51"/>
    <w:rsid w:val="00F70266"/>
    <w:rsid w:val="00F72EBF"/>
    <w:rsid w:val="00F8618D"/>
    <w:rsid w:val="00F870A4"/>
    <w:rsid w:val="00F95FCC"/>
    <w:rsid w:val="00FA1B4A"/>
    <w:rsid w:val="00FA3C5F"/>
    <w:rsid w:val="00FA417A"/>
    <w:rsid w:val="00FA538F"/>
    <w:rsid w:val="00FB4E38"/>
    <w:rsid w:val="00FB750E"/>
    <w:rsid w:val="00FC6111"/>
    <w:rsid w:val="00FC7FBE"/>
    <w:rsid w:val="00FD3E1F"/>
    <w:rsid w:val="00FD5348"/>
    <w:rsid w:val="00FE1F5E"/>
    <w:rsid w:val="00FE211F"/>
    <w:rsid w:val="00FE410F"/>
    <w:rsid w:val="00FE61FF"/>
    <w:rsid w:val="00FF0044"/>
    <w:rsid w:val="00FF2267"/>
    <w:rsid w:val="00FF232E"/>
    <w:rsid w:val="00FF4E94"/>
    <w:rsid w:val="00FF6A1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6E4C28F"/>
  <w14:defaultImageDpi w14:val="32767"/>
  <w15:chartTrackingRefBased/>
  <w15:docId w15:val="{37AF4E47-29EA-4579-A866-DE43E48A17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heme="minorBidi"/>
        <w:kern w:val="2"/>
        <w:sz w:val="24"/>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F6FB6"/>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ibliography"/>
    <w:basedOn w:val="a"/>
    <w:next w:val="a"/>
    <w:uiPriority w:val="37"/>
    <w:unhideWhenUsed/>
    <w:rsid w:val="00AD285C"/>
    <w:pPr>
      <w:tabs>
        <w:tab w:val="left" w:pos="384"/>
      </w:tabs>
      <w:spacing w:line="480" w:lineRule="auto"/>
      <w:ind w:left="384" w:hanging="384"/>
    </w:pPr>
  </w:style>
  <w:style w:type="paragraph" w:styleId="a4">
    <w:name w:val="header"/>
    <w:basedOn w:val="a"/>
    <w:link w:val="a5"/>
    <w:uiPriority w:val="99"/>
    <w:unhideWhenUsed/>
    <w:rsid w:val="00EB5B2B"/>
    <w:pPr>
      <w:pBdr>
        <w:bottom w:val="single" w:sz="6" w:space="1" w:color="auto"/>
      </w:pBdr>
      <w:tabs>
        <w:tab w:val="center" w:pos="4153"/>
        <w:tab w:val="right" w:pos="8306"/>
      </w:tabs>
      <w:snapToGrid w:val="0"/>
      <w:jc w:val="center"/>
    </w:pPr>
    <w:rPr>
      <w:sz w:val="18"/>
      <w:szCs w:val="18"/>
    </w:rPr>
  </w:style>
  <w:style w:type="character" w:customStyle="1" w:styleId="a5">
    <w:name w:val="页眉 字符"/>
    <w:basedOn w:val="a0"/>
    <w:link w:val="a4"/>
    <w:uiPriority w:val="99"/>
    <w:rsid w:val="00EB5B2B"/>
    <w:rPr>
      <w:sz w:val="18"/>
      <w:szCs w:val="18"/>
    </w:rPr>
  </w:style>
  <w:style w:type="paragraph" w:styleId="a6">
    <w:name w:val="footer"/>
    <w:basedOn w:val="a"/>
    <w:link w:val="a7"/>
    <w:uiPriority w:val="99"/>
    <w:unhideWhenUsed/>
    <w:rsid w:val="00EB5B2B"/>
    <w:pPr>
      <w:tabs>
        <w:tab w:val="center" w:pos="4153"/>
        <w:tab w:val="right" w:pos="8306"/>
      </w:tabs>
      <w:snapToGrid w:val="0"/>
      <w:jc w:val="left"/>
    </w:pPr>
    <w:rPr>
      <w:sz w:val="18"/>
      <w:szCs w:val="18"/>
    </w:rPr>
  </w:style>
  <w:style w:type="character" w:customStyle="1" w:styleId="a7">
    <w:name w:val="页脚 字符"/>
    <w:basedOn w:val="a0"/>
    <w:link w:val="a6"/>
    <w:uiPriority w:val="99"/>
    <w:rsid w:val="00EB5B2B"/>
    <w:rPr>
      <w:sz w:val="18"/>
      <w:szCs w:val="18"/>
    </w:rPr>
  </w:style>
  <w:style w:type="table" w:styleId="a8">
    <w:name w:val="Table Grid"/>
    <w:basedOn w:val="a1"/>
    <w:uiPriority w:val="39"/>
    <w:rsid w:val="003C5162"/>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9">
    <w:name w:val="annotation reference"/>
    <w:basedOn w:val="a0"/>
    <w:uiPriority w:val="99"/>
    <w:semiHidden/>
    <w:unhideWhenUsed/>
    <w:rsid w:val="00770B1F"/>
    <w:rPr>
      <w:sz w:val="16"/>
      <w:szCs w:val="16"/>
    </w:rPr>
  </w:style>
  <w:style w:type="paragraph" w:styleId="aa">
    <w:name w:val="annotation text"/>
    <w:basedOn w:val="a"/>
    <w:link w:val="ab"/>
    <w:uiPriority w:val="99"/>
    <w:unhideWhenUsed/>
    <w:rsid w:val="00770B1F"/>
    <w:rPr>
      <w:sz w:val="20"/>
      <w:szCs w:val="20"/>
    </w:rPr>
  </w:style>
  <w:style w:type="character" w:customStyle="1" w:styleId="ab">
    <w:name w:val="批注文字 字符"/>
    <w:basedOn w:val="a0"/>
    <w:link w:val="aa"/>
    <w:uiPriority w:val="99"/>
    <w:rsid w:val="00770B1F"/>
    <w:rPr>
      <w:sz w:val="20"/>
      <w:szCs w:val="20"/>
    </w:rPr>
  </w:style>
  <w:style w:type="paragraph" w:styleId="ac">
    <w:name w:val="annotation subject"/>
    <w:basedOn w:val="aa"/>
    <w:next w:val="aa"/>
    <w:link w:val="ad"/>
    <w:uiPriority w:val="99"/>
    <w:semiHidden/>
    <w:unhideWhenUsed/>
    <w:rsid w:val="00770B1F"/>
    <w:rPr>
      <w:b/>
      <w:bCs/>
    </w:rPr>
  </w:style>
  <w:style w:type="character" w:customStyle="1" w:styleId="ad">
    <w:name w:val="批注主题 字符"/>
    <w:basedOn w:val="ab"/>
    <w:link w:val="ac"/>
    <w:uiPriority w:val="99"/>
    <w:semiHidden/>
    <w:rsid w:val="00770B1F"/>
    <w:rPr>
      <w:b/>
      <w:bCs/>
      <w:sz w:val="20"/>
      <w:szCs w:val="20"/>
    </w:rPr>
  </w:style>
  <w:style w:type="paragraph" w:styleId="ae">
    <w:name w:val="Revision"/>
    <w:hidden/>
    <w:uiPriority w:val="99"/>
    <w:semiHidden/>
    <w:rsid w:val="00770B1F"/>
  </w:style>
  <w:style w:type="paragraph" w:styleId="af">
    <w:name w:val="Balloon Text"/>
    <w:basedOn w:val="a"/>
    <w:link w:val="af0"/>
    <w:uiPriority w:val="99"/>
    <w:semiHidden/>
    <w:unhideWhenUsed/>
    <w:rsid w:val="00770B1F"/>
    <w:rPr>
      <w:rFonts w:ascii="Segoe UI" w:hAnsi="Segoe UI" w:cs="Segoe UI"/>
      <w:sz w:val="18"/>
      <w:szCs w:val="18"/>
    </w:rPr>
  </w:style>
  <w:style w:type="character" w:customStyle="1" w:styleId="af0">
    <w:name w:val="批注框文本 字符"/>
    <w:basedOn w:val="a0"/>
    <w:link w:val="af"/>
    <w:uiPriority w:val="99"/>
    <w:semiHidden/>
    <w:rsid w:val="00770B1F"/>
    <w:rPr>
      <w:rFonts w:ascii="Segoe UI" w:hAnsi="Segoe UI" w:cs="Segoe UI"/>
      <w:sz w:val="18"/>
      <w:szCs w:val="18"/>
    </w:rPr>
  </w:style>
  <w:style w:type="paragraph" w:styleId="af1">
    <w:name w:val="List Paragraph"/>
    <w:basedOn w:val="a"/>
    <w:uiPriority w:val="34"/>
    <w:qFormat/>
    <w:rsid w:val="00BD0A24"/>
    <w:pPr>
      <w:ind w:firstLineChars="200" w:firstLine="420"/>
    </w:pPr>
  </w:style>
  <w:style w:type="character" w:styleId="af2">
    <w:name w:val="Hyperlink"/>
    <w:basedOn w:val="a0"/>
    <w:uiPriority w:val="99"/>
    <w:unhideWhenUsed/>
    <w:rsid w:val="005F6A41"/>
    <w:rPr>
      <w:color w:val="0563C1" w:themeColor="hyperlink"/>
      <w:u w:val="single"/>
    </w:rPr>
  </w:style>
  <w:style w:type="character" w:styleId="af3">
    <w:name w:val="Unresolved Mention"/>
    <w:basedOn w:val="a0"/>
    <w:uiPriority w:val="99"/>
    <w:semiHidden/>
    <w:unhideWhenUsed/>
    <w:rsid w:val="005F6A4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2588653">
      <w:bodyDiv w:val="1"/>
      <w:marLeft w:val="0"/>
      <w:marRight w:val="0"/>
      <w:marTop w:val="0"/>
      <w:marBottom w:val="0"/>
      <w:divBdr>
        <w:top w:val="none" w:sz="0" w:space="0" w:color="auto"/>
        <w:left w:val="none" w:sz="0" w:space="0" w:color="auto"/>
        <w:bottom w:val="none" w:sz="0" w:space="0" w:color="auto"/>
        <w:right w:val="none" w:sz="0" w:space="0" w:color="auto"/>
      </w:divBdr>
    </w:div>
    <w:div w:id="2003924273">
      <w:bodyDiv w:val="1"/>
      <w:marLeft w:val="0"/>
      <w:marRight w:val="0"/>
      <w:marTop w:val="0"/>
      <w:marBottom w:val="0"/>
      <w:divBdr>
        <w:top w:val="none" w:sz="0" w:space="0" w:color="auto"/>
        <w:left w:val="none" w:sz="0" w:space="0" w:color="auto"/>
        <w:bottom w:val="none" w:sz="0" w:space="0" w:color="auto"/>
        <w:right w:val="none" w:sz="0" w:space="0" w:color="auto"/>
      </w:divBdr>
    </w:div>
    <w:div w:id="20185754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f"/><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tif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F1C14A9-B12F-4F83-B2CA-966B175EA0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1050</TotalTime>
  <Pages>21</Pages>
  <Words>11876</Words>
  <Characters>67699</Characters>
  <Application>Microsoft Office Word</Application>
  <DocSecurity>0</DocSecurity>
  <Lines>564</Lines>
  <Paragraphs>158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79417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蒋 子琦</dc:creator>
  <cp:keywords/>
  <dc:description/>
  <cp:lastModifiedBy>子琦</cp:lastModifiedBy>
  <cp:revision>154</cp:revision>
  <cp:lastPrinted>2023-09-03T06:52:00Z</cp:lastPrinted>
  <dcterms:created xsi:type="dcterms:W3CDTF">2024-02-26T14:03:00Z</dcterms:created>
  <dcterms:modified xsi:type="dcterms:W3CDTF">2024-05-21T01:37:00Z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zotero-version="7.0.0-beta.77+adaa61f2c"&gt;&lt;session id="vAHC9kGK"/&gt;&lt;style id="http://www.zotero.org/styles/nature-geoscience" hasBibliography="1" bibliographyStyleHasBeenSet="1"/&gt;&lt;prefs&gt;&lt;pref name="fieldType" value="Field"/&gt;&lt;/prefs&gt;&lt;/</vt:lpwstr>
  </property>
  <property fmtid="{D5CDD505-2E9C-101B-9397-08002B2CF9AE}" pid="3" name="ZOTERO_PREF_2">
    <vt:lpwstr>data&gt;</vt:lpwstr>
  </property>
</Properties>
</file>