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D0902" w14:textId="77777777" w:rsidR="00B63279" w:rsidRPr="001F601F" w:rsidRDefault="00B63279" w:rsidP="001F601F">
      <w:pPr>
        <w:spacing w:line="360" w:lineRule="auto"/>
        <w:rPr>
          <w:rFonts w:ascii="Times New Roman" w:eastAsia="Batang" w:hAnsi="Times New Roman" w:cs="Times New Roman"/>
          <w:b/>
          <w:bCs/>
          <w:sz w:val="24"/>
          <w:szCs w:val="24"/>
        </w:rPr>
      </w:pPr>
      <w:r w:rsidRPr="001F601F">
        <w:rPr>
          <w:rFonts w:ascii="Times New Roman" w:hAnsi="Times New Roman" w:cs="Times New Roman"/>
          <w:b/>
          <w:bCs/>
          <w:sz w:val="24"/>
          <w:szCs w:val="24"/>
          <w:lang w:eastAsia="de-CH"/>
        </w:rPr>
        <w:t>Preoperative mapping biopsies with local excision in the treatment of Extramammary Paget Disease: a retrospective cohort study, systematic review and individual patient data analysis</w:t>
      </w:r>
    </w:p>
    <w:p w14:paraId="19E0B784" w14:textId="77777777" w:rsidR="00B63279" w:rsidRPr="001F601F" w:rsidRDefault="00B63279" w:rsidP="001F601F">
      <w:pPr>
        <w:spacing w:line="360" w:lineRule="auto"/>
        <w:rPr>
          <w:rFonts w:ascii="Times New Roman" w:hAnsi="Times New Roman" w:cs="Times New Roman"/>
          <w:sz w:val="24"/>
          <w:szCs w:val="24"/>
        </w:rPr>
      </w:pPr>
    </w:p>
    <w:p w14:paraId="3D05DF64" w14:textId="77777777" w:rsidR="001F601F" w:rsidRPr="002541FF" w:rsidRDefault="00B63279" w:rsidP="001F601F">
      <w:pPr>
        <w:spacing w:line="360" w:lineRule="auto"/>
        <w:rPr>
          <w:rFonts w:ascii="Times New Roman" w:hAnsi="Times New Roman" w:cs="Times New Roman"/>
          <w:b/>
          <w:bCs/>
          <w:sz w:val="24"/>
          <w:szCs w:val="24"/>
          <w:u w:val="single"/>
        </w:rPr>
      </w:pPr>
      <w:r w:rsidRPr="002541FF">
        <w:rPr>
          <w:rFonts w:ascii="Times New Roman" w:hAnsi="Times New Roman" w:cs="Times New Roman"/>
          <w:b/>
          <w:bCs/>
          <w:sz w:val="24"/>
          <w:szCs w:val="24"/>
          <w:u w:val="single"/>
        </w:rPr>
        <w:t>Supplementary Material 1: Methods</w:t>
      </w:r>
    </w:p>
    <w:p w14:paraId="12C37F9A" w14:textId="77777777" w:rsidR="001F601F" w:rsidRDefault="001F601F" w:rsidP="001F601F">
      <w:pPr>
        <w:spacing w:line="360" w:lineRule="auto"/>
        <w:rPr>
          <w:rFonts w:ascii="Times New Roman" w:hAnsi="Times New Roman" w:cs="Times New Roman"/>
          <w:sz w:val="24"/>
          <w:szCs w:val="24"/>
          <w:u w:val="single"/>
        </w:rPr>
      </w:pPr>
    </w:p>
    <w:p w14:paraId="7254286C" w14:textId="591BD76F" w:rsidR="001F601F" w:rsidRPr="001F601F" w:rsidRDefault="001F601F" w:rsidP="001F601F">
      <w:pPr>
        <w:spacing w:line="360" w:lineRule="auto"/>
        <w:rPr>
          <w:rFonts w:ascii="Times New Roman" w:hAnsi="Times New Roman" w:cs="Times New Roman"/>
          <w:sz w:val="24"/>
          <w:szCs w:val="24"/>
          <w:u w:val="single"/>
        </w:rPr>
      </w:pPr>
      <w:r w:rsidRPr="001F601F">
        <w:rPr>
          <w:rFonts w:ascii="Times New Roman" w:eastAsia="Malgun Gothic" w:hAnsi="Times New Roman" w:cs="Times New Roman"/>
          <w:sz w:val="24"/>
          <w:szCs w:val="24"/>
        </w:rPr>
        <w:t>W</w:t>
      </w:r>
      <w:r w:rsidRPr="001F601F">
        <w:rPr>
          <w:rFonts w:ascii="Times New Roman" w:hAnsi="Times New Roman" w:cs="Times New Roman"/>
          <w:sz w:val="24"/>
          <w:szCs w:val="24"/>
        </w:rPr>
        <w:t xml:space="preserve">e searched all published literature using PubMed, Cochrane, Embase, and Scopus from inception to December 31, 2021, for individual patient data. Search terms included extramammary Paget disease or its synonyms (including perianal Paget disease and Paget disease of anus) and mapping or scout biopsy. Original articles that reported at least 5 cases of EMPD which underwent PMB with subsequent local excision and, if available, data on EMPD treated with local excision without PMB were included for meta-analysis. Studies lacking information on surgical methods or recurrence rates, and studies in which topical imiquimod was routinely prescribed postoperatively were excluded, as imiquimod could affect recurrence rates. We also excluded positive surgical margins only without data for recurrence as the involvement of tumor at the surgical margins does not necessarily lead to recurrence. </w:t>
      </w:r>
      <w:bookmarkStart w:id="0" w:name="_Hlk144112398"/>
      <w:r w:rsidRPr="001F601F">
        <w:rPr>
          <w:rFonts w:ascii="Times New Roman" w:hAnsi="Times New Roman" w:cs="Times New Roman"/>
          <w:sz w:val="24"/>
          <w:szCs w:val="24"/>
        </w:rPr>
        <w:t>PMB is performed at 1-3cm from the clinical margin of EMPD using a standard 3 or 4mm punch biopsy</w:t>
      </w:r>
      <w:r w:rsidR="006D37E3">
        <w:rPr>
          <w:rFonts w:ascii="Times New Roman" w:hAnsi="Times New Roman" w:cs="Times New Roman"/>
          <w:sz w:val="24"/>
          <w:szCs w:val="24"/>
        </w:rPr>
        <w:t>.</w:t>
      </w:r>
      <w:r w:rsidRPr="001F601F">
        <w:rPr>
          <w:rFonts w:ascii="Times New Roman" w:hAnsi="Times New Roman" w:cs="Times New Roman"/>
          <w:sz w:val="24"/>
          <w:szCs w:val="24"/>
        </w:rPr>
        <w:t xml:space="preserve"> Biopsies are processed as permanent or</w:t>
      </w:r>
      <w:r w:rsidRPr="001F601F">
        <w:rPr>
          <w:rFonts w:ascii="Times New Roman" w:eastAsia="Malgun Gothic" w:hAnsi="Times New Roman" w:cs="Times New Roman"/>
          <w:sz w:val="24"/>
          <w:szCs w:val="24"/>
        </w:rPr>
        <w:t xml:space="preserve"> </w:t>
      </w:r>
      <w:r w:rsidRPr="001F601F">
        <w:rPr>
          <w:rFonts w:ascii="Times New Roman" w:hAnsi="Times New Roman" w:cs="Times New Roman"/>
          <w:sz w:val="24"/>
          <w:szCs w:val="24"/>
        </w:rPr>
        <w:t xml:space="preserve">frozen sections. If biopsies are positive for Paget cells, further biopsies are generally taken at 0.5-1cm from the involved site. Final excision is based on results of the mapping biopsies. </w:t>
      </w:r>
      <w:bookmarkEnd w:id="0"/>
      <w:r w:rsidRPr="001F601F">
        <w:rPr>
          <w:rFonts w:ascii="Times New Roman" w:hAnsi="Times New Roman" w:cs="Times New Roman"/>
          <w:sz w:val="24"/>
          <w:szCs w:val="24"/>
        </w:rPr>
        <w:t xml:space="preserve">Articles were independently reviewed by two authors (SL, JHM) and the following individual patient data were extracted from each article: first author’s name, date of publication, journal name, study design, number of EMPD cases treated with and without PMB, age, sex, and number of cases that recurred and duration of follow-up. Study authors were not contacted. Quality assessment was conducted using the risk of bias assessment tool for non-randomized studies of interventions (ROBINS-I). </w:t>
      </w:r>
    </w:p>
    <w:p w14:paraId="219FB890" w14:textId="77777777" w:rsidR="001F601F" w:rsidRPr="001F601F" w:rsidRDefault="001F601F" w:rsidP="001F601F">
      <w:pPr>
        <w:spacing w:line="360" w:lineRule="auto"/>
        <w:rPr>
          <w:rFonts w:ascii="Times New Roman" w:hAnsi="Times New Roman" w:cs="Times New Roman"/>
          <w:sz w:val="24"/>
          <w:szCs w:val="24"/>
        </w:rPr>
      </w:pPr>
    </w:p>
    <w:p w14:paraId="0778336C" w14:textId="77777777" w:rsidR="001F601F" w:rsidRPr="001F601F" w:rsidRDefault="001F601F" w:rsidP="001F601F">
      <w:pPr>
        <w:spacing w:line="360" w:lineRule="auto"/>
        <w:rPr>
          <w:rFonts w:ascii="Times New Roman" w:hAnsi="Times New Roman" w:cs="Times New Roman"/>
          <w:sz w:val="24"/>
          <w:szCs w:val="24"/>
        </w:rPr>
      </w:pPr>
      <w:r w:rsidRPr="001F601F">
        <w:rPr>
          <w:rFonts w:ascii="Times New Roman" w:hAnsi="Times New Roman" w:cs="Times New Roman"/>
          <w:sz w:val="24"/>
          <w:szCs w:val="24"/>
        </w:rPr>
        <w:t xml:space="preserve">In addition, we retrieved data of EMPD treated surgically between January 2016 and May 2022 at our </w:t>
      </w:r>
      <w:proofErr w:type="spellStart"/>
      <w:r w:rsidRPr="001F601F">
        <w:rPr>
          <w:rFonts w:ascii="Times New Roman" w:hAnsi="Times New Roman" w:cs="Times New Roman"/>
          <w:sz w:val="24"/>
          <w:szCs w:val="24"/>
        </w:rPr>
        <w:t>dermatosurgery</w:t>
      </w:r>
      <w:proofErr w:type="spellEnd"/>
      <w:r w:rsidRPr="001F601F">
        <w:rPr>
          <w:rFonts w:ascii="Times New Roman" w:hAnsi="Times New Roman" w:cs="Times New Roman"/>
          <w:sz w:val="24"/>
          <w:szCs w:val="24"/>
        </w:rPr>
        <w:t xml:space="preserve"> clinic at the Seoul National University Hospital (SNUH). Patients were included if they underwent WLE with or without PMB. Patient information and tumor characteristics such as age, sex, location, duration of follow-up, surgical methods, surgical margin, and outcomes, were retrieved. Recurrence was confirmed by histopathological examination. </w:t>
      </w:r>
    </w:p>
    <w:p w14:paraId="2959782C" w14:textId="77777777" w:rsidR="001F601F" w:rsidRPr="001F601F" w:rsidRDefault="001F601F" w:rsidP="001F601F">
      <w:pPr>
        <w:spacing w:line="360" w:lineRule="auto"/>
        <w:rPr>
          <w:rFonts w:ascii="Times New Roman" w:hAnsi="Times New Roman" w:cs="Times New Roman"/>
          <w:sz w:val="24"/>
          <w:szCs w:val="24"/>
        </w:rPr>
      </w:pPr>
    </w:p>
    <w:p w14:paraId="686403D4" w14:textId="77777777" w:rsidR="001F601F" w:rsidRPr="001F601F" w:rsidRDefault="001F601F" w:rsidP="001F601F">
      <w:pPr>
        <w:spacing w:line="360" w:lineRule="auto"/>
        <w:rPr>
          <w:rFonts w:ascii="Times New Roman" w:hAnsi="Times New Roman" w:cs="Times New Roman"/>
          <w:sz w:val="24"/>
          <w:szCs w:val="24"/>
        </w:rPr>
      </w:pPr>
      <w:r w:rsidRPr="001F601F">
        <w:rPr>
          <w:rFonts w:ascii="Times New Roman" w:hAnsi="Times New Roman" w:cs="Times New Roman"/>
          <w:sz w:val="24"/>
          <w:szCs w:val="24"/>
        </w:rPr>
        <w:lastRenderedPageBreak/>
        <w:t xml:space="preserve">We compared the recurrence rates between patients with EMPD who were treated with and without PMB by combining our data with individual patient data found in the systematic review. Cox’s proportional hazard models were used to assess the 5-year recurrence rates. All statistical analyses were performed using R software (version 4.0.2; R Foundation for Statistical Computing, Vienna, Austria). P values less than 0.05 were considered statistically significant. </w:t>
      </w:r>
    </w:p>
    <w:p w14:paraId="5FF3BFAB" w14:textId="77777777" w:rsidR="001F601F" w:rsidRPr="001F601F" w:rsidRDefault="001F601F" w:rsidP="001F601F">
      <w:pPr>
        <w:spacing w:line="360" w:lineRule="auto"/>
        <w:rPr>
          <w:rFonts w:ascii="Times New Roman" w:hAnsi="Times New Roman" w:cs="Times New Roman"/>
          <w:sz w:val="24"/>
          <w:szCs w:val="24"/>
        </w:rPr>
      </w:pPr>
    </w:p>
    <w:p w14:paraId="3145D1B4" w14:textId="42BF5851" w:rsidR="001F601F" w:rsidRDefault="001F601F" w:rsidP="001F601F">
      <w:pPr>
        <w:spacing w:line="360" w:lineRule="auto"/>
        <w:rPr>
          <w:rFonts w:ascii="Times New Roman" w:hAnsi="Times New Roman" w:cs="Times New Roman"/>
          <w:sz w:val="24"/>
          <w:szCs w:val="24"/>
        </w:rPr>
      </w:pPr>
      <w:r w:rsidRPr="001F601F">
        <w:rPr>
          <w:rFonts w:ascii="Times New Roman" w:hAnsi="Times New Roman" w:cs="Times New Roman"/>
          <w:sz w:val="24"/>
          <w:szCs w:val="24"/>
        </w:rPr>
        <w:t>This study was approved by the Institutional Review Board of SNUH (</w:t>
      </w:r>
      <w:r w:rsidRPr="001F601F">
        <w:rPr>
          <w:rFonts w:ascii="Times New Roman" w:eastAsiaTheme="minorEastAsia" w:hAnsi="Times New Roman" w:cs="Times New Roman"/>
          <w:sz w:val="24"/>
          <w:szCs w:val="24"/>
        </w:rPr>
        <w:t>No.2212-037-1382</w:t>
      </w:r>
      <w:r w:rsidRPr="001F601F">
        <w:rPr>
          <w:rFonts w:ascii="Times New Roman" w:hAnsi="Times New Roman" w:cs="Times New Roman"/>
          <w:sz w:val="24"/>
          <w:szCs w:val="24"/>
        </w:rPr>
        <w:t>), and was conducted with strict adherence to the principles of the Declaration of Helsinki.</w:t>
      </w:r>
    </w:p>
    <w:p w14:paraId="1FA876DA" w14:textId="77777777" w:rsidR="002541FF" w:rsidRDefault="002541FF" w:rsidP="001F601F">
      <w:pPr>
        <w:spacing w:line="360" w:lineRule="auto"/>
        <w:rPr>
          <w:rFonts w:ascii="Times New Roman" w:hAnsi="Times New Roman" w:cs="Times New Roman"/>
          <w:sz w:val="24"/>
          <w:szCs w:val="24"/>
        </w:rPr>
      </w:pPr>
    </w:p>
    <w:p w14:paraId="0FE51F0C" w14:textId="13232467" w:rsidR="002541FF" w:rsidRPr="00CB7D8E" w:rsidRDefault="002541FF" w:rsidP="002541FF">
      <w:pPr>
        <w:spacing w:line="480" w:lineRule="auto"/>
        <w:rPr>
          <w:rFonts w:ascii="Times New Roman" w:hAnsi="Times New Roman" w:cs="Times New Roman"/>
          <w:sz w:val="24"/>
          <w:szCs w:val="24"/>
          <w:u w:val="single"/>
        </w:rPr>
      </w:pPr>
      <w:r w:rsidRPr="00CB7D8E">
        <w:rPr>
          <w:rFonts w:ascii="Times New Roman" w:hAnsi="Times New Roman" w:cs="Times New Roman"/>
          <w:b/>
          <w:bCs/>
          <w:sz w:val="24"/>
          <w:szCs w:val="24"/>
          <w:u w:val="single"/>
        </w:rPr>
        <w:t>Supplementary Figure</w:t>
      </w:r>
      <w:r>
        <w:rPr>
          <w:rFonts w:ascii="Times New Roman" w:hAnsi="Times New Roman" w:cs="Times New Roman"/>
          <w:b/>
          <w:bCs/>
          <w:sz w:val="24"/>
          <w:szCs w:val="24"/>
          <w:u w:val="single"/>
        </w:rPr>
        <w:t xml:space="preserve"> Legends</w:t>
      </w:r>
    </w:p>
    <w:p w14:paraId="63E4BBA4" w14:textId="77777777" w:rsidR="002541FF" w:rsidRDefault="002541FF" w:rsidP="002541FF">
      <w:pPr>
        <w:spacing w:line="480" w:lineRule="auto"/>
        <w:rPr>
          <w:rFonts w:ascii="Times New Roman" w:hAnsi="Times New Roman" w:cs="Times New Roman"/>
          <w:sz w:val="24"/>
          <w:szCs w:val="24"/>
        </w:rPr>
      </w:pPr>
      <w:r w:rsidRPr="00CB7D8E">
        <w:rPr>
          <w:rFonts w:ascii="Times New Roman" w:hAnsi="Times New Roman" w:cs="Times New Roman"/>
          <w:b/>
          <w:bCs/>
          <w:sz w:val="24"/>
          <w:szCs w:val="24"/>
        </w:rPr>
        <w:t>Supplementary Figure 1.</w:t>
      </w:r>
      <w:r w:rsidRPr="00823D90">
        <w:rPr>
          <w:rFonts w:ascii="Times New Roman" w:hAnsi="Times New Roman" w:cs="Times New Roman"/>
          <w:sz w:val="24"/>
          <w:szCs w:val="24"/>
        </w:rPr>
        <w:t xml:space="preserve"> ROBINS-I risk of bias assessment</w:t>
      </w:r>
      <w:r>
        <w:rPr>
          <w:rFonts w:ascii="Times New Roman" w:hAnsi="Times New Roman" w:cs="Times New Roman"/>
          <w:sz w:val="24"/>
          <w:szCs w:val="24"/>
        </w:rPr>
        <w:t>.</w:t>
      </w:r>
    </w:p>
    <w:p w14:paraId="5B355022" w14:textId="77777777" w:rsidR="002541FF" w:rsidRDefault="002541FF" w:rsidP="002541FF">
      <w:pPr>
        <w:spacing w:line="480" w:lineRule="auto"/>
        <w:rPr>
          <w:rFonts w:ascii="Times New Roman" w:hAnsi="Times New Roman" w:cs="Times New Roman"/>
          <w:sz w:val="24"/>
          <w:szCs w:val="24"/>
        </w:rPr>
      </w:pPr>
      <w:r w:rsidRPr="00CB7D8E">
        <w:rPr>
          <w:rFonts w:ascii="Times New Roman" w:hAnsi="Times New Roman" w:cs="Times New Roman"/>
          <w:b/>
          <w:bCs/>
          <w:sz w:val="24"/>
          <w:szCs w:val="24"/>
        </w:rPr>
        <w:t xml:space="preserve">Supplementary Figure </w:t>
      </w:r>
      <w:r w:rsidRPr="00260FC8">
        <w:rPr>
          <w:rFonts w:ascii="Times New Roman" w:hAnsi="Times New Roman" w:cs="Times New Roman" w:hint="eastAsia"/>
          <w:b/>
          <w:bCs/>
          <w:sz w:val="24"/>
          <w:szCs w:val="24"/>
        </w:rPr>
        <w:t>2</w:t>
      </w:r>
      <w:r w:rsidRPr="00CB7D8E">
        <w:rPr>
          <w:rFonts w:ascii="Times New Roman" w:hAnsi="Times New Roman" w:cs="Times New Roman"/>
          <w:b/>
          <w:bCs/>
          <w:sz w:val="24"/>
          <w:szCs w:val="24"/>
        </w:rPr>
        <w:t>.</w:t>
      </w:r>
      <w:r w:rsidRPr="00CB7D8E">
        <w:rPr>
          <w:rFonts w:ascii="Times New Roman" w:hAnsi="Times New Roman" w:cs="Times New Roman"/>
          <w:sz w:val="24"/>
          <w:szCs w:val="24"/>
        </w:rPr>
        <w:t xml:space="preserve"> Extramammary Paget disease on the male genital area. </w:t>
      </w:r>
    </w:p>
    <w:p w14:paraId="274FFF32" w14:textId="77777777" w:rsidR="002541FF" w:rsidRPr="00093441" w:rsidRDefault="002541FF" w:rsidP="002541FF">
      <w:pPr>
        <w:spacing w:line="480" w:lineRule="auto"/>
        <w:rPr>
          <w:rFonts w:ascii="Times New Roman" w:hAnsi="Times New Roman" w:cs="Times New Roman"/>
          <w:sz w:val="24"/>
          <w:szCs w:val="24"/>
        </w:rPr>
      </w:pPr>
      <w:r w:rsidRPr="00CB7D8E">
        <w:rPr>
          <w:rFonts w:ascii="Times New Roman" w:hAnsi="Times New Roman" w:cs="Times New Roman"/>
          <w:sz w:val="24"/>
          <w:szCs w:val="24"/>
        </w:rPr>
        <w:t>(A, B)</w:t>
      </w:r>
      <w:r w:rsidRPr="00093441">
        <w:rPr>
          <w:rFonts w:ascii="Times New Roman" w:hAnsi="Times New Roman" w:cs="Times New Roman"/>
          <w:sz w:val="24"/>
          <w:szCs w:val="24"/>
        </w:rPr>
        <w:t xml:space="preserve"> Multiple preoperative mapping biopsies (PMB) were performed at 1 </w:t>
      </w:r>
      <w:r w:rsidRPr="00093441">
        <w:rPr>
          <w:rFonts w:ascii="Times New Roman" w:eastAsia="Malgun Gothic" w:hAnsi="Times New Roman" w:cs="Times New Roman"/>
          <w:sz w:val="24"/>
          <w:szCs w:val="24"/>
        </w:rPr>
        <w:t>cm from the clinical tumor margin</w:t>
      </w:r>
      <w:r w:rsidRPr="00093441">
        <w:rPr>
          <w:rFonts w:ascii="Times New Roman" w:hAnsi="Times New Roman" w:cs="Times New Roman"/>
          <w:sz w:val="24"/>
          <w:szCs w:val="24"/>
        </w:rPr>
        <w:t>. (C) The surgical margin was drawn by following tumor-free (negative) points from PMB. (D) Wide local excision was conducted. (E) The wound was closed with a transposition and advancement flap. (F) There was no recurrence at 53 months after local excision with PMB.</w:t>
      </w:r>
    </w:p>
    <w:p w14:paraId="570628F1" w14:textId="77777777" w:rsidR="002541FF" w:rsidRPr="00214E37" w:rsidRDefault="002541FF" w:rsidP="002541FF">
      <w:pPr>
        <w:spacing w:line="480" w:lineRule="auto"/>
        <w:rPr>
          <w:rFonts w:ascii="Times New Roman" w:eastAsia="Malgun Gothic" w:hAnsi="Times New Roman" w:cs="Times New Roman"/>
          <w:b/>
          <w:bCs/>
          <w:sz w:val="24"/>
          <w:szCs w:val="24"/>
        </w:rPr>
      </w:pPr>
      <w:r w:rsidRPr="00F6283D">
        <w:rPr>
          <w:rFonts w:ascii="Times New Roman" w:eastAsia="Malgun Gothic" w:hAnsi="Times New Roman" w:cs="Times New Roman"/>
          <w:b/>
          <w:bCs/>
          <w:sz w:val="24"/>
          <w:szCs w:val="24"/>
        </w:rPr>
        <w:t xml:space="preserve">Supplementary </w:t>
      </w:r>
      <w:r>
        <w:rPr>
          <w:rFonts w:ascii="Times New Roman" w:eastAsia="Malgun Gothic" w:hAnsi="Times New Roman" w:cs="Times New Roman"/>
          <w:b/>
          <w:bCs/>
          <w:sz w:val="24"/>
          <w:szCs w:val="24"/>
        </w:rPr>
        <w:t xml:space="preserve">Figure </w:t>
      </w:r>
      <w:r>
        <w:rPr>
          <w:rFonts w:ascii="Times New Roman" w:eastAsia="Malgun Gothic" w:hAnsi="Times New Roman" w:cs="Times New Roman" w:hint="eastAsia"/>
          <w:b/>
          <w:bCs/>
          <w:sz w:val="24"/>
          <w:szCs w:val="24"/>
        </w:rPr>
        <w:t>3</w:t>
      </w:r>
      <w:r>
        <w:rPr>
          <w:rFonts w:ascii="Times New Roman" w:eastAsia="Malgun Gothic" w:hAnsi="Times New Roman" w:cs="Times New Roman"/>
          <w:b/>
          <w:bCs/>
          <w:sz w:val="24"/>
          <w:szCs w:val="24"/>
        </w:rPr>
        <w:t>.</w:t>
      </w:r>
      <w:r w:rsidRPr="00823D90">
        <w:rPr>
          <w:rFonts w:ascii="Times New Roman" w:eastAsia="Malgun Gothic" w:hAnsi="Times New Roman" w:cs="Times New Roman"/>
          <w:sz w:val="24"/>
          <w:szCs w:val="24"/>
        </w:rPr>
        <w:t xml:space="preserve"> Kaplan-Meier plot for a recurrence rate of extramammary Paget disease treated </w:t>
      </w:r>
      <w:r>
        <w:rPr>
          <w:rFonts w:ascii="Times New Roman" w:eastAsia="Malgun Gothic" w:hAnsi="Times New Roman" w:cs="Times New Roman"/>
          <w:sz w:val="24"/>
          <w:szCs w:val="24"/>
        </w:rPr>
        <w:t>with</w:t>
      </w:r>
      <w:r w:rsidRPr="00823D90">
        <w:rPr>
          <w:rFonts w:ascii="Times New Roman" w:eastAsia="Malgun Gothic" w:hAnsi="Times New Roman" w:cs="Times New Roman"/>
          <w:sz w:val="24"/>
          <w:szCs w:val="24"/>
        </w:rPr>
        <w:t xml:space="preserve"> </w:t>
      </w:r>
      <w:r>
        <w:rPr>
          <w:rFonts w:ascii="Times New Roman" w:eastAsia="Malgun Gothic" w:hAnsi="Times New Roman" w:cs="Times New Roman"/>
          <w:sz w:val="24"/>
          <w:szCs w:val="24"/>
        </w:rPr>
        <w:t xml:space="preserve">or without </w:t>
      </w:r>
      <w:r w:rsidRPr="00823D90">
        <w:rPr>
          <w:rFonts w:ascii="Times New Roman" w:eastAsia="Malgun Gothic" w:hAnsi="Times New Roman" w:cs="Times New Roman"/>
          <w:sz w:val="24"/>
          <w:szCs w:val="24"/>
        </w:rPr>
        <w:t xml:space="preserve">preoperative mapping biopsy </w:t>
      </w:r>
      <w:r>
        <w:rPr>
          <w:rFonts w:ascii="Times New Roman" w:eastAsia="Malgun Gothic" w:hAnsi="Times New Roman" w:cs="Times New Roman"/>
          <w:sz w:val="24"/>
          <w:szCs w:val="24"/>
        </w:rPr>
        <w:t>prior to wide local excision</w:t>
      </w:r>
      <w:r w:rsidRPr="00823D90">
        <w:rPr>
          <w:rFonts w:ascii="Times New Roman" w:eastAsia="Malgun Gothic" w:hAnsi="Times New Roman" w:cs="Times New Roman"/>
          <w:sz w:val="24"/>
          <w:szCs w:val="24"/>
        </w:rPr>
        <w:t xml:space="preserve"> at different distances from clinical tumor margins</w:t>
      </w:r>
      <w:r>
        <w:rPr>
          <w:rFonts w:ascii="Times New Roman" w:eastAsia="Malgun Gothic" w:hAnsi="Times New Roman" w:cs="Times New Roman"/>
          <w:sz w:val="24"/>
          <w:szCs w:val="24"/>
        </w:rPr>
        <w:t>.</w:t>
      </w:r>
    </w:p>
    <w:p w14:paraId="1810E531" w14:textId="77777777" w:rsidR="002541FF" w:rsidRPr="00823D90" w:rsidRDefault="002541FF" w:rsidP="002541FF">
      <w:pPr>
        <w:spacing w:line="480" w:lineRule="auto"/>
        <w:rPr>
          <w:rFonts w:ascii="Times New Roman" w:hAnsi="Times New Roman" w:cs="Times New Roman"/>
          <w:sz w:val="24"/>
          <w:szCs w:val="24"/>
        </w:rPr>
      </w:pPr>
    </w:p>
    <w:p w14:paraId="7E8D5AE6" w14:textId="77777777" w:rsidR="002541FF" w:rsidRPr="006D37E3" w:rsidRDefault="002541FF" w:rsidP="001F601F">
      <w:pPr>
        <w:spacing w:line="360" w:lineRule="auto"/>
        <w:rPr>
          <w:rFonts w:ascii="Times New Roman" w:hAnsi="Times New Roman" w:cs="Times New Roman"/>
          <w:sz w:val="24"/>
          <w:szCs w:val="24"/>
        </w:rPr>
      </w:pPr>
    </w:p>
    <w:p w14:paraId="27687BE4" w14:textId="1C2496F1" w:rsidR="00B63279" w:rsidRPr="001F601F" w:rsidRDefault="001F601F" w:rsidP="006D37E3">
      <w:pPr>
        <w:rPr>
          <w:rFonts w:ascii="Times New Roman" w:hAnsi="Times New Roman" w:cs="Times New Roman"/>
          <w:sz w:val="24"/>
          <w:szCs w:val="24"/>
        </w:rPr>
      </w:pPr>
      <w:r w:rsidRPr="001F601F">
        <w:rPr>
          <w:rFonts w:ascii="Times New Roman" w:hAnsi="Times New Roman" w:cs="Times New Roman"/>
          <w:sz w:val="24"/>
          <w:szCs w:val="24"/>
        </w:rPr>
        <w:fldChar w:fldCharType="begin"/>
      </w:r>
      <w:r w:rsidRPr="001F601F">
        <w:rPr>
          <w:rFonts w:ascii="Times New Roman" w:hAnsi="Times New Roman" w:cs="Times New Roman"/>
          <w:sz w:val="24"/>
          <w:szCs w:val="24"/>
        </w:rPr>
        <w:instrText xml:space="preserve"> ADDIN EN.REFLIST </w:instrText>
      </w:r>
      <w:r w:rsidR="00000000">
        <w:rPr>
          <w:rFonts w:ascii="Times New Roman" w:hAnsi="Times New Roman" w:cs="Times New Roman"/>
          <w:sz w:val="24"/>
          <w:szCs w:val="24"/>
        </w:rPr>
        <w:fldChar w:fldCharType="separate"/>
      </w:r>
      <w:r w:rsidRPr="001F601F">
        <w:rPr>
          <w:rFonts w:ascii="Times New Roman" w:hAnsi="Times New Roman" w:cs="Times New Roman"/>
          <w:sz w:val="24"/>
          <w:szCs w:val="24"/>
        </w:rPr>
        <w:fldChar w:fldCharType="end"/>
      </w:r>
    </w:p>
    <w:sectPr w:rsidR="00B63279" w:rsidRPr="001F601F" w:rsidSect="009D15C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28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TQwMLYwMTI2MbUwsTBU0lEKTi0uzszPAykwrAUAFXcIgiwAAAA="/>
    <w:docVar w:name="EN.Layout" w:val="&lt;ENLayout&gt;&lt;Style&gt;BMC Dermatology&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B63279"/>
    <w:rsid w:val="00003C71"/>
    <w:rsid w:val="0004069C"/>
    <w:rsid w:val="00046454"/>
    <w:rsid w:val="00054242"/>
    <w:rsid w:val="00060869"/>
    <w:rsid w:val="000658F8"/>
    <w:rsid w:val="00094C50"/>
    <w:rsid w:val="000E40E4"/>
    <w:rsid w:val="000E7A4D"/>
    <w:rsid w:val="000F1A0E"/>
    <w:rsid w:val="00101160"/>
    <w:rsid w:val="00107F1E"/>
    <w:rsid w:val="00120757"/>
    <w:rsid w:val="001260A7"/>
    <w:rsid w:val="00130837"/>
    <w:rsid w:val="00142832"/>
    <w:rsid w:val="00150CAA"/>
    <w:rsid w:val="0015372E"/>
    <w:rsid w:val="001644AD"/>
    <w:rsid w:val="00183805"/>
    <w:rsid w:val="00186378"/>
    <w:rsid w:val="00192BDD"/>
    <w:rsid w:val="001A195B"/>
    <w:rsid w:val="001E63C0"/>
    <w:rsid w:val="001F32A4"/>
    <w:rsid w:val="001F601F"/>
    <w:rsid w:val="00216C5A"/>
    <w:rsid w:val="00227196"/>
    <w:rsid w:val="0024104C"/>
    <w:rsid w:val="002541FF"/>
    <w:rsid w:val="0028077A"/>
    <w:rsid w:val="00295DF6"/>
    <w:rsid w:val="002A4EA2"/>
    <w:rsid w:val="002B3D68"/>
    <w:rsid w:val="002C5AE2"/>
    <w:rsid w:val="002D5999"/>
    <w:rsid w:val="002E3F82"/>
    <w:rsid w:val="00305C9A"/>
    <w:rsid w:val="003120C4"/>
    <w:rsid w:val="00357697"/>
    <w:rsid w:val="00364B32"/>
    <w:rsid w:val="0036522E"/>
    <w:rsid w:val="00370DA6"/>
    <w:rsid w:val="003A0BDB"/>
    <w:rsid w:val="0040011E"/>
    <w:rsid w:val="004641D6"/>
    <w:rsid w:val="00471790"/>
    <w:rsid w:val="00481984"/>
    <w:rsid w:val="004B5B3E"/>
    <w:rsid w:val="004C53E4"/>
    <w:rsid w:val="004C58D4"/>
    <w:rsid w:val="004D3593"/>
    <w:rsid w:val="004D4CD9"/>
    <w:rsid w:val="004F3C73"/>
    <w:rsid w:val="00503EC0"/>
    <w:rsid w:val="005076C6"/>
    <w:rsid w:val="00513A5E"/>
    <w:rsid w:val="0052454C"/>
    <w:rsid w:val="0053306E"/>
    <w:rsid w:val="00537842"/>
    <w:rsid w:val="00551391"/>
    <w:rsid w:val="005C1203"/>
    <w:rsid w:val="005D39AE"/>
    <w:rsid w:val="005E0C16"/>
    <w:rsid w:val="005F7D08"/>
    <w:rsid w:val="0062490F"/>
    <w:rsid w:val="0063247F"/>
    <w:rsid w:val="00645039"/>
    <w:rsid w:val="0068719E"/>
    <w:rsid w:val="006A497A"/>
    <w:rsid w:val="006C593E"/>
    <w:rsid w:val="006D0519"/>
    <w:rsid w:val="006D37E3"/>
    <w:rsid w:val="006E4178"/>
    <w:rsid w:val="006F2E8B"/>
    <w:rsid w:val="006F6DBA"/>
    <w:rsid w:val="00707CAD"/>
    <w:rsid w:val="00713F55"/>
    <w:rsid w:val="00714AC3"/>
    <w:rsid w:val="00714DB4"/>
    <w:rsid w:val="0072705A"/>
    <w:rsid w:val="0072735B"/>
    <w:rsid w:val="0075578D"/>
    <w:rsid w:val="00760D49"/>
    <w:rsid w:val="0077719A"/>
    <w:rsid w:val="007806B2"/>
    <w:rsid w:val="00795D7E"/>
    <w:rsid w:val="007B5701"/>
    <w:rsid w:val="007C01B8"/>
    <w:rsid w:val="007C2477"/>
    <w:rsid w:val="007D5501"/>
    <w:rsid w:val="007F3917"/>
    <w:rsid w:val="007F7B35"/>
    <w:rsid w:val="00837CE7"/>
    <w:rsid w:val="008534C6"/>
    <w:rsid w:val="008660B8"/>
    <w:rsid w:val="008751C2"/>
    <w:rsid w:val="00882533"/>
    <w:rsid w:val="00893A47"/>
    <w:rsid w:val="008968ED"/>
    <w:rsid w:val="008B5C5D"/>
    <w:rsid w:val="008D163E"/>
    <w:rsid w:val="008E4BF3"/>
    <w:rsid w:val="008E576B"/>
    <w:rsid w:val="008E5F1D"/>
    <w:rsid w:val="008F403F"/>
    <w:rsid w:val="008F474D"/>
    <w:rsid w:val="008F4B8A"/>
    <w:rsid w:val="009261AE"/>
    <w:rsid w:val="0092763A"/>
    <w:rsid w:val="00947F16"/>
    <w:rsid w:val="00956162"/>
    <w:rsid w:val="00973962"/>
    <w:rsid w:val="00983AC0"/>
    <w:rsid w:val="00987CEB"/>
    <w:rsid w:val="009A5DA9"/>
    <w:rsid w:val="009C3AB9"/>
    <w:rsid w:val="009D15CB"/>
    <w:rsid w:val="009F1394"/>
    <w:rsid w:val="00A0297B"/>
    <w:rsid w:val="00A1067B"/>
    <w:rsid w:val="00A26EBC"/>
    <w:rsid w:val="00A3016A"/>
    <w:rsid w:val="00A3498B"/>
    <w:rsid w:val="00A3631F"/>
    <w:rsid w:val="00A45798"/>
    <w:rsid w:val="00A54D72"/>
    <w:rsid w:val="00A7131E"/>
    <w:rsid w:val="00A7793C"/>
    <w:rsid w:val="00A91933"/>
    <w:rsid w:val="00AB7036"/>
    <w:rsid w:val="00AC1AFC"/>
    <w:rsid w:val="00AD0BA2"/>
    <w:rsid w:val="00AE492A"/>
    <w:rsid w:val="00B01442"/>
    <w:rsid w:val="00B10958"/>
    <w:rsid w:val="00B16416"/>
    <w:rsid w:val="00B16966"/>
    <w:rsid w:val="00B34B5F"/>
    <w:rsid w:val="00B474AF"/>
    <w:rsid w:val="00B51A6E"/>
    <w:rsid w:val="00B610C6"/>
    <w:rsid w:val="00B62198"/>
    <w:rsid w:val="00B63279"/>
    <w:rsid w:val="00B66067"/>
    <w:rsid w:val="00B67D39"/>
    <w:rsid w:val="00B73922"/>
    <w:rsid w:val="00B84129"/>
    <w:rsid w:val="00B971B5"/>
    <w:rsid w:val="00BA11EA"/>
    <w:rsid w:val="00BB57F0"/>
    <w:rsid w:val="00BC4C0B"/>
    <w:rsid w:val="00BE163C"/>
    <w:rsid w:val="00BE5EAC"/>
    <w:rsid w:val="00C05F3F"/>
    <w:rsid w:val="00C25842"/>
    <w:rsid w:val="00C31FF3"/>
    <w:rsid w:val="00C503CA"/>
    <w:rsid w:val="00C70A33"/>
    <w:rsid w:val="00C81481"/>
    <w:rsid w:val="00C90714"/>
    <w:rsid w:val="00CA0E6A"/>
    <w:rsid w:val="00D03893"/>
    <w:rsid w:val="00D05C63"/>
    <w:rsid w:val="00D3726F"/>
    <w:rsid w:val="00D5757F"/>
    <w:rsid w:val="00D6194E"/>
    <w:rsid w:val="00D80BFE"/>
    <w:rsid w:val="00DA7F59"/>
    <w:rsid w:val="00DB3EE2"/>
    <w:rsid w:val="00DC4DCB"/>
    <w:rsid w:val="00DD4A20"/>
    <w:rsid w:val="00DF563B"/>
    <w:rsid w:val="00E05499"/>
    <w:rsid w:val="00E2776F"/>
    <w:rsid w:val="00E41830"/>
    <w:rsid w:val="00E4482B"/>
    <w:rsid w:val="00E464C4"/>
    <w:rsid w:val="00E6382C"/>
    <w:rsid w:val="00E92844"/>
    <w:rsid w:val="00E92C12"/>
    <w:rsid w:val="00E9591B"/>
    <w:rsid w:val="00EA32E1"/>
    <w:rsid w:val="00ED0913"/>
    <w:rsid w:val="00EE07D1"/>
    <w:rsid w:val="00EE791A"/>
    <w:rsid w:val="00F17EB8"/>
    <w:rsid w:val="00F3180F"/>
    <w:rsid w:val="00F42368"/>
    <w:rsid w:val="00F520E2"/>
    <w:rsid w:val="00F52CAD"/>
    <w:rsid w:val="00F56EEC"/>
    <w:rsid w:val="00F703A2"/>
    <w:rsid w:val="00F86152"/>
    <w:rsid w:val="00FA72D1"/>
    <w:rsid w:val="00FB3789"/>
    <w:rsid w:val="00FB6EA0"/>
    <w:rsid w:val="00FC1BBB"/>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AA2F9"/>
  <w14:defaultImageDpi w14:val="32767"/>
  <w15:chartTrackingRefBased/>
  <w15:docId w15:val="{87BB914D-8756-DF42-87E3-B5EEB28FE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ko-K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B01442"/>
    <w:rPr>
      <w:rFonts w:ascii="Arial" w:eastAsia="Arial" w:hAnsi="Arial" w:cs="Arial"/>
      <w:sz w:val="22"/>
      <w:szCs w:val="22"/>
      <w:lang w:val="en-AU"/>
    </w:rPr>
  </w:style>
  <w:style w:type="paragraph" w:styleId="Heading1">
    <w:name w:val="heading 1"/>
    <w:basedOn w:val="Normal"/>
    <w:next w:val="Normal"/>
    <w:link w:val="Heading1Char"/>
    <w:uiPriority w:val="9"/>
    <w:qFormat/>
    <w:rsid w:val="00B01442"/>
    <w:pPr>
      <w:keepNext/>
      <w:keepLines/>
      <w:spacing w:before="360"/>
      <w:outlineLvl w:val="0"/>
    </w:pPr>
    <w:rPr>
      <w:rFonts w:eastAsiaTheme="majorEastAsia" w:cstheme="majorBidi"/>
      <w:b/>
      <w:bCs/>
      <w:color w:val="000000" w:themeColor="text1"/>
      <w:spacing w:val="20"/>
      <w:sz w:val="32"/>
      <w:szCs w:val="28"/>
    </w:rPr>
  </w:style>
  <w:style w:type="paragraph" w:styleId="Heading2">
    <w:name w:val="heading 2"/>
    <w:basedOn w:val="Normal"/>
    <w:next w:val="Normal"/>
    <w:link w:val="Heading2Char"/>
    <w:uiPriority w:val="9"/>
    <w:unhideWhenUsed/>
    <w:qFormat/>
    <w:rsid w:val="00B01442"/>
    <w:pPr>
      <w:keepNext/>
      <w:keepLines/>
      <w:spacing w:before="120"/>
      <w:outlineLvl w:val="1"/>
    </w:pPr>
    <w:rPr>
      <w:rFonts w:eastAsiaTheme="majorEastAsia" w:cstheme="majorBidi"/>
      <w:b/>
      <w:bCs/>
      <w:i/>
      <w:color w:val="000000" w:themeColor="tex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ear3Notes">
    <w:name w:val="Year 3 Notes"/>
    <w:basedOn w:val="Normal"/>
    <w:qFormat/>
    <w:rsid w:val="00C31FF3"/>
  </w:style>
  <w:style w:type="character" w:customStyle="1" w:styleId="Heading1Char">
    <w:name w:val="Heading 1 Char"/>
    <w:basedOn w:val="DefaultParagraphFont"/>
    <w:link w:val="Heading1"/>
    <w:uiPriority w:val="9"/>
    <w:rsid w:val="00B01442"/>
    <w:rPr>
      <w:rFonts w:ascii="Arial" w:eastAsiaTheme="majorEastAsia" w:hAnsi="Arial" w:cstheme="majorBidi"/>
      <w:b/>
      <w:bCs/>
      <w:color w:val="000000" w:themeColor="text1"/>
      <w:spacing w:val="20"/>
      <w:sz w:val="32"/>
      <w:szCs w:val="28"/>
    </w:rPr>
  </w:style>
  <w:style w:type="character" w:customStyle="1" w:styleId="Heading2Char">
    <w:name w:val="Heading 2 Char"/>
    <w:basedOn w:val="DefaultParagraphFont"/>
    <w:link w:val="Heading2"/>
    <w:uiPriority w:val="9"/>
    <w:rsid w:val="00B01442"/>
    <w:rPr>
      <w:rFonts w:ascii="Arial" w:eastAsiaTheme="majorEastAsia" w:hAnsi="Arial" w:cstheme="majorBidi"/>
      <w:b/>
      <w:bCs/>
      <w:i/>
      <w:color w:val="000000" w:themeColor="text1"/>
      <w:sz w:val="28"/>
      <w:szCs w:val="26"/>
    </w:rPr>
  </w:style>
  <w:style w:type="paragraph" w:styleId="TOC1">
    <w:name w:val="toc 1"/>
    <w:basedOn w:val="Normal"/>
    <w:next w:val="Normal"/>
    <w:autoRedefine/>
    <w:uiPriority w:val="39"/>
    <w:unhideWhenUsed/>
    <w:qFormat/>
    <w:rsid w:val="00186378"/>
    <w:pPr>
      <w:spacing w:before="120" w:line="276" w:lineRule="auto"/>
    </w:pPr>
    <w:rPr>
      <w:rFonts w:eastAsiaTheme="minorEastAsia" w:cstheme="minorBidi"/>
      <w:b/>
      <w:bCs/>
      <w:iCs/>
      <w:sz w:val="24"/>
      <w:szCs w:val="24"/>
      <w:lang w:val="en-GB"/>
    </w:rPr>
  </w:style>
  <w:style w:type="paragraph" w:styleId="TOC2">
    <w:name w:val="toc 2"/>
    <w:basedOn w:val="Normal"/>
    <w:next w:val="Normal"/>
    <w:autoRedefine/>
    <w:uiPriority w:val="39"/>
    <w:unhideWhenUsed/>
    <w:qFormat/>
    <w:rsid w:val="00186378"/>
    <w:pPr>
      <w:spacing w:before="120" w:line="276" w:lineRule="auto"/>
      <w:ind w:left="220"/>
    </w:pPr>
    <w:rPr>
      <w:rFonts w:eastAsiaTheme="minorEastAsia" w:cstheme="minorBidi"/>
      <w:b/>
      <w:bCs/>
      <w:lang w:val="en-GB"/>
    </w:rPr>
  </w:style>
  <w:style w:type="paragraph" w:styleId="TOC3">
    <w:name w:val="toc 3"/>
    <w:basedOn w:val="Normal"/>
    <w:next w:val="Normal"/>
    <w:autoRedefine/>
    <w:uiPriority w:val="39"/>
    <w:unhideWhenUsed/>
    <w:qFormat/>
    <w:rsid w:val="00186378"/>
    <w:pPr>
      <w:spacing w:line="276" w:lineRule="auto"/>
      <w:ind w:left="440"/>
    </w:pPr>
    <w:rPr>
      <w:rFonts w:eastAsiaTheme="minorEastAsia" w:cstheme="minorBidi"/>
      <w:sz w:val="20"/>
      <w:szCs w:val="20"/>
      <w:lang w:val="en-GB"/>
    </w:rPr>
  </w:style>
  <w:style w:type="paragraph" w:customStyle="1" w:styleId="EndNoteBibliographyTitle">
    <w:name w:val="EndNote Bibliography Title"/>
    <w:basedOn w:val="Normal"/>
    <w:link w:val="EndNoteBibliographyTitleChar"/>
    <w:rsid w:val="001F601F"/>
    <w:pPr>
      <w:jc w:val="center"/>
    </w:pPr>
  </w:style>
  <w:style w:type="character" w:customStyle="1" w:styleId="EndNoteBibliographyTitleChar">
    <w:name w:val="EndNote Bibliography Title Char"/>
    <w:basedOn w:val="DefaultParagraphFont"/>
    <w:link w:val="EndNoteBibliographyTitle"/>
    <w:rsid w:val="001F601F"/>
    <w:rPr>
      <w:rFonts w:ascii="Arial" w:eastAsia="Arial" w:hAnsi="Arial" w:cs="Arial"/>
      <w:sz w:val="22"/>
      <w:szCs w:val="22"/>
      <w:lang w:val="en-AU"/>
    </w:rPr>
  </w:style>
  <w:style w:type="paragraph" w:customStyle="1" w:styleId="EndNoteBibliography">
    <w:name w:val="EndNote Bibliography"/>
    <w:basedOn w:val="Normal"/>
    <w:link w:val="EndNoteBibliographyChar"/>
    <w:rsid w:val="001F601F"/>
  </w:style>
  <w:style w:type="character" w:customStyle="1" w:styleId="EndNoteBibliographyChar">
    <w:name w:val="EndNote Bibliography Char"/>
    <w:basedOn w:val="DefaultParagraphFont"/>
    <w:link w:val="EndNoteBibliography"/>
    <w:rsid w:val="001F601F"/>
    <w:rPr>
      <w:rFonts w:ascii="Arial" w:eastAsia="Arial" w:hAnsi="Arial" w:cs="Arial"/>
      <w:sz w:val="22"/>
      <w:szCs w:val="22"/>
      <w:lang w:val="en-AU"/>
    </w:rPr>
  </w:style>
  <w:style w:type="character" w:styleId="CommentReference">
    <w:name w:val="annotation reference"/>
    <w:basedOn w:val="DefaultParagraphFont"/>
    <w:uiPriority w:val="99"/>
    <w:semiHidden/>
    <w:unhideWhenUsed/>
    <w:rsid w:val="00DD4A20"/>
    <w:rPr>
      <w:sz w:val="18"/>
      <w:szCs w:val="18"/>
    </w:rPr>
  </w:style>
  <w:style w:type="paragraph" w:styleId="CommentText">
    <w:name w:val="annotation text"/>
    <w:basedOn w:val="Normal"/>
    <w:link w:val="CommentTextChar"/>
    <w:uiPriority w:val="99"/>
    <w:unhideWhenUsed/>
    <w:rsid w:val="00DD4A20"/>
  </w:style>
  <w:style w:type="character" w:customStyle="1" w:styleId="CommentTextChar">
    <w:name w:val="Comment Text Char"/>
    <w:basedOn w:val="DefaultParagraphFont"/>
    <w:link w:val="CommentText"/>
    <w:uiPriority w:val="99"/>
    <w:rsid w:val="00DD4A20"/>
    <w:rPr>
      <w:rFonts w:ascii="Arial" w:eastAsia="Arial" w:hAnsi="Arial" w:cs="Arial"/>
      <w:sz w:val="22"/>
      <w:szCs w:val="22"/>
      <w:lang w:val="en-AU"/>
    </w:rPr>
  </w:style>
  <w:style w:type="paragraph" w:styleId="CommentSubject">
    <w:name w:val="annotation subject"/>
    <w:basedOn w:val="CommentText"/>
    <w:next w:val="CommentText"/>
    <w:link w:val="CommentSubjectChar"/>
    <w:uiPriority w:val="99"/>
    <w:semiHidden/>
    <w:unhideWhenUsed/>
    <w:rsid w:val="00DD4A20"/>
    <w:rPr>
      <w:b/>
      <w:bCs/>
    </w:rPr>
  </w:style>
  <w:style w:type="character" w:customStyle="1" w:styleId="CommentSubjectChar">
    <w:name w:val="Comment Subject Char"/>
    <w:basedOn w:val="CommentTextChar"/>
    <w:link w:val="CommentSubject"/>
    <w:uiPriority w:val="99"/>
    <w:semiHidden/>
    <w:rsid w:val="00DD4A20"/>
    <w:rPr>
      <w:rFonts w:ascii="Arial" w:eastAsia="Arial" w:hAnsi="Arial" w:cs="Arial"/>
      <w:b/>
      <w:bCs/>
      <w:sz w:val="22"/>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e6ae49d-a9aa-490a-ab32-358616fac51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문서" ma:contentTypeID="0x01010095E26B02C11ADF44855A7ECB51FE3A8C" ma:contentTypeVersion="17" ma:contentTypeDescription="새 문서를 만듭니다." ma:contentTypeScope="" ma:versionID="f0ddf83b5e4ba97291b3bd2143ad85f9">
  <xsd:schema xmlns:xsd="http://www.w3.org/2001/XMLSchema" xmlns:xs="http://www.w3.org/2001/XMLSchema" xmlns:p="http://schemas.microsoft.com/office/2006/metadata/properties" xmlns:ns3="3e6ae49d-a9aa-490a-ab32-358616fac513" xmlns:ns4="4e1b1bde-478f-4c81-9991-2426250dc7bb" targetNamespace="http://schemas.microsoft.com/office/2006/metadata/properties" ma:root="true" ma:fieldsID="6f6394af85724bb06f6b8481bc2d79e6" ns3:_="" ns4:_="">
    <xsd:import namespace="3e6ae49d-a9aa-490a-ab32-358616fac513"/>
    <xsd:import namespace="4e1b1bde-478f-4c81-9991-2426250dc7b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6ae49d-a9aa-490a-ab32-358616fac5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1b1bde-478f-4c81-9991-2426250dc7bb" elementFormDefault="qualified">
    <xsd:import namespace="http://schemas.microsoft.com/office/2006/documentManagement/types"/>
    <xsd:import namespace="http://schemas.microsoft.com/office/infopath/2007/PartnerControls"/>
    <xsd:element name="SharedWithUsers" ma:index="19"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세부 정보 공유" ma:internalName="SharedWithDetails" ma:readOnly="true">
      <xsd:simpleType>
        <xsd:restriction base="dms:Note">
          <xsd:maxLength value="255"/>
        </xsd:restriction>
      </xsd:simpleType>
    </xsd:element>
    <xsd:element name="SharingHintHash" ma:index="21" nillable="true" ma:displayName="힌트 해시 공유"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CAD044-C83D-48EC-95BD-27498036AFD2}">
  <ds:schemaRefs>
    <ds:schemaRef ds:uri="http://schemas.microsoft.com/sharepoint/v3/contenttype/forms"/>
  </ds:schemaRefs>
</ds:datastoreItem>
</file>

<file path=customXml/itemProps2.xml><?xml version="1.0" encoding="utf-8"?>
<ds:datastoreItem xmlns:ds="http://schemas.openxmlformats.org/officeDocument/2006/customXml" ds:itemID="{4848C84C-EE47-4DEC-80CC-25FC81856781}">
  <ds:schemaRefs>
    <ds:schemaRef ds:uri="http://schemas.microsoft.com/office/2006/metadata/properties"/>
    <ds:schemaRef ds:uri="http://schemas.microsoft.com/office/infopath/2007/PartnerControls"/>
    <ds:schemaRef ds:uri="3e6ae49d-a9aa-490a-ab32-358616fac513"/>
  </ds:schemaRefs>
</ds:datastoreItem>
</file>

<file path=customXml/itemProps3.xml><?xml version="1.0" encoding="utf-8"?>
<ds:datastoreItem xmlns:ds="http://schemas.openxmlformats.org/officeDocument/2006/customXml" ds:itemID="{B1DE62BE-D8BE-4CCC-AA75-4CCDD0A8C0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6ae49d-a9aa-490a-ab32-358616fac513"/>
    <ds:schemaRef ds:uri="4e1b1bde-478f-4c81-9991-2426250dc7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570</Words>
  <Characters>3251</Characters>
  <Application>Microsoft Office Word</Application>
  <DocSecurity>0</DocSecurity>
  <Lines>27</Lines>
  <Paragraphs>7</Paragraphs>
  <ScaleCrop>false</ScaleCrop>
  <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Lim</dc:creator>
  <cp:keywords/>
  <dc:description/>
  <cp:lastModifiedBy>Sophie Lim</cp:lastModifiedBy>
  <cp:revision>4</cp:revision>
  <dcterms:created xsi:type="dcterms:W3CDTF">2024-01-06T08:39:00Z</dcterms:created>
  <dcterms:modified xsi:type="dcterms:W3CDTF">2024-01-30T11:46:00Z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0x01010095E26B02C11ADF44855A7ECB51FE3A8C</vt:lpwstr>
  </property>
</Properties>
</file>