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4FCFC" w14:textId="77777777" w:rsidR="00B072EB" w:rsidRDefault="00B072EB" w:rsidP="00107C1E">
      <w:pPr>
        <w:jc w:val="center"/>
        <w:rPr>
          <w:b/>
          <w:bCs/>
        </w:rPr>
      </w:pPr>
    </w:p>
    <w:p w14:paraId="1371C58B" w14:textId="77777777" w:rsidR="00B072EB" w:rsidRDefault="00B072EB" w:rsidP="00107C1E">
      <w:pPr>
        <w:jc w:val="center"/>
        <w:rPr>
          <w:b/>
          <w:bCs/>
        </w:rPr>
      </w:pPr>
    </w:p>
    <w:p w14:paraId="2FA48951" w14:textId="77777777" w:rsidR="00B072EB" w:rsidRDefault="00B072EB" w:rsidP="00107C1E">
      <w:pPr>
        <w:jc w:val="center"/>
        <w:rPr>
          <w:b/>
          <w:bCs/>
        </w:rPr>
      </w:pPr>
    </w:p>
    <w:p w14:paraId="412FFAD3" w14:textId="77777777" w:rsidR="00B072EB" w:rsidRDefault="00B072EB" w:rsidP="00107C1E">
      <w:pPr>
        <w:jc w:val="center"/>
        <w:rPr>
          <w:b/>
          <w:bCs/>
        </w:rPr>
      </w:pPr>
    </w:p>
    <w:p w14:paraId="3299E95D" w14:textId="77777777" w:rsidR="00B072EB" w:rsidRDefault="00B072EB" w:rsidP="00107C1E">
      <w:pPr>
        <w:jc w:val="center"/>
        <w:rPr>
          <w:b/>
          <w:bCs/>
        </w:rPr>
      </w:pPr>
    </w:p>
    <w:p w14:paraId="1DE0E0D6" w14:textId="77777777" w:rsidR="00B072EB" w:rsidRDefault="00B072EB" w:rsidP="00107C1E">
      <w:pPr>
        <w:jc w:val="center"/>
        <w:rPr>
          <w:b/>
          <w:bCs/>
        </w:rPr>
      </w:pPr>
    </w:p>
    <w:p w14:paraId="3EF33410" w14:textId="77777777" w:rsidR="00B072EB" w:rsidRDefault="00B072EB" w:rsidP="00107C1E">
      <w:pPr>
        <w:jc w:val="center"/>
        <w:rPr>
          <w:b/>
          <w:bCs/>
        </w:rPr>
      </w:pPr>
    </w:p>
    <w:p w14:paraId="77732595" w14:textId="77777777" w:rsidR="00B072EB" w:rsidRDefault="00B072EB" w:rsidP="00107C1E">
      <w:pPr>
        <w:jc w:val="center"/>
        <w:rPr>
          <w:b/>
          <w:bCs/>
        </w:rPr>
      </w:pPr>
    </w:p>
    <w:p w14:paraId="190C8310" w14:textId="77777777" w:rsidR="00B072EB" w:rsidRDefault="00B072EB" w:rsidP="00107C1E">
      <w:pPr>
        <w:jc w:val="center"/>
        <w:rPr>
          <w:b/>
          <w:bCs/>
        </w:rPr>
      </w:pPr>
    </w:p>
    <w:p w14:paraId="554C1098" w14:textId="77777777" w:rsidR="00B072EB" w:rsidRDefault="00B072EB" w:rsidP="00107C1E">
      <w:pPr>
        <w:jc w:val="center"/>
        <w:rPr>
          <w:b/>
          <w:bCs/>
        </w:rPr>
      </w:pPr>
    </w:p>
    <w:p w14:paraId="50414BB3" w14:textId="77777777" w:rsidR="00B072EB" w:rsidRDefault="00B072EB" w:rsidP="00107C1E">
      <w:pPr>
        <w:jc w:val="center"/>
        <w:rPr>
          <w:b/>
          <w:bCs/>
        </w:rPr>
      </w:pPr>
    </w:p>
    <w:p w14:paraId="295EC58D" w14:textId="62256930" w:rsidR="00405016" w:rsidRPr="003F7E53" w:rsidRDefault="00405016" w:rsidP="00107C1E">
      <w:pPr>
        <w:jc w:val="center"/>
        <w:rPr>
          <w:b/>
          <w:bCs/>
          <w:sz w:val="32"/>
          <w:szCs w:val="32"/>
        </w:rPr>
      </w:pPr>
      <w:r w:rsidRPr="003F7E53">
        <w:rPr>
          <w:b/>
          <w:bCs/>
          <w:sz w:val="32"/>
          <w:szCs w:val="32"/>
        </w:rPr>
        <w:t>Supplementary Information</w:t>
      </w:r>
    </w:p>
    <w:p w14:paraId="52B6A750" w14:textId="77777777" w:rsidR="00405016" w:rsidRPr="003F7E53" w:rsidRDefault="00405016" w:rsidP="00107C1E">
      <w:pPr>
        <w:jc w:val="center"/>
        <w:rPr>
          <w:b/>
          <w:bCs/>
          <w:sz w:val="32"/>
          <w:szCs w:val="32"/>
        </w:rPr>
      </w:pPr>
    </w:p>
    <w:p w14:paraId="012F19DB" w14:textId="05CA2EC8" w:rsidR="00F47676" w:rsidRPr="003F7E53" w:rsidRDefault="00B072EB" w:rsidP="00107C1E">
      <w:pPr>
        <w:jc w:val="center"/>
        <w:rPr>
          <w:b/>
          <w:bCs/>
          <w:sz w:val="32"/>
          <w:szCs w:val="32"/>
        </w:rPr>
      </w:pPr>
      <w:r w:rsidRPr="003F7E53">
        <w:rPr>
          <w:b/>
          <w:bCs/>
          <w:sz w:val="32"/>
          <w:szCs w:val="32"/>
        </w:rPr>
        <w:t>‘</w:t>
      </w:r>
      <w:r w:rsidR="00107C1E" w:rsidRPr="003F7E53">
        <w:rPr>
          <w:b/>
          <w:bCs/>
          <w:sz w:val="32"/>
          <w:szCs w:val="32"/>
        </w:rPr>
        <w:t>Sharpening the Focus: Climate Change Focusing Events and Citizens Attention in Australia</w:t>
      </w:r>
      <w:r w:rsidRPr="003F7E53">
        <w:rPr>
          <w:b/>
          <w:bCs/>
          <w:sz w:val="32"/>
          <w:szCs w:val="32"/>
        </w:rPr>
        <w:t>’</w:t>
      </w:r>
    </w:p>
    <w:p w14:paraId="06CBEE21" w14:textId="77777777" w:rsidR="00107C1E" w:rsidRDefault="00107C1E" w:rsidP="00107C1E">
      <w:pPr>
        <w:jc w:val="center"/>
        <w:rPr>
          <w:b/>
          <w:bCs/>
        </w:rPr>
      </w:pPr>
    </w:p>
    <w:p w14:paraId="6E4633B4" w14:textId="77777777" w:rsidR="003F7E53" w:rsidRDefault="003F7E53" w:rsidP="00107C1E">
      <w:pPr>
        <w:jc w:val="center"/>
        <w:rPr>
          <w:b/>
          <w:bCs/>
        </w:rPr>
      </w:pPr>
    </w:p>
    <w:p w14:paraId="5A9E18D5" w14:textId="77777777" w:rsidR="003F7E53" w:rsidRDefault="003F7E53" w:rsidP="00107C1E">
      <w:pPr>
        <w:jc w:val="center"/>
        <w:rPr>
          <w:b/>
          <w:bCs/>
        </w:rPr>
      </w:pPr>
    </w:p>
    <w:p w14:paraId="686F1C7C" w14:textId="77777777" w:rsidR="003F7E53" w:rsidRDefault="003F7E53" w:rsidP="00107C1E">
      <w:pPr>
        <w:jc w:val="center"/>
        <w:rPr>
          <w:b/>
          <w:bCs/>
        </w:rPr>
      </w:pPr>
    </w:p>
    <w:p w14:paraId="6F10F811" w14:textId="77777777" w:rsidR="00B072EB" w:rsidRDefault="00B072EB" w:rsidP="00107C1E">
      <w:pPr>
        <w:jc w:val="center"/>
        <w:rPr>
          <w:b/>
          <w:bCs/>
        </w:rPr>
      </w:pPr>
    </w:p>
    <w:p w14:paraId="2AC2AEE4" w14:textId="77777777" w:rsidR="00DB2811" w:rsidRPr="00DB2811" w:rsidRDefault="00DB2811" w:rsidP="00DB2811">
      <w:pPr>
        <w:spacing w:after="0" w:line="240" w:lineRule="auto"/>
        <w:contextualSpacing/>
        <w:jc w:val="center"/>
        <w:rPr>
          <w:b/>
          <w:bCs/>
          <w:color w:val="000000" w:themeColor="text1"/>
        </w:rPr>
      </w:pPr>
      <w:r w:rsidRPr="00DB2811">
        <w:rPr>
          <w:b/>
          <w:bCs/>
          <w:color w:val="000000" w:themeColor="text1"/>
        </w:rPr>
        <w:t xml:space="preserve">Robert MacNeil </w:t>
      </w:r>
    </w:p>
    <w:p w14:paraId="09BC2132" w14:textId="77777777" w:rsidR="00DB2811" w:rsidRPr="00DB2811" w:rsidRDefault="00DB2811" w:rsidP="00DB2811">
      <w:pPr>
        <w:spacing w:after="0" w:line="240" w:lineRule="auto"/>
        <w:contextualSpacing/>
        <w:jc w:val="center"/>
        <w:rPr>
          <w:b/>
          <w:bCs/>
          <w:color w:val="000000" w:themeColor="text1"/>
        </w:rPr>
      </w:pPr>
      <w:r w:rsidRPr="00DB2811">
        <w:rPr>
          <w:color w:val="000000" w:themeColor="text1"/>
        </w:rPr>
        <w:t>University of Sydney</w:t>
      </w:r>
    </w:p>
    <w:p w14:paraId="11522FC4" w14:textId="77777777" w:rsidR="00DB2811" w:rsidRPr="00DB2811" w:rsidRDefault="00DB2811" w:rsidP="00DB2811">
      <w:pPr>
        <w:spacing w:after="0" w:line="240" w:lineRule="auto"/>
        <w:contextualSpacing/>
        <w:jc w:val="center"/>
        <w:rPr>
          <w:color w:val="000000" w:themeColor="text1"/>
        </w:rPr>
      </w:pPr>
      <w:r w:rsidRPr="00DB2811">
        <w:rPr>
          <w:color w:val="000000" w:themeColor="text1"/>
        </w:rPr>
        <w:t>School of Social and Political Sciences</w:t>
      </w:r>
    </w:p>
    <w:p w14:paraId="18FF3950" w14:textId="77777777" w:rsidR="00DB2811" w:rsidRPr="00DB2811" w:rsidRDefault="00DB2811" w:rsidP="00DB2811">
      <w:pPr>
        <w:spacing w:after="0" w:line="240" w:lineRule="auto"/>
        <w:contextualSpacing/>
        <w:jc w:val="center"/>
        <w:rPr>
          <w:color w:val="000000" w:themeColor="text1"/>
        </w:rPr>
      </w:pPr>
      <w:r w:rsidRPr="00DB2811">
        <w:rPr>
          <w:color w:val="000000" w:themeColor="text1"/>
        </w:rPr>
        <w:t>Sydney Environment Institute</w:t>
      </w:r>
    </w:p>
    <w:p w14:paraId="12467401" w14:textId="77777777" w:rsidR="00DB2811" w:rsidRPr="00DB2811" w:rsidRDefault="00DB2811" w:rsidP="00DB2811">
      <w:pPr>
        <w:spacing w:after="0" w:line="240" w:lineRule="auto"/>
        <w:contextualSpacing/>
        <w:jc w:val="center"/>
        <w:rPr>
          <w:color w:val="000000" w:themeColor="text1"/>
        </w:rPr>
      </w:pPr>
      <w:hyperlink r:id="rId8" w:history="1">
        <w:r w:rsidRPr="00DB2811">
          <w:rPr>
            <w:rStyle w:val="Hyperlink"/>
            <w:color w:val="000000" w:themeColor="text1"/>
          </w:rPr>
          <w:t>robert.macneil@sydney.edu.au</w:t>
        </w:r>
      </w:hyperlink>
    </w:p>
    <w:p w14:paraId="7FE026FB" w14:textId="77777777" w:rsidR="00B072EB" w:rsidRPr="00DB2811" w:rsidRDefault="00B072EB" w:rsidP="00107C1E">
      <w:pPr>
        <w:jc w:val="center"/>
        <w:rPr>
          <w:b/>
          <w:bCs/>
        </w:rPr>
      </w:pPr>
    </w:p>
    <w:p w14:paraId="59A38A3B" w14:textId="77777777" w:rsidR="00DB2811" w:rsidRPr="00DB2811" w:rsidRDefault="00DB2811" w:rsidP="00DB2811">
      <w:pPr>
        <w:spacing w:after="0" w:line="240" w:lineRule="auto"/>
        <w:contextualSpacing/>
        <w:jc w:val="center"/>
        <w:rPr>
          <w:b/>
          <w:bCs/>
          <w:color w:val="000000" w:themeColor="text1"/>
        </w:rPr>
      </w:pPr>
      <w:r w:rsidRPr="00DB2811">
        <w:rPr>
          <w:b/>
          <w:bCs/>
          <w:color w:val="000000" w:themeColor="text1"/>
        </w:rPr>
        <w:t>Christopher Crellin</w:t>
      </w:r>
    </w:p>
    <w:p w14:paraId="71FAE9C0" w14:textId="77777777" w:rsidR="00DB2811" w:rsidRPr="00DB2811" w:rsidRDefault="00DB2811" w:rsidP="00DB2811">
      <w:pPr>
        <w:spacing w:after="0" w:line="240" w:lineRule="auto"/>
        <w:contextualSpacing/>
        <w:jc w:val="center"/>
        <w:rPr>
          <w:b/>
          <w:bCs/>
          <w:color w:val="000000" w:themeColor="text1"/>
        </w:rPr>
      </w:pPr>
      <w:r w:rsidRPr="00DB2811">
        <w:rPr>
          <w:color w:val="000000" w:themeColor="text1"/>
          <w:shd w:val="clear" w:color="auto" w:fill="FFFFFF"/>
        </w:rPr>
        <w:t>Université catholique de Louvain/Fonds de la Recherche Scientifique (FNRS)</w:t>
      </w:r>
    </w:p>
    <w:p w14:paraId="41E64F4E" w14:textId="77777777" w:rsidR="00DB2811" w:rsidRPr="00DB2811" w:rsidRDefault="00DB2811" w:rsidP="00DB2811">
      <w:pPr>
        <w:spacing w:after="0" w:line="240" w:lineRule="auto"/>
        <w:contextualSpacing/>
        <w:jc w:val="center"/>
        <w:rPr>
          <w:color w:val="000000" w:themeColor="text1"/>
          <w:shd w:val="clear" w:color="auto" w:fill="FFFFFF"/>
        </w:rPr>
      </w:pPr>
      <w:r w:rsidRPr="00DB2811">
        <w:rPr>
          <w:color w:val="000000" w:themeColor="text1"/>
          <w:shd w:val="clear" w:color="auto" w:fill="FFFFFF"/>
        </w:rPr>
        <w:t>Institut de sciences politiques Louvain-Europe</w:t>
      </w:r>
    </w:p>
    <w:p w14:paraId="3B7D342F" w14:textId="77777777" w:rsidR="00DB2811" w:rsidRPr="00DB2811" w:rsidRDefault="00DB2811" w:rsidP="00DB2811">
      <w:pPr>
        <w:spacing w:after="0" w:line="240" w:lineRule="auto"/>
        <w:contextualSpacing/>
        <w:jc w:val="center"/>
        <w:rPr>
          <w:color w:val="000000" w:themeColor="text1"/>
        </w:rPr>
      </w:pPr>
      <w:hyperlink r:id="rId9" w:history="1">
        <w:r w:rsidRPr="00DB2811">
          <w:rPr>
            <w:rStyle w:val="Hyperlink"/>
            <w:color w:val="000000" w:themeColor="text1"/>
            <w:shd w:val="clear" w:color="auto" w:fill="FFFFFF"/>
          </w:rPr>
          <w:t>christopher.crellin@uclouvain.be</w:t>
        </w:r>
      </w:hyperlink>
    </w:p>
    <w:p w14:paraId="4D47C88A" w14:textId="77777777" w:rsidR="00DB2811" w:rsidRPr="008F6E58" w:rsidRDefault="00DB2811" w:rsidP="00DB2811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</w:rPr>
      </w:pPr>
    </w:p>
    <w:p w14:paraId="5A622F9F" w14:textId="77777777" w:rsidR="00405016" w:rsidRDefault="00405016" w:rsidP="00107C1E"/>
    <w:sdt>
      <w:sdtPr>
        <w:rPr>
          <w:rFonts w:ascii="Arial" w:eastAsiaTheme="minorHAnsi" w:hAnsi="Arial" w:cs="Arial"/>
          <w:color w:val="auto"/>
          <w:kern w:val="2"/>
          <w:sz w:val="24"/>
          <w:szCs w:val="24"/>
          <w14:ligatures w14:val="standardContextual"/>
        </w:rPr>
        <w:id w:val="-896579976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6E38AF78" w14:textId="3E01C751" w:rsidR="00DB2811" w:rsidRPr="00DB2811" w:rsidRDefault="00DB2811">
          <w:pPr>
            <w:pStyle w:val="TOCHeading"/>
            <w:rPr>
              <w:rFonts w:ascii="Arial Black" w:hAnsi="Arial Black"/>
              <w:color w:val="auto"/>
            </w:rPr>
          </w:pPr>
          <w:r w:rsidRPr="00DB2811">
            <w:rPr>
              <w:rFonts w:ascii="Arial Black" w:hAnsi="Arial Black"/>
              <w:color w:val="auto"/>
            </w:rPr>
            <w:t>Contents</w:t>
          </w:r>
        </w:p>
        <w:p w14:paraId="0C8BCB80" w14:textId="68204296" w:rsidR="00DB2811" w:rsidRPr="00DB2811" w:rsidRDefault="00DB2811">
          <w:pPr>
            <w:pStyle w:val="TOC1"/>
            <w:tabs>
              <w:tab w:val="right" w:leader="dot" w:pos="9396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8272166" w:history="1">
            <w:r w:rsidRPr="00DB2811">
              <w:rPr>
                <w:rStyle w:val="Hyperlink"/>
                <w:noProof/>
              </w:rPr>
              <w:t>Step 1: Determining Climate-related Focusing Events</w:t>
            </w:r>
            <w:r w:rsidRPr="00DB2811">
              <w:rPr>
                <w:noProof/>
                <w:webHidden/>
              </w:rPr>
              <w:tab/>
            </w:r>
            <w:r w:rsidRPr="00DB2811">
              <w:rPr>
                <w:noProof/>
                <w:webHidden/>
              </w:rPr>
              <w:fldChar w:fldCharType="begin"/>
            </w:r>
            <w:r w:rsidRPr="00DB2811">
              <w:rPr>
                <w:noProof/>
                <w:webHidden/>
              </w:rPr>
              <w:instrText xml:space="preserve"> PAGEREF _Toc158272166 \h </w:instrText>
            </w:r>
            <w:r w:rsidRPr="00DB2811">
              <w:rPr>
                <w:noProof/>
                <w:webHidden/>
              </w:rPr>
            </w:r>
            <w:r w:rsidRPr="00DB2811">
              <w:rPr>
                <w:noProof/>
                <w:webHidden/>
              </w:rPr>
              <w:fldChar w:fldCharType="separate"/>
            </w:r>
            <w:r w:rsidRPr="00DB2811">
              <w:rPr>
                <w:noProof/>
                <w:webHidden/>
              </w:rPr>
              <w:t>4</w:t>
            </w:r>
            <w:r w:rsidRPr="00DB2811">
              <w:rPr>
                <w:noProof/>
                <w:webHidden/>
              </w:rPr>
              <w:fldChar w:fldCharType="end"/>
            </w:r>
          </w:hyperlink>
        </w:p>
        <w:p w14:paraId="6A0A9FED" w14:textId="5DDD6CC1" w:rsidR="00DB2811" w:rsidRPr="00DB2811" w:rsidRDefault="00DB2811">
          <w:pPr>
            <w:pStyle w:val="TOC1"/>
            <w:tabs>
              <w:tab w:val="right" w:leader="dot" w:pos="9396"/>
            </w:tabs>
            <w:rPr>
              <w:noProof/>
            </w:rPr>
          </w:pPr>
          <w:hyperlink w:anchor="_Toc158272167" w:history="1">
            <w:r w:rsidRPr="00DB2811">
              <w:rPr>
                <w:rStyle w:val="Hyperlink"/>
                <w:noProof/>
              </w:rPr>
              <w:t>Step 2: Data Collection</w:t>
            </w:r>
            <w:r w:rsidRPr="00DB2811">
              <w:rPr>
                <w:noProof/>
                <w:webHidden/>
              </w:rPr>
              <w:tab/>
            </w:r>
            <w:r w:rsidRPr="00DB2811">
              <w:rPr>
                <w:noProof/>
                <w:webHidden/>
              </w:rPr>
              <w:fldChar w:fldCharType="begin"/>
            </w:r>
            <w:r w:rsidRPr="00DB2811">
              <w:rPr>
                <w:noProof/>
                <w:webHidden/>
              </w:rPr>
              <w:instrText xml:space="preserve"> PAGEREF _Toc158272167 \h </w:instrText>
            </w:r>
            <w:r w:rsidRPr="00DB2811">
              <w:rPr>
                <w:noProof/>
                <w:webHidden/>
              </w:rPr>
            </w:r>
            <w:r w:rsidRPr="00DB2811">
              <w:rPr>
                <w:noProof/>
                <w:webHidden/>
              </w:rPr>
              <w:fldChar w:fldCharType="separate"/>
            </w:r>
            <w:r w:rsidRPr="00DB2811">
              <w:rPr>
                <w:noProof/>
                <w:webHidden/>
              </w:rPr>
              <w:t>5</w:t>
            </w:r>
            <w:r w:rsidRPr="00DB2811">
              <w:rPr>
                <w:noProof/>
                <w:webHidden/>
              </w:rPr>
              <w:fldChar w:fldCharType="end"/>
            </w:r>
          </w:hyperlink>
        </w:p>
        <w:p w14:paraId="34A62A4E" w14:textId="76B31308" w:rsidR="00DB2811" w:rsidRPr="00DB2811" w:rsidRDefault="00DB2811">
          <w:pPr>
            <w:pStyle w:val="TOC2"/>
            <w:tabs>
              <w:tab w:val="right" w:leader="dot" w:pos="9396"/>
            </w:tabs>
            <w:rPr>
              <w:noProof/>
            </w:rPr>
          </w:pPr>
          <w:hyperlink w:anchor="_Toc158272168" w:history="1">
            <w:r w:rsidRPr="00DB2811">
              <w:rPr>
                <w:rStyle w:val="Hyperlink"/>
                <w:noProof/>
              </w:rPr>
              <w:t>Step 2 (a): Google Trends</w:t>
            </w:r>
            <w:r w:rsidRPr="00DB2811">
              <w:rPr>
                <w:noProof/>
                <w:webHidden/>
              </w:rPr>
              <w:tab/>
            </w:r>
            <w:r w:rsidRPr="00DB2811">
              <w:rPr>
                <w:noProof/>
                <w:webHidden/>
              </w:rPr>
              <w:fldChar w:fldCharType="begin"/>
            </w:r>
            <w:r w:rsidRPr="00DB2811">
              <w:rPr>
                <w:noProof/>
                <w:webHidden/>
              </w:rPr>
              <w:instrText xml:space="preserve"> PAGEREF _Toc158272168 \h </w:instrText>
            </w:r>
            <w:r w:rsidRPr="00DB2811">
              <w:rPr>
                <w:noProof/>
                <w:webHidden/>
              </w:rPr>
            </w:r>
            <w:r w:rsidRPr="00DB2811">
              <w:rPr>
                <w:noProof/>
                <w:webHidden/>
              </w:rPr>
              <w:fldChar w:fldCharType="separate"/>
            </w:r>
            <w:r w:rsidRPr="00DB2811">
              <w:rPr>
                <w:noProof/>
                <w:webHidden/>
              </w:rPr>
              <w:t>5</w:t>
            </w:r>
            <w:r w:rsidRPr="00DB2811">
              <w:rPr>
                <w:noProof/>
                <w:webHidden/>
              </w:rPr>
              <w:fldChar w:fldCharType="end"/>
            </w:r>
          </w:hyperlink>
        </w:p>
        <w:p w14:paraId="65B1B8B1" w14:textId="01F0C759" w:rsidR="00DB2811" w:rsidRPr="00DB2811" w:rsidRDefault="00DB2811">
          <w:pPr>
            <w:pStyle w:val="TOC2"/>
            <w:tabs>
              <w:tab w:val="right" w:leader="dot" w:pos="9396"/>
            </w:tabs>
            <w:rPr>
              <w:noProof/>
            </w:rPr>
          </w:pPr>
          <w:hyperlink w:anchor="_Toc158272169" w:history="1">
            <w:r w:rsidRPr="00DB2811">
              <w:rPr>
                <w:rStyle w:val="Hyperlink"/>
                <w:noProof/>
              </w:rPr>
              <w:t>Step 2 (b): Focusing Events</w:t>
            </w:r>
            <w:r w:rsidRPr="00DB2811">
              <w:rPr>
                <w:noProof/>
                <w:webHidden/>
              </w:rPr>
              <w:tab/>
            </w:r>
            <w:r w:rsidRPr="00DB2811">
              <w:rPr>
                <w:noProof/>
                <w:webHidden/>
              </w:rPr>
              <w:fldChar w:fldCharType="begin"/>
            </w:r>
            <w:r w:rsidRPr="00DB2811">
              <w:rPr>
                <w:noProof/>
                <w:webHidden/>
              </w:rPr>
              <w:instrText xml:space="preserve"> PAGEREF _Toc158272169 \h </w:instrText>
            </w:r>
            <w:r w:rsidRPr="00DB2811">
              <w:rPr>
                <w:noProof/>
                <w:webHidden/>
              </w:rPr>
            </w:r>
            <w:r w:rsidRPr="00DB2811">
              <w:rPr>
                <w:noProof/>
                <w:webHidden/>
              </w:rPr>
              <w:fldChar w:fldCharType="separate"/>
            </w:r>
            <w:r w:rsidRPr="00DB2811">
              <w:rPr>
                <w:noProof/>
                <w:webHidden/>
              </w:rPr>
              <w:t>5</w:t>
            </w:r>
            <w:r w:rsidRPr="00DB2811">
              <w:rPr>
                <w:noProof/>
                <w:webHidden/>
              </w:rPr>
              <w:fldChar w:fldCharType="end"/>
            </w:r>
          </w:hyperlink>
        </w:p>
        <w:p w14:paraId="6E074DA4" w14:textId="7CC6717B" w:rsidR="00DB2811" w:rsidRPr="00DB2811" w:rsidRDefault="00DB2811">
          <w:pPr>
            <w:pStyle w:val="TOC3"/>
            <w:tabs>
              <w:tab w:val="right" w:leader="dot" w:pos="9396"/>
            </w:tabs>
            <w:rPr>
              <w:noProof/>
            </w:rPr>
          </w:pPr>
          <w:hyperlink w:anchor="_Toc158272170" w:history="1">
            <w:r w:rsidRPr="00DB2811">
              <w:rPr>
                <w:rStyle w:val="Hyperlink"/>
                <w:noProof/>
              </w:rPr>
              <w:t>Political Events</w:t>
            </w:r>
            <w:r w:rsidRPr="00DB2811">
              <w:rPr>
                <w:noProof/>
                <w:webHidden/>
              </w:rPr>
              <w:tab/>
            </w:r>
            <w:r w:rsidRPr="00DB2811">
              <w:rPr>
                <w:noProof/>
                <w:webHidden/>
              </w:rPr>
              <w:fldChar w:fldCharType="begin"/>
            </w:r>
            <w:r w:rsidRPr="00DB2811">
              <w:rPr>
                <w:noProof/>
                <w:webHidden/>
              </w:rPr>
              <w:instrText xml:space="preserve"> PAGEREF _Toc158272170 \h </w:instrText>
            </w:r>
            <w:r w:rsidRPr="00DB2811">
              <w:rPr>
                <w:noProof/>
                <w:webHidden/>
              </w:rPr>
            </w:r>
            <w:r w:rsidRPr="00DB2811">
              <w:rPr>
                <w:noProof/>
                <w:webHidden/>
              </w:rPr>
              <w:fldChar w:fldCharType="separate"/>
            </w:r>
            <w:r w:rsidRPr="00DB2811">
              <w:rPr>
                <w:noProof/>
                <w:webHidden/>
              </w:rPr>
              <w:t>5</w:t>
            </w:r>
            <w:r w:rsidRPr="00DB2811">
              <w:rPr>
                <w:noProof/>
                <w:webHidden/>
              </w:rPr>
              <w:fldChar w:fldCharType="end"/>
            </w:r>
          </w:hyperlink>
        </w:p>
        <w:p w14:paraId="293A89A3" w14:textId="46E606F6" w:rsidR="00DB2811" w:rsidRPr="00DB2811" w:rsidRDefault="00DB2811">
          <w:pPr>
            <w:pStyle w:val="TOC3"/>
            <w:tabs>
              <w:tab w:val="right" w:leader="dot" w:pos="9396"/>
            </w:tabs>
            <w:rPr>
              <w:noProof/>
            </w:rPr>
          </w:pPr>
          <w:hyperlink w:anchor="_Toc158272171" w:history="1">
            <w:r w:rsidRPr="00DB2811">
              <w:rPr>
                <w:rStyle w:val="Hyperlink"/>
                <w:noProof/>
              </w:rPr>
              <w:t>Australia State Elections</w:t>
            </w:r>
            <w:r w:rsidRPr="00DB2811">
              <w:rPr>
                <w:noProof/>
                <w:webHidden/>
              </w:rPr>
              <w:tab/>
            </w:r>
            <w:r w:rsidRPr="00DB2811">
              <w:rPr>
                <w:noProof/>
                <w:webHidden/>
              </w:rPr>
              <w:fldChar w:fldCharType="begin"/>
            </w:r>
            <w:r w:rsidRPr="00DB2811">
              <w:rPr>
                <w:noProof/>
                <w:webHidden/>
              </w:rPr>
              <w:instrText xml:space="preserve"> PAGEREF _Toc158272171 \h </w:instrText>
            </w:r>
            <w:r w:rsidRPr="00DB2811">
              <w:rPr>
                <w:noProof/>
                <w:webHidden/>
              </w:rPr>
            </w:r>
            <w:r w:rsidRPr="00DB2811">
              <w:rPr>
                <w:noProof/>
                <w:webHidden/>
              </w:rPr>
              <w:fldChar w:fldCharType="separate"/>
            </w:r>
            <w:r w:rsidRPr="00DB2811">
              <w:rPr>
                <w:noProof/>
                <w:webHidden/>
              </w:rPr>
              <w:t>7</w:t>
            </w:r>
            <w:r w:rsidRPr="00DB2811">
              <w:rPr>
                <w:noProof/>
                <w:webHidden/>
              </w:rPr>
              <w:fldChar w:fldCharType="end"/>
            </w:r>
          </w:hyperlink>
        </w:p>
        <w:p w14:paraId="45BEEBD6" w14:textId="0D646105" w:rsidR="00DB2811" w:rsidRPr="00DB2811" w:rsidRDefault="00DB2811">
          <w:pPr>
            <w:pStyle w:val="TOC3"/>
            <w:tabs>
              <w:tab w:val="right" w:leader="dot" w:pos="9396"/>
            </w:tabs>
            <w:rPr>
              <w:noProof/>
            </w:rPr>
          </w:pPr>
          <w:hyperlink w:anchor="_Toc158272172" w:history="1">
            <w:r w:rsidRPr="00DB2811">
              <w:rPr>
                <w:rStyle w:val="Hyperlink"/>
                <w:noProof/>
              </w:rPr>
              <w:t>Extreme Weather Events</w:t>
            </w:r>
            <w:r w:rsidRPr="00DB2811">
              <w:rPr>
                <w:noProof/>
                <w:webHidden/>
              </w:rPr>
              <w:tab/>
            </w:r>
            <w:r w:rsidRPr="00DB2811">
              <w:rPr>
                <w:noProof/>
                <w:webHidden/>
              </w:rPr>
              <w:fldChar w:fldCharType="begin"/>
            </w:r>
            <w:r w:rsidRPr="00DB2811">
              <w:rPr>
                <w:noProof/>
                <w:webHidden/>
              </w:rPr>
              <w:instrText xml:space="preserve"> PAGEREF _Toc158272172 \h </w:instrText>
            </w:r>
            <w:r w:rsidRPr="00DB2811">
              <w:rPr>
                <w:noProof/>
                <w:webHidden/>
              </w:rPr>
            </w:r>
            <w:r w:rsidRPr="00DB2811">
              <w:rPr>
                <w:noProof/>
                <w:webHidden/>
              </w:rPr>
              <w:fldChar w:fldCharType="separate"/>
            </w:r>
            <w:r w:rsidRPr="00DB2811">
              <w:rPr>
                <w:noProof/>
                <w:webHidden/>
              </w:rPr>
              <w:t>7</w:t>
            </w:r>
            <w:r w:rsidRPr="00DB2811">
              <w:rPr>
                <w:noProof/>
                <w:webHidden/>
              </w:rPr>
              <w:fldChar w:fldCharType="end"/>
            </w:r>
          </w:hyperlink>
        </w:p>
        <w:p w14:paraId="486A3E5E" w14:textId="5036F9A4" w:rsidR="00DB2811" w:rsidRPr="00DB2811" w:rsidRDefault="00DB2811">
          <w:pPr>
            <w:pStyle w:val="TOC3"/>
            <w:tabs>
              <w:tab w:val="right" w:leader="dot" w:pos="9396"/>
            </w:tabs>
            <w:rPr>
              <w:noProof/>
            </w:rPr>
          </w:pPr>
          <w:hyperlink w:anchor="_Toc158272173" w:history="1">
            <w:r w:rsidRPr="00DB2811">
              <w:rPr>
                <w:rStyle w:val="Hyperlink"/>
                <w:noProof/>
              </w:rPr>
              <w:t>Global Crises</w:t>
            </w:r>
            <w:r w:rsidRPr="00DB2811">
              <w:rPr>
                <w:noProof/>
                <w:webHidden/>
              </w:rPr>
              <w:tab/>
            </w:r>
            <w:r w:rsidRPr="00DB2811">
              <w:rPr>
                <w:noProof/>
                <w:webHidden/>
              </w:rPr>
              <w:fldChar w:fldCharType="begin"/>
            </w:r>
            <w:r w:rsidRPr="00DB2811">
              <w:rPr>
                <w:noProof/>
                <w:webHidden/>
              </w:rPr>
              <w:instrText xml:space="preserve"> PAGEREF _Toc158272173 \h </w:instrText>
            </w:r>
            <w:r w:rsidRPr="00DB2811">
              <w:rPr>
                <w:noProof/>
                <w:webHidden/>
              </w:rPr>
            </w:r>
            <w:r w:rsidRPr="00DB2811">
              <w:rPr>
                <w:noProof/>
                <w:webHidden/>
              </w:rPr>
              <w:fldChar w:fldCharType="separate"/>
            </w:r>
            <w:r w:rsidRPr="00DB2811">
              <w:rPr>
                <w:noProof/>
                <w:webHidden/>
              </w:rPr>
              <w:t>10</w:t>
            </w:r>
            <w:r w:rsidRPr="00DB2811">
              <w:rPr>
                <w:noProof/>
                <w:webHidden/>
              </w:rPr>
              <w:fldChar w:fldCharType="end"/>
            </w:r>
          </w:hyperlink>
        </w:p>
        <w:p w14:paraId="2EE77CE2" w14:textId="5248051A" w:rsidR="00DB2811" w:rsidRPr="00DB2811" w:rsidRDefault="00DB2811">
          <w:pPr>
            <w:pStyle w:val="TOC3"/>
            <w:tabs>
              <w:tab w:val="right" w:leader="dot" w:pos="9396"/>
            </w:tabs>
            <w:rPr>
              <w:noProof/>
            </w:rPr>
          </w:pPr>
          <w:hyperlink w:anchor="_Toc158272174" w:history="1">
            <w:r w:rsidRPr="00DB2811">
              <w:rPr>
                <w:rStyle w:val="Hyperlink"/>
                <w:noProof/>
              </w:rPr>
              <w:t>Climate Advocacy Events</w:t>
            </w:r>
            <w:r w:rsidRPr="00DB2811">
              <w:rPr>
                <w:noProof/>
                <w:webHidden/>
              </w:rPr>
              <w:tab/>
            </w:r>
            <w:r w:rsidRPr="00DB2811">
              <w:rPr>
                <w:noProof/>
                <w:webHidden/>
              </w:rPr>
              <w:fldChar w:fldCharType="begin"/>
            </w:r>
            <w:r w:rsidRPr="00DB2811">
              <w:rPr>
                <w:noProof/>
                <w:webHidden/>
              </w:rPr>
              <w:instrText xml:space="preserve"> PAGEREF _Toc158272174 \h </w:instrText>
            </w:r>
            <w:r w:rsidRPr="00DB2811">
              <w:rPr>
                <w:noProof/>
                <w:webHidden/>
              </w:rPr>
            </w:r>
            <w:r w:rsidRPr="00DB2811">
              <w:rPr>
                <w:noProof/>
                <w:webHidden/>
              </w:rPr>
              <w:fldChar w:fldCharType="separate"/>
            </w:r>
            <w:r w:rsidRPr="00DB2811">
              <w:rPr>
                <w:noProof/>
                <w:webHidden/>
              </w:rPr>
              <w:t>10</w:t>
            </w:r>
            <w:r w:rsidRPr="00DB2811">
              <w:rPr>
                <w:noProof/>
                <w:webHidden/>
              </w:rPr>
              <w:fldChar w:fldCharType="end"/>
            </w:r>
          </w:hyperlink>
        </w:p>
        <w:p w14:paraId="01AEB0B0" w14:textId="3767E63D" w:rsidR="00DB2811" w:rsidRPr="00DB2811" w:rsidRDefault="00DB2811">
          <w:pPr>
            <w:pStyle w:val="TOC1"/>
            <w:tabs>
              <w:tab w:val="right" w:leader="dot" w:pos="9396"/>
            </w:tabs>
            <w:rPr>
              <w:noProof/>
            </w:rPr>
          </w:pPr>
          <w:hyperlink w:anchor="_Toc158272175" w:history="1">
            <w:r w:rsidRPr="00DB2811">
              <w:rPr>
                <w:rStyle w:val="Hyperlink"/>
                <w:noProof/>
              </w:rPr>
              <w:t>Regression Table Results</w:t>
            </w:r>
            <w:r w:rsidRPr="00DB2811">
              <w:rPr>
                <w:noProof/>
                <w:webHidden/>
              </w:rPr>
              <w:tab/>
            </w:r>
            <w:r w:rsidRPr="00DB2811">
              <w:rPr>
                <w:noProof/>
                <w:webHidden/>
              </w:rPr>
              <w:fldChar w:fldCharType="begin"/>
            </w:r>
            <w:r w:rsidRPr="00DB2811">
              <w:rPr>
                <w:noProof/>
                <w:webHidden/>
              </w:rPr>
              <w:instrText xml:space="preserve"> PAGEREF _Toc158272175 \h </w:instrText>
            </w:r>
            <w:r w:rsidRPr="00DB2811">
              <w:rPr>
                <w:noProof/>
                <w:webHidden/>
              </w:rPr>
            </w:r>
            <w:r w:rsidRPr="00DB2811">
              <w:rPr>
                <w:noProof/>
                <w:webHidden/>
              </w:rPr>
              <w:fldChar w:fldCharType="separate"/>
            </w:r>
            <w:r w:rsidRPr="00DB2811">
              <w:rPr>
                <w:noProof/>
                <w:webHidden/>
              </w:rPr>
              <w:t>12</w:t>
            </w:r>
            <w:r w:rsidRPr="00DB2811">
              <w:rPr>
                <w:noProof/>
                <w:webHidden/>
              </w:rPr>
              <w:fldChar w:fldCharType="end"/>
            </w:r>
          </w:hyperlink>
        </w:p>
        <w:p w14:paraId="25BD0776" w14:textId="0DD63310" w:rsidR="00DB2811" w:rsidRPr="00DB2811" w:rsidRDefault="00DB2811">
          <w:pPr>
            <w:pStyle w:val="TOC1"/>
            <w:tabs>
              <w:tab w:val="right" w:leader="dot" w:pos="9396"/>
            </w:tabs>
            <w:rPr>
              <w:noProof/>
            </w:rPr>
          </w:pPr>
          <w:hyperlink w:anchor="_Toc158272176" w:history="1">
            <w:r w:rsidRPr="00DB2811">
              <w:rPr>
                <w:rStyle w:val="Hyperlink"/>
                <w:noProof/>
              </w:rPr>
              <w:t>References</w:t>
            </w:r>
            <w:r w:rsidRPr="00DB2811">
              <w:rPr>
                <w:noProof/>
                <w:webHidden/>
              </w:rPr>
              <w:tab/>
            </w:r>
            <w:r w:rsidRPr="00DB2811">
              <w:rPr>
                <w:noProof/>
                <w:webHidden/>
              </w:rPr>
              <w:fldChar w:fldCharType="begin"/>
            </w:r>
            <w:r w:rsidRPr="00DB2811">
              <w:rPr>
                <w:noProof/>
                <w:webHidden/>
              </w:rPr>
              <w:instrText xml:space="preserve"> PAGEREF _Toc158272176 \h </w:instrText>
            </w:r>
            <w:r w:rsidRPr="00DB2811">
              <w:rPr>
                <w:noProof/>
                <w:webHidden/>
              </w:rPr>
            </w:r>
            <w:r w:rsidRPr="00DB2811">
              <w:rPr>
                <w:noProof/>
                <w:webHidden/>
              </w:rPr>
              <w:fldChar w:fldCharType="separate"/>
            </w:r>
            <w:r w:rsidRPr="00DB2811">
              <w:rPr>
                <w:noProof/>
                <w:webHidden/>
              </w:rPr>
              <w:t>13</w:t>
            </w:r>
            <w:r w:rsidRPr="00DB2811">
              <w:rPr>
                <w:noProof/>
                <w:webHidden/>
              </w:rPr>
              <w:fldChar w:fldCharType="end"/>
            </w:r>
          </w:hyperlink>
        </w:p>
        <w:p w14:paraId="0FB0868F" w14:textId="6D71B38B" w:rsidR="00DB2811" w:rsidRDefault="00DB2811">
          <w:r>
            <w:rPr>
              <w:b/>
              <w:bCs/>
              <w:noProof/>
            </w:rPr>
            <w:fldChar w:fldCharType="end"/>
          </w:r>
        </w:p>
      </w:sdtContent>
    </w:sdt>
    <w:p w14:paraId="387EEB30" w14:textId="08DD75E4" w:rsidR="00B072EB" w:rsidRDefault="00B072EB">
      <w:r>
        <w:br w:type="page"/>
      </w:r>
    </w:p>
    <w:p w14:paraId="2A332782" w14:textId="20C3AEC2" w:rsidR="00E35B04" w:rsidRPr="005A6E1E" w:rsidRDefault="009E0772" w:rsidP="005A6E1E">
      <w:pPr>
        <w:pStyle w:val="Heading1"/>
        <w:rPr>
          <w:rFonts w:ascii="Arial Black" w:hAnsi="Arial Black"/>
          <w:color w:val="auto"/>
        </w:rPr>
      </w:pPr>
      <w:bookmarkStart w:id="0" w:name="_Toc158272166"/>
      <w:r w:rsidRPr="005A6E1E">
        <w:rPr>
          <w:rFonts w:ascii="Arial Black" w:hAnsi="Arial Black"/>
          <w:color w:val="auto"/>
        </w:rPr>
        <w:lastRenderedPageBreak/>
        <w:t xml:space="preserve">Step 1: </w:t>
      </w:r>
      <w:r w:rsidR="00E35B04" w:rsidRPr="005A6E1E">
        <w:rPr>
          <w:rFonts w:ascii="Arial Black" w:hAnsi="Arial Black"/>
          <w:color w:val="auto"/>
        </w:rPr>
        <w:t>Determining Climate-</w:t>
      </w:r>
      <w:r w:rsidR="0014197C" w:rsidRPr="005A6E1E">
        <w:rPr>
          <w:rFonts w:ascii="Arial Black" w:hAnsi="Arial Black"/>
          <w:color w:val="auto"/>
        </w:rPr>
        <w:t>related Focusing Events</w:t>
      </w:r>
      <w:bookmarkEnd w:id="0"/>
    </w:p>
    <w:p w14:paraId="3D115CD1" w14:textId="4ABA2E85" w:rsidR="004C2161" w:rsidRDefault="00BC394F" w:rsidP="00107C1E">
      <w:r>
        <w:rPr>
          <w:noProof/>
        </w:rPr>
        <w:drawing>
          <wp:anchor distT="0" distB="0" distL="114300" distR="114300" simplePos="0" relativeHeight="251658240" behindDoc="1" locked="0" layoutInCell="1" allowOverlap="1" wp14:anchorId="1612FB22" wp14:editId="5FBB6B7C">
            <wp:simplePos x="0" y="0"/>
            <wp:positionH relativeFrom="column">
              <wp:posOffset>-518795</wp:posOffset>
            </wp:positionH>
            <wp:positionV relativeFrom="paragraph">
              <wp:posOffset>707390</wp:posOffset>
            </wp:positionV>
            <wp:extent cx="7200900" cy="7223760"/>
            <wp:effectExtent l="0" t="0" r="0" b="15240"/>
            <wp:wrapTight wrapText="bothSides">
              <wp:wrapPolygon edited="0">
                <wp:start x="0" y="0"/>
                <wp:lineTo x="0" y="21589"/>
                <wp:lineTo x="21543" y="21589"/>
                <wp:lineTo x="21543" y="0"/>
                <wp:lineTo x="0" y="0"/>
              </wp:wrapPolygon>
            </wp:wrapTight>
            <wp:docPr id="1911033168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615D60E7-9C09-7BD4-5E4A-05D632A5DFC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3158">
        <w:t>Following the coding</w:t>
      </w:r>
      <w:r w:rsidR="006C265B">
        <w:t xml:space="preserve"> </w:t>
      </w:r>
      <w:r w:rsidR="002E2BC4">
        <w:t>using</w:t>
      </w:r>
      <w:r w:rsidR="006C265B">
        <w:t xml:space="preserve"> Nvivo software</w:t>
      </w:r>
      <w:r w:rsidR="00CB3158">
        <w:t xml:space="preserve"> of </w:t>
      </w:r>
      <w:r w:rsidR="00BF3C73">
        <w:t xml:space="preserve">online </w:t>
      </w:r>
      <w:r w:rsidR="002E2BC4">
        <w:t xml:space="preserve">news </w:t>
      </w:r>
      <w:r w:rsidR="00CB3158">
        <w:t>searches</w:t>
      </w:r>
      <w:r w:rsidR="006C265B">
        <w:t xml:space="preserve">, </w:t>
      </w:r>
      <w:r w:rsidR="00E35B04">
        <w:t>four</w:t>
      </w:r>
      <w:r w:rsidR="006C265B">
        <w:t xml:space="preserve"> topics </w:t>
      </w:r>
      <w:r w:rsidR="00011D02">
        <w:t>emerged</w:t>
      </w:r>
      <w:r w:rsidR="00C637A9">
        <w:t>. These four topics</w:t>
      </w:r>
      <w:r w:rsidR="0082364B">
        <w:t xml:space="preserve"> highligh</w:t>
      </w:r>
      <w:r w:rsidR="00C637A9">
        <w:t>t</w:t>
      </w:r>
      <w:r w:rsidR="00011D02">
        <w:t xml:space="preserve"> some of</w:t>
      </w:r>
      <w:r w:rsidR="0082364B">
        <w:t xml:space="preserve"> the main climate change topics in Australian news media </w:t>
      </w:r>
      <w:r w:rsidR="00154DB6">
        <w:t>between 2004 and 2022</w:t>
      </w:r>
      <w:r w:rsidR="00C637A9">
        <w:t xml:space="preserve"> t</w:t>
      </w:r>
      <w:r w:rsidR="00154DB6">
        <w:t xml:space="preserve">hat received the most attention to </w:t>
      </w:r>
      <w:r w:rsidR="00154DB6">
        <w:lastRenderedPageBreak/>
        <w:t xml:space="preserve">climate change. </w:t>
      </w:r>
      <w:r w:rsidR="00197FE8">
        <w:t xml:space="preserve">The graph </w:t>
      </w:r>
      <w:r w:rsidR="00000D47">
        <w:t>above</w:t>
      </w:r>
      <w:r w:rsidR="00197FE8">
        <w:t xml:space="preserve"> illustrates the most frequently mentioned events. First, events </w:t>
      </w:r>
      <w:r w:rsidR="00C165F0">
        <w:t xml:space="preserve">in which climate change impacts were </w:t>
      </w:r>
      <w:r w:rsidR="00000D47">
        <w:t>omitted</w:t>
      </w:r>
      <w:r w:rsidR="00C165F0">
        <w:t xml:space="preserve">. Such events include </w:t>
      </w:r>
      <w:r w:rsidR="00B53CA3">
        <w:t>climate change’s impact on indigenous communities, on agriculture, or on health</w:t>
      </w:r>
      <w:r w:rsidR="00092396">
        <w:t>, for example.</w:t>
      </w:r>
      <w:r w:rsidR="00000D47">
        <w:t xml:space="preserve"> </w:t>
      </w:r>
    </w:p>
    <w:p w14:paraId="59BA9372" w14:textId="05FA4D92" w:rsidR="00EF3061" w:rsidRDefault="00197FE8" w:rsidP="00107C1E">
      <w:r>
        <w:t xml:space="preserve">The four topics include: politics and policy, extreme weather events, Global crisis, and </w:t>
      </w:r>
      <w:r w:rsidR="00314BA3">
        <w:t>advocacy events</w:t>
      </w:r>
      <w:r>
        <w:t xml:space="preserve"> (see table 1). </w:t>
      </w:r>
      <w:r w:rsidR="00EF3061">
        <w:t xml:space="preserve">During the search, </w:t>
      </w:r>
      <w:r w:rsidR="00EC2244">
        <w:t xml:space="preserve">specific types of focusing events were grouped under each of the topics. </w:t>
      </w:r>
      <w:r w:rsidR="00BB44DF">
        <w:t xml:space="preserve">The five main focusing events under each topic included: </w:t>
      </w:r>
    </w:p>
    <w:p w14:paraId="4C699EC8" w14:textId="2A662927" w:rsidR="00550AEC" w:rsidRDefault="00550AEC" w:rsidP="009B631B">
      <w:pPr>
        <w:pStyle w:val="ListParagraph"/>
        <w:numPr>
          <w:ilvl w:val="0"/>
          <w:numId w:val="1"/>
        </w:numPr>
      </w:pPr>
      <w:r>
        <w:t>policy and politics:</w:t>
      </w:r>
      <w:r w:rsidR="000419B9">
        <w:t xml:space="preserve"> national elections, state elections, global climate summits,</w:t>
      </w:r>
      <w:r>
        <w:t xml:space="preserve"> </w:t>
      </w:r>
      <w:r w:rsidR="002D6BF9">
        <w:t xml:space="preserve">as well as discussions on </w:t>
      </w:r>
      <w:r>
        <w:t>renewable energy developments, mitigation policy, adaptation policy</w:t>
      </w:r>
      <w:r w:rsidR="0057575C">
        <w:t xml:space="preserve">, and emissions targets. </w:t>
      </w:r>
    </w:p>
    <w:p w14:paraId="4EFC5D14" w14:textId="2CC56303" w:rsidR="009B631B" w:rsidRDefault="009C3B28" w:rsidP="009B631B">
      <w:pPr>
        <w:pStyle w:val="ListParagraph"/>
        <w:numPr>
          <w:ilvl w:val="0"/>
          <w:numId w:val="1"/>
        </w:numPr>
      </w:pPr>
      <w:r>
        <w:t xml:space="preserve">Extreme weather events: ice melt &amp; sea level rise, bushfires, coral bleaching, drought, and extreme temperatures. </w:t>
      </w:r>
    </w:p>
    <w:p w14:paraId="223FE299" w14:textId="00B1FA57" w:rsidR="009C3B28" w:rsidRDefault="00E35B04" w:rsidP="009B631B">
      <w:pPr>
        <w:pStyle w:val="ListParagraph"/>
        <w:numPr>
          <w:ilvl w:val="0"/>
          <w:numId w:val="1"/>
        </w:numPr>
      </w:pPr>
      <w:r>
        <w:t xml:space="preserve">Global </w:t>
      </w:r>
      <w:r w:rsidR="00542FA6">
        <w:t xml:space="preserve">Crisis: </w:t>
      </w:r>
      <w:r w:rsidR="000B3527">
        <w:t>Covid-19</w:t>
      </w:r>
      <w:r w:rsidR="00542FA6">
        <w:t>, Fukushima Nuclear crisis, oil spills</w:t>
      </w:r>
      <w:r w:rsidR="00CD70BF">
        <w:t>, Russian invasion of Ukraine</w:t>
      </w:r>
    </w:p>
    <w:p w14:paraId="77FD8738" w14:textId="5653DE47" w:rsidR="00870280" w:rsidRDefault="00870280" w:rsidP="009B631B">
      <w:pPr>
        <w:pStyle w:val="ListParagraph"/>
        <w:numPr>
          <w:ilvl w:val="0"/>
          <w:numId w:val="1"/>
        </w:numPr>
      </w:pPr>
      <w:r>
        <w:t>Activism &amp; Awareness:</w:t>
      </w:r>
      <w:r w:rsidR="00822969">
        <w:t xml:space="preserve"> Climate protests, major reports (IPCC reports and studies), and climate litigation. </w:t>
      </w:r>
    </w:p>
    <w:p w14:paraId="0EAB6E8A" w14:textId="60E713A0" w:rsidR="00E35B04" w:rsidRDefault="00197FE8" w:rsidP="00822969">
      <w:r>
        <w:t>T</w:t>
      </w:r>
      <w:r w:rsidR="009E0772">
        <w:t xml:space="preserve">he following events identified </w:t>
      </w:r>
      <w:r w:rsidR="00EB216D">
        <w:t>where selected</w:t>
      </w:r>
      <w:r w:rsidR="00792309">
        <w:t>:</w:t>
      </w:r>
    </w:p>
    <w:p w14:paraId="769236DA" w14:textId="088111BD" w:rsidR="00792309" w:rsidRPr="00A44B82" w:rsidRDefault="00A44B82" w:rsidP="00822969">
      <w:pPr>
        <w:rPr>
          <w:b/>
          <w:bCs/>
          <w:i/>
          <w:iCs/>
        </w:rPr>
      </w:pPr>
      <w:r>
        <w:rPr>
          <w:b/>
          <w:bCs/>
          <w:i/>
          <w:iCs/>
        </w:rPr>
        <w:t>Table 1: Overview of Focusing Events</w:t>
      </w:r>
    </w:p>
    <w:tbl>
      <w:tblPr>
        <w:tblStyle w:val="PlainTable5"/>
        <w:tblW w:w="0" w:type="auto"/>
        <w:tblLook w:val="04A0" w:firstRow="1" w:lastRow="0" w:firstColumn="1" w:lastColumn="0" w:noHBand="0" w:noVBand="1"/>
      </w:tblPr>
      <w:tblGrid>
        <w:gridCol w:w="1985"/>
        <w:gridCol w:w="2268"/>
        <w:gridCol w:w="4763"/>
      </w:tblGrid>
      <w:tr w:rsidR="00792309" w:rsidRPr="007664A4" w14:paraId="5BFAB04A" w14:textId="77777777" w:rsidTr="000A6B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85" w:type="dxa"/>
          </w:tcPr>
          <w:p w14:paraId="0553C3D2" w14:textId="77777777" w:rsidR="00792309" w:rsidRPr="007664A4" w:rsidRDefault="00792309" w:rsidP="000A6BB2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lang w:eastAsia="en-GB"/>
                <w14:ligatures w14:val="none"/>
              </w:rPr>
            </w:pPr>
            <w:r w:rsidRPr="007664A4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lang w:eastAsia="en-GB"/>
                <w14:ligatures w14:val="none"/>
              </w:rPr>
              <w:t>Climate-related Group</w:t>
            </w:r>
          </w:p>
        </w:tc>
        <w:tc>
          <w:tcPr>
            <w:tcW w:w="2268" w:type="dxa"/>
          </w:tcPr>
          <w:p w14:paraId="798BF81F" w14:textId="77777777" w:rsidR="00792309" w:rsidRPr="007664A4" w:rsidRDefault="00792309" w:rsidP="000A6BB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lang w:eastAsia="en-GB"/>
                <w14:ligatures w14:val="none"/>
              </w:rPr>
            </w:pPr>
            <w:r w:rsidRPr="007664A4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lang w:eastAsia="en-GB"/>
                <w14:ligatures w14:val="none"/>
              </w:rPr>
              <w:t>Focusing Event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lang w:eastAsia="en-GB"/>
                <w14:ligatures w14:val="none"/>
              </w:rPr>
              <w:t xml:space="preserve"> </w:t>
            </w:r>
          </w:p>
        </w:tc>
        <w:tc>
          <w:tcPr>
            <w:tcW w:w="4763" w:type="dxa"/>
          </w:tcPr>
          <w:p w14:paraId="09BABD3E" w14:textId="77777777" w:rsidR="00792309" w:rsidRPr="007664A4" w:rsidRDefault="00792309" w:rsidP="000A6BB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lang w:eastAsia="en-GB"/>
                <w14:ligatures w14:val="none"/>
              </w:rPr>
            </w:pPr>
            <w:r w:rsidRPr="007664A4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lang w:eastAsia="en-GB"/>
                <w14:ligatures w14:val="none"/>
              </w:rPr>
              <w:t>Data Source</w:t>
            </w:r>
          </w:p>
        </w:tc>
      </w:tr>
      <w:tr w:rsidR="00792309" w:rsidRPr="007664A4" w14:paraId="27D5E69A" w14:textId="77777777" w:rsidTr="000A6B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Merge w:val="restart"/>
          </w:tcPr>
          <w:p w14:paraId="300A6A66" w14:textId="77777777" w:rsidR="00792309" w:rsidRDefault="00792309" w:rsidP="000A6BB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n-GB"/>
                <w14:ligatures w14:val="none"/>
              </w:rPr>
            </w:pPr>
          </w:p>
          <w:p w14:paraId="6FBAA81A" w14:textId="77777777" w:rsidR="00792309" w:rsidRPr="007664A4" w:rsidRDefault="00792309" w:rsidP="000A6BB2">
            <w:pPr>
              <w:contextualSpacing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 w:themeColor="text1"/>
                <w:kern w:val="0"/>
                <w:sz w:val="24"/>
                <w:lang w:eastAsia="en-GB"/>
                <w14:ligatures w14:val="none"/>
              </w:rPr>
            </w:pPr>
          </w:p>
          <w:p w14:paraId="1AA0A2E0" w14:textId="77777777" w:rsidR="00792309" w:rsidRPr="007664A4" w:rsidRDefault="00792309" w:rsidP="000A6BB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lang w:eastAsia="en-GB"/>
                <w14:ligatures w14:val="none"/>
              </w:rPr>
            </w:pPr>
            <w:r w:rsidRPr="007664A4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lang w:eastAsia="en-GB"/>
                <w14:ligatures w14:val="none"/>
              </w:rPr>
              <w:t>Political Events</w:t>
            </w:r>
          </w:p>
        </w:tc>
        <w:tc>
          <w:tcPr>
            <w:tcW w:w="2268" w:type="dxa"/>
          </w:tcPr>
          <w:p w14:paraId="1F951A5B" w14:textId="77777777" w:rsidR="00792309" w:rsidRPr="007664A4" w:rsidRDefault="00792309" w:rsidP="000A6BB2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n-GB"/>
                <w14:ligatures w14:val="none"/>
              </w:rPr>
            </w:pPr>
            <w:r w:rsidRPr="007664A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n-GB"/>
                <w14:ligatures w14:val="none"/>
              </w:rPr>
              <w:t>UNFCCC COPs</w:t>
            </w:r>
          </w:p>
        </w:tc>
        <w:tc>
          <w:tcPr>
            <w:tcW w:w="4763" w:type="dxa"/>
          </w:tcPr>
          <w:p w14:paraId="3620EAA1" w14:textId="77777777" w:rsidR="00792309" w:rsidRPr="007664A4" w:rsidRDefault="00792309" w:rsidP="000A6BB2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n-GB"/>
                <w14:ligatures w14:val="none"/>
              </w:rPr>
            </w:pPr>
            <w:r w:rsidRPr="007664A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n-GB"/>
                <w14:ligatures w14:val="none"/>
              </w:rPr>
              <w:t>UNFCCC website</w:t>
            </w:r>
          </w:p>
        </w:tc>
      </w:tr>
      <w:tr w:rsidR="00792309" w:rsidRPr="007664A4" w14:paraId="50D92244" w14:textId="77777777" w:rsidTr="000A6B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Merge/>
          </w:tcPr>
          <w:p w14:paraId="53FC59B1" w14:textId="77777777" w:rsidR="00792309" w:rsidRPr="007664A4" w:rsidRDefault="00792309" w:rsidP="000A6BB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lang w:eastAsia="en-GB"/>
                <w14:ligatures w14:val="none"/>
              </w:rPr>
            </w:pPr>
          </w:p>
        </w:tc>
        <w:tc>
          <w:tcPr>
            <w:tcW w:w="2268" w:type="dxa"/>
          </w:tcPr>
          <w:p w14:paraId="1309BA8A" w14:textId="77777777" w:rsidR="00792309" w:rsidRPr="007664A4" w:rsidRDefault="00792309" w:rsidP="000A6BB2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n-GB"/>
                <w14:ligatures w14:val="none"/>
              </w:rPr>
            </w:pPr>
            <w:r w:rsidRPr="007664A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n-GB"/>
                <w14:ligatures w14:val="none"/>
              </w:rPr>
              <w:t>National Elections</w:t>
            </w:r>
          </w:p>
        </w:tc>
        <w:tc>
          <w:tcPr>
            <w:tcW w:w="4763" w:type="dxa"/>
          </w:tcPr>
          <w:p w14:paraId="7745EE6F" w14:textId="77777777" w:rsidR="00792309" w:rsidRPr="007664A4" w:rsidRDefault="00792309" w:rsidP="000A6BB2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n-GB"/>
                <w14:ligatures w14:val="none"/>
              </w:rPr>
            </w:pPr>
            <w:r w:rsidRPr="007664A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n-GB"/>
                <w14:ligatures w14:val="none"/>
              </w:rPr>
              <w:t>Australian Electoral Commission (AEC)</w:t>
            </w:r>
          </w:p>
        </w:tc>
      </w:tr>
      <w:tr w:rsidR="00792309" w:rsidRPr="007664A4" w14:paraId="57C95415" w14:textId="77777777" w:rsidTr="000A6B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Merge/>
          </w:tcPr>
          <w:p w14:paraId="350473FA" w14:textId="77777777" w:rsidR="00792309" w:rsidRPr="007664A4" w:rsidRDefault="00792309" w:rsidP="000A6BB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lang w:eastAsia="en-GB"/>
                <w14:ligatures w14:val="none"/>
              </w:rPr>
            </w:pPr>
          </w:p>
        </w:tc>
        <w:tc>
          <w:tcPr>
            <w:tcW w:w="2268" w:type="dxa"/>
          </w:tcPr>
          <w:p w14:paraId="06E21F88" w14:textId="77777777" w:rsidR="00792309" w:rsidRPr="007664A4" w:rsidRDefault="00792309" w:rsidP="000A6BB2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n-GB"/>
                <w14:ligatures w14:val="none"/>
              </w:rPr>
            </w:pPr>
            <w:r w:rsidRPr="007664A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n-GB"/>
                <w14:ligatures w14:val="none"/>
              </w:rPr>
              <w:t>State Elections</w:t>
            </w:r>
          </w:p>
        </w:tc>
        <w:tc>
          <w:tcPr>
            <w:tcW w:w="4763" w:type="dxa"/>
          </w:tcPr>
          <w:p w14:paraId="2BE0527D" w14:textId="77777777" w:rsidR="00792309" w:rsidRPr="007664A4" w:rsidRDefault="00792309" w:rsidP="000A6BB2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n-GB"/>
                <w14:ligatures w14:val="none"/>
              </w:rPr>
            </w:pPr>
            <w:r w:rsidRPr="007664A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n-GB"/>
                <w14:ligatures w14:val="none"/>
              </w:rPr>
              <w:t>Official State government electoral commission websites</w:t>
            </w:r>
          </w:p>
        </w:tc>
      </w:tr>
      <w:tr w:rsidR="00792309" w:rsidRPr="007664A4" w14:paraId="35133E4C" w14:textId="77777777" w:rsidTr="000A6B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Merge w:val="restart"/>
          </w:tcPr>
          <w:p w14:paraId="61AB9F31" w14:textId="77777777" w:rsidR="00792309" w:rsidRPr="007664A4" w:rsidRDefault="00792309" w:rsidP="000A6BB2">
            <w:pPr>
              <w:contextualSpacing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 w:themeColor="text1"/>
                <w:kern w:val="0"/>
                <w:sz w:val="24"/>
                <w:lang w:eastAsia="en-GB"/>
                <w14:ligatures w14:val="none"/>
              </w:rPr>
            </w:pPr>
          </w:p>
          <w:p w14:paraId="1006F46B" w14:textId="77777777" w:rsidR="00792309" w:rsidRPr="007664A4" w:rsidRDefault="00792309" w:rsidP="000A6BB2">
            <w:pPr>
              <w:contextualSpacing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 w:themeColor="text1"/>
                <w:kern w:val="0"/>
                <w:sz w:val="24"/>
                <w:lang w:eastAsia="en-GB"/>
                <w14:ligatures w14:val="none"/>
              </w:rPr>
            </w:pPr>
          </w:p>
          <w:p w14:paraId="75DB69A3" w14:textId="77777777" w:rsidR="00792309" w:rsidRPr="007664A4" w:rsidRDefault="00792309" w:rsidP="000A6BB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lang w:eastAsia="en-GB"/>
                <w14:ligatures w14:val="none"/>
              </w:rPr>
            </w:pPr>
            <w:r w:rsidRPr="007664A4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lang w:eastAsia="en-GB"/>
                <w14:ligatures w14:val="none"/>
              </w:rPr>
              <w:t>Extreme Weather Events</w:t>
            </w:r>
          </w:p>
        </w:tc>
        <w:tc>
          <w:tcPr>
            <w:tcW w:w="2268" w:type="dxa"/>
          </w:tcPr>
          <w:p w14:paraId="7D7077F7" w14:textId="77777777" w:rsidR="00792309" w:rsidRPr="007664A4" w:rsidRDefault="00792309" w:rsidP="000A6BB2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n-GB"/>
                <w14:ligatures w14:val="none"/>
              </w:rPr>
            </w:pPr>
            <w:r w:rsidRPr="007664A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n-GB"/>
                <w14:ligatures w14:val="none"/>
              </w:rPr>
              <w:t>Bushfires</w:t>
            </w:r>
          </w:p>
        </w:tc>
        <w:tc>
          <w:tcPr>
            <w:tcW w:w="4763" w:type="dxa"/>
          </w:tcPr>
          <w:p w14:paraId="5EB73258" w14:textId="77777777" w:rsidR="00792309" w:rsidRPr="007664A4" w:rsidRDefault="00792309" w:rsidP="000A6BB2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n-GB"/>
                <w14:ligatures w14:val="none"/>
              </w:rPr>
            </w:pPr>
            <w:r w:rsidRPr="007664A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n-GB"/>
                <w14:ligatures w14:val="none"/>
              </w:rPr>
              <w:t>Australian Disaster Resilience Knowledge Hub</w:t>
            </w:r>
          </w:p>
        </w:tc>
      </w:tr>
      <w:tr w:rsidR="00792309" w:rsidRPr="007664A4" w14:paraId="182FAB5B" w14:textId="77777777" w:rsidTr="000A6B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Merge/>
          </w:tcPr>
          <w:p w14:paraId="3E49CBC4" w14:textId="77777777" w:rsidR="00792309" w:rsidRPr="007664A4" w:rsidRDefault="00792309" w:rsidP="000A6BB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lang w:eastAsia="en-GB"/>
                <w14:ligatures w14:val="none"/>
              </w:rPr>
            </w:pPr>
          </w:p>
        </w:tc>
        <w:tc>
          <w:tcPr>
            <w:tcW w:w="2268" w:type="dxa"/>
          </w:tcPr>
          <w:p w14:paraId="301AF618" w14:textId="77777777" w:rsidR="00792309" w:rsidRPr="007664A4" w:rsidRDefault="00792309" w:rsidP="000A6BB2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n-GB"/>
                <w14:ligatures w14:val="none"/>
              </w:rPr>
            </w:pPr>
            <w:r w:rsidRPr="007664A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n-GB"/>
                <w14:ligatures w14:val="none"/>
              </w:rPr>
              <w:t>Floods</w:t>
            </w:r>
          </w:p>
        </w:tc>
        <w:tc>
          <w:tcPr>
            <w:tcW w:w="4763" w:type="dxa"/>
          </w:tcPr>
          <w:p w14:paraId="155FD309" w14:textId="77777777" w:rsidR="00792309" w:rsidRPr="007664A4" w:rsidRDefault="00792309" w:rsidP="000A6BB2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n-GB"/>
                <w14:ligatures w14:val="none"/>
              </w:rPr>
            </w:pPr>
            <w:r w:rsidRPr="007664A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n-GB"/>
                <w14:ligatures w14:val="none"/>
              </w:rPr>
              <w:t>Australian Disaster Resilience Knowledge Hub</w:t>
            </w:r>
          </w:p>
        </w:tc>
      </w:tr>
      <w:tr w:rsidR="00792309" w:rsidRPr="007664A4" w14:paraId="699C8D2C" w14:textId="77777777" w:rsidTr="000A6B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Merge/>
          </w:tcPr>
          <w:p w14:paraId="77CD868A" w14:textId="77777777" w:rsidR="00792309" w:rsidRPr="007664A4" w:rsidRDefault="00792309" w:rsidP="000A6BB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lang w:eastAsia="en-GB"/>
                <w14:ligatures w14:val="none"/>
              </w:rPr>
            </w:pPr>
          </w:p>
        </w:tc>
        <w:tc>
          <w:tcPr>
            <w:tcW w:w="2268" w:type="dxa"/>
          </w:tcPr>
          <w:p w14:paraId="22AF5D16" w14:textId="77777777" w:rsidR="00792309" w:rsidRPr="007664A4" w:rsidRDefault="00792309" w:rsidP="000A6BB2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n-GB"/>
                <w14:ligatures w14:val="none"/>
              </w:rPr>
            </w:pPr>
            <w:r w:rsidRPr="007664A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n-GB"/>
                <w14:ligatures w14:val="none"/>
              </w:rPr>
              <w:t>Coral Bleaching</w:t>
            </w:r>
          </w:p>
        </w:tc>
        <w:tc>
          <w:tcPr>
            <w:tcW w:w="4763" w:type="dxa"/>
          </w:tcPr>
          <w:p w14:paraId="3C92DFB2" w14:textId="42C02F61" w:rsidR="00792309" w:rsidRPr="00565E24" w:rsidRDefault="00565E24" w:rsidP="000A6BB2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n-GB"/>
                <w14:ligatures w14:val="none"/>
              </w:rPr>
            </w:pPr>
            <w:r w:rsidRPr="00565E24">
              <w:rPr>
                <w:rFonts w:ascii="Times New Roman" w:hAnsi="Times New Roman" w:cs="Times New Roman"/>
              </w:rPr>
              <w:t>Great Barrier Reef Marine Park Authority</w:t>
            </w:r>
          </w:p>
        </w:tc>
      </w:tr>
      <w:tr w:rsidR="00792309" w:rsidRPr="007664A4" w14:paraId="21DCB119" w14:textId="77777777" w:rsidTr="000A6B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Merge/>
          </w:tcPr>
          <w:p w14:paraId="35E0C533" w14:textId="77777777" w:rsidR="00792309" w:rsidRPr="007664A4" w:rsidRDefault="00792309" w:rsidP="000A6BB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lang w:eastAsia="en-GB"/>
                <w14:ligatures w14:val="none"/>
              </w:rPr>
            </w:pPr>
          </w:p>
        </w:tc>
        <w:tc>
          <w:tcPr>
            <w:tcW w:w="2268" w:type="dxa"/>
          </w:tcPr>
          <w:p w14:paraId="0AFA04CE" w14:textId="77777777" w:rsidR="00792309" w:rsidRPr="007664A4" w:rsidRDefault="00792309" w:rsidP="000A6BB2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n-GB"/>
                <w14:ligatures w14:val="none"/>
              </w:rPr>
            </w:pPr>
            <w:r w:rsidRPr="007664A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n-GB"/>
                <w14:ligatures w14:val="none"/>
              </w:rPr>
              <w:t>Major Storms</w:t>
            </w:r>
          </w:p>
        </w:tc>
        <w:tc>
          <w:tcPr>
            <w:tcW w:w="4763" w:type="dxa"/>
          </w:tcPr>
          <w:p w14:paraId="34970D0E" w14:textId="77777777" w:rsidR="00792309" w:rsidRPr="007664A4" w:rsidRDefault="00792309" w:rsidP="000A6BB2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n-GB"/>
                <w14:ligatures w14:val="none"/>
              </w:rPr>
            </w:pPr>
            <w:r w:rsidRPr="007664A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n-GB"/>
                <w14:ligatures w14:val="none"/>
              </w:rPr>
              <w:t>Australian Disaster Resilience Knowledge Hub</w:t>
            </w:r>
          </w:p>
        </w:tc>
      </w:tr>
      <w:tr w:rsidR="00792309" w:rsidRPr="007664A4" w14:paraId="43666A75" w14:textId="77777777" w:rsidTr="000A6B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Merge w:val="restart"/>
          </w:tcPr>
          <w:p w14:paraId="07BC88E2" w14:textId="77777777" w:rsidR="00792309" w:rsidRPr="007664A4" w:rsidRDefault="00792309" w:rsidP="000A6BB2">
            <w:pPr>
              <w:contextualSpacing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 w:themeColor="text1"/>
                <w:kern w:val="0"/>
                <w:sz w:val="24"/>
                <w:lang w:eastAsia="en-GB"/>
                <w14:ligatures w14:val="none"/>
              </w:rPr>
            </w:pPr>
          </w:p>
          <w:p w14:paraId="66DBF348" w14:textId="77777777" w:rsidR="00792309" w:rsidRPr="007664A4" w:rsidRDefault="00792309" w:rsidP="000A6BB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lang w:eastAsia="en-GB"/>
                <w14:ligatures w14:val="none"/>
              </w:rPr>
            </w:pPr>
            <w:r w:rsidRPr="007664A4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lang w:eastAsia="en-GB"/>
                <w14:ligatures w14:val="none"/>
              </w:rPr>
              <w:t>Advocacy Events</w:t>
            </w:r>
          </w:p>
        </w:tc>
        <w:tc>
          <w:tcPr>
            <w:tcW w:w="2268" w:type="dxa"/>
          </w:tcPr>
          <w:p w14:paraId="1F10FF4E" w14:textId="77777777" w:rsidR="00792309" w:rsidRPr="007664A4" w:rsidRDefault="00792309" w:rsidP="000A6BB2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n-GB"/>
                <w14:ligatures w14:val="none"/>
              </w:rPr>
            </w:pPr>
            <w:r w:rsidRPr="007664A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n-GB"/>
                <w14:ligatures w14:val="none"/>
              </w:rPr>
              <w:t>Climate Protests</w:t>
            </w:r>
          </w:p>
        </w:tc>
        <w:tc>
          <w:tcPr>
            <w:tcW w:w="4763" w:type="dxa"/>
          </w:tcPr>
          <w:p w14:paraId="6A1F0742" w14:textId="77777777" w:rsidR="00792309" w:rsidRPr="007664A4" w:rsidRDefault="00792309" w:rsidP="000A6BB2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n-GB"/>
                <w14:ligatures w14:val="none"/>
              </w:rPr>
            </w:pPr>
            <w:r w:rsidRPr="007664A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n-GB"/>
                <w14:ligatures w14:val="none"/>
              </w:rPr>
              <w:t>School Strikes for Climate, Fridays for Future websites &amp; Australian Broadcasting Corporation</w:t>
            </w:r>
          </w:p>
        </w:tc>
      </w:tr>
      <w:tr w:rsidR="00792309" w:rsidRPr="007664A4" w14:paraId="08DB9502" w14:textId="77777777" w:rsidTr="000A6B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Merge/>
          </w:tcPr>
          <w:p w14:paraId="4B0EF188" w14:textId="77777777" w:rsidR="00792309" w:rsidRPr="007664A4" w:rsidRDefault="00792309" w:rsidP="000A6BB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lang w:eastAsia="en-GB"/>
                <w14:ligatures w14:val="none"/>
              </w:rPr>
            </w:pPr>
          </w:p>
        </w:tc>
        <w:tc>
          <w:tcPr>
            <w:tcW w:w="2268" w:type="dxa"/>
          </w:tcPr>
          <w:p w14:paraId="1754BEE2" w14:textId="77777777" w:rsidR="00792309" w:rsidRPr="007664A4" w:rsidRDefault="00792309" w:rsidP="000A6BB2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n-GB"/>
                <w14:ligatures w14:val="none"/>
              </w:rPr>
            </w:pPr>
            <w:r w:rsidRPr="007664A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n-GB"/>
                <w14:ligatures w14:val="none"/>
              </w:rPr>
              <w:t>IPCC Reports</w:t>
            </w:r>
          </w:p>
        </w:tc>
        <w:tc>
          <w:tcPr>
            <w:tcW w:w="4763" w:type="dxa"/>
          </w:tcPr>
          <w:p w14:paraId="292B9ABA" w14:textId="77777777" w:rsidR="00792309" w:rsidRPr="007664A4" w:rsidRDefault="00792309" w:rsidP="000A6BB2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n-GB"/>
                <w14:ligatures w14:val="none"/>
              </w:rPr>
            </w:pPr>
            <w:r w:rsidRPr="007664A4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en-GB"/>
                <w14:ligatures w14:val="none"/>
              </w:rPr>
              <w:t>IPCC website</w:t>
            </w:r>
          </w:p>
        </w:tc>
      </w:tr>
    </w:tbl>
    <w:p w14:paraId="182CAF74" w14:textId="77777777" w:rsidR="00792309" w:rsidRDefault="00792309" w:rsidP="00822969"/>
    <w:p w14:paraId="51ED416C" w14:textId="77777777" w:rsidR="00A64DAF" w:rsidRDefault="00A64DAF" w:rsidP="00822969"/>
    <w:p w14:paraId="77C332D5" w14:textId="4C5BB8B4" w:rsidR="00EE26A2" w:rsidRDefault="002F6771" w:rsidP="00822969">
      <w:r>
        <w:t>The events</w:t>
      </w:r>
      <w:r w:rsidR="00FE312A">
        <w:t xml:space="preserve"> omitted from the</w:t>
      </w:r>
      <w:r>
        <w:t xml:space="preserve"> initial search</w:t>
      </w:r>
      <w:r w:rsidR="00FE312A">
        <w:t xml:space="preserve"> </w:t>
      </w:r>
      <w:r w:rsidR="00C847CE">
        <w:t>were</w:t>
      </w:r>
      <w:r w:rsidR="00FE312A">
        <w:t xml:space="preserve"> decided upon </w:t>
      </w:r>
      <w:r w:rsidR="00C847CE">
        <w:t xml:space="preserve">because: </w:t>
      </w:r>
    </w:p>
    <w:p w14:paraId="57752248" w14:textId="79F7646F" w:rsidR="00C847CE" w:rsidRDefault="00C847CE" w:rsidP="00C847CE">
      <w:pPr>
        <w:pStyle w:val="ListParagraph"/>
        <w:numPr>
          <w:ilvl w:val="0"/>
          <w:numId w:val="2"/>
        </w:numPr>
      </w:pPr>
      <w:r>
        <w:t xml:space="preserve">The exact start and end dates </w:t>
      </w:r>
      <w:r w:rsidR="00F26AB9">
        <w:t xml:space="preserve">of events </w:t>
      </w:r>
      <w:r>
        <w:t xml:space="preserve">were </w:t>
      </w:r>
      <w:r w:rsidR="00AA17D0">
        <w:t>difficult to identify</w:t>
      </w:r>
      <w:r w:rsidR="00CF2A96">
        <w:t>.</w:t>
      </w:r>
    </w:p>
    <w:p w14:paraId="025A555C" w14:textId="29F174E8" w:rsidR="00CF2A96" w:rsidRDefault="00AA17D0" w:rsidP="00CD70BF">
      <w:pPr>
        <w:pStyle w:val="ListParagraph"/>
        <w:numPr>
          <w:ilvl w:val="0"/>
          <w:numId w:val="2"/>
        </w:numPr>
      </w:pPr>
      <w:r>
        <w:t xml:space="preserve">The events </w:t>
      </w:r>
      <w:r w:rsidR="004613C9">
        <w:t>were long lasting and more pervasive in natures (ie drought, sea level rise</w:t>
      </w:r>
      <w:r w:rsidR="00F26AB9">
        <w:t>, global financial crisis)</w:t>
      </w:r>
      <w:r w:rsidR="00CF2A96">
        <w:t>.</w:t>
      </w:r>
    </w:p>
    <w:p w14:paraId="3B718AC6" w14:textId="2CB464BB" w:rsidR="00FD4958" w:rsidRDefault="00890E91" w:rsidP="00CD70BF">
      <w:pPr>
        <w:pStyle w:val="ListParagraph"/>
        <w:numPr>
          <w:ilvl w:val="0"/>
          <w:numId w:val="2"/>
        </w:numPr>
      </w:pPr>
      <w:r>
        <w:t>T</w:t>
      </w:r>
      <w:r w:rsidR="00FD4958">
        <w:t xml:space="preserve">hey were considered other issues or topics that have been impacted by climate change. </w:t>
      </w:r>
    </w:p>
    <w:p w14:paraId="24A10DD0" w14:textId="732C116F" w:rsidR="00986E11" w:rsidRDefault="00986E11" w:rsidP="00CD70BF">
      <w:pPr>
        <w:pStyle w:val="ListParagraph"/>
        <w:numPr>
          <w:ilvl w:val="0"/>
          <w:numId w:val="2"/>
        </w:numPr>
      </w:pPr>
      <w:r>
        <w:lastRenderedPageBreak/>
        <w:t xml:space="preserve">They did not have a clear relation to climate change (global </w:t>
      </w:r>
      <w:r w:rsidR="006B7557">
        <w:t xml:space="preserve">crisis </w:t>
      </w:r>
      <w:r>
        <w:t>events including Fukushima</w:t>
      </w:r>
      <w:r w:rsidR="006B7557">
        <w:t>, Oil spills, Covid-19,</w:t>
      </w:r>
      <w:r>
        <w:t xml:space="preserve"> and the Russian Invasion of Ukraine).</w:t>
      </w:r>
    </w:p>
    <w:p w14:paraId="7EB76CD8" w14:textId="77777777" w:rsidR="00CF2A96" w:rsidRDefault="00CF2A96" w:rsidP="00CF2A96"/>
    <w:p w14:paraId="14F64429" w14:textId="2B44A9F7" w:rsidR="00EE26A2" w:rsidRPr="005A6E1E" w:rsidRDefault="009E0772" w:rsidP="005A6E1E">
      <w:pPr>
        <w:pStyle w:val="Heading1"/>
        <w:rPr>
          <w:rFonts w:ascii="Arial Black" w:hAnsi="Arial Black"/>
          <w:color w:val="auto"/>
        </w:rPr>
      </w:pPr>
      <w:bookmarkStart w:id="1" w:name="_Toc158272167"/>
      <w:r w:rsidRPr="005A6E1E">
        <w:rPr>
          <w:rFonts w:ascii="Arial Black" w:hAnsi="Arial Black"/>
          <w:color w:val="auto"/>
        </w:rPr>
        <w:t xml:space="preserve">Step 2: </w:t>
      </w:r>
      <w:r w:rsidR="00964E87" w:rsidRPr="005A6E1E">
        <w:rPr>
          <w:rFonts w:ascii="Arial Black" w:hAnsi="Arial Black"/>
          <w:color w:val="auto"/>
        </w:rPr>
        <w:t>Data Collection</w:t>
      </w:r>
      <w:bookmarkEnd w:id="1"/>
      <w:r w:rsidR="00EC472A" w:rsidRPr="005A6E1E">
        <w:rPr>
          <w:rFonts w:ascii="Arial Black" w:hAnsi="Arial Black"/>
          <w:color w:val="auto"/>
        </w:rPr>
        <w:t xml:space="preserve"> </w:t>
      </w:r>
    </w:p>
    <w:p w14:paraId="248430A2" w14:textId="22ED8299" w:rsidR="00D65C11" w:rsidRDefault="00EC472A" w:rsidP="00822969">
      <w:r>
        <w:t xml:space="preserve">After establishing </w:t>
      </w:r>
      <w:r w:rsidR="00F2442D">
        <w:t xml:space="preserve">the climate-related focusing events, data for each event was collected. Data was collected </w:t>
      </w:r>
      <w:r w:rsidR="009F4970">
        <w:t xml:space="preserve">through desktop web searches from official websites. </w:t>
      </w:r>
      <w:r w:rsidR="007E22C6">
        <w:t>The data was recorded at the state-month level.</w:t>
      </w:r>
    </w:p>
    <w:p w14:paraId="7B95C108" w14:textId="77777777" w:rsidR="000B411D" w:rsidRDefault="000B411D" w:rsidP="00822969"/>
    <w:p w14:paraId="0D80E945" w14:textId="3392A6B5" w:rsidR="00D65C11" w:rsidRPr="00AD7262" w:rsidRDefault="00D65C11" w:rsidP="00AD7262">
      <w:pPr>
        <w:pStyle w:val="Heading2"/>
        <w:rPr>
          <w:rFonts w:ascii="Arial Black" w:hAnsi="Arial Black"/>
          <w:color w:val="auto"/>
        </w:rPr>
      </w:pPr>
      <w:bookmarkStart w:id="2" w:name="_Toc158272168"/>
      <w:r w:rsidRPr="00AD7262">
        <w:rPr>
          <w:rFonts w:ascii="Arial Black" w:hAnsi="Arial Black"/>
          <w:color w:val="auto"/>
        </w:rPr>
        <w:t>Step 2 (a): Google Trends</w:t>
      </w:r>
      <w:bookmarkEnd w:id="2"/>
      <w:r w:rsidRPr="00AD7262">
        <w:rPr>
          <w:rFonts w:ascii="Arial Black" w:hAnsi="Arial Black"/>
          <w:color w:val="auto"/>
        </w:rPr>
        <w:t xml:space="preserve"> </w:t>
      </w:r>
    </w:p>
    <w:p w14:paraId="212F954A" w14:textId="3B4E3730" w:rsidR="00D65C11" w:rsidRDefault="00901208" w:rsidP="00822969">
      <w:r>
        <w:t xml:space="preserve">To gauge citizens’ attention to climate change, google trends data was collected for the search terms ‘climate change’ and ‘global warming’. </w:t>
      </w:r>
      <w:r w:rsidR="007E22C6">
        <w:t xml:space="preserve">Google trends data was </w:t>
      </w:r>
      <w:r w:rsidR="003D619A">
        <w:t>collected for each state and territory</w:t>
      </w:r>
      <w:r w:rsidR="005470F9">
        <w:t xml:space="preserve"> between January 2004 and December 2022</w:t>
      </w:r>
      <w:r w:rsidR="00191568">
        <w:t xml:space="preserve">. </w:t>
      </w:r>
      <w:r w:rsidR="005A5CD2">
        <w:t xml:space="preserve">The </w:t>
      </w:r>
      <w:r w:rsidR="00DB7014">
        <w:t xml:space="preserve">scores are relative and range between 0-100. </w:t>
      </w:r>
      <w:r w:rsidR="005A5CD2">
        <w:t xml:space="preserve">The two sets of data </w:t>
      </w:r>
      <w:r w:rsidR="00DB7014">
        <w:t>were</w:t>
      </w:r>
      <w:r w:rsidR="005A5CD2">
        <w:t xml:space="preserve"> then aggregated to get a</w:t>
      </w:r>
      <w:r w:rsidR="00F43991">
        <w:t>n overall score of citizens’ attention</w:t>
      </w:r>
      <w:r>
        <w:t xml:space="preserve"> for each state and territory. </w:t>
      </w:r>
    </w:p>
    <w:p w14:paraId="55FDEFBF" w14:textId="77777777" w:rsidR="00D65C11" w:rsidRDefault="00D65C11" w:rsidP="00822969"/>
    <w:p w14:paraId="7234C49E" w14:textId="5D5A6BC6" w:rsidR="00D65C11" w:rsidRPr="00AD7262" w:rsidRDefault="00D65C11" w:rsidP="00AD7262">
      <w:pPr>
        <w:pStyle w:val="Heading2"/>
        <w:rPr>
          <w:rFonts w:ascii="Arial Black" w:hAnsi="Arial Black"/>
          <w:color w:val="auto"/>
        </w:rPr>
      </w:pPr>
      <w:bookmarkStart w:id="3" w:name="_Toc158272169"/>
      <w:r w:rsidRPr="00AD7262">
        <w:rPr>
          <w:rFonts w:ascii="Arial Black" w:hAnsi="Arial Black"/>
          <w:color w:val="auto"/>
        </w:rPr>
        <w:t>Step 2 (b): Focusing Events</w:t>
      </w:r>
      <w:bookmarkEnd w:id="3"/>
    </w:p>
    <w:p w14:paraId="6A797253" w14:textId="7CEE7D37" w:rsidR="00EC472A" w:rsidRDefault="009F4970" w:rsidP="00822969">
      <w:r>
        <w:t xml:space="preserve">The start and end dates of the </w:t>
      </w:r>
      <w:r w:rsidR="00FB1E9F">
        <w:t xml:space="preserve">focusing </w:t>
      </w:r>
      <w:r>
        <w:t xml:space="preserve">events were recorded </w:t>
      </w:r>
      <w:r w:rsidR="008226A8">
        <w:t xml:space="preserve">at the state-month level. This means that an event was recorded during the month(s) that it occurred </w:t>
      </w:r>
      <w:r w:rsidR="00571C60">
        <w:t>in each</w:t>
      </w:r>
      <w:r w:rsidR="008226A8">
        <w:t xml:space="preserve"> state or territory. </w:t>
      </w:r>
    </w:p>
    <w:p w14:paraId="10AF5A01" w14:textId="27AB61E6" w:rsidR="00AD7262" w:rsidRDefault="001D7450" w:rsidP="00822969">
      <w:r>
        <w:t>E</w:t>
      </w:r>
      <w:r w:rsidR="00DB5FF6">
        <w:t>vents that were national or global in scale</w:t>
      </w:r>
      <w:r>
        <w:t>, such as global crises or UNFCCC COPs,</w:t>
      </w:r>
      <w:r w:rsidR="00DB5FF6">
        <w:t xml:space="preserve"> and could not be isolated at the state/territory level,</w:t>
      </w:r>
      <w:r>
        <w:t xml:space="preserve"> they were recorded </w:t>
      </w:r>
      <w:r w:rsidR="00081B93">
        <w:t xml:space="preserve">in each state or territory. </w:t>
      </w:r>
    </w:p>
    <w:p w14:paraId="07F25EBE" w14:textId="77777777" w:rsidR="00E001A2" w:rsidRDefault="00E001A2" w:rsidP="00822969"/>
    <w:p w14:paraId="06779508" w14:textId="1AAEFEC7" w:rsidR="00EC472A" w:rsidRPr="005A6E1E" w:rsidRDefault="005A6E1E" w:rsidP="005A6E1E">
      <w:pPr>
        <w:pStyle w:val="Heading3"/>
        <w:rPr>
          <w:rFonts w:ascii="Arial Black" w:hAnsi="Arial Black"/>
          <w:color w:val="auto"/>
        </w:rPr>
      </w:pPr>
      <w:bookmarkStart w:id="4" w:name="_Toc158272170"/>
      <w:r w:rsidRPr="005A6E1E">
        <w:rPr>
          <w:rFonts w:ascii="Arial Black" w:hAnsi="Arial Black"/>
          <w:color w:val="auto"/>
        </w:rPr>
        <w:t>Political Events</w:t>
      </w:r>
      <w:bookmarkEnd w:id="4"/>
    </w:p>
    <w:p w14:paraId="6CBF416A" w14:textId="4DFA299C" w:rsidR="008B5712" w:rsidRDefault="008B5712" w:rsidP="00571C60">
      <w:pPr>
        <w:pStyle w:val="Heading4"/>
        <w:rPr>
          <w:rFonts w:ascii="Arial Black" w:hAnsi="Arial Black"/>
          <w:color w:val="auto"/>
        </w:rPr>
      </w:pPr>
      <w:r w:rsidRPr="00571C60">
        <w:rPr>
          <w:rFonts w:ascii="Arial Black" w:hAnsi="Arial Black"/>
          <w:color w:val="auto"/>
        </w:rPr>
        <w:t xml:space="preserve">UNFCCC </w:t>
      </w:r>
      <w:r w:rsidR="005F6E3B" w:rsidRPr="00571C60">
        <w:rPr>
          <w:rFonts w:ascii="Arial Black" w:hAnsi="Arial Black"/>
          <w:color w:val="auto"/>
        </w:rPr>
        <w:t>COPs</w:t>
      </w:r>
    </w:p>
    <w:p w14:paraId="5BEA6FDA" w14:textId="463A5DEA" w:rsidR="00571C60" w:rsidRPr="00571C60" w:rsidRDefault="00252334" w:rsidP="00571C60">
      <w:r>
        <w:t xml:space="preserve">Data for the annual </w:t>
      </w:r>
      <w:r w:rsidR="00081B93">
        <w:t>United Nations Framework Convention on Climate Change Conference of the Parties</w:t>
      </w:r>
      <w:r w:rsidR="00BC2660">
        <w:t xml:space="preserve"> (UNFCCC COPs) </w:t>
      </w:r>
      <w:r>
        <w:t xml:space="preserve">were collected </w:t>
      </w:r>
      <w:r w:rsidR="00FB7A91">
        <w:t xml:space="preserve">through the official UNFCCC website. </w:t>
      </w:r>
      <w:r w:rsidR="00224914">
        <w:t>As the UNFCCC COPs are a global event</w:t>
      </w:r>
      <w:r w:rsidR="005C1259">
        <w:t xml:space="preserve">, they are assumed to </w:t>
      </w:r>
      <w:r w:rsidR="004D445E">
        <w:t>have national reach. Thus each UNFCCC COP was</w:t>
      </w:r>
      <w:r w:rsidR="005C1259">
        <w:t xml:space="preserve"> recorded in each state/territory. </w:t>
      </w:r>
    </w:p>
    <w:p w14:paraId="1CA493AF" w14:textId="5B9C2653" w:rsidR="00A82E91" w:rsidRDefault="00A97378" w:rsidP="00822969">
      <w:pPr>
        <w:rPr>
          <w:rStyle w:val="Hyperlink"/>
        </w:rPr>
      </w:pPr>
      <w:r w:rsidRPr="004D445E">
        <w:rPr>
          <w:b/>
          <w:bCs/>
        </w:rPr>
        <w:t>Source:</w:t>
      </w:r>
      <w:r>
        <w:t xml:space="preserve"> </w:t>
      </w:r>
      <w:hyperlink r:id="rId11" w:history="1">
        <w:r w:rsidR="00E66887" w:rsidRPr="00CD5D4F">
          <w:rPr>
            <w:rStyle w:val="Hyperlink"/>
          </w:rPr>
          <w:t>https://unfccc.int/process-and-meetings/conferences/past-conferences/past-conferences-overview</w:t>
        </w:r>
      </w:hyperlink>
    </w:p>
    <w:p w14:paraId="50B39359" w14:textId="21C8FAF3" w:rsidR="00287F63" w:rsidRDefault="00A82E91" w:rsidP="00822969">
      <w:r>
        <w:rPr>
          <w:rStyle w:val="Hyperlink"/>
          <w:color w:val="auto"/>
          <w:u w:val="none"/>
        </w:rPr>
        <w:t>Table 2 below lists the UNFCCC COPs from 2004 to 2023</w:t>
      </w:r>
      <w:r w:rsidR="003E0CE8">
        <w:rPr>
          <w:rStyle w:val="Hyperlink"/>
          <w:color w:val="auto"/>
          <w:u w:val="none"/>
        </w:rPr>
        <w:t xml:space="preserve"> including the location of each meeting and the month(s) the meeting took place. </w:t>
      </w:r>
    </w:p>
    <w:p w14:paraId="6CAFDA0F" w14:textId="331F4615" w:rsidR="00421DD8" w:rsidRPr="003E0CE8" w:rsidRDefault="00421DD8" w:rsidP="00822969">
      <w:pPr>
        <w:rPr>
          <w:b/>
          <w:bCs/>
          <w:i/>
          <w:iCs/>
        </w:rPr>
      </w:pPr>
      <w:r>
        <w:t xml:space="preserve"> </w:t>
      </w:r>
      <w:r w:rsidR="003E0CE8">
        <w:rPr>
          <w:b/>
          <w:bCs/>
          <w:i/>
          <w:iCs/>
        </w:rPr>
        <w:t xml:space="preserve">Table 2: UNFCCC COPs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32"/>
        <w:gridCol w:w="3132"/>
        <w:gridCol w:w="3132"/>
      </w:tblGrid>
      <w:tr w:rsidR="00421DD8" w14:paraId="4A250702" w14:textId="77777777" w:rsidTr="00421DD8">
        <w:tc>
          <w:tcPr>
            <w:tcW w:w="3132" w:type="dxa"/>
          </w:tcPr>
          <w:p w14:paraId="695248C7" w14:textId="271288BB" w:rsidR="00421DD8" w:rsidRPr="00172C4B" w:rsidRDefault="00421DD8" w:rsidP="00172C4B">
            <w:pPr>
              <w:jc w:val="center"/>
              <w:rPr>
                <w:b/>
                <w:bCs/>
              </w:rPr>
            </w:pPr>
            <w:r w:rsidRPr="00172C4B">
              <w:rPr>
                <w:b/>
                <w:bCs/>
              </w:rPr>
              <w:lastRenderedPageBreak/>
              <w:t>COP Number</w:t>
            </w:r>
          </w:p>
        </w:tc>
        <w:tc>
          <w:tcPr>
            <w:tcW w:w="3132" w:type="dxa"/>
          </w:tcPr>
          <w:p w14:paraId="14BED8A1" w14:textId="31DE882D" w:rsidR="00421DD8" w:rsidRPr="00172C4B" w:rsidRDefault="00421DD8" w:rsidP="00172C4B">
            <w:pPr>
              <w:jc w:val="center"/>
              <w:rPr>
                <w:b/>
                <w:bCs/>
              </w:rPr>
            </w:pPr>
            <w:r w:rsidRPr="00172C4B">
              <w:rPr>
                <w:b/>
                <w:bCs/>
              </w:rPr>
              <w:t>Location</w:t>
            </w:r>
          </w:p>
        </w:tc>
        <w:tc>
          <w:tcPr>
            <w:tcW w:w="3132" w:type="dxa"/>
          </w:tcPr>
          <w:p w14:paraId="78896643" w14:textId="017EEEFE" w:rsidR="00421DD8" w:rsidRPr="00172C4B" w:rsidRDefault="00421DD8" w:rsidP="00172C4B">
            <w:pPr>
              <w:jc w:val="center"/>
              <w:rPr>
                <w:b/>
                <w:bCs/>
              </w:rPr>
            </w:pPr>
            <w:r w:rsidRPr="00172C4B">
              <w:rPr>
                <w:b/>
                <w:bCs/>
              </w:rPr>
              <w:t>Date (MM/YY)</w:t>
            </w:r>
          </w:p>
        </w:tc>
      </w:tr>
      <w:tr w:rsidR="00421DD8" w14:paraId="68A4B909" w14:textId="77777777" w:rsidTr="00421DD8">
        <w:tc>
          <w:tcPr>
            <w:tcW w:w="3132" w:type="dxa"/>
          </w:tcPr>
          <w:p w14:paraId="098ABC82" w14:textId="3AF12B33" w:rsidR="00421DD8" w:rsidRDefault="00C43369" w:rsidP="00172C4B">
            <w:pPr>
              <w:jc w:val="center"/>
            </w:pPr>
            <w:r>
              <w:t>10</w:t>
            </w:r>
          </w:p>
        </w:tc>
        <w:tc>
          <w:tcPr>
            <w:tcW w:w="3132" w:type="dxa"/>
          </w:tcPr>
          <w:p w14:paraId="2A6E8678" w14:textId="57857714" w:rsidR="00421DD8" w:rsidRDefault="00421DD8" w:rsidP="00172C4B">
            <w:pPr>
              <w:jc w:val="center"/>
            </w:pPr>
            <w:r>
              <w:t>Buenos Aires</w:t>
            </w:r>
          </w:p>
        </w:tc>
        <w:tc>
          <w:tcPr>
            <w:tcW w:w="3132" w:type="dxa"/>
          </w:tcPr>
          <w:p w14:paraId="6D2968C2" w14:textId="795297E8" w:rsidR="00421DD8" w:rsidRDefault="00421DD8" w:rsidP="00172C4B">
            <w:pPr>
              <w:jc w:val="center"/>
            </w:pPr>
            <w:r>
              <w:t>12/</w:t>
            </w:r>
            <w:r w:rsidR="00A62690">
              <w:t>20</w:t>
            </w:r>
            <w:r>
              <w:t>04</w:t>
            </w:r>
          </w:p>
        </w:tc>
      </w:tr>
      <w:tr w:rsidR="00421DD8" w14:paraId="4625BC7B" w14:textId="77777777" w:rsidTr="00421DD8">
        <w:tc>
          <w:tcPr>
            <w:tcW w:w="3132" w:type="dxa"/>
          </w:tcPr>
          <w:p w14:paraId="125B711A" w14:textId="63550819" w:rsidR="00421DD8" w:rsidRDefault="00C43369" w:rsidP="00172C4B">
            <w:pPr>
              <w:jc w:val="center"/>
            </w:pPr>
            <w:r>
              <w:t>11</w:t>
            </w:r>
          </w:p>
        </w:tc>
        <w:tc>
          <w:tcPr>
            <w:tcW w:w="3132" w:type="dxa"/>
          </w:tcPr>
          <w:p w14:paraId="590EBC53" w14:textId="563C8B11" w:rsidR="00421DD8" w:rsidRDefault="00421DD8" w:rsidP="00172C4B">
            <w:pPr>
              <w:jc w:val="center"/>
            </w:pPr>
            <w:r>
              <w:t>Montreal</w:t>
            </w:r>
          </w:p>
        </w:tc>
        <w:tc>
          <w:tcPr>
            <w:tcW w:w="3132" w:type="dxa"/>
          </w:tcPr>
          <w:p w14:paraId="255B99BD" w14:textId="7829FB1A" w:rsidR="00421DD8" w:rsidRDefault="00421DD8" w:rsidP="00172C4B">
            <w:pPr>
              <w:jc w:val="center"/>
            </w:pPr>
            <w:r>
              <w:t>12/</w:t>
            </w:r>
            <w:r w:rsidR="00A62690">
              <w:t>20</w:t>
            </w:r>
            <w:r>
              <w:t>05</w:t>
            </w:r>
          </w:p>
        </w:tc>
      </w:tr>
      <w:tr w:rsidR="00421DD8" w14:paraId="49E96A7A" w14:textId="77777777" w:rsidTr="00421DD8">
        <w:tc>
          <w:tcPr>
            <w:tcW w:w="3132" w:type="dxa"/>
          </w:tcPr>
          <w:p w14:paraId="30BC85D7" w14:textId="254FD9F1" w:rsidR="00421DD8" w:rsidRDefault="00C43369" w:rsidP="00172C4B">
            <w:pPr>
              <w:jc w:val="center"/>
            </w:pPr>
            <w:r>
              <w:t>12</w:t>
            </w:r>
          </w:p>
        </w:tc>
        <w:tc>
          <w:tcPr>
            <w:tcW w:w="3132" w:type="dxa"/>
          </w:tcPr>
          <w:p w14:paraId="4B6743B3" w14:textId="1B606FC3" w:rsidR="00421DD8" w:rsidRDefault="00421DD8" w:rsidP="00172C4B">
            <w:pPr>
              <w:jc w:val="center"/>
            </w:pPr>
            <w:r>
              <w:t>Nairobi</w:t>
            </w:r>
          </w:p>
        </w:tc>
        <w:tc>
          <w:tcPr>
            <w:tcW w:w="3132" w:type="dxa"/>
          </w:tcPr>
          <w:p w14:paraId="539D0584" w14:textId="0DB17FE2" w:rsidR="00421DD8" w:rsidRDefault="00421DD8" w:rsidP="00172C4B">
            <w:pPr>
              <w:jc w:val="center"/>
            </w:pPr>
            <w:r>
              <w:t>11/</w:t>
            </w:r>
            <w:r w:rsidR="00A62690">
              <w:t>20</w:t>
            </w:r>
            <w:r>
              <w:t>06</w:t>
            </w:r>
          </w:p>
        </w:tc>
      </w:tr>
      <w:tr w:rsidR="00421DD8" w14:paraId="4C3D5178" w14:textId="77777777" w:rsidTr="00421DD8">
        <w:tc>
          <w:tcPr>
            <w:tcW w:w="3132" w:type="dxa"/>
          </w:tcPr>
          <w:p w14:paraId="1AA695C7" w14:textId="619C21DE" w:rsidR="00421DD8" w:rsidRDefault="00C43369" w:rsidP="00172C4B">
            <w:pPr>
              <w:jc w:val="center"/>
            </w:pPr>
            <w:r>
              <w:t>13</w:t>
            </w:r>
          </w:p>
        </w:tc>
        <w:tc>
          <w:tcPr>
            <w:tcW w:w="3132" w:type="dxa"/>
          </w:tcPr>
          <w:p w14:paraId="03CCA367" w14:textId="0649C3FD" w:rsidR="00421DD8" w:rsidRDefault="00421DD8" w:rsidP="00172C4B">
            <w:pPr>
              <w:jc w:val="center"/>
            </w:pPr>
            <w:r>
              <w:t>Bali</w:t>
            </w:r>
          </w:p>
        </w:tc>
        <w:tc>
          <w:tcPr>
            <w:tcW w:w="3132" w:type="dxa"/>
          </w:tcPr>
          <w:p w14:paraId="5CA54B0E" w14:textId="72A1CD31" w:rsidR="00421DD8" w:rsidRDefault="00421DD8" w:rsidP="00172C4B">
            <w:pPr>
              <w:jc w:val="center"/>
            </w:pPr>
            <w:r>
              <w:t>12/</w:t>
            </w:r>
            <w:r w:rsidR="00A62690">
              <w:t>20</w:t>
            </w:r>
            <w:r>
              <w:t>07</w:t>
            </w:r>
          </w:p>
        </w:tc>
      </w:tr>
      <w:tr w:rsidR="00421DD8" w14:paraId="50029A88" w14:textId="77777777" w:rsidTr="00421DD8">
        <w:tc>
          <w:tcPr>
            <w:tcW w:w="3132" w:type="dxa"/>
          </w:tcPr>
          <w:p w14:paraId="676B4C52" w14:textId="5C8C01F5" w:rsidR="00421DD8" w:rsidRDefault="00C43369" w:rsidP="00172C4B">
            <w:pPr>
              <w:jc w:val="center"/>
            </w:pPr>
            <w:r>
              <w:t>14</w:t>
            </w:r>
          </w:p>
        </w:tc>
        <w:tc>
          <w:tcPr>
            <w:tcW w:w="3132" w:type="dxa"/>
          </w:tcPr>
          <w:p w14:paraId="1A5BDCED" w14:textId="49E45026" w:rsidR="00421DD8" w:rsidRDefault="00421DD8" w:rsidP="00172C4B">
            <w:pPr>
              <w:jc w:val="center"/>
            </w:pPr>
            <w:r>
              <w:t>Poznan</w:t>
            </w:r>
          </w:p>
        </w:tc>
        <w:tc>
          <w:tcPr>
            <w:tcW w:w="3132" w:type="dxa"/>
          </w:tcPr>
          <w:p w14:paraId="51374298" w14:textId="5C1B052E" w:rsidR="00421DD8" w:rsidRDefault="00421DD8" w:rsidP="00172C4B">
            <w:pPr>
              <w:jc w:val="center"/>
            </w:pPr>
            <w:r>
              <w:t>12/</w:t>
            </w:r>
            <w:r w:rsidR="00A62690">
              <w:t>20</w:t>
            </w:r>
            <w:r>
              <w:t>08</w:t>
            </w:r>
          </w:p>
        </w:tc>
      </w:tr>
      <w:tr w:rsidR="00421DD8" w14:paraId="21D20B5D" w14:textId="77777777" w:rsidTr="00421DD8">
        <w:tc>
          <w:tcPr>
            <w:tcW w:w="3132" w:type="dxa"/>
          </w:tcPr>
          <w:p w14:paraId="0EEF4108" w14:textId="1EE1B601" w:rsidR="00421DD8" w:rsidRDefault="00C43369" w:rsidP="00172C4B">
            <w:pPr>
              <w:jc w:val="center"/>
            </w:pPr>
            <w:r>
              <w:t>15</w:t>
            </w:r>
          </w:p>
        </w:tc>
        <w:tc>
          <w:tcPr>
            <w:tcW w:w="3132" w:type="dxa"/>
          </w:tcPr>
          <w:p w14:paraId="0B9E796C" w14:textId="3EDB6DF0" w:rsidR="00421DD8" w:rsidRDefault="00421DD8" w:rsidP="00172C4B">
            <w:pPr>
              <w:jc w:val="center"/>
            </w:pPr>
            <w:r>
              <w:t>Copenhagen</w:t>
            </w:r>
          </w:p>
        </w:tc>
        <w:tc>
          <w:tcPr>
            <w:tcW w:w="3132" w:type="dxa"/>
          </w:tcPr>
          <w:p w14:paraId="59A4C979" w14:textId="6312D039" w:rsidR="00421DD8" w:rsidRDefault="00421DD8" w:rsidP="00172C4B">
            <w:pPr>
              <w:jc w:val="center"/>
            </w:pPr>
            <w:r>
              <w:t>12/</w:t>
            </w:r>
            <w:r w:rsidR="00A62690">
              <w:t>20</w:t>
            </w:r>
            <w:r>
              <w:t>09</w:t>
            </w:r>
          </w:p>
        </w:tc>
      </w:tr>
      <w:tr w:rsidR="00421DD8" w14:paraId="012FA847" w14:textId="77777777" w:rsidTr="00421DD8">
        <w:tc>
          <w:tcPr>
            <w:tcW w:w="3132" w:type="dxa"/>
          </w:tcPr>
          <w:p w14:paraId="120AB18D" w14:textId="042815D6" w:rsidR="00421DD8" w:rsidRDefault="00C43369" w:rsidP="00172C4B">
            <w:pPr>
              <w:jc w:val="center"/>
            </w:pPr>
            <w:r>
              <w:t>16</w:t>
            </w:r>
          </w:p>
        </w:tc>
        <w:tc>
          <w:tcPr>
            <w:tcW w:w="3132" w:type="dxa"/>
          </w:tcPr>
          <w:p w14:paraId="3F4A1BA1" w14:textId="07121B46" w:rsidR="00421DD8" w:rsidRDefault="004035E8" w:rsidP="00172C4B">
            <w:pPr>
              <w:jc w:val="center"/>
            </w:pPr>
            <w:r>
              <w:t>Cancun</w:t>
            </w:r>
          </w:p>
        </w:tc>
        <w:tc>
          <w:tcPr>
            <w:tcW w:w="3132" w:type="dxa"/>
          </w:tcPr>
          <w:p w14:paraId="1912CC2D" w14:textId="7E6D3580" w:rsidR="00421DD8" w:rsidRDefault="004035E8" w:rsidP="00172C4B">
            <w:pPr>
              <w:jc w:val="center"/>
            </w:pPr>
            <w:r>
              <w:t>11/</w:t>
            </w:r>
            <w:r w:rsidR="00A62690">
              <w:t>20</w:t>
            </w:r>
            <w:r>
              <w:t>10</w:t>
            </w:r>
          </w:p>
        </w:tc>
      </w:tr>
      <w:tr w:rsidR="004035E8" w14:paraId="7A8C37CB" w14:textId="77777777" w:rsidTr="00421DD8">
        <w:tc>
          <w:tcPr>
            <w:tcW w:w="3132" w:type="dxa"/>
          </w:tcPr>
          <w:p w14:paraId="1B3C19A5" w14:textId="24797090" w:rsidR="004035E8" w:rsidRDefault="00C43369" w:rsidP="00172C4B">
            <w:pPr>
              <w:jc w:val="center"/>
            </w:pPr>
            <w:r>
              <w:t>17</w:t>
            </w:r>
          </w:p>
        </w:tc>
        <w:tc>
          <w:tcPr>
            <w:tcW w:w="3132" w:type="dxa"/>
          </w:tcPr>
          <w:p w14:paraId="6BB09466" w14:textId="0C0F61F6" w:rsidR="004035E8" w:rsidRDefault="00B95BDF" w:rsidP="00172C4B">
            <w:pPr>
              <w:jc w:val="center"/>
            </w:pPr>
            <w:r>
              <w:t>Durban</w:t>
            </w:r>
          </w:p>
        </w:tc>
        <w:tc>
          <w:tcPr>
            <w:tcW w:w="3132" w:type="dxa"/>
          </w:tcPr>
          <w:p w14:paraId="7039F581" w14:textId="28E2DCDD" w:rsidR="004035E8" w:rsidRDefault="00B95BDF" w:rsidP="00172C4B">
            <w:pPr>
              <w:jc w:val="center"/>
            </w:pPr>
            <w:r>
              <w:t>11/</w:t>
            </w:r>
            <w:r w:rsidR="00A62690">
              <w:t>20</w:t>
            </w:r>
            <w:r>
              <w:t>11</w:t>
            </w:r>
          </w:p>
        </w:tc>
      </w:tr>
      <w:tr w:rsidR="004035E8" w14:paraId="4CE1884D" w14:textId="77777777" w:rsidTr="00421DD8">
        <w:tc>
          <w:tcPr>
            <w:tcW w:w="3132" w:type="dxa"/>
          </w:tcPr>
          <w:p w14:paraId="01E92278" w14:textId="6A8A9706" w:rsidR="004035E8" w:rsidRDefault="00C43369" w:rsidP="00172C4B">
            <w:pPr>
              <w:jc w:val="center"/>
            </w:pPr>
            <w:r>
              <w:t>18</w:t>
            </w:r>
          </w:p>
        </w:tc>
        <w:tc>
          <w:tcPr>
            <w:tcW w:w="3132" w:type="dxa"/>
          </w:tcPr>
          <w:p w14:paraId="67DC1A00" w14:textId="3E7B4872" w:rsidR="004035E8" w:rsidRDefault="00B95BDF" w:rsidP="00172C4B">
            <w:pPr>
              <w:jc w:val="center"/>
            </w:pPr>
            <w:r>
              <w:t>Doha</w:t>
            </w:r>
          </w:p>
        </w:tc>
        <w:tc>
          <w:tcPr>
            <w:tcW w:w="3132" w:type="dxa"/>
          </w:tcPr>
          <w:p w14:paraId="01DE6BFD" w14:textId="07089DD8" w:rsidR="004035E8" w:rsidRDefault="00B95BDF" w:rsidP="00172C4B">
            <w:pPr>
              <w:jc w:val="center"/>
            </w:pPr>
            <w:r>
              <w:t>11/</w:t>
            </w:r>
            <w:r w:rsidR="00A62690">
              <w:t>20</w:t>
            </w:r>
            <w:r>
              <w:t>12</w:t>
            </w:r>
          </w:p>
        </w:tc>
      </w:tr>
      <w:tr w:rsidR="004035E8" w14:paraId="30379FB3" w14:textId="77777777" w:rsidTr="00421DD8">
        <w:tc>
          <w:tcPr>
            <w:tcW w:w="3132" w:type="dxa"/>
          </w:tcPr>
          <w:p w14:paraId="7FAD87A0" w14:textId="1DEE5CED" w:rsidR="004035E8" w:rsidRDefault="00C43369" w:rsidP="00172C4B">
            <w:pPr>
              <w:jc w:val="center"/>
            </w:pPr>
            <w:r>
              <w:t>19</w:t>
            </w:r>
          </w:p>
        </w:tc>
        <w:tc>
          <w:tcPr>
            <w:tcW w:w="3132" w:type="dxa"/>
          </w:tcPr>
          <w:p w14:paraId="3F390554" w14:textId="061D84ED" w:rsidR="004035E8" w:rsidRDefault="00B95BDF" w:rsidP="00172C4B">
            <w:pPr>
              <w:jc w:val="center"/>
            </w:pPr>
            <w:r>
              <w:t>Warsaw</w:t>
            </w:r>
          </w:p>
        </w:tc>
        <w:tc>
          <w:tcPr>
            <w:tcW w:w="3132" w:type="dxa"/>
          </w:tcPr>
          <w:p w14:paraId="098E3944" w14:textId="321B4C8F" w:rsidR="004035E8" w:rsidRDefault="00B95BDF" w:rsidP="00172C4B">
            <w:pPr>
              <w:jc w:val="center"/>
            </w:pPr>
            <w:r>
              <w:t>11/</w:t>
            </w:r>
            <w:r w:rsidR="00A62690">
              <w:t>20</w:t>
            </w:r>
            <w:r>
              <w:t>13</w:t>
            </w:r>
          </w:p>
        </w:tc>
      </w:tr>
      <w:tr w:rsidR="004035E8" w14:paraId="6E18B47D" w14:textId="77777777" w:rsidTr="00421DD8">
        <w:tc>
          <w:tcPr>
            <w:tcW w:w="3132" w:type="dxa"/>
          </w:tcPr>
          <w:p w14:paraId="29C3105B" w14:textId="44755275" w:rsidR="004035E8" w:rsidRDefault="00C43369" w:rsidP="00172C4B">
            <w:pPr>
              <w:jc w:val="center"/>
            </w:pPr>
            <w:r>
              <w:t>20</w:t>
            </w:r>
          </w:p>
        </w:tc>
        <w:tc>
          <w:tcPr>
            <w:tcW w:w="3132" w:type="dxa"/>
          </w:tcPr>
          <w:p w14:paraId="3B574974" w14:textId="01610914" w:rsidR="004035E8" w:rsidRDefault="00B95BDF" w:rsidP="00172C4B">
            <w:pPr>
              <w:jc w:val="center"/>
            </w:pPr>
            <w:r>
              <w:t>Lima</w:t>
            </w:r>
          </w:p>
        </w:tc>
        <w:tc>
          <w:tcPr>
            <w:tcW w:w="3132" w:type="dxa"/>
          </w:tcPr>
          <w:p w14:paraId="1EA9AB2E" w14:textId="3D0D2C93" w:rsidR="004035E8" w:rsidRDefault="00851E3B" w:rsidP="00172C4B">
            <w:pPr>
              <w:jc w:val="center"/>
            </w:pPr>
            <w:r>
              <w:t>12/</w:t>
            </w:r>
            <w:r w:rsidR="00A62690">
              <w:t>20</w:t>
            </w:r>
            <w:r>
              <w:t>14</w:t>
            </w:r>
          </w:p>
        </w:tc>
      </w:tr>
      <w:tr w:rsidR="004035E8" w14:paraId="6024B762" w14:textId="77777777" w:rsidTr="00421DD8">
        <w:tc>
          <w:tcPr>
            <w:tcW w:w="3132" w:type="dxa"/>
          </w:tcPr>
          <w:p w14:paraId="44D102C4" w14:textId="059303E9" w:rsidR="004035E8" w:rsidRDefault="00C43369" w:rsidP="00172C4B">
            <w:pPr>
              <w:jc w:val="center"/>
            </w:pPr>
            <w:r>
              <w:t>21</w:t>
            </w:r>
          </w:p>
        </w:tc>
        <w:tc>
          <w:tcPr>
            <w:tcW w:w="3132" w:type="dxa"/>
          </w:tcPr>
          <w:p w14:paraId="2163EDA6" w14:textId="1E8D3487" w:rsidR="004035E8" w:rsidRDefault="00851E3B" w:rsidP="00172C4B">
            <w:pPr>
              <w:jc w:val="center"/>
            </w:pPr>
            <w:r>
              <w:t>Paris</w:t>
            </w:r>
          </w:p>
        </w:tc>
        <w:tc>
          <w:tcPr>
            <w:tcW w:w="3132" w:type="dxa"/>
          </w:tcPr>
          <w:p w14:paraId="11A0C7FC" w14:textId="22EF8EB2" w:rsidR="004035E8" w:rsidRDefault="00851E3B" w:rsidP="00172C4B">
            <w:pPr>
              <w:jc w:val="center"/>
            </w:pPr>
            <w:r>
              <w:t>11/</w:t>
            </w:r>
            <w:r w:rsidR="00A62690">
              <w:t>20</w:t>
            </w:r>
            <w:r>
              <w:t>15</w:t>
            </w:r>
          </w:p>
        </w:tc>
      </w:tr>
      <w:tr w:rsidR="004035E8" w14:paraId="0EF28913" w14:textId="77777777" w:rsidTr="00421DD8">
        <w:tc>
          <w:tcPr>
            <w:tcW w:w="3132" w:type="dxa"/>
          </w:tcPr>
          <w:p w14:paraId="7B9C0436" w14:textId="313A31AC" w:rsidR="004035E8" w:rsidRDefault="00C43369" w:rsidP="00172C4B">
            <w:pPr>
              <w:jc w:val="center"/>
            </w:pPr>
            <w:r>
              <w:t>22</w:t>
            </w:r>
          </w:p>
        </w:tc>
        <w:tc>
          <w:tcPr>
            <w:tcW w:w="3132" w:type="dxa"/>
          </w:tcPr>
          <w:p w14:paraId="2B5A951D" w14:textId="451358E1" w:rsidR="004035E8" w:rsidRDefault="00851E3B" w:rsidP="00172C4B">
            <w:pPr>
              <w:jc w:val="center"/>
            </w:pPr>
            <w:r>
              <w:t>Marrakech</w:t>
            </w:r>
          </w:p>
        </w:tc>
        <w:tc>
          <w:tcPr>
            <w:tcW w:w="3132" w:type="dxa"/>
          </w:tcPr>
          <w:p w14:paraId="4D173900" w14:textId="0E418119" w:rsidR="004035E8" w:rsidRDefault="00851E3B" w:rsidP="00172C4B">
            <w:pPr>
              <w:jc w:val="center"/>
            </w:pPr>
            <w:r>
              <w:t>11/</w:t>
            </w:r>
            <w:r w:rsidR="00A62690">
              <w:t>20</w:t>
            </w:r>
            <w:r>
              <w:t>16</w:t>
            </w:r>
          </w:p>
        </w:tc>
      </w:tr>
      <w:tr w:rsidR="004035E8" w14:paraId="11400EC0" w14:textId="77777777" w:rsidTr="00421DD8">
        <w:tc>
          <w:tcPr>
            <w:tcW w:w="3132" w:type="dxa"/>
          </w:tcPr>
          <w:p w14:paraId="5BD2A5D0" w14:textId="5C1B84B9" w:rsidR="004035E8" w:rsidRDefault="00C43369" w:rsidP="00172C4B">
            <w:pPr>
              <w:jc w:val="center"/>
            </w:pPr>
            <w:r>
              <w:t>23</w:t>
            </w:r>
          </w:p>
        </w:tc>
        <w:tc>
          <w:tcPr>
            <w:tcW w:w="3132" w:type="dxa"/>
          </w:tcPr>
          <w:p w14:paraId="3B2FF667" w14:textId="040C0A86" w:rsidR="004035E8" w:rsidRDefault="005162FA" w:rsidP="00172C4B">
            <w:pPr>
              <w:jc w:val="center"/>
            </w:pPr>
            <w:r>
              <w:t>Bonn</w:t>
            </w:r>
          </w:p>
        </w:tc>
        <w:tc>
          <w:tcPr>
            <w:tcW w:w="3132" w:type="dxa"/>
          </w:tcPr>
          <w:p w14:paraId="3A0C9F17" w14:textId="2BBEC920" w:rsidR="004035E8" w:rsidRDefault="005162FA" w:rsidP="00172C4B">
            <w:pPr>
              <w:jc w:val="center"/>
            </w:pPr>
            <w:r>
              <w:t>11/</w:t>
            </w:r>
            <w:r w:rsidR="00A62690">
              <w:t>20</w:t>
            </w:r>
            <w:r>
              <w:t>17</w:t>
            </w:r>
          </w:p>
        </w:tc>
      </w:tr>
      <w:tr w:rsidR="004035E8" w14:paraId="0338C84F" w14:textId="77777777" w:rsidTr="00421DD8">
        <w:tc>
          <w:tcPr>
            <w:tcW w:w="3132" w:type="dxa"/>
          </w:tcPr>
          <w:p w14:paraId="6182839C" w14:textId="213BB487" w:rsidR="004035E8" w:rsidRDefault="00C43369" w:rsidP="00172C4B">
            <w:pPr>
              <w:jc w:val="center"/>
            </w:pPr>
            <w:r>
              <w:t>24</w:t>
            </w:r>
          </w:p>
        </w:tc>
        <w:tc>
          <w:tcPr>
            <w:tcW w:w="3132" w:type="dxa"/>
          </w:tcPr>
          <w:p w14:paraId="66FFE9C9" w14:textId="48FF7173" w:rsidR="004035E8" w:rsidRDefault="005162FA" w:rsidP="00172C4B">
            <w:pPr>
              <w:jc w:val="center"/>
            </w:pPr>
            <w:r>
              <w:t>Katowice</w:t>
            </w:r>
          </w:p>
        </w:tc>
        <w:tc>
          <w:tcPr>
            <w:tcW w:w="3132" w:type="dxa"/>
          </w:tcPr>
          <w:p w14:paraId="02B8B65D" w14:textId="375F151E" w:rsidR="004035E8" w:rsidRDefault="005162FA" w:rsidP="00172C4B">
            <w:pPr>
              <w:jc w:val="center"/>
            </w:pPr>
            <w:r>
              <w:t>12/</w:t>
            </w:r>
            <w:r w:rsidR="00A62690">
              <w:t>20</w:t>
            </w:r>
            <w:r>
              <w:t>18</w:t>
            </w:r>
          </w:p>
        </w:tc>
      </w:tr>
      <w:tr w:rsidR="004035E8" w14:paraId="4FE72BEC" w14:textId="77777777" w:rsidTr="00421DD8">
        <w:tc>
          <w:tcPr>
            <w:tcW w:w="3132" w:type="dxa"/>
          </w:tcPr>
          <w:p w14:paraId="34692CDC" w14:textId="53577128" w:rsidR="004035E8" w:rsidRDefault="00C43369" w:rsidP="00172C4B">
            <w:pPr>
              <w:jc w:val="center"/>
            </w:pPr>
            <w:r>
              <w:t>25</w:t>
            </w:r>
          </w:p>
        </w:tc>
        <w:tc>
          <w:tcPr>
            <w:tcW w:w="3132" w:type="dxa"/>
          </w:tcPr>
          <w:p w14:paraId="41EABA33" w14:textId="1C7FDC80" w:rsidR="004035E8" w:rsidRDefault="005162FA" w:rsidP="00172C4B">
            <w:pPr>
              <w:jc w:val="center"/>
            </w:pPr>
            <w:r>
              <w:t>Madrid</w:t>
            </w:r>
          </w:p>
        </w:tc>
        <w:tc>
          <w:tcPr>
            <w:tcW w:w="3132" w:type="dxa"/>
          </w:tcPr>
          <w:p w14:paraId="64F61742" w14:textId="570E231A" w:rsidR="004035E8" w:rsidRDefault="005162FA" w:rsidP="00172C4B">
            <w:pPr>
              <w:jc w:val="center"/>
            </w:pPr>
            <w:r>
              <w:t>12/</w:t>
            </w:r>
            <w:r w:rsidR="00A62690">
              <w:t>20</w:t>
            </w:r>
            <w:r>
              <w:t>19</w:t>
            </w:r>
          </w:p>
        </w:tc>
      </w:tr>
      <w:tr w:rsidR="004035E8" w14:paraId="0BD22F6D" w14:textId="77777777" w:rsidTr="00421DD8">
        <w:tc>
          <w:tcPr>
            <w:tcW w:w="3132" w:type="dxa"/>
          </w:tcPr>
          <w:p w14:paraId="728CDA9E" w14:textId="0C2EE722" w:rsidR="004035E8" w:rsidRDefault="00C43369" w:rsidP="00172C4B">
            <w:pPr>
              <w:jc w:val="center"/>
            </w:pPr>
            <w:r>
              <w:t>26</w:t>
            </w:r>
          </w:p>
        </w:tc>
        <w:tc>
          <w:tcPr>
            <w:tcW w:w="3132" w:type="dxa"/>
          </w:tcPr>
          <w:p w14:paraId="20ABD018" w14:textId="47564D29" w:rsidR="004035E8" w:rsidRDefault="000067B5" w:rsidP="00172C4B">
            <w:pPr>
              <w:jc w:val="center"/>
            </w:pPr>
            <w:r>
              <w:t>Glasgow</w:t>
            </w:r>
          </w:p>
        </w:tc>
        <w:tc>
          <w:tcPr>
            <w:tcW w:w="3132" w:type="dxa"/>
          </w:tcPr>
          <w:p w14:paraId="7A5AE362" w14:textId="576892CC" w:rsidR="004035E8" w:rsidRDefault="000067B5" w:rsidP="00172C4B">
            <w:pPr>
              <w:jc w:val="center"/>
            </w:pPr>
            <w:r>
              <w:t>10-11/</w:t>
            </w:r>
            <w:r w:rsidR="00A62690">
              <w:t>20</w:t>
            </w:r>
            <w:r>
              <w:t>21</w:t>
            </w:r>
          </w:p>
        </w:tc>
      </w:tr>
      <w:tr w:rsidR="004035E8" w14:paraId="661C3EB7" w14:textId="77777777" w:rsidTr="00421DD8">
        <w:tc>
          <w:tcPr>
            <w:tcW w:w="3132" w:type="dxa"/>
          </w:tcPr>
          <w:p w14:paraId="19720FCA" w14:textId="468534F3" w:rsidR="004035E8" w:rsidRDefault="007B696C" w:rsidP="00172C4B">
            <w:pPr>
              <w:jc w:val="center"/>
            </w:pPr>
            <w:r>
              <w:t>27</w:t>
            </w:r>
          </w:p>
        </w:tc>
        <w:tc>
          <w:tcPr>
            <w:tcW w:w="3132" w:type="dxa"/>
          </w:tcPr>
          <w:p w14:paraId="47D46BC9" w14:textId="00FE6384" w:rsidR="004035E8" w:rsidRDefault="000067B5" w:rsidP="00172C4B">
            <w:pPr>
              <w:jc w:val="center"/>
            </w:pPr>
            <w:r>
              <w:t>Sharm el-Sheikh</w:t>
            </w:r>
          </w:p>
        </w:tc>
        <w:tc>
          <w:tcPr>
            <w:tcW w:w="3132" w:type="dxa"/>
          </w:tcPr>
          <w:p w14:paraId="3B37C8B9" w14:textId="34FBCEC0" w:rsidR="004035E8" w:rsidRDefault="000067B5" w:rsidP="00172C4B">
            <w:pPr>
              <w:jc w:val="center"/>
            </w:pPr>
            <w:r>
              <w:t>11/</w:t>
            </w:r>
            <w:r w:rsidR="00A62690">
              <w:t>20</w:t>
            </w:r>
            <w:r>
              <w:t>22</w:t>
            </w:r>
          </w:p>
        </w:tc>
      </w:tr>
      <w:tr w:rsidR="004035E8" w14:paraId="256B9094" w14:textId="77777777" w:rsidTr="00421DD8">
        <w:tc>
          <w:tcPr>
            <w:tcW w:w="3132" w:type="dxa"/>
          </w:tcPr>
          <w:p w14:paraId="649EE6B1" w14:textId="4CA4689B" w:rsidR="004035E8" w:rsidRDefault="007B696C" w:rsidP="00172C4B">
            <w:pPr>
              <w:jc w:val="center"/>
            </w:pPr>
            <w:r>
              <w:t>28</w:t>
            </w:r>
          </w:p>
        </w:tc>
        <w:tc>
          <w:tcPr>
            <w:tcW w:w="3132" w:type="dxa"/>
          </w:tcPr>
          <w:p w14:paraId="3F0509F0" w14:textId="1B8FA666" w:rsidR="004035E8" w:rsidRDefault="000067B5" w:rsidP="00172C4B">
            <w:pPr>
              <w:jc w:val="center"/>
            </w:pPr>
            <w:r>
              <w:t>Dubai</w:t>
            </w:r>
          </w:p>
        </w:tc>
        <w:tc>
          <w:tcPr>
            <w:tcW w:w="3132" w:type="dxa"/>
          </w:tcPr>
          <w:p w14:paraId="3F5B1CC5" w14:textId="5924C930" w:rsidR="004035E8" w:rsidRDefault="003336CD" w:rsidP="00172C4B">
            <w:pPr>
              <w:jc w:val="center"/>
            </w:pPr>
            <w:r>
              <w:t>11-12/</w:t>
            </w:r>
            <w:r w:rsidR="00A62690">
              <w:t>20</w:t>
            </w:r>
            <w:r>
              <w:t>23</w:t>
            </w:r>
          </w:p>
        </w:tc>
      </w:tr>
    </w:tbl>
    <w:p w14:paraId="62B84442" w14:textId="6D54E3B0" w:rsidR="00421DD8" w:rsidRDefault="00421DD8" w:rsidP="00822969"/>
    <w:p w14:paraId="1B2C9FEE" w14:textId="77777777" w:rsidR="009C4721" w:rsidRDefault="009C4721" w:rsidP="00822969"/>
    <w:p w14:paraId="292929C9" w14:textId="7F557A30" w:rsidR="005F6E3B" w:rsidRPr="00CB0C3A" w:rsidRDefault="000C771D" w:rsidP="003E0CE8">
      <w:pPr>
        <w:pStyle w:val="Heading4"/>
        <w:rPr>
          <w:rFonts w:ascii="Arial Black" w:hAnsi="Arial Black"/>
          <w:color w:val="auto"/>
        </w:rPr>
      </w:pPr>
      <w:r w:rsidRPr="00CB0C3A">
        <w:rPr>
          <w:rFonts w:ascii="Arial Black" w:hAnsi="Arial Black"/>
          <w:color w:val="auto"/>
        </w:rPr>
        <w:t>Australian Federal Elections (2004-2023)</w:t>
      </w:r>
    </w:p>
    <w:p w14:paraId="156C82D5" w14:textId="43164866" w:rsidR="00CB0C3A" w:rsidRDefault="00CB0C3A" w:rsidP="00822969">
      <w:r>
        <w:t xml:space="preserve">Australian Federal Elections data was </w:t>
      </w:r>
      <w:r w:rsidR="00C57A0F">
        <w:t xml:space="preserve">collected from the official Australian Electoral Commission website. The </w:t>
      </w:r>
      <w:r w:rsidR="00224914">
        <w:t xml:space="preserve">recorded date for federal elections was taken at the month-year of the polling day. </w:t>
      </w:r>
      <w:r w:rsidR="004D445E">
        <w:t>As the federal elections are a national event, they are assumed to have national reach. Thus, each election was recorded in each state/territory.</w:t>
      </w:r>
    </w:p>
    <w:p w14:paraId="0A1B7155" w14:textId="7EE3E8F6" w:rsidR="000C771D" w:rsidRDefault="000C771D" w:rsidP="00822969">
      <w:pPr>
        <w:rPr>
          <w:rStyle w:val="Hyperlink"/>
        </w:rPr>
      </w:pPr>
      <w:r w:rsidRPr="004D445E">
        <w:rPr>
          <w:b/>
          <w:bCs/>
        </w:rPr>
        <w:t>Source:</w:t>
      </w:r>
      <w:r>
        <w:t xml:space="preserve"> </w:t>
      </w:r>
      <w:hyperlink r:id="rId12" w:history="1">
        <w:r w:rsidR="009F08D3" w:rsidRPr="00CD5D4F">
          <w:rPr>
            <w:rStyle w:val="Hyperlink"/>
          </w:rPr>
          <w:t>https://www.aec.gov.au/elections/federal_elections/election-dates.htm</w:t>
        </w:r>
      </w:hyperlink>
    </w:p>
    <w:p w14:paraId="51FFED87" w14:textId="4F31588F" w:rsidR="002C581D" w:rsidRPr="00724D04" w:rsidRDefault="00724D04" w:rsidP="00822969">
      <w:pPr>
        <w:rPr>
          <w:b/>
          <w:bCs/>
          <w:i/>
          <w:iCs/>
        </w:rPr>
      </w:pPr>
      <w:r>
        <w:rPr>
          <w:rStyle w:val="Hyperlink"/>
          <w:b/>
          <w:bCs/>
          <w:i/>
          <w:iCs/>
          <w:color w:val="auto"/>
          <w:u w:val="none"/>
        </w:rPr>
        <w:t>Table 3: Australian Federal Elections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132"/>
        <w:gridCol w:w="3132"/>
      </w:tblGrid>
      <w:tr w:rsidR="00A62690" w14:paraId="74346B3A" w14:textId="77777777" w:rsidTr="00172C4B">
        <w:trPr>
          <w:jc w:val="center"/>
        </w:trPr>
        <w:tc>
          <w:tcPr>
            <w:tcW w:w="3132" w:type="dxa"/>
          </w:tcPr>
          <w:p w14:paraId="5F6CED14" w14:textId="6E7DFCF7" w:rsidR="00A62690" w:rsidRPr="00172C4B" w:rsidRDefault="00A62690" w:rsidP="00172C4B">
            <w:pPr>
              <w:jc w:val="center"/>
              <w:rPr>
                <w:b/>
                <w:bCs/>
              </w:rPr>
            </w:pPr>
            <w:r w:rsidRPr="00172C4B">
              <w:rPr>
                <w:b/>
                <w:bCs/>
              </w:rPr>
              <w:t>Party Voted in</w:t>
            </w:r>
          </w:p>
        </w:tc>
        <w:tc>
          <w:tcPr>
            <w:tcW w:w="3132" w:type="dxa"/>
          </w:tcPr>
          <w:p w14:paraId="70CFEFEE" w14:textId="49E14784" w:rsidR="00A62690" w:rsidRPr="00172C4B" w:rsidRDefault="00A62690" w:rsidP="00172C4B">
            <w:pPr>
              <w:jc w:val="center"/>
              <w:rPr>
                <w:b/>
                <w:bCs/>
              </w:rPr>
            </w:pPr>
            <w:r w:rsidRPr="00172C4B">
              <w:rPr>
                <w:b/>
                <w:bCs/>
              </w:rPr>
              <w:t>Date</w:t>
            </w:r>
          </w:p>
        </w:tc>
      </w:tr>
      <w:tr w:rsidR="00A62690" w14:paraId="2B0211CF" w14:textId="77777777" w:rsidTr="00172C4B">
        <w:trPr>
          <w:jc w:val="center"/>
        </w:trPr>
        <w:tc>
          <w:tcPr>
            <w:tcW w:w="3132" w:type="dxa"/>
          </w:tcPr>
          <w:p w14:paraId="7000D831" w14:textId="77777777" w:rsidR="00A62690" w:rsidRDefault="00A62690" w:rsidP="00172C4B">
            <w:pPr>
              <w:jc w:val="center"/>
            </w:pPr>
          </w:p>
        </w:tc>
        <w:tc>
          <w:tcPr>
            <w:tcW w:w="3132" w:type="dxa"/>
          </w:tcPr>
          <w:p w14:paraId="6B72B7CD" w14:textId="0B16E523" w:rsidR="00A62690" w:rsidRDefault="00A62690" w:rsidP="00172C4B">
            <w:pPr>
              <w:jc w:val="center"/>
            </w:pPr>
            <w:r>
              <w:t>10/2004</w:t>
            </w:r>
          </w:p>
        </w:tc>
      </w:tr>
      <w:tr w:rsidR="00A62690" w14:paraId="735B276D" w14:textId="77777777" w:rsidTr="00172C4B">
        <w:trPr>
          <w:jc w:val="center"/>
        </w:trPr>
        <w:tc>
          <w:tcPr>
            <w:tcW w:w="3132" w:type="dxa"/>
          </w:tcPr>
          <w:p w14:paraId="7578C1FE" w14:textId="77777777" w:rsidR="00A62690" w:rsidRDefault="00A62690" w:rsidP="00172C4B">
            <w:pPr>
              <w:jc w:val="center"/>
            </w:pPr>
          </w:p>
        </w:tc>
        <w:tc>
          <w:tcPr>
            <w:tcW w:w="3132" w:type="dxa"/>
          </w:tcPr>
          <w:p w14:paraId="34B73438" w14:textId="6FDF5288" w:rsidR="00A62690" w:rsidRDefault="00A62690" w:rsidP="00172C4B">
            <w:pPr>
              <w:jc w:val="center"/>
            </w:pPr>
            <w:r>
              <w:t>11/2007</w:t>
            </w:r>
          </w:p>
        </w:tc>
      </w:tr>
      <w:tr w:rsidR="00A62690" w14:paraId="0DD703E7" w14:textId="77777777" w:rsidTr="00172C4B">
        <w:trPr>
          <w:jc w:val="center"/>
        </w:trPr>
        <w:tc>
          <w:tcPr>
            <w:tcW w:w="3132" w:type="dxa"/>
          </w:tcPr>
          <w:p w14:paraId="43F10B1F" w14:textId="77777777" w:rsidR="00A62690" w:rsidRDefault="00A62690" w:rsidP="00172C4B">
            <w:pPr>
              <w:jc w:val="center"/>
            </w:pPr>
          </w:p>
        </w:tc>
        <w:tc>
          <w:tcPr>
            <w:tcW w:w="3132" w:type="dxa"/>
          </w:tcPr>
          <w:p w14:paraId="11448CB7" w14:textId="7F8DAED5" w:rsidR="00A62690" w:rsidRDefault="00A62690" w:rsidP="00172C4B">
            <w:pPr>
              <w:jc w:val="center"/>
            </w:pPr>
            <w:r>
              <w:t>08/2010</w:t>
            </w:r>
          </w:p>
        </w:tc>
      </w:tr>
      <w:tr w:rsidR="00A62690" w14:paraId="1BF0C1D5" w14:textId="77777777" w:rsidTr="00172C4B">
        <w:trPr>
          <w:jc w:val="center"/>
        </w:trPr>
        <w:tc>
          <w:tcPr>
            <w:tcW w:w="3132" w:type="dxa"/>
          </w:tcPr>
          <w:p w14:paraId="599719A5" w14:textId="77777777" w:rsidR="00A62690" w:rsidRDefault="00A62690" w:rsidP="00172C4B">
            <w:pPr>
              <w:jc w:val="center"/>
            </w:pPr>
          </w:p>
        </w:tc>
        <w:tc>
          <w:tcPr>
            <w:tcW w:w="3132" w:type="dxa"/>
          </w:tcPr>
          <w:p w14:paraId="14BFC4E2" w14:textId="682EB8EA" w:rsidR="00A62690" w:rsidRDefault="00A62690" w:rsidP="00172C4B">
            <w:pPr>
              <w:jc w:val="center"/>
            </w:pPr>
            <w:r>
              <w:t>09/2013</w:t>
            </w:r>
          </w:p>
        </w:tc>
      </w:tr>
      <w:tr w:rsidR="00A62690" w14:paraId="607CF7F2" w14:textId="77777777" w:rsidTr="00172C4B">
        <w:trPr>
          <w:jc w:val="center"/>
        </w:trPr>
        <w:tc>
          <w:tcPr>
            <w:tcW w:w="3132" w:type="dxa"/>
          </w:tcPr>
          <w:p w14:paraId="4B69438B" w14:textId="77777777" w:rsidR="00A62690" w:rsidRDefault="00A62690" w:rsidP="00172C4B">
            <w:pPr>
              <w:jc w:val="center"/>
            </w:pPr>
          </w:p>
        </w:tc>
        <w:tc>
          <w:tcPr>
            <w:tcW w:w="3132" w:type="dxa"/>
          </w:tcPr>
          <w:p w14:paraId="20510D6E" w14:textId="3AF61CF6" w:rsidR="00A62690" w:rsidRDefault="00172C4B" w:rsidP="00172C4B">
            <w:pPr>
              <w:jc w:val="center"/>
            </w:pPr>
            <w:r>
              <w:t>07/2016</w:t>
            </w:r>
          </w:p>
        </w:tc>
      </w:tr>
      <w:tr w:rsidR="00172C4B" w14:paraId="75F00AC9" w14:textId="77777777" w:rsidTr="00172C4B">
        <w:trPr>
          <w:jc w:val="center"/>
        </w:trPr>
        <w:tc>
          <w:tcPr>
            <w:tcW w:w="3132" w:type="dxa"/>
          </w:tcPr>
          <w:p w14:paraId="59D6128A" w14:textId="77777777" w:rsidR="00172C4B" w:rsidRDefault="00172C4B" w:rsidP="00172C4B">
            <w:pPr>
              <w:jc w:val="center"/>
            </w:pPr>
          </w:p>
        </w:tc>
        <w:tc>
          <w:tcPr>
            <w:tcW w:w="3132" w:type="dxa"/>
          </w:tcPr>
          <w:p w14:paraId="04922708" w14:textId="190A758F" w:rsidR="00172C4B" w:rsidRDefault="00172C4B" w:rsidP="00172C4B">
            <w:pPr>
              <w:jc w:val="center"/>
            </w:pPr>
            <w:r>
              <w:t>05/2019</w:t>
            </w:r>
          </w:p>
        </w:tc>
      </w:tr>
      <w:tr w:rsidR="00172C4B" w14:paraId="2F6DA572" w14:textId="77777777" w:rsidTr="00172C4B">
        <w:trPr>
          <w:jc w:val="center"/>
        </w:trPr>
        <w:tc>
          <w:tcPr>
            <w:tcW w:w="3132" w:type="dxa"/>
          </w:tcPr>
          <w:p w14:paraId="7B025069" w14:textId="77777777" w:rsidR="00172C4B" w:rsidRDefault="00172C4B" w:rsidP="00172C4B">
            <w:pPr>
              <w:jc w:val="center"/>
            </w:pPr>
          </w:p>
        </w:tc>
        <w:tc>
          <w:tcPr>
            <w:tcW w:w="3132" w:type="dxa"/>
          </w:tcPr>
          <w:p w14:paraId="22D3B904" w14:textId="5903BE9F" w:rsidR="00172C4B" w:rsidRDefault="00172C4B" w:rsidP="00172C4B">
            <w:pPr>
              <w:jc w:val="center"/>
            </w:pPr>
            <w:r>
              <w:t>05/2022</w:t>
            </w:r>
          </w:p>
        </w:tc>
      </w:tr>
    </w:tbl>
    <w:p w14:paraId="4CE27BFA" w14:textId="2C4E87F6" w:rsidR="004A417E" w:rsidRDefault="004A417E" w:rsidP="00172C4B">
      <w:pPr>
        <w:pStyle w:val="Heading3"/>
        <w:rPr>
          <w:rFonts w:ascii="Arial Black" w:hAnsi="Arial Black"/>
          <w:color w:val="auto"/>
        </w:rPr>
      </w:pPr>
      <w:bookmarkStart w:id="5" w:name="_Toc158272171"/>
      <w:r w:rsidRPr="00172C4B">
        <w:rPr>
          <w:rFonts w:ascii="Arial Black" w:hAnsi="Arial Black"/>
          <w:color w:val="auto"/>
        </w:rPr>
        <w:t>Australia State Elections</w:t>
      </w:r>
      <w:bookmarkEnd w:id="5"/>
    </w:p>
    <w:p w14:paraId="23A12473" w14:textId="77777777" w:rsidR="00550745" w:rsidRDefault="00931364" w:rsidP="00172C4B">
      <w:r>
        <w:t xml:space="preserve">State and territory elections data was collected from the respective </w:t>
      </w:r>
      <w:r w:rsidR="0052389F">
        <w:t>state or territory government’s electoral commission websites or past election results webpages</w:t>
      </w:r>
      <w:r w:rsidR="00550745">
        <w:t xml:space="preserve"> (see table 4)</w:t>
      </w:r>
      <w:r w:rsidR="0052389F">
        <w:t>.</w:t>
      </w:r>
    </w:p>
    <w:p w14:paraId="2CA965E9" w14:textId="76BE0C3D" w:rsidR="00172C4B" w:rsidRDefault="00550745" w:rsidP="00172C4B">
      <w:r>
        <w:rPr>
          <w:b/>
          <w:bCs/>
          <w:i/>
          <w:iCs/>
        </w:rPr>
        <w:lastRenderedPageBreak/>
        <w:t>Table 4: Australian State &amp; Territory Election Websites</w:t>
      </w:r>
      <w:r w:rsidR="0052389F">
        <w:t xml:space="preserve">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142"/>
        <w:gridCol w:w="7416"/>
      </w:tblGrid>
      <w:tr w:rsidR="00550745" w14:paraId="3863B92B" w14:textId="77777777" w:rsidTr="00067EA4">
        <w:tc>
          <w:tcPr>
            <w:tcW w:w="1980" w:type="dxa"/>
            <w:gridSpan w:val="2"/>
          </w:tcPr>
          <w:p w14:paraId="45BBE5CB" w14:textId="4BC85D13" w:rsidR="00550745" w:rsidRPr="00067EA4" w:rsidRDefault="00550745" w:rsidP="00067EA4">
            <w:pPr>
              <w:jc w:val="center"/>
              <w:rPr>
                <w:b/>
                <w:bCs/>
              </w:rPr>
            </w:pPr>
            <w:r w:rsidRPr="00067EA4">
              <w:rPr>
                <w:b/>
                <w:bCs/>
              </w:rPr>
              <w:t>State/Territory</w:t>
            </w:r>
          </w:p>
        </w:tc>
        <w:tc>
          <w:tcPr>
            <w:tcW w:w="7416" w:type="dxa"/>
          </w:tcPr>
          <w:p w14:paraId="546B6DE4" w14:textId="1E36180F" w:rsidR="00550745" w:rsidRPr="00067EA4" w:rsidRDefault="00550745" w:rsidP="00067EA4">
            <w:pPr>
              <w:jc w:val="center"/>
              <w:rPr>
                <w:b/>
                <w:bCs/>
              </w:rPr>
            </w:pPr>
            <w:r w:rsidRPr="00067EA4">
              <w:rPr>
                <w:b/>
                <w:bCs/>
              </w:rPr>
              <w:t>Website</w:t>
            </w:r>
          </w:p>
        </w:tc>
      </w:tr>
      <w:tr w:rsidR="00550745" w14:paraId="3EA96501" w14:textId="77777777" w:rsidTr="00067EA4">
        <w:tc>
          <w:tcPr>
            <w:tcW w:w="1838" w:type="dxa"/>
          </w:tcPr>
          <w:p w14:paraId="32CF4A92" w14:textId="0578DFCA" w:rsidR="00550745" w:rsidRDefault="00550745" w:rsidP="00067EA4">
            <w:pPr>
              <w:jc w:val="center"/>
            </w:pPr>
            <w:r>
              <w:t>ACT</w:t>
            </w:r>
          </w:p>
        </w:tc>
        <w:tc>
          <w:tcPr>
            <w:tcW w:w="7558" w:type="dxa"/>
            <w:gridSpan w:val="2"/>
          </w:tcPr>
          <w:p w14:paraId="556C814E" w14:textId="37D69573" w:rsidR="00550745" w:rsidRDefault="00550745" w:rsidP="00172C4B">
            <w:hyperlink r:id="rId13" w:history="1">
              <w:r w:rsidRPr="008D33B8">
                <w:rPr>
                  <w:rStyle w:val="Hyperlink"/>
                </w:rPr>
                <w:t>https://www.elections.act.gov.au/elections_and_voting/past_act_legislative_assembly_elections</w:t>
              </w:r>
            </w:hyperlink>
          </w:p>
        </w:tc>
      </w:tr>
      <w:tr w:rsidR="00550745" w14:paraId="75A4E25A" w14:textId="77777777" w:rsidTr="00067EA4">
        <w:tc>
          <w:tcPr>
            <w:tcW w:w="1838" w:type="dxa"/>
          </w:tcPr>
          <w:p w14:paraId="64C36B54" w14:textId="3D41DB92" w:rsidR="00550745" w:rsidRDefault="00550745" w:rsidP="00067EA4">
            <w:pPr>
              <w:jc w:val="center"/>
            </w:pPr>
            <w:r>
              <w:t>NSW</w:t>
            </w:r>
          </w:p>
        </w:tc>
        <w:tc>
          <w:tcPr>
            <w:tcW w:w="7558" w:type="dxa"/>
            <w:gridSpan w:val="2"/>
          </w:tcPr>
          <w:p w14:paraId="37F96502" w14:textId="54B01E00" w:rsidR="00550745" w:rsidRDefault="00067EA4" w:rsidP="00172C4B">
            <w:hyperlink r:id="rId14" w:anchor="a2023nswstateelection" w:history="1">
              <w:r w:rsidRPr="008D33B8">
                <w:rPr>
                  <w:rStyle w:val="Hyperlink"/>
                </w:rPr>
                <w:t>https://elections.nsw.gov.au/elections/past-results/state-election-results#a2023nswstateelection</w:t>
              </w:r>
            </w:hyperlink>
          </w:p>
        </w:tc>
      </w:tr>
      <w:tr w:rsidR="00550745" w14:paraId="3E44965F" w14:textId="77777777" w:rsidTr="00067EA4">
        <w:tc>
          <w:tcPr>
            <w:tcW w:w="1838" w:type="dxa"/>
          </w:tcPr>
          <w:p w14:paraId="518C94B9" w14:textId="38C3C5D2" w:rsidR="00550745" w:rsidRDefault="00550745" w:rsidP="00067EA4">
            <w:pPr>
              <w:jc w:val="center"/>
            </w:pPr>
            <w:r>
              <w:t>NT</w:t>
            </w:r>
          </w:p>
        </w:tc>
        <w:tc>
          <w:tcPr>
            <w:tcW w:w="7558" w:type="dxa"/>
            <w:gridSpan w:val="2"/>
          </w:tcPr>
          <w:p w14:paraId="19326B21" w14:textId="3EDFDCBE" w:rsidR="00550745" w:rsidRDefault="00067EA4" w:rsidP="00172C4B">
            <w:hyperlink r:id="rId15" w:history="1">
              <w:r w:rsidRPr="008D33B8">
                <w:rPr>
                  <w:rStyle w:val="Hyperlink"/>
                </w:rPr>
                <w:t>https://ntec.nt.gov.au/elections/past-elections/legislative-assembly</w:t>
              </w:r>
            </w:hyperlink>
          </w:p>
        </w:tc>
      </w:tr>
      <w:tr w:rsidR="00550745" w14:paraId="6B54AA62" w14:textId="77777777" w:rsidTr="00067EA4">
        <w:tc>
          <w:tcPr>
            <w:tcW w:w="1838" w:type="dxa"/>
          </w:tcPr>
          <w:p w14:paraId="68499BFE" w14:textId="6292E099" w:rsidR="00550745" w:rsidRDefault="00550745" w:rsidP="00067EA4">
            <w:pPr>
              <w:jc w:val="center"/>
            </w:pPr>
            <w:r>
              <w:t>QLD</w:t>
            </w:r>
          </w:p>
        </w:tc>
        <w:tc>
          <w:tcPr>
            <w:tcW w:w="7558" w:type="dxa"/>
            <w:gridSpan w:val="2"/>
          </w:tcPr>
          <w:p w14:paraId="6AF2452C" w14:textId="06D3BFFC" w:rsidR="00550745" w:rsidRDefault="00067EA4" w:rsidP="00172C4B">
            <w:hyperlink r:id="rId16" w:history="1">
              <w:r w:rsidRPr="008D33B8">
                <w:rPr>
                  <w:rStyle w:val="Hyperlink"/>
                </w:rPr>
                <w:t>https://results.ecq.qld.gov.au/elections/index.html</w:t>
              </w:r>
            </w:hyperlink>
          </w:p>
        </w:tc>
      </w:tr>
      <w:tr w:rsidR="00550745" w14:paraId="68A0568B" w14:textId="77777777" w:rsidTr="00067EA4">
        <w:tc>
          <w:tcPr>
            <w:tcW w:w="1838" w:type="dxa"/>
          </w:tcPr>
          <w:p w14:paraId="2A19661E" w14:textId="40433343" w:rsidR="00550745" w:rsidRDefault="00550745" w:rsidP="00067EA4">
            <w:pPr>
              <w:jc w:val="center"/>
            </w:pPr>
            <w:r>
              <w:t>SA</w:t>
            </w:r>
          </w:p>
        </w:tc>
        <w:tc>
          <w:tcPr>
            <w:tcW w:w="7558" w:type="dxa"/>
            <w:gridSpan w:val="2"/>
          </w:tcPr>
          <w:p w14:paraId="2B6F51C2" w14:textId="09620583" w:rsidR="00550745" w:rsidRDefault="00067EA4" w:rsidP="00172C4B">
            <w:hyperlink r:id="rId17" w:history="1">
              <w:r w:rsidRPr="008D33B8">
                <w:rPr>
                  <w:rStyle w:val="Hyperlink"/>
                </w:rPr>
                <w:t>https://www.ecsa.sa.gov.au/elections/past-state-election-results</w:t>
              </w:r>
            </w:hyperlink>
          </w:p>
        </w:tc>
      </w:tr>
      <w:tr w:rsidR="00550745" w14:paraId="16D1AAAF" w14:textId="77777777" w:rsidTr="00067EA4">
        <w:tc>
          <w:tcPr>
            <w:tcW w:w="1838" w:type="dxa"/>
          </w:tcPr>
          <w:p w14:paraId="6A24EEE1" w14:textId="26F06DA4" w:rsidR="00550745" w:rsidRDefault="00550745" w:rsidP="00067EA4">
            <w:pPr>
              <w:jc w:val="center"/>
            </w:pPr>
            <w:r>
              <w:t>TAS</w:t>
            </w:r>
          </w:p>
        </w:tc>
        <w:tc>
          <w:tcPr>
            <w:tcW w:w="7558" w:type="dxa"/>
            <w:gridSpan w:val="2"/>
          </w:tcPr>
          <w:p w14:paraId="25ED2C85" w14:textId="57052BC8" w:rsidR="00550745" w:rsidRDefault="00067EA4" w:rsidP="00172C4B">
            <w:hyperlink r:id="rId18" w:anchor="previous_elections" w:history="1">
              <w:r w:rsidRPr="008D33B8">
                <w:rPr>
                  <w:rStyle w:val="Hyperlink"/>
                </w:rPr>
                <w:t>https://www.tec.tas.gov.au/house-of-assembly/index.html#previous_elections</w:t>
              </w:r>
            </w:hyperlink>
          </w:p>
        </w:tc>
      </w:tr>
      <w:tr w:rsidR="00550745" w14:paraId="5522CB71" w14:textId="77777777" w:rsidTr="00067EA4">
        <w:tc>
          <w:tcPr>
            <w:tcW w:w="1838" w:type="dxa"/>
          </w:tcPr>
          <w:p w14:paraId="048DB02E" w14:textId="4D79A408" w:rsidR="00550745" w:rsidRDefault="00550745" w:rsidP="00067EA4">
            <w:pPr>
              <w:jc w:val="center"/>
            </w:pPr>
            <w:r>
              <w:t>VIC</w:t>
            </w:r>
          </w:p>
        </w:tc>
        <w:tc>
          <w:tcPr>
            <w:tcW w:w="7558" w:type="dxa"/>
            <w:gridSpan w:val="2"/>
          </w:tcPr>
          <w:p w14:paraId="4AAC7574" w14:textId="0AFC006F" w:rsidR="00550745" w:rsidRDefault="00067EA4" w:rsidP="00172C4B">
            <w:hyperlink r:id="rId19" w:history="1">
              <w:r w:rsidRPr="008D33B8">
                <w:rPr>
                  <w:rStyle w:val="Hyperlink"/>
                </w:rPr>
                <w:t>https://www.vec.vic.gov.au/voting/learn-to-vote/history-of-elections-in-victoria/stability</w:t>
              </w:r>
            </w:hyperlink>
          </w:p>
        </w:tc>
      </w:tr>
      <w:tr w:rsidR="00550745" w14:paraId="26E87BA3" w14:textId="77777777" w:rsidTr="00067EA4">
        <w:tc>
          <w:tcPr>
            <w:tcW w:w="1838" w:type="dxa"/>
          </w:tcPr>
          <w:p w14:paraId="32E381E6" w14:textId="028ABD9B" w:rsidR="00550745" w:rsidRDefault="00550745" w:rsidP="00067EA4">
            <w:pPr>
              <w:jc w:val="center"/>
            </w:pPr>
            <w:r>
              <w:t>WA</w:t>
            </w:r>
          </w:p>
        </w:tc>
        <w:tc>
          <w:tcPr>
            <w:tcW w:w="7558" w:type="dxa"/>
            <w:gridSpan w:val="2"/>
          </w:tcPr>
          <w:p w14:paraId="5CFB11D8" w14:textId="736A8172" w:rsidR="00550745" w:rsidRDefault="00067EA4" w:rsidP="00172C4B">
            <w:hyperlink r:id="rId20" w:history="1">
              <w:r w:rsidRPr="008E1FA8">
                <w:rPr>
                  <w:rStyle w:val="Hyperlink"/>
                </w:rPr>
                <w:t>https://www.elections.wa.gov.au/elections/state/past-elections</w:t>
              </w:r>
            </w:hyperlink>
          </w:p>
        </w:tc>
      </w:tr>
    </w:tbl>
    <w:p w14:paraId="343811C3" w14:textId="77777777" w:rsidR="00BB2FFC" w:rsidRDefault="00BB2FFC" w:rsidP="00172C4B"/>
    <w:p w14:paraId="0B9F04B1" w14:textId="5F1ACE05" w:rsidR="00172C4B" w:rsidRDefault="0078379C" w:rsidP="00172C4B">
      <w:r>
        <w:t xml:space="preserve">From the websites indicated in table 4, the </w:t>
      </w:r>
      <w:r w:rsidR="00AD7262">
        <w:t>months</w:t>
      </w:r>
      <w:r>
        <w:t xml:space="preserve"> for each state election between 2004 and 202</w:t>
      </w:r>
      <w:r w:rsidR="00B0781E">
        <w:t>2 were collected. The dates are indicated in Table 5.</w:t>
      </w:r>
    </w:p>
    <w:p w14:paraId="1FE7E3ED" w14:textId="77777777" w:rsidR="00AD7262" w:rsidRDefault="00AD7262" w:rsidP="00172C4B"/>
    <w:p w14:paraId="30573786" w14:textId="34AA38EC" w:rsidR="00172C4B" w:rsidRPr="00B0781E" w:rsidRDefault="00B0781E" w:rsidP="00172C4B">
      <w:pPr>
        <w:rPr>
          <w:b/>
          <w:bCs/>
          <w:i/>
          <w:iCs/>
        </w:rPr>
      </w:pPr>
      <w:r>
        <w:rPr>
          <w:b/>
          <w:bCs/>
          <w:i/>
          <w:iCs/>
        </w:rPr>
        <w:t xml:space="preserve">Table 5: </w:t>
      </w:r>
      <w:r w:rsidR="00AD7262">
        <w:rPr>
          <w:b/>
          <w:bCs/>
          <w:i/>
          <w:iCs/>
        </w:rPr>
        <w:t>Australian State &amp; Territory Election Dates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74"/>
        <w:gridCol w:w="1174"/>
        <w:gridCol w:w="1174"/>
        <w:gridCol w:w="1174"/>
        <w:gridCol w:w="1175"/>
        <w:gridCol w:w="1175"/>
        <w:gridCol w:w="1175"/>
        <w:gridCol w:w="1175"/>
      </w:tblGrid>
      <w:tr w:rsidR="00FB6C91" w14:paraId="32B68AD5" w14:textId="77777777" w:rsidTr="00FB6C91">
        <w:tc>
          <w:tcPr>
            <w:tcW w:w="1174" w:type="dxa"/>
          </w:tcPr>
          <w:p w14:paraId="47C97595" w14:textId="0B6B067A" w:rsidR="00FB6C91" w:rsidRDefault="00FB6C91" w:rsidP="00822969">
            <w:r>
              <w:t>ACT</w:t>
            </w:r>
          </w:p>
        </w:tc>
        <w:tc>
          <w:tcPr>
            <w:tcW w:w="1174" w:type="dxa"/>
          </w:tcPr>
          <w:p w14:paraId="16B0BB8F" w14:textId="25374059" w:rsidR="00FB6C91" w:rsidRDefault="003A7958" w:rsidP="00822969">
            <w:r>
              <w:t>NSW</w:t>
            </w:r>
          </w:p>
        </w:tc>
        <w:tc>
          <w:tcPr>
            <w:tcW w:w="1174" w:type="dxa"/>
          </w:tcPr>
          <w:p w14:paraId="15181C0B" w14:textId="15FF8033" w:rsidR="00FB6C91" w:rsidRDefault="003A7958" w:rsidP="00822969">
            <w:r>
              <w:t>NT</w:t>
            </w:r>
          </w:p>
        </w:tc>
        <w:tc>
          <w:tcPr>
            <w:tcW w:w="1174" w:type="dxa"/>
          </w:tcPr>
          <w:p w14:paraId="58F88339" w14:textId="5582E2A8" w:rsidR="00FB6C91" w:rsidRDefault="003A7958" w:rsidP="00822969">
            <w:r>
              <w:t>QLD</w:t>
            </w:r>
          </w:p>
        </w:tc>
        <w:tc>
          <w:tcPr>
            <w:tcW w:w="1175" w:type="dxa"/>
          </w:tcPr>
          <w:p w14:paraId="50CF0882" w14:textId="03820E85" w:rsidR="00FB6C91" w:rsidRDefault="003A7958" w:rsidP="00822969">
            <w:r>
              <w:t>SA</w:t>
            </w:r>
          </w:p>
        </w:tc>
        <w:tc>
          <w:tcPr>
            <w:tcW w:w="1175" w:type="dxa"/>
          </w:tcPr>
          <w:p w14:paraId="31864529" w14:textId="6CF3347C" w:rsidR="00FB6C91" w:rsidRDefault="003A7958" w:rsidP="00822969">
            <w:r>
              <w:t>TAS</w:t>
            </w:r>
          </w:p>
        </w:tc>
        <w:tc>
          <w:tcPr>
            <w:tcW w:w="1175" w:type="dxa"/>
          </w:tcPr>
          <w:p w14:paraId="0717F8E2" w14:textId="6EFC4E8B" w:rsidR="00FB6C91" w:rsidRDefault="003A7958" w:rsidP="00822969">
            <w:r>
              <w:t>VIC</w:t>
            </w:r>
          </w:p>
        </w:tc>
        <w:tc>
          <w:tcPr>
            <w:tcW w:w="1175" w:type="dxa"/>
          </w:tcPr>
          <w:p w14:paraId="3DB3B86A" w14:textId="12D61D9D" w:rsidR="00FB6C91" w:rsidRDefault="003A7958" w:rsidP="00822969">
            <w:r>
              <w:t>WA</w:t>
            </w:r>
          </w:p>
        </w:tc>
      </w:tr>
      <w:tr w:rsidR="003A7958" w14:paraId="624E295C" w14:textId="77777777" w:rsidTr="008E2E9D">
        <w:tc>
          <w:tcPr>
            <w:tcW w:w="1174" w:type="dxa"/>
            <w:shd w:val="clear" w:color="auto" w:fill="auto"/>
          </w:tcPr>
          <w:p w14:paraId="06FC80B1" w14:textId="13316F51" w:rsidR="003A7958" w:rsidRDefault="004F5FDB" w:rsidP="00822969">
            <w:r>
              <w:t>10/2020</w:t>
            </w:r>
          </w:p>
        </w:tc>
        <w:tc>
          <w:tcPr>
            <w:tcW w:w="1174" w:type="dxa"/>
            <w:shd w:val="clear" w:color="auto" w:fill="auto"/>
          </w:tcPr>
          <w:p w14:paraId="1FE1C697" w14:textId="1F986D10" w:rsidR="003A7958" w:rsidRDefault="00D536B2" w:rsidP="00822969">
            <w:r>
              <w:t>03/2023</w:t>
            </w:r>
          </w:p>
        </w:tc>
        <w:tc>
          <w:tcPr>
            <w:tcW w:w="1174" w:type="dxa"/>
            <w:shd w:val="clear" w:color="auto" w:fill="auto"/>
          </w:tcPr>
          <w:p w14:paraId="338C62DA" w14:textId="17FF693B" w:rsidR="003A7958" w:rsidRDefault="00C05EED" w:rsidP="00822969">
            <w:r>
              <w:t>08/2020</w:t>
            </w:r>
          </w:p>
        </w:tc>
        <w:tc>
          <w:tcPr>
            <w:tcW w:w="1174" w:type="dxa"/>
            <w:shd w:val="clear" w:color="auto" w:fill="auto"/>
          </w:tcPr>
          <w:p w14:paraId="2BB9106D" w14:textId="2FB2A16F" w:rsidR="003A7958" w:rsidRDefault="008A227C" w:rsidP="00822969">
            <w:r>
              <w:t>10/2020</w:t>
            </w:r>
          </w:p>
        </w:tc>
        <w:tc>
          <w:tcPr>
            <w:tcW w:w="1175" w:type="dxa"/>
            <w:shd w:val="clear" w:color="auto" w:fill="auto"/>
          </w:tcPr>
          <w:p w14:paraId="75B7E728" w14:textId="4576A5B5" w:rsidR="003A7958" w:rsidRDefault="00C20CF1" w:rsidP="00822969">
            <w:r>
              <w:t>03/2022</w:t>
            </w:r>
          </w:p>
        </w:tc>
        <w:tc>
          <w:tcPr>
            <w:tcW w:w="1175" w:type="dxa"/>
            <w:shd w:val="clear" w:color="auto" w:fill="auto"/>
          </w:tcPr>
          <w:p w14:paraId="2B2BE743" w14:textId="07DCD9DD" w:rsidR="003A7958" w:rsidRDefault="00110AF7" w:rsidP="00822969">
            <w:r>
              <w:t>05/2021</w:t>
            </w:r>
          </w:p>
        </w:tc>
        <w:tc>
          <w:tcPr>
            <w:tcW w:w="1175" w:type="dxa"/>
            <w:shd w:val="clear" w:color="auto" w:fill="auto"/>
          </w:tcPr>
          <w:p w14:paraId="4E53C763" w14:textId="0F7999AE" w:rsidR="003A7958" w:rsidRDefault="00BA7B19" w:rsidP="00822969">
            <w:r>
              <w:t>11/2022</w:t>
            </w:r>
          </w:p>
        </w:tc>
        <w:tc>
          <w:tcPr>
            <w:tcW w:w="1175" w:type="dxa"/>
            <w:shd w:val="clear" w:color="auto" w:fill="auto"/>
          </w:tcPr>
          <w:p w14:paraId="7F14F6D4" w14:textId="01DA4F2D" w:rsidR="003A7958" w:rsidRDefault="009133E2" w:rsidP="00822969">
            <w:r>
              <w:t>03/2021</w:t>
            </w:r>
          </w:p>
        </w:tc>
      </w:tr>
      <w:tr w:rsidR="003A7958" w14:paraId="5CB7F706" w14:textId="77777777" w:rsidTr="008E2E9D">
        <w:tc>
          <w:tcPr>
            <w:tcW w:w="1174" w:type="dxa"/>
            <w:shd w:val="clear" w:color="auto" w:fill="auto"/>
          </w:tcPr>
          <w:p w14:paraId="1B021EE8" w14:textId="15DDF5D8" w:rsidR="003A7958" w:rsidRDefault="004F5FDB" w:rsidP="00822969">
            <w:r>
              <w:t>10/2016</w:t>
            </w:r>
          </w:p>
        </w:tc>
        <w:tc>
          <w:tcPr>
            <w:tcW w:w="1174" w:type="dxa"/>
            <w:shd w:val="clear" w:color="auto" w:fill="auto"/>
          </w:tcPr>
          <w:p w14:paraId="3B6869AC" w14:textId="3DA8EDF2" w:rsidR="003A7958" w:rsidRDefault="00D536B2" w:rsidP="00822969">
            <w:r>
              <w:t>03/2019</w:t>
            </w:r>
          </w:p>
        </w:tc>
        <w:tc>
          <w:tcPr>
            <w:tcW w:w="1174" w:type="dxa"/>
            <w:shd w:val="clear" w:color="auto" w:fill="auto"/>
          </w:tcPr>
          <w:p w14:paraId="2FAAB896" w14:textId="449FDC70" w:rsidR="003A7958" w:rsidRDefault="00FC6490" w:rsidP="00822969">
            <w:r>
              <w:t>08/2016</w:t>
            </w:r>
          </w:p>
        </w:tc>
        <w:tc>
          <w:tcPr>
            <w:tcW w:w="1174" w:type="dxa"/>
            <w:shd w:val="clear" w:color="auto" w:fill="auto"/>
          </w:tcPr>
          <w:p w14:paraId="437828CF" w14:textId="1EAA5C12" w:rsidR="003A7958" w:rsidRDefault="002F341B" w:rsidP="00822969">
            <w:r>
              <w:t>11/2017</w:t>
            </w:r>
          </w:p>
        </w:tc>
        <w:tc>
          <w:tcPr>
            <w:tcW w:w="1175" w:type="dxa"/>
            <w:shd w:val="clear" w:color="auto" w:fill="auto"/>
          </w:tcPr>
          <w:p w14:paraId="73C270A0" w14:textId="2F9C1970" w:rsidR="003A7958" w:rsidRDefault="00C20CF1" w:rsidP="00822969">
            <w:r>
              <w:t>03/2018</w:t>
            </w:r>
          </w:p>
        </w:tc>
        <w:tc>
          <w:tcPr>
            <w:tcW w:w="1175" w:type="dxa"/>
            <w:shd w:val="clear" w:color="auto" w:fill="auto"/>
          </w:tcPr>
          <w:p w14:paraId="0567ABC1" w14:textId="681B7AEE" w:rsidR="003A7958" w:rsidRDefault="00F221E1" w:rsidP="00822969">
            <w:r>
              <w:t>03/2018</w:t>
            </w:r>
          </w:p>
        </w:tc>
        <w:tc>
          <w:tcPr>
            <w:tcW w:w="1175" w:type="dxa"/>
            <w:shd w:val="clear" w:color="auto" w:fill="auto"/>
          </w:tcPr>
          <w:p w14:paraId="7534C7E1" w14:textId="168ABD4F" w:rsidR="003A7958" w:rsidRDefault="00B05C7B" w:rsidP="00822969">
            <w:r>
              <w:t>11/2018</w:t>
            </w:r>
          </w:p>
        </w:tc>
        <w:tc>
          <w:tcPr>
            <w:tcW w:w="1175" w:type="dxa"/>
            <w:shd w:val="clear" w:color="auto" w:fill="auto"/>
          </w:tcPr>
          <w:p w14:paraId="04E4E87F" w14:textId="20F858FD" w:rsidR="003A7958" w:rsidRDefault="009133E2" w:rsidP="00822969">
            <w:r>
              <w:t>03/2017</w:t>
            </w:r>
          </w:p>
        </w:tc>
      </w:tr>
      <w:tr w:rsidR="003A7958" w14:paraId="4369CF89" w14:textId="77777777" w:rsidTr="008E2E9D">
        <w:tc>
          <w:tcPr>
            <w:tcW w:w="1174" w:type="dxa"/>
            <w:shd w:val="clear" w:color="auto" w:fill="auto"/>
          </w:tcPr>
          <w:p w14:paraId="70FCF27F" w14:textId="4729031D" w:rsidR="003A7958" w:rsidRDefault="004F5FDB" w:rsidP="00822969">
            <w:r>
              <w:t>10/2012</w:t>
            </w:r>
          </w:p>
        </w:tc>
        <w:tc>
          <w:tcPr>
            <w:tcW w:w="1174" w:type="dxa"/>
            <w:shd w:val="clear" w:color="auto" w:fill="auto"/>
          </w:tcPr>
          <w:p w14:paraId="32EFD80A" w14:textId="22E6255B" w:rsidR="003A7958" w:rsidRDefault="00D536B2" w:rsidP="00822969">
            <w:r>
              <w:t>03/2015</w:t>
            </w:r>
          </w:p>
        </w:tc>
        <w:tc>
          <w:tcPr>
            <w:tcW w:w="1174" w:type="dxa"/>
            <w:shd w:val="clear" w:color="auto" w:fill="auto"/>
          </w:tcPr>
          <w:p w14:paraId="363FD2AC" w14:textId="03F1755D" w:rsidR="003A7958" w:rsidRDefault="002B59C9" w:rsidP="00822969">
            <w:r>
              <w:t>08/2012</w:t>
            </w:r>
          </w:p>
        </w:tc>
        <w:tc>
          <w:tcPr>
            <w:tcW w:w="1174" w:type="dxa"/>
            <w:shd w:val="clear" w:color="auto" w:fill="auto"/>
          </w:tcPr>
          <w:p w14:paraId="4981DE8F" w14:textId="37EDCE21" w:rsidR="003A7958" w:rsidRDefault="00C048A7" w:rsidP="00822969">
            <w:r>
              <w:t>01/2015</w:t>
            </w:r>
          </w:p>
        </w:tc>
        <w:tc>
          <w:tcPr>
            <w:tcW w:w="1175" w:type="dxa"/>
            <w:shd w:val="clear" w:color="auto" w:fill="auto"/>
          </w:tcPr>
          <w:p w14:paraId="1643F822" w14:textId="111AA3D1" w:rsidR="003A7958" w:rsidRDefault="00C20CF1" w:rsidP="00822969">
            <w:r>
              <w:t>03/2014</w:t>
            </w:r>
          </w:p>
        </w:tc>
        <w:tc>
          <w:tcPr>
            <w:tcW w:w="1175" w:type="dxa"/>
            <w:shd w:val="clear" w:color="auto" w:fill="auto"/>
          </w:tcPr>
          <w:p w14:paraId="4892DE35" w14:textId="61207212" w:rsidR="003A7958" w:rsidRDefault="00411448" w:rsidP="00822969">
            <w:r>
              <w:t>03/2014</w:t>
            </w:r>
          </w:p>
        </w:tc>
        <w:tc>
          <w:tcPr>
            <w:tcW w:w="1175" w:type="dxa"/>
            <w:shd w:val="clear" w:color="auto" w:fill="auto"/>
          </w:tcPr>
          <w:p w14:paraId="45637763" w14:textId="5C333A94" w:rsidR="003A7958" w:rsidRDefault="00B05C7B" w:rsidP="00822969">
            <w:r>
              <w:t>11/2014</w:t>
            </w:r>
          </w:p>
        </w:tc>
        <w:tc>
          <w:tcPr>
            <w:tcW w:w="1175" w:type="dxa"/>
            <w:shd w:val="clear" w:color="auto" w:fill="auto"/>
          </w:tcPr>
          <w:p w14:paraId="13E7EC88" w14:textId="77FDE21A" w:rsidR="003A7958" w:rsidRDefault="009133E2" w:rsidP="00822969">
            <w:r>
              <w:t>03/2013</w:t>
            </w:r>
          </w:p>
        </w:tc>
      </w:tr>
      <w:tr w:rsidR="003A7958" w14:paraId="3BE34626" w14:textId="77777777" w:rsidTr="008E2E9D">
        <w:tc>
          <w:tcPr>
            <w:tcW w:w="1174" w:type="dxa"/>
            <w:shd w:val="clear" w:color="auto" w:fill="auto"/>
          </w:tcPr>
          <w:p w14:paraId="43CF0663" w14:textId="513E35E5" w:rsidR="003A7958" w:rsidRPr="008E2E9D" w:rsidRDefault="0052389F" w:rsidP="00822969">
            <w:r>
              <w:t>10/2008</w:t>
            </w:r>
          </w:p>
        </w:tc>
        <w:tc>
          <w:tcPr>
            <w:tcW w:w="1174" w:type="dxa"/>
            <w:shd w:val="clear" w:color="auto" w:fill="auto"/>
          </w:tcPr>
          <w:p w14:paraId="7834EC56" w14:textId="6FB0A6D7" w:rsidR="003A7958" w:rsidRDefault="00D536B2" w:rsidP="00822969">
            <w:r>
              <w:t>03/2011</w:t>
            </w:r>
          </w:p>
        </w:tc>
        <w:tc>
          <w:tcPr>
            <w:tcW w:w="1174" w:type="dxa"/>
            <w:shd w:val="clear" w:color="auto" w:fill="auto"/>
          </w:tcPr>
          <w:p w14:paraId="215BA06C" w14:textId="530AAFDD" w:rsidR="003A7958" w:rsidRDefault="00A60658" w:rsidP="00822969">
            <w:r>
              <w:t>08/2008</w:t>
            </w:r>
          </w:p>
        </w:tc>
        <w:tc>
          <w:tcPr>
            <w:tcW w:w="1174" w:type="dxa"/>
            <w:shd w:val="clear" w:color="auto" w:fill="auto"/>
          </w:tcPr>
          <w:p w14:paraId="53260867" w14:textId="72B2723D" w:rsidR="003A7958" w:rsidRDefault="00C048A7" w:rsidP="00822969">
            <w:r>
              <w:t>03/2012</w:t>
            </w:r>
          </w:p>
        </w:tc>
        <w:tc>
          <w:tcPr>
            <w:tcW w:w="1175" w:type="dxa"/>
            <w:shd w:val="clear" w:color="auto" w:fill="auto"/>
          </w:tcPr>
          <w:p w14:paraId="751D47F5" w14:textId="5344BFDA" w:rsidR="003A7958" w:rsidRDefault="005B1067" w:rsidP="00822969">
            <w:r>
              <w:t>03/2010</w:t>
            </w:r>
          </w:p>
        </w:tc>
        <w:tc>
          <w:tcPr>
            <w:tcW w:w="1175" w:type="dxa"/>
            <w:shd w:val="clear" w:color="auto" w:fill="auto"/>
          </w:tcPr>
          <w:p w14:paraId="7F5E7B76" w14:textId="2B9D3E7D" w:rsidR="003A7958" w:rsidRDefault="006833D7" w:rsidP="00822969">
            <w:r>
              <w:t>03/2010</w:t>
            </w:r>
          </w:p>
        </w:tc>
        <w:tc>
          <w:tcPr>
            <w:tcW w:w="1175" w:type="dxa"/>
            <w:shd w:val="clear" w:color="auto" w:fill="auto"/>
          </w:tcPr>
          <w:p w14:paraId="66B348A3" w14:textId="73DB61EE" w:rsidR="003A7958" w:rsidRDefault="00B05C7B" w:rsidP="00822969">
            <w:r>
              <w:t>11/2010</w:t>
            </w:r>
          </w:p>
        </w:tc>
        <w:tc>
          <w:tcPr>
            <w:tcW w:w="1175" w:type="dxa"/>
            <w:shd w:val="clear" w:color="auto" w:fill="auto"/>
          </w:tcPr>
          <w:p w14:paraId="06F68F47" w14:textId="25FDF367" w:rsidR="003A7958" w:rsidRDefault="009133E2" w:rsidP="00822969">
            <w:r>
              <w:t>09/2008</w:t>
            </w:r>
          </w:p>
        </w:tc>
      </w:tr>
      <w:tr w:rsidR="003A7958" w14:paraId="3A3458BE" w14:textId="77777777" w:rsidTr="008E2E9D">
        <w:tc>
          <w:tcPr>
            <w:tcW w:w="1174" w:type="dxa"/>
            <w:shd w:val="clear" w:color="auto" w:fill="auto"/>
          </w:tcPr>
          <w:p w14:paraId="353D87A3" w14:textId="7D470EDA" w:rsidR="003A7958" w:rsidRDefault="004F5FDB" w:rsidP="00822969">
            <w:r>
              <w:t>10/2004</w:t>
            </w:r>
          </w:p>
        </w:tc>
        <w:tc>
          <w:tcPr>
            <w:tcW w:w="1174" w:type="dxa"/>
            <w:shd w:val="clear" w:color="auto" w:fill="auto"/>
          </w:tcPr>
          <w:p w14:paraId="14894F5D" w14:textId="0783C342" w:rsidR="003A7958" w:rsidRDefault="0095092A" w:rsidP="00822969">
            <w:r>
              <w:t>03/2007</w:t>
            </w:r>
          </w:p>
        </w:tc>
        <w:tc>
          <w:tcPr>
            <w:tcW w:w="1174" w:type="dxa"/>
            <w:shd w:val="clear" w:color="auto" w:fill="auto"/>
          </w:tcPr>
          <w:p w14:paraId="72B6506A" w14:textId="09B77B00" w:rsidR="003A7958" w:rsidRDefault="00A60658" w:rsidP="00822969">
            <w:r>
              <w:t>06</w:t>
            </w:r>
            <w:r w:rsidR="000E3725">
              <w:t>/2005</w:t>
            </w:r>
          </w:p>
        </w:tc>
        <w:tc>
          <w:tcPr>
            <w:tcW w:w="1174" w:type="dxa"/>
            <w:shd w:val="clear" w:color="auto" w:fill="auto"/>
          </w:tcPr>
          <w:p w14:paraId="5737E419" w14:textId="2DEF2937" w:rsidR="003A7958" w:rsidRDefault="00C048A7" w:rsidP="00822969">
            <w:r>
              <w:t>03/2009</w:t>
            </w:r>
          </w:p>
        </w:tc>
        <w:tc>
          <w:tcPr>
            <w:tcW w:w="1175" w:type="dxa"/>
            <w:shd w:val="clear" w:color="auto" w:fill="auto"/>
          </w:tcPr>
          <w:p w14:paraId="16367B03" w14:textId="7A7C5642" w:rsidR="003A7958" w:rsidRDefault="00B8409A" w:rsidP="00822969">
            <w:r>
              <w:t>03/2006</w:t>
            </w:r>
          </w:p>
        </w:tc>
        <w:tc>
          <w:tcPr>
            <w:tcW w:w="1175" w:type="dxa"/>
            <w:shd w:val="clear" w:color="auto" w:fill="auto"/>
          </w:tcPr>
          <w:p w14:paraId="4319D318" w14:textId="6C7B2DBC" w:rsidR="003A7958" w:rsidRDefault="00257336" w:rsidP="00822969">
            <w:r>
              <w:t>03/2006</w:t>
            </w:r>
          </w:p>
        </w:tc>
        <w:tc>
          <w:tcPr>
            <w:tcW w:w="1175" w:type="dxa"/>
            <w:shd w:val="clear" w:color="auto" w:fill="auto"/>
          </w:tcPr>
          <w:p w14:paraId="50C4119D" w14:textId="71C91A9C" w:rsidR="003A7958" w:rsidRDefault="00B05C7B" w:rsidP="00822969">
            <w:r>
              <w:t>11/2006</w:t>
            </w:r>
          </w:p>
        </w:tc>
        <w:tc>
          <w:tcPr>
            <w:tcW w:w="1175" w:type="dxa"/>
            <w:shd w:val="clear" w:color="auto" w:fill="auto"/>
          </w:tcPr>
          <w:p w14:paraId="0CE4A255" w14:textId="7D784614" w:rsidR="003A7958" w:rsidRDefault="009133E2" w:rsidP="00822969">
            <w:r>
              <w:t>02/2005</w:t>
            </w:r>
          </w:p>
        </w:tc>
      </w:tr>
      <w:tr w:rsidR="003A7958" w14:paraId="174FA6BF" w14:textId="77777777" w:rsidTr="008E2E9D">
        <w:tc>
          <w:tcPr>
            <w:tcW w:w="1174" w:type="dxa"/>
            <w:shd w:val="clear" w:color="auto" w:fill="auto"/>
          </w:tcPr>
          <w:p w14:paraId="60351F7A" w14:textId="52AA2097" w:rsidR="003A7958" w:rsidRDefault="003A7958" w:rsidP="00822969"/>
        </w:tc>
        <w:tc>
          <w:tcPr>
            <w:tcW w:w="1174" w:type="dxa"/>
            <w:shd w:val="clear" w:color="auto" w:fill="auto"/>
          </w:tcPr>
          <w:p w14:paraId="71057411" w14:textId="448113C4" w:rsidR="003A7958" w:rsidRDefault="003A7958" w:rsidP="00822969"/>
        </w:tc>
        <w:tc>
          <w:tcPr>
            <w:tcW w:w="1174" w:type="dxa"/>
            <w:shd w:val="clear" w:color="auto" w:fill="auto"/>
          </w:tcPr>
          <w:p w14:paraId="7942ADD4" w14:textId="01B98071" w:rsidR="003A7958" w:rsidRDefault="003A7958" w:rsidP="00822969"/>
        </w:tc>
        <w:tc>
          <w:tcPr>
            <w:tcW w:w="1174" w:type="dxa"/>
            <w:shd w:val="clear" w:color="auto" w:fill="auto"/>
          </w:tcPr>
          <w:p w14:paraId="0E138F63" w14:textId="66AF9B6E" w:rsidR="003A7958" w:rsidRDefault="00D54B77" w:rsidP="00822969">
            <w:r>
              <w:t>09/2006</w:t>
            </w:r>
          </w:p>
        </w:tc>
        <w:tc>
          <w:tcPr>
            <w:tcW w:w="1175" w:type="dxa"/>
            <w:shd w:val="clear" w:color="auto" w:fill="auto"/>
          </w:tcPr>
          <w:p w14:paraId="1F7075B3" w14:textId="77777777" w:rsidR="003A7958" w:rsidRDefault="003A7958" w:rsidP="00822969"/>
        </w:tc>
        <w:tc>
          <w:tcPr>
            <w:tcW w:w="1175" w:type="dxa"/>
            <w:shd w:val="clear" w:color="auto" w:fill="auto"/>
          </w:tcPr>
          <w:p w14:paraId="3860185D" w14:textId="77777777" w:rsidR="003A7958" w:rsidRDefault="003A7958" w:rsidP="00822969"/>
        </w:tc>
        <w:tc>
          <w:tcPr>
            <w:tcW w:w="1175" w:type="dxa"/>
            <w:shd w:val="clear" w:color="auto" w:fill="auto"/>
          </w:tcPr>
          <w:p w14:paraId="59937470" w14:textId="77777777" w:rsidR="003A7958" w:rsidRDefault="003A7958" w:rsidP="00822969"/>
        </w:tc>
        <w:tc>
          <w:tcPr>
            <w:tcW w:w="1175" w:type="dxa"/>
            <w:shd w:val="clear" w:color="auto" w:fill="auto"/>
          </w:tcPr>
          <w:p w14:paraId="08E6BF90" w14:textId="77777777" w:rsidR="003A7958" w:rsidRDefault="003A7958" w:rsidP="00822969"/>
        </w:tc>
      </w:tr>
      <w:tr w:rsidR="003A7958" w14:paraId="499A8102" w14:textId="77777777" w:rsidTr="008E2E9D">
        <w:tc>
          <w:tcPr>
            <w:tcW w:w="1174" w:type="dxa"/>
            <w:shd w:val="clear" w:color="auto" w:fill="auto"/>
          </w:tcPr>
          <w:p w14:paraId="6652688D" w14:textId="77777777" w:rsidR="003A7958" w:rsidRDefault="003A7958" w:rsidP="00822969"/>
        </w:tc>
        <w:tc>
          <w:tcPr>
            <w:tcW w:w="1174" w:type="dxa"/>
            <w:shd w:val="clear" w:color="auto" w:fill="auto"/>
          </w:tcPr>
          <w:p w14:paraId="0281E05D" w14:textId="77777777" w:rsidR="003A7958" w:rsidRDefault="003A7958" w:rsidP="00822969"/>
        </w:tc>
        <w:tc>
          <w:tcPr>
            <w:tcW w:w="1174" w:type="dxa"/>
            <w:shd w:val="clear" w:color="auto" w:fill="auto"/>
          </w:tcPr>
          <w:p w14:paraId="4B88FBEB" w14:textId="77777777" w:rsidR="003A7958" w:rsidRDefault="003A7958" w:rsidP="00822969"/>
        </w:tc>
        <w:tc>
          <w:tcPr>
            <w:tcW w:w="1174" w:type="dxa"/>
            <w:shd w:val="clear" w:color="auto" w:fill="auto"/>
          </w:tcPr>
          <w:p w14:paraId="61353FB0" w14:textId="751D4D42" w:rsidR="003A7958" w:rsidRDefault="00D54B77" w:rsidP="00822969">
            <w:r>
              <w:t>02/2004</w:t>
            </w:r>
          </w:p>
        </w:tc>
        <w:tc>
          <w:tcPr>
            <w:tcW w:w="1175" w:type="dxa"/>
            <w:shd w:val="clear" w:color="auto" w:fill="auto"/>
          </w:tcPr>
          <w:p w14:paraId="52D92132" w14:textId="77777777" w:rsidR="003A7958" w:rsidRDefault="003A7958" w:rsidP="00822969"/>
        </w:tc>
        <w:tc>
          <w:tcPr>
            <w:tcW w:w="1175" w:type="dxa"/>
            <w:shd w:val="clear" w:color="auto" w:fill="auto"/>
          </w:tcPr>
          <w:p w14:paraId="6EDB6855" w14:textId="77777777" w:rsidR="003A7958" w:rsidRDefault="003A7958" w:rsidP="00822969"/>
        </w:tc>
        <w:tc>
          <w:tcPr>
            <w:tcW w:w="1175" w:type="dxa"/>
            <w:shd w:val="clear" w:color="auto" w:fill="auto"/>
          </w:tcPr>
          <w:p w14:paraId="723E77AB" w14:textId="77777777" w:rsidR="003A7958" w:rsidRDefault="003A7958" w:rsidP="00822969"/>
        </w:tc>
        <w:tc>
          <w:tcPr>
            <w:tcW w:w="1175" w:type="dxa"/>
            <w:shd w:val="clear" w:color="auto" w:fill="auto"/>
          </w:tcPr>
          <w:p w14:paraId="6181BF73" w14:textId="77777777" w:rsidR="003A7958" w:rsidRDefault="003A7958" w:rsidP="00822969"/>
        </w:tc>
      </w:tr>
      <w:tr w:rsidR="003A7958" w14:paraId="5737A68C" w14:textId="77777777" w:rsidTr="00FB6C91">
        <w:tc>
          <w:tcPr>
            <w:tcW w:w="1174" w:type="dxa"/>
          </w:tcPr>
          <w:p w14:paraId="700192C2" w14:textId="77777777" w:rsidR="003A7958" w:rsidRDefault="003A7958" w:rsidP="00822969"/>
        </w:tc>
        <w:tc>
          <w:tcPr>
            <w:tcW w:w="1174" w:type="dxa"/>
          </w:tcPr>
          <w:p w14:paraId="076818DC" w14:textId="77777777" w:rsidR="003A7958" w:rsidRDefault="003A7958" w:rsidP="00822969"/>
        </w:tc>
        <w:tc>
          <w:tcPr>
            <w:tcW w:w="1174" w:type="dxa"/>
          </w:tcPr>
          <w:p w14:paraId="3F8E777B" w14:textId="77777777" w:rsidR="003A7958" w:rsidRDefault="003A7958" w:rsidP="00822969"/>
        </w:tc>
        <w:tc>
          <w:tcPr>
            <w:tcW w:w="1174" w:type="dxa"/>
          </w:tcPr>
          <w:p w14:paraId="578A6F11" w14:textId="77777777" w:rsidR="003A7958" w:rsidRDefault="003A7958" w:rsidP="00822969"/>
        </w:tc>
        <w:tc>
          <w:tcPr>
            <w:tcW w:w="1175" w:type="dxa"/>
          </w:tcPr>
          <w:p w14:paraId="74D3C0A8" w14:textId="77777777" w:rsidR="003A7958" w:rsidRDefault="003A7958" w:rsidP="00822969"/>
        </w:tc>
        <w:tc>
          <w:tcPr>
            <w:tcW w:w="1175" w:type="dxa"/>
          </w:tcPr>
          <w:p w14:paraId="7A92D2EE" w14:textId="77777777" w:rsidR="003A7958" w:rsidRDefault="003A7958" w:rsidP="00822969"/>
        </w:tc>
        <w:tc>
          <w:tcPr>
            <w:tcW w:w="1175" w:type="dxa"/>
          </w:tcPr>
          <w:p w14:paraId="6DB2F5DC" w14:textId="77777777" w:rsidR="003A7958" w:rsidRDefault="003A7958" w:rsidP="00822969"/>
        </w:tc>
        <w:tc>
          <w:tcPr>
            <w:tcW w:w="1175" w:type="dxa"/>
          </w:tcPr>
          <w:p w14:paraId="058EED70" w14:textId="77777777" w:rsidR="003A7958" w:rsidRDefault="003A7958" w:rsidP="00822969"/>
        </w:tc>
      </w:tr>
      <w:tr w:rsidR="003A7958" w14:paraId="31AFA1A8" w14:textId="77777777" w:rsidTr="00FB6C91">
        <w:tc>
          <w:tcPr>
            <w:tcW w:w="1174" w:type="dxa"/>
          </w:tcPr>
          <w:p w14:paraId="4BE31933" w14:textId="77777777" w:rsidR="003A7958" w:rsidRDefault="003A7958" w:rsidP="00822969"/>
        </w:tc>
        <w:tc>
          <w:tcPr>
            <w:tcW w:w="1174" w:type="dxa"/>
          </w:tcPr>
          <w:p w14:paraId="624AA293" w14:textId="77777777" w:rsidR="003A7958" w:rsidRDefault="003A7958" w:rsidP="00822969"/>
        </w:tc>
        <w:tc>
          <w:tcPr>
            <w:tcW w:w="1174" w:type="dxa"/>
          </w:tcPr>
          <w:p w14:paraId="644BD491" w14:textId="77777777" w:rsidR="003A7958" w:rsidRDefault="003A7958" w:rsidP="00822969"/>
        </w:tc>
        <w:tc>
          <w:tcPr>
            <w:tcW w:w="1174" w:type="dxa"/>
          </w:tcPr>
          <w:p w14:paraId="4C269F7C" w14:textId="77777777" w:rsidR="003A7958" w:rsidRDefault="003A7958" w:rsidP="00822969"/>
        </w:tc>
        <w:tc>
          <w:tcPr>
            <w:tcW w:w="1175" w:type="dxa"/>
          </w:tcPr>
          <w:p w14:paraId="00C1259A" w14:textId="77777777" w:rsidR="003A7958" w:rsidRDefault="003A7958" w:rsidP="00822969"/>
        </w:tc>
        <w:tc>
          <w:tcPr>
            <w:tcW w:w="1175" w:type="dxa"/>
          </w:tcPr>
          <w:p w14:paraId="0CCC3859" w14:textId="77777777" w:rsidR="003A7958" w:rsidRDefault="003A7958" w:rsidP="00822969"/>
        </w:tc>
        <w:tc>
          <w:tcPr>
            <w:tcW w:w="1175" w:type="dxa"/>
          </w:tcPr>
          <w:p w14:paraId="119A790A" w14:textId="77777777" w:rsidR="003A7958" w:rsidRDefault="003A7958" w:rsidP="00822969"/>
        </w:tc>
        <w:tc>
          <w:tcPr>
            <w:tcW w:w="1175" w:type="dxa"/>
          </w:tcPr>
          <w:p w14:paraId="6E223747" w14:textId="77777777" w:rsidR="003A7958" w:rsidRDefault="003A7958" w:rsidP="00822969"/>
        </w:tc>
      </w:tr>
    </w:tbl>
    <w:p w14:paraId="298F5C09" w14:textId="11BC4A89" w:rsidR="00A300E4" w:rsidRDefault="00176BE9" w:rsidP="00822969">
      <w:r>
        <w:t xml:space="preserve"> </w:t>
      </w:r>
    </w:p>
    <w:p w14:paraId="403F91A9" w14:textId="77777777" w:rsidR="00AD7262" w:rsidRDefault="00AD7262" w:rsidP="00822969"/>
    <w:p w14:paraId="3261386B" w14:textId="1B52BC8B" w:rsidR="00AD7262" w:rsidRDefault="005A6E1E" w:rsidP="005A6E1E">
      <w:pPr>
        <w:pStyle w:val="Heading3"/>
        <w:rPr>
          <w:rFonts w:ascii="Arial Black" w:hAnsi="Arial Black"/>
          <w:color w:val="auto"/>
        </w:rPr>
      </w:pPr>
      <w:bookmarkStart w:id="6" w:name="_Toc158272172"/>
      <w:r>
        <w:rPr>
          <w:rFonts w:ascii="Arial Black" w:hAnsi="Arial Black"/>
          <w:color w:val="auto"/>
        </w:rPr>
        <w:t>Extreme Weather Events</w:t>
      </w:r>
      <w:bookmarkEnd w:id="6"/>
    </w:p>
    <w:p w14:paraId="184E0782" w14:textId="479415FD" w:rsidR="00D26DED" w:rsidRDefault="00944F28" w:rsidP="00822969">
      <w:r>
        <w:t>Past d</w:t>
      </w:r>
      <w:r w:rsidR="00DC68C9">
        <w:t xml:space="preserve">ata for bushfires, floods, and storms was </w:t>
      </w:r>
      <w:r w:rsidR="009B35E5">
        <w:t xml:space="preserve">used </w:t>
      </w:r>
      <w:r w:rsidR="00DC68C9">
        <w:t>from a past database</w:t>
      </w:r>
      <w:r w:rsidR="009B35E5">
        <w:t xml:space="preserve"> developed by the authors</w:t>
      </w:r>
      <w:r w:rsidR="009512B9">
        <w:t xml:space="preserve"> (Crellin &amp; MacNeil, 2023). This database examined these three extreme weather events </w:t>
      </w:r>
      <w:r w:rsidR="00E22476">
        <w:t xml:space="preserve">from 2008 </w:t>
      </w:r>
      <w:r>
        <w:t>–</w:t>
      </w:r>
      <w:r w:rsidR="00E22476">
        <w:t xml:space="preserve"> 20</w:t>
      </w:r>
      <w:r>
        <w:t>20. Due to the widened time frame of this study, additional data</w:t>
      </w:r>
      <w:r w:rsidR="00704F70">
        <w:t xml:space="preserve"> from the </w:t>
      </w:r>
      <w:r w:rsidR="007F7174">
        <w:t>Australian Disaster Knowledge Resilience Hub</w:t>
      </w:r>
      <w:r>
        <w:t xml:space="preserve"> </w:t>
      </w:r>
      <w:r w:rsidR="009B35E5">
        <w:t xml:space="preserve">was added for each </w:t>
      </w:r>
      <w:r w:rsidR="00704F70">
        <w:t>additional year of the study</w:t>
      </w:r>
      <w:r w:rsidR="007F7174">
        <w:t xml:space="preserve"> (</w:t>
      </w:r>
      <w:r w:rsidR="00446068">
        <w:t>2007-2007 &amp; 2021-2022)</w:t>
      </w:r>
      <w:r w:rsidR="00704F70">
        <w:t>.</w:t>
      </w:r>
      <w:r w:rsidR="00D26DED">
        <w:t xml:space="preserve"> Below are the </w:t>
      </w:r>
      <w:r w:rsidR="00F2176C">
        <w:t>dates f</w:t>
      </w:r>
      <w:r w:rsidR="00536FD9">
        <w:t>o</w:t>
      </w:r>
      <w:r w:rsidR="00F2176C">
        <w:t>r</w:t>
      </w:r>
      <w:r w:rsidR="00536FD9">
        <w:t xml:space="preserve"> which</w:t>
      </w:r>
      <w:r w:rsidR="00F2176C">
        <w:t xml:space="preserve"> </w:t>
      </w:r>
      <w:r w:rsidR="00536FD9">
        <w:t xml:space="preserve">a bushfire, flood, or storm occurred in a given state or territory. </w:t>
      </w:r>
    </w:p>
    <w:p w14:paraId="480D2239" w14:textId="091709CF" w:rsidR="00536FD9" w:rsidRPr="0049022D" w:rsidRDefault="0049022D" w:rsidP="0049022D">
      <w:pPr>
        <w:pStyle w:val="Heading4"/>
        <w:rPr>
          <w:rFonts w:ascii="Arial Black" w:hAnsi="Arial Black"/>
          <w:color w:val="auto"/>
        </w:rPr>
      </w:pPr>
      <w:r w:rsidRPr="0049022D">
        <w:rPr>
          <w:rFonts w:ascii="Arial Black" w:hAnsi="Arial Black"/>
          <w:color w:val="auto"/>
        </w:rPr>
        <w:lastRenderedPageBreak/>
        <w:t>Bushfires, Floods, Storms</w:t>
      </w:r>
    </w:p>
    <w:p w14:paraId="0A9DB701" w14:textId="77777777" w:rsidR="00536FD9" w:rsidRPr="00536FD9" w:rsidRDefault="00704F70" w:rsidP="00536FD9">
      <w:pPr>
        <w:pStyle w:val="Heading5"/>
        <w:rPr>
          <w:rFonts w:ascii="Arial Black" w:hAnsi="Arial Black"/>
        </w:rPr>
      </w:pPr>
      <w:r>
        <w:t xml:space="preserve"> </w:t>
      </w:r>
      <w:r w:rsidR="00536FD9" w:rsidRPr="00536FD9">
        <w:rPr>
          <w:rFonts w:ascii="Arial Black" w:hAnsi="Arial Black"/>
          <w:color w:val="auto"/>
        </w:rPr>
        <w:t>ACT</w:t>
      </w:r>
      <w:r w:rsidR="00536FD9" w:rsidRPr="00536FD9">
        <w:rPr>
          <w:rFonts w:ascii="Arial Black" w:hAnsi="Arial Black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9"/>
        <w:gridCol w:w="2349"/>
        <w:gridCol w:w="2349"/>
        <w:gridCol w:w="2349"/>
      </w:tblGrid>
      <w:tr w:rsidR="00536FD9" w14:paraId="218DE759" w14:textId="77777777" w:rsidTr="0073726F">
        <w:tc>
          <w:tcPr>
            <w:tcW w:w="2349" w:type="dxa"/>
          </w:tcPr>
          <w:p w14:paraId="5F82647F" w14:textId="77777777" w:rsidR="00536FD9" w:rsidRDefault="00536FD9" w:rsidP="0073726F"/>
        </w:tc>
        <w:tc>
          <w:tcPr>
            <w:tcW w:w="2349" w:type="dxa"/>
          </w:tcPr>
          <w:p w14:paraId="285652C0" w14:textId="77777777" w:rsidR="00536FD9" w:rsidRDefault="00536FD9" w:rsidP="0073726F">
            <w:r>
              <w:t>Bushfires</w:t>
            </w:r>
          </w:p>
        </w:tc>
        <w:tc>
          <w:tcPr>
            <w:tcW w:w="2349" w:type="dxa"/>
          </w:tcPr>
          <w:p w14:paraId="12B157D6" w14:textId="77777777" w:rsidR="00536FD9" w:rsidRDefault="00536FD9" w:rsidP="0073726F">
            <w:r>
              <w:t>Floods</w:t>
            </w:r>
          </w:p>
        </w:tc>
        <w:tc>
          <w:tcPr>
            <w:tcW w:w="2349" w:type="dxa"/>
          </w:tcPr>
          <w:p w14:paraId="3883562E" w14:textId="77777777" w:rsidR="00536FD9" w:rsidRDefault="00536FD9" w:rsidP="0073726F">
            <w:r>
              <w:t>Storms</w:t>
            </w:r>
          </w:p>
        </w:tc>
      </w:tr>
      <w:tr w:rsidR="00536FD9" w14:paraId="1F105905" w14:textId="77777777" w:rsidTr="0073726F">
        <w:tc>
          <w:tcPr>
            <w:tcW w:w="2349" w:type="dxa"/>
          </w:tcPr>
          <w:p w14:paraId="5BF1037E" w14:textId="77777777" w:rsidR="00536FD9" w:rsidRDefault="00536FD9" w:rsidP="0073726F">
            <w:r>
              <w:t>2004</w:t>
            </w:r>
          </w:p>
        </w:tc>
        <w:tc>
          <w:tcPr>
            <w:tcW w:w="2349" w:type="dxa"/>
          </w:tcPr>
          <w:p w14:paraId="481FE186" w14:textId="77777777" w:rsidR="00536FD9" w:rsidRDefault="00536FD9" w:rsidP="0073726F"/>
        </w:tc>
        <w:tc>
          <w:tcPr>
            <w:tcW w:w="2349" w:type="dxa"/>
          </w:tcPr>
          <w:p w14:paraId="0A1BA8FA" w14:textId="77777777" w:rsidR="00536FD9" w:rsidRDefault="00536FD9" w:rsidP="0073726F"/>
        </w:tc>
        <w:tc>
          <w:tcPr>
            <w:tcW w:w="2349" w:type="dxa"/>
          </w:tcPr>
          <w:p w14:paraId="622E2362" w14:textId="77777777" w:rsidR="00536FD9" w:rsidRDefault="00536FD9" w:rsidP="0073726F"/>
        </w:tc>
      </w:tr>
      <w:tr w:rsidR="00536FD9" w14:paraId="4F8E52EE" w14:textId="77777777" w:rsidTr="0073726F">
        <w:tc>
          <w:tcPr>
            <w:tcW w:w="2349" w:type="dxa"/>
          </w:tcPr>
          <w:p w14:paraId="5133D64E" w14:textId="77777777" w:rsidR="00536FD9" w:rsidRDefault="00536FD9" w:rsidP="0073726F">
            <w:r>
              <w:t>2005</w:t>
            </w:r>
          </w:p>
        </w:tc>
        <w:tc>
          <w:tcPr>
            <w:tcW w:w="2349" w:type="dxa"/>
          </w:tcPr>
          <w:p w14:paraId="4CB13EBC" w14:textId="77777777" w:rsidR="00536FD9" w:rsidRDefault="00536FD9" w:rsidP="0073726F"/>
        </w:tc>
        <w:tc>
          <w:tcPr>
            <w:tcW w:w="2349" w:type="dxa"/>
          </w:tcPr>
          <w:p w14:paraId="46C08851" w14:textId="77777777" w:rsidR="00536FD9" w:rsidRPr="00C84F05" w:rsidRDefault="00536FD9" w:rsidP="0073726F"/>
        </w:tc>
        <w:tc>
          <w:tcPr>
            <w:tcW w:w="2349" w:type="dxa"/>
          </w:tcPr>
          <w:p w14:paraId="633A52FB" w14:textId="77777777" w:rsidR="00536FD9" w:rsidRPr="00C84F05" w:rsidRDefault="00536FD9" w:rsidP="0073726F">
            <w:r w:rsidRPr="00C84F05">
              <w:t>02/02/2005</w:t>
            </w:r>
          </w:p>
        </w:tc>
      </w:tr>
      <w:tr w:rsidR="00536FD9" w14:paraId="4B5B0659" w14:textId="77777777" w:rsidTr="0073726F">
        <w:tc>
          <w:tcPr>
            <w:tcW w:w="2349" w:type="dxa"/>
          </w:tcPr>
          <w:p w14:paraId="221055F2" w14:textId="77777777" w:rsidR="00536FD9" w:rsidRDefault="00536FD9" w:rsidP="0073726F">
            <w:r>
              <w:t>2006</w:t>
            </w:r>
          </w:p>
        </w:tc>
        <w:tc>
          <w:tcPr>
            <w:tcW w:w="2349" w:type="dxa"/>
          </w:tcPr>
          <w:p w14:paraId="67BDE473" w14:textId="77777777" w:rsidR="00536FD9" w:rsidRDefault="00536FD9" w:rsidP="0073726F"/>
        </w:tc>
        <w:tc>
          <w:tcPr>
            <w:tcW w:w="2349" w:type="dxa"/>
          </w:tcPr>
          <w:p w14:paraId="7AF2112D" w14:textId="77777777" w:rsidR="00536FD9" w:rsidRDefault="00536FD9" w:rsidP="0073726F"/>
        </w:tc>
        <w:tc>
          <w:tcPr>
            <w:tcW w:w="2349" w:type="dxa"/>
          </w:tcPr>
          <w:p w14:paraId="3389DFCA" w14:textId="77777777" w:rsidR="00536FD9" w:rsidRDefault="00536FD9" w:rsidP="0073726F"/>
        </w:tc>
      </w:tr>
      <w:tr w:rsidR="00536FD9" w14:paraId="0347B079" w14:textId="77777777" w:rsidTr="0073726F">
        <w:tc>
          <w:tcPr>
            <w:tcW w:w="2349" w:type="dxa"/>
          </w:tcPr>
          <w:p w14:paraId="7E0F667C" w14:textId="77777777" w:rsidR="00536FD9" w:rsidRDefault="00536FD9" w:rsidP="0073726F">
            <w:r>
              <w:t>2007</w:t>
            </w:r>
          </w:p>
        </w:tc>
        <w:tc>
          <w:tcPr>
            <w:tcW w:w="2349" w:type="dxa"/>
          </w:tcPr>
          <w:p w14:paraId="2FDBA14D" w14:textId="77777777" w:rsidR="00536FD9" w:rsidRDefault="00536FD9" w:rsidP="0073726F"/>
        </w:tc>
        <w:tc>
          <w:tcPr>
            <w:tcW w:w="2349" w:type="dxa"/>
          </w:tcPr>
          <w:p w14:paraId="17C7E35D" w14:textId="77777777" w:rsidR="00536FD9" w:rsidRDefault="00536FD9" w:rsidP="0073726F"/>
        </w:tc>
        <w:tc>
          <w:tcPr>
            <w:tcW w:w="2349" w:type="dxa"/>
          </w:tcPr>
          <w:p w14:paraId="6A6A18D6" w14:textId="77777777" w:rsidR="00536FD9" w:rsidRDefault="00536FD9" w:rsidP="0073726F"/>
        </w:tc>
      </w:tr>
      <w:tr w:rsidR="00536FD9" w14:paraId="6A3BC249" w14:textId="77777777" w:rsidTr="0073726F">
        <w:tc>
          <w:tcPr>
            <w:tcW w:w="2349" w:type="dxa"/>
          </w:tcPr>
          <w:p w14:paraId="7049C68E" w14:textId="77777777" w:rsidR="00536FD9" w:rsidRDefault="00536FD9" w:rsidP="0073726F">
            <w:r>
              <w:t>2021</w:t>
            </w:r>
          </w:p>
        </w:tc>
        <w:tc>
          <w:tcPr>
            <w:tcW w:w="2349" w:type="dxa"/>
          </w:tcPr>
          <w:p w14:paraId="5953230F" w14:textId="77777777" w:rsidR="00536FD9" w:rsidRDefault="00536FD9" w:rsidP="0073726F"/>
        </w:tc>
        <w:tc>
          <w:tcPr>
            <w:tcW w:w="2349" w:type="dxa"/>
          </w:tcPr>
          <w:p w14:paraId="6574CF63" w14:textId="77777777" w:rsidR="00536FD9" w:rsidRDefault="00536FD9" w:rsidP="0073726F"/>
        </w:tc>
        <w:tc>
          <w:tcPr>
            <w:tcW w:w="2349" w:type="dxa"/>
          </w:tcPr>
          <w:p w14:paraId="4D44FA1B" w14:textId="77777777" w:rsidR="00536FD9" w:rsidRDefault="00536FD9" w:rsidP="0073726F"/>
        </w:tc>
      </w:tr>
      <w:tr w:rsidR="00536FD9" w14:paraId="330FFE66" w14:textId="77777777" w:rsidTr="0073726F">
        <w:tc>
          <w:tcPr>
            <w:tcW w:w="2349" w:type="dxa"/>
          </w:tcPr>
          <w:p w14:paraId="11995A9E" w14:textId="77777777" w:rsidR="00536FD9" w:rsidRDefault="00536FD9" w:rsidP="0073726F">
            <w:r>
              <w:t>2022</w:t>
            </w:r>
          </w:p>
        </w:tc>
        <w:tc>
          <w:tcPr>
            <w:tcW w:w="2349" w:type="dxa"/>
          </w:tcPr>
          <w:p w14:paraId="433608AF" w14:textId="77777777" w:rsidR="00536FD9" w:rsidRDefault="00536FD9" w:rsidP="0073726F"/>
        </w:tc>
        <w:tc>
          <w:tcPr>
            <w:tcW w:w="2349" w:type="dxa"/>
          </w:tcPr>
          <w:p w14:paraId="0AF7FEA4" w14:textId="77777777" w:rsidR="00536FD9" w:rsidRDefault="00536FD9" w:rsidP="0073726F"/>
        </w:tc>
        <w:tc>
          <w:tcPr>
            <w:tcW w:w="2349" w:type="dxa"/>
          </w:tcPr>
          <w:p w14:paraId="66F07D9E" w14:textId="77777777" w:rsidR="00536FD9" w:rsidRDefault="00536FD9" w:rsidP="0073726F"/>
        </w:tc>
      </w:tr>
    </w:tbl>
    <w:p w14:paraId="0A34631B" w14:textId="77777777" w:rsidR="00536FD9" w:rsidRPr="0049022D" w:rsidRDefault="00536FD9" w:rsidP="00536FD9">
      <w:pPr>
        <w:pStyle w:val="Heading5"/>
        <w:rPr>
          <w:rFonts w:ascii="Arial Black" w:hAnsi="Arial Black"/>
          <w:color w:val="auto"/>
        </w:rPr>
      </w:pPr>
      <w:r w:rsidRPr="0049022D">
        <w:rPr>
          <w:rFonts w:ascii="Arial Black" w:hAnsi="Arial Black"/>
          <w:color w:val="auto"/>
        </w:rPr>
        <w:t>NSW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9"/>
        <w:gridCol w:w="2349"/>
        <w:gridCol w:w="2349"/>
        <w:gridCol w:w="2349"/>
      </w:tblGrid>
      <w:tr w:rsidR="00536FD9" w14:paraId="43773FBF" w14:textId="77777777" w:rsidTr="0073726F">
        <w:tc>
          <w:tcPr>
            <w:tcW w:w="2349" w:type="dxa"/>
          </w:tcPr>
          <w:p w14:paraId="16CACB1E" w14:textId="77777777" w:rsidR="00536FD9" w:rsidRDefault="00536FD9" w:rsidP="0073726F"/>
        </w:tc>
        <w:tc>
          <w:tcPr>
            <w:tcW w:w="2349" w:type="dxa"/>
          </w:tcPr>
          <w:p w14:paraId="7CDEFC3C" w14:textId="77777777" w:rsidR="00536FD9" w:rsidRDefault="00536FD9" w:rsidP="0073726F">
            <w:r>
              <w:t>Bushfires</w:t>
            </w:r>
          </w:p>
        </w:tc>
        <w:tc>
          <w:tcPr>
            <w:tcW w:w="2349" w:type="dxa"/>
          </w:tcPr>
          <w:p w14:paraId="117F8ECC" w14:textId="77777777" w:rsidR="00536FD9" w:rsidRDefault="00536FD9" w:rsidP="0073726F">
            <w:r>
              <w:t>Floods</w:t>
            </w:r>
          </w:p>
        </w:tc>
        <w:tc>
          <w:tcPr>
            <w:tcW w:w="2349" w:type="dxa"/>
          </w:tcPr>
          <w:p w14:paraId="6595EB78" w14:textId="77777777" w:rsidR="00536FD9" w:rsidRDefault="00536FD9" w:rsidP="0073726F">
            <w:r>
              <w:t>Storms</w:t>
            </w:r>
          </w:p>
        </w:tc>
      </w:tr>
      <w:tr w:rsidR="00536FD9" w14:paraId="63FC7AA3" w14:textId="77777777" w:rsidTr="0073726F">
        <w:tc>
          <w:tcPr>
            <w:tcW w:w="2349" w:type="dxa"/>
          </w:tcPr>
          <w:p w14:paraId="50D56478" w14:textId="77777777" w:rsidR="00536FD9" w:rsidRDefault="00536FD9" w:rsidP="0073726F">
            <w:r>
              <w:t>2004</w:t>
            </w:r>
          </w:p>
        </w:tc>
        <w:tc>
          <w:tcPr>
            <w:tcW w:w="2349" w:type="dxa"/>
          </w:tcPr>
          <w:p w14:paraId="257C2085" w14:textId="77777777" w:rsidR="00536FD9" w:rsidRDefault="00536FD9" w:rsidP="0073726F"/>
        </w:tc>
        <w:tc>
          <w:tcPr>
            <w:tcW w:w="2349" w:type="dxa"/>
          </w:tcPr>
          <w:p w14:paraId="25F84863" w14:textId="77777777" w:rsidR="00536FD9" w:rsidRPr="00C84F05" w:rsidRDefault="00536FD9" w:rsidP="0073726F"/>
        </w:tc>
        <w:tc>
          <w:tcPr>
            <w:tcW w:w="2349" w:type="dxa"/>
          </w:tcPr>
          <w:p w14:paraId="40FDCF0A" w14:textId="77777777" w:rsidR="00536FD9" w:rsidRPr="00C84F05" w:rsidRDefault="00536FD9" w:rsidP="0073726F">
            <w:r w:rsidRPr="00C84F05">
              <w:t>01/03/2004</w:t>
            </w:r>
          </w:p>
        </w:tc>
      </w:tr>
      <w:tr w:rsidR="00536FD9" w14:paraId="4984691B" w14:textId="77777777" w:rsidTr="0073726F">
        <w:tc>
          <w:tcPr>
            <w:tcW w:w="2349" w:type="dxa"/>
          </w:tcPr>
          <w:p w14:paraId="67F9AE68" w14:textId="77777777" w:rsidR="00536FD9" w:rsidRDefault="00536FD9" w:rsidP="0073726F">
            <w:r>
              <w:t>2005</w:t>
            </w:r>
          </w:p>
        </w:tc>
        <w:tc>
          <w:tcPr>
            <w:tcW w:w="2349" w:type="dxa"/>
          </w:tcPr>
          <w:p w14:paraId="70A4BAE6" w14:textId="77777777" w:rsidR="00536FD9" w:rsidRDefault="00536FD9" w:rsidP="0073726F"/>
        </w:tc>
        <w:tc>
          <w:tcPr>
            <w:tcW w:w="2349" w:type="dxa"/>
          </w:tcPr>
          <w:p w14:paraId="7AA2F1B4" w14:textId="77777777" w:rsidR="00536FD9" w:rsidRPr="00C84F05" w:rsidRDefault="00536FD9" w:rsidP="0073726F"/>
        </w:tc>
        <w:tc>
          <w:tcPr>
            <w:tcW w:w="2349" w:type="dxa"/>
          </w:tcPr>
          <w:p w14:paraId="581F72D0" w14:textId="77777777" w:rsidR="00536FD9" w:rsidRPr="00C84F05" w:rsidRDefault="00536FD9" w:rsidP="0073726F">
            <w:r w:rsidRPr="00C84F05">
              <w:t>02/02/2005; 30/06/2005</w:t>
            </w:r>
          </w:p>
        </w:tc>
      </w:tr>
      <w:tr w:rsidR="00536FD9" w14:paraId="3A81311C" w14:textId="77777777" w:rsidTr="0073726F">
        <w:tc>
          <w:tcPr>
            <w:tcW w:w="2349" w:type="dxa"/>
          </w:tcPr>
          <w:p w14:paraId="77C11EF3" w14:textId="77777777" w:rsidR="00536FD9" w:rsidRDefault="00536FD9" w:rsidP="0073726F">
            <w:r>
              <w:t>2006</w:t>
            </w:r>
          </w:p>
        </w:tc>
        <w:tc>
          <w:tcPr>
            <w:tcW w:w="2349" w:type="dxa"/>
          </w:tcPr>
          <w:p w14:paraId="46CD50EE" w14:textId="77777777" w:rsidR="00536FD9" w:rsidRDefault="00536FD9" w:rsidP="0073726F"/>
        </w:tc>
        <w:tc>
          <w:tcPr>
            <w:tcW w:w="2349" w:type="dxa"/>
          </w:tcPr>
          <w:p w14:paraId="4DA68FA7" w14:textId="77777777" w:rsidR="00536FD9" w:rsidRPr="00C84F05" w:rsidRDefault="00536FD9" w:rsidP="0073726F"/>
        </w:tc>
        <w:tc>
          <w:tcPr>
            <w:tcW w:w="2349" w:type="dxa"/>
          </w:tcPr>
          <w:p w14:paraId="09E1E7AB" w14:textId="77777777" w:rsidR="00536FD9" w:rsidRPr="00C84F05" w:rsidRDefault="00536FD9" w:rsidP="0073726F"/>
        </w:tc>
      </w:tr>
      <w:tr w:rsidR="00536FD9" w14:paraId="6E12397D" w14:textId="77777777" w:rsidTr="0073726F">
        <w:tc>
          <w:tcPr>
            <w:tcW w:w="2349" w:type="dxa"/>
          </w:tcPr>
          <w:p w14:paraId="0945DC89" w14:textId="77777777" w:rsidR="00536FD9" w:rsidRDefault="00536FD9" w:rsidP="0073726F">
            <w:r>
              <w:t>2007</w:t>
            </w:r>
          </w:p>
        </w:tc>
        <w:tc>
          <w:tcPr>
            <w:tcW w:w="2349" w:type="dxa"/>
          </w:tcPr>
          <w:p w14:paraId="582A33AF" w14:textId="77777777" w:rsidR="00536FD9" w:rsidRDefault="00536FD9" w:rsidP="0073726F"/>
        </w:tc>
        <w:tc>
          <w:tcPr>
            <w:tcW w:w="2349" w:type="dxa"/>
          </w:tcPr>
          <w:p w14:paraId="660D9817" w14:textId="77777777" w:rsidR="00536FD9" w:rsidRPr="00C84F05" w:rsidRDefault="00536FD9" w:rsidP="0073726F"/>
        </w:tc>
        <w:tc>
          <w:tcPr>
            <w:tcW w:w="2349" w:type="dxa"/>
          </w:tcPr>
          <w:p w14:paraId="32908A31" w14:textId="77777777" w:rsidR="00536FD9" w:rsidRPr="00C84F05" w:rsidRDefault="00536FD9" w:rsidP="0073726F">
            <w:r w:rsidRPr="00C84F05">
              <w:t>08/06/2007; 02/10/2007; 08/10/2007</w:t>
            </w:r>
          </w:p>
        </w:tc>
      </w:tr>
      <w:tr w:rsidR="00536FD9" w14:paraId="071AEDC4" w14:textId="77777777" w:rsidTr="0073726F">
        <w:tc>
          <w:tcPr>
            <w:tcW w:w="2349" w:type="dxa"/>
          </w:tcPr>
          <w:p w14:paraId="4C345962" w14:textId="77777777" w:rsidR="00536FD9" w:rsidRDefault="00536FD9" w:rsidP="0073726F">
            <w:r>
              <w:t>2021</w:t>
            </w:r>
          </w:p>
        </w:tc>
        <w:tc>
          <w:tcPr>
            <w:tcW w:w="2349" w:type="dxa"/>
          </w:tcPr>
          <w:p w14:paraId="0F55F0E0" w14:textId="77777777" w:rsidR="00536FD9" w:rsidRDefault="00536FD9" w:rsidP="0073726F"/>
        </w:tc>
        <w:tc>
          <w:tcPr>
            <w:tcW w:w="2349" w:type="dxa"/>
          </w:tcPr>
          <w:p w14:paraId="6F0686E8" w14:textId="77777777" w:rsidR="00536FD9" w:rsidRPr="00C84F05" w:rsidRDefault="00536FD9" w:rsidP="0073726F">
            <w:r w:rsidRPr="00C84F05">
              <w:t>18/03/2021</w:t>
            </w:r>
          </w:p>
        </w:tc>
        <w:tc>
          <w:tcPr>
            <w:tcW w:w="2349" w:type="dxa"/>
          </w:tcPr>
          <w:p w14:paraId="687261B3" w14:textId="77777777" w:rsidR="00536FD9" w:rsidRPr="00C84F05" w:rsidRDefault="00536FD9" w:rsidP="0073726F"/>
        </w:tc>
      </w:tr>
      <w:tr w:rsidR="00536FD9" w14:paraId="3CAF2221" w14:textId="77777777" w:rsidTr="0073726F">
        <w:tc>
          <w:tcPr>
            <w:tcW w:w="2349" w:type="dxa"/>
          </w:tcPr>
          <w:p w14:paraId="2F203499" w14:textId="77777777" w:rsidR="00536FD9" w:rsidRDefault="00536FD9" w:rsidP="0073726F">
            <w:r>
              <w:t>2022</w:t>
            </w:r>
          </w:p>
        </w:tc>
        <w:tc>
          <w:tcPr>
            <w:tcW w:w="2349" w:type="dxa"/>
          </w:tcPr>
          <w:p w14:paraId="018E947F" w14:textId="77777777" w:rsidR="00536FD9" w:rsidRDefault="00536FD9" w:rsidP="0073726F"/>
        </w:tc>
        <w:tc>
          <w:tcPr>
            <w:tcW w:w="2349" w:type="dxa"/>
          </w:tcPr>
          <w:p w14:paraId="55E3877B" w14:textId="77777777" w:rsidR="00536FD9" w:rsidRPr="00C84F05" w:rsidRDefault="00536FD9" w:rsidP="0073726F">
            <w:r w:rsidRPr="00C84F05">
              <w:t>22/02/2022</w:t>
            </w:r>
          </w:p>
        </w:tc>
        <w:tc>
          <w:tcPr>
            <w:tcW w:w="2349" w:type="dxa"/>
          </w:tcPr>
          <w:p w14:paraId="14D14E22" w14:textId="77777777" w:rsidR="00536FD9" w:rsidRPr="00C84F05" w:rsidRDefault="00536FD9" w:rsidP="0073726F"/>
        </w:tc>
      </w:tr>
    </w:tbl>
    <w:p w14:paraId="619547E3" w14:textId="77777777" w:rsidR="00536FD9" w:rsidRPr="0049022D" w:rsidRDefault="00536FD9" w:rsidP="0049022D">
      <w:pPr>
        <w:pStyle w:val="Heading5"/>
        <w:rPr>
          <w:rFonts w:ascii="Arial Black" w:hAnsi="Arial Black"/>
          <w:color w:val="auto"/>
        </w:rPr>
      </w:pPr>
      <w:r w:rsidRPr="0049022D">
        <w:rPr>
          <w:rFonts w:ascii="Arial Black" w:hAnsi="Arial Black"/>
          <w:color w:val="auto"/>
        </w:rPr>
        <w:t>SA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9"/>
        <w:gridCol w:w="2349"/>
        <w:gridCol w:w="2349"/>
        <w:gridCol w:w="2349"/>
      </w:tblGrid>
      <w:tr w:rsidR="00536FD9" w14:paraId="69FD137D" w14:textId="77777777" w:rsidTr="0073726F">
        <w:tc>
          <w:tcPr>
            <w:tcW w:w="2349" w:type="dxa"/>
          </w:tcPr>
          <w:p w14:paraId="36F3C58D" w14:textId="77777777" w:rsidR="00536FD9" w:rsidRDefault="00536FD9" w:rsidP="0073726F"/>
        </w:tc>
        <w:tc>
          <w:tcPr>
            <w:tcW w:w="2349" w:type="dxa"/>
          </w:tcPr>
          <w:p w14:paraId="40EE9641" w14:textId="77777777" w:rsidR="00536FD9" w:rsidRDefault="00536FD9" w:rsidP="0073726F">
            <w:r>
              <w:t>Bushfires</w:t>
            </w:r>
          </w:p>
        </w:tc>
        <w:tc>
          <w:tcPr>
            <w:tcW w:w="2349" w:type="dxa"/>
          </w:tcPr>
          <w:p w14:paraId="1C0701E6" w14:textId="77777777" w:rsidR="00536FD9" w:rsidRDefault="00536FD9" w:rsidP="0073726F">
            <w:r>
              <w:t>Floods</w:t>
            </w:r>
          </w:p>
        </w:tc>
        <w:tc>
          <w:tcPr>
            <w:tcW w:w="2349" w:type="dxa"/>
          </w:tcPr>
          <w:p w14:paraId="53E09691" w14:textId="77777777" w:rsidR="00536FD9" w:rsidRDefault="00536FD9" w:rsidP="0073726F">
            <w:r>
              <w:t>Storms</w:t>
            </w:r>
          </w:p>
        </w:tc>
      </w:tr>
      <w:tr w:rsidR="00536FD9" w14:paraId="1D286EFE" w14:textId="77777777" w:rsidTr="0073726F">
        <w:tc>
          <w:tcPr>
            <w:tcW w:w="2349" w:type="dxa"/>
          </w:tcPr>
          <w:p w14:paraId="2CE181F2" w14:textId="77777777" w:rsidR="00536FD9" w:rsidRDefault="00536FD9" w:rsidP="0073726F">
            <w:r>
              <w:t>2004</w:t>
            </w:r>
          </w:p>
        </w:tc>
        <w:tc>
          <w:tcPr>
            <w:tcW w:w="2349" w:type="dxa"/>
          </w:tcPr>
          <w:p w14:paraId="6242EB17" w14:textId="77777777" w:rsidR="00536FD9" w:rsidRPr="00C84F05" w:rsidRDefault="00536FD9" w:rsidP="0073726F"/>
        </w:tc>
        <w:tc>
          <w:tcPr>
            <w:tcW w:w="2349" w:type="dxa"/>
          </w:tcPr>
          <w:p w14:paraId="3C41CAD1" w14:textId="77777777" w:rsidR="00536FD9" w:rsidRPr="00C84F05" w:rsidRDefault="00536FD9" w:rsidP="0073726F"/>
        </w:tc>
        <w:tc>
          <w:tcPr>
            <w:tcW w:w="2349" w:type="dxa"/>
          </w:tcPr>
          <w:p w14:paraId="430E7843" w14:textId="77777777" w:rsidR="00536FD9" w:rsidRPr="00C84F05" w:rsidRDefault="00536FD9" w:rsidP="0073726F"/>
        </w:tc>
      </w:tr>
      <w:tr w:rsidR="00536FD9" w14:paraId="65FEB40E" w14:textId="77777777" w:rsidTr="0073726F">
        <w:tc>
          <w:tcPr>
            <w:tcW w:w="2349" w:type="dxa"/>
          </w:tcPr>
          <w:p w14:paraId="3336D925" w14:textId="77777777" w:rsidR="00536FD9" w:rsidRDefault="00536FD9" w:rsidP="0073726F">
            <w:r>
              <w:t>2005</w:t>
            </w:r>
          </w:p>
        </w:tc>
        <w:tc>
          <w:tcPr>
            <w:tcW w:w="2349" w:type="dxa"/>
          </w:tcPr>
          <w:p w14:paraId="5A35363C" w14:textId="77777777" w:rsidR="00536FD9" w:rsidRPr="00C84F05" w:rsidRDefault="00536FD9" w:rsidP="0073726F">
            <w:r w:rsidRPr="00C84F05">
              <w:t>10/01/2005</w:t>
            </w:r>
          </w:p>
        </w:tc>
        <w:tc>
          <w:tcPr>
            <w:tcW w:w="2349" w:type="dxa"/>
          </w:tcPr>
          <w:p w14:paraId="466E74D0" w14:textId="77777777" w:rsidR="00536FD9" w:rsidRPr="00C84F05" w:rsidRDefault="00536FD9" w:rsidP="0073726F"/>
        </w:tc>
        <w:tc>
          <w:tcPr>
            <w:tcW w:w="2349" w:type="dxa"/>
          </w:tcPr>
          <w:p w14:paraId="16842150" w14:textId="77777777" w:rsidR="00536FD9" w:rsidRPr="00C84F05" w:rsidRDefault="00536FD9" w:rsidP="0073726F">
            <w:r w:rsidRPr="00C84F05">
              <w:t>02/02/2005</w:t>
            </w:r>
          </w:p>
        </w:tc>
      </w:tr>
      <w:tr w:rsidR="00536FD9" w14:paraId="6A20B2C5" w14:textId="77777777" w:rsidTr="0073726F">
        <w:tc>
          <w:tcPr>
            <w:tcW w:w="2349" w:type="dxa"/>
          </w:tcPr>
          <w:p w14:paraId="774E6D8D" w14:textId="77777777" w:rsidR="00536FD9" w:rsidRDefault="00536FD9" w:rsidP="0073726F">
            <w:r>
              <w:t>2006</w:t>
            </w:r>
          </w:p>
        </w:tc>
        <w:tc>
          <w:tcPr>
            <w:tcW w:w="2349" w:type="dxa"/>
          </w:tcPr>
          <w:p w14:paraId="16CDACB7" w14:textId="77777777" w:rsidR="00536FD9" w:rsidRPr="00C84F05" w:rsidRDefault="00536FD9" w:rsidP="0073726F"/>
        </w:tc>
        <w:tc>
          <w:tcPr>
            <w:tcW w:w="2349" w:type="dxa"/>
          </w:tcPr>
          <w:p w14:paraId="6B67B0EF" w14:textId="77777777" w:rsidR="00536FD9" w:rsidRPr="00C84F05" w:rsidRDefault="00536FD9" w:rsidP="0073726F"/>
        </w:tc>
        <w:tc>
          <w:tcPr>
            <w:tcW w:w="2349" w:type="dxa"/>
          </w:tcPr>
          <w:p w14:paraId="03FBB378" w14:textId="77777777" w:rsidR="00536FD9" w:rsidRPr="00C84F05" w:rsidRDefault="00536FD9" w:rsidP="0073726F"/>
        </w:tc>
      </w:tr>
      <w:tr w:rsidR="00536FD9" w14:paraId="04023BCA" w14:textId="77777777" w:rsidTr="0073726F">
        <w:tc>
          <w:tcPr>
            <w:tcW w:w="2349" w:type="dxa"/>
          </w:tcPr>
          <w:p w14:paraId="037727E8" w14:textId="77777777" w:rsidR="00536FD9" w:rsidRDefault="00536FD9" w:rsidP="0073726F">
            <w:r>
              <w:t>2007</w:t>
            </w:r>
          </w:p>
        </w:tc>
        <w:tc>
          <w:tcPr>
            <w:tcW w:w="2349" w:type="dxa"/>
          </w:tcPr>
          <w:p w14:paraId="0D4297D2" w14:textId="77777777" w:rsidR="00536FD9" w:rsidRPr="00C84F05" w:rsidRDefault="00536FD9" w:rsidP="0073726F">
            <w:r w:rsidRPr="00C84F05">
              <w:t>06/12/2007</w:t>
            </w:r>
          </w:p>
        </w:tc>
        <w:tc>
          <w:tcPr>
            <w:tcW w:w="2349" w:type="dxa"/>
          </w:tcPr>
          <w:p w14:paraId="4EC71108" w14:textId="77777777" w:rsidR="00536FD9" w:rsidRPr="00C84F05" w:rsidRDefault="00536FD9" w:rsidP="0073726F"/>
        </w:tc>
        <w:tc>
          <w:tcPr>
            <w:tcW w:w="2349" w:type="dxa"/>
          </w:tcPr>
          <w:p w14:paraId="45E52D28" w14:textId="77777777" w:rsidR="00536FD9" w:rsidRPr="00C84F05" w:rsidRDefault="00536FD9" w:rsidP="0073726F"/>
        </w:tc>
      </w:tr>
      <w:tr w:rsidR="00536FD9" w14:paraId="2CBDC1F3" w14:textId="77777777" w:rsidTr="0073726F">
        <w:tc>
          <w:tcPr>
            <w:tcW w:w="2349" w:type="dxa"/>
          </w:tcPr>
          <w:p w14:paraId="64BC6935" w14:textId="77777777" w:rsidR="00536FD9" w:rsidRDefault="00536FD9" w:rsidP="0073726F">
            <w:r>
              <w:t>2021</w:t>
            </w:r>
          </w:p>
        </w:tc>
        <w:tc>
          <w:tcPr>
            <w:tcW w:w="2349" w:type="dxa"/>
          </w:tcPr>
          <w:p w14:paraId="2B1CF244" w14:textId="77777777" w:rsidR="00536FD9" w:rsidRPr="00C84F05" w:rsidRDefault="00536FD9" w:rsidP="0073726F"/>
        </w:tc>
        <w:tc>
          <w:tcPr>
            <w:tcW w:w="2349" w:type="dxa"/>
          </w:tcPr>
          <w:p w14:paraId="1086F6A5" w14:textId="77777777" w:rsidR="00536FD9" w:rsidRPr="00C84F05" w:rsidRDefault="00536FD9" w:rsidP="0073726F"/>
        </w:tc>
        <w:tc>
          <w:tcPr>
            <w:tcW w:w="2349" w:type="dxa"/>
          </w:tcPr>
          <w:p w14:paraId="24B0C68C" w14:textId="77777777" w:rsidR="00536FD9" w:rsidRPr="00C84F05" w:rsidRDefault="00536FD9" w:rsidP="0073726F"/>
        </w:tc>
      </w:tr>
      <w:tr w:rsidR="00536FD9" w14:paraId="18B00BA8" w14:textId="77777777" w:rsidTr="0073726F">
        <w:tc>
          <w:tcPr>
            <w:tcW w:w="2349" w:type="dxa"/>
          </w:tcPr>
          <w:p w14:paraId="06C65FFF" w14:textId="77777777" w:rsidR="00536FD9" w:rsidRDefault="00536FD9" w:rsidP="0073726F">
            <w:r>
              <w:t>2022</w:t>
            </w:r>
          </w:p>
        </w:tc>
        <w:tc>
          <w:tcPr>
            <w:tcW w:w="2349" w:type="dxa"/>
          </w:tcPr>
          <w:p w14:paraId="035D6F84" w14:textId="77777777" w:rsidR="00536FD9" w:rsidRPr="00C84F05" w:rsidRDefault="00536FD9" w:rsidP="0073726F"/>
        </w:tc>
        <w:tc>
          <w:tcPr>
            <w:tcW w:w="2349" w:type="dxa"/>
          </w:tcPr>
          <w:p w14:paraId="328BBF12" w14:textId="77777777" w:rsidR="00536FD9" w:rsidRPr="00C84F05" w:rsidRDefault="00536FD9" w:rsidP="0073726F">
            <w:r w:rsidRPr="00C84F05">
              <w:t>21/01/2022</w:t>
            </w:r>
          </w:p>
        </w:tc>
        <w:tc>
          <w:tcPr>
            <w:tcW w:w="2349" w:type="dxa"/>
          </w:tcPr>
          <w:p w14:paraId="362DDE25" w14:textId="77777777" w:rsidR="00536FD9" w:rsidRPr="00C84F05" w:rsidRDefault="00536FD9" w:rsidP="0073726F"/>
        </w:tc>
      </w:tr>
    </w:tbl>
    <w:p w14:paraId="2A79A1DC" w14:textId="77777777" w:rsidR="00536FD9" w:rsidRPr="007364C7" w:rsidRDefault="00536FD9" w:rsidP="007364C7">
      <w:pPr>
        <w:pStyle w:val="Heading5"/>
        <w:rPr>
          <w:rFonts w:ascii="Arial Black" w:hAnsi="Arial Black"/>
          <w:color w:val="auto"/>
        </w:rPr>
      </w:pPr>
      <w:r w:rsidRPr="007364C7">
        <w:rPr>
          <w:rFonts w:ascii="Arial Black" w:hAnsi="Arial Black"/>
          <w:color w:val="auto"/>
        </w:rPr>
        <w:t xml:space="preserve">NT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9"/>
        <w:gridCol w:w="2349"/>
        <w:gridCol w:w="2349"/>
        <w:gridCol w:w="2349"/>
      </w:tblGrid>
      <w:tr w:rsidR="00536FD9" w14:paraId="572AB2ED" w14:textId="77777777" w:rsidTr="0073726F">
        <w:tc>
          <w:tcPr>
            <w:tcW w:w="2349" w:type="dxa"/>
          </w:tcPr>
          <w:p w14:paraId="17434506" w14:textId="77777777" w:rsidR="00536FD9" w:rsidRDefault="00536FD9" w:rsidP="0073726F"/>
        </w:tc>
        <w:tc>
          <w:tcPr>
            <w:tcW w:w="2349" w:type="dxa"/>
          </w:tcPr>
          <w:p w14:paraId="0ABBB154" w14:textId="77777777" w:rsidR="00536FD9" w:rsidRDefault="00536FD9" w:rsidP="0073726F">
            <w:r>
              <w:t>Bushfires</w:t>
            </w:r>
          </w:p>
        </w:tc>
        <w:tc>
          <w:tcPr>
            <w:tcW w:w="2349" w:type="dxa"/>
          </w:tcPr>
          <w:p w14:paraId="5D8E9531" w14:textId="77777777" w:rsidR="00536FD9" w:rsidRDefault="00536FD9" w:rsidP="0073726F">
            <w:r>
              <w:t>Floods</w:t>
            </w:r>
          </w:p>
        </w:tc>
        <w:tc>
          <w:tcPr>
            <w:tcW w:w="2349" w:type="dxa"/>
          </w:tcPr>
          <w:p w14:paraId="41FE630D" w14:textId="77777777" w:rsidR="00536FD9" w:rsidRDefault="00536FD9" w:rsidP="0073726F">
            <w:r>
              <w:t>Storms</w:t>
            </w:r>
          </w:p>
        </w:tc>
      </w:tr>
      <w:tr w:rsidR="00536FD9" w14:paraId="2AC87BD5" w14:textId="77777777" w:rsidTr="0073726F">
        <w:tc>
          <w:tcPr>
            <w:tcW w:w="2349" w:type="dxa"/>
          </w:tcPr>
          <w:p w14:paraId="1C1F19B2" w14:textId="77777777" w:rsidR="00536FD9" w:rsidRDefault="00536FD9" w:rsidP="0073726F">
            <w:r>
              <w:t>2004</w:t>
            </w:r>
          </w:p>
        </w:tc>
        <w:tc>
          <w:tcPr>
            <w:tcW w:w="2349" w:type="dxa"/>
          </w:tcPr>
          <w:p w14:paraId="70299535" w14:textId="77777777" w:rsidR="00536FD9" w:rsidRDefault="00536FD9" w:rsidP="0073726F"/>
        </w:tc>
        <w:tc>
          <w:tcPr>
            <w:tcW w:w="2349" w:type="dxa"/>
          </w:tcPr>
          <w:p w14:paraId="064E0067" w14:textId="77777777" w:rsidR="00536FD9" w:rsidRDefault="00536FD9" w:rsidP="0073726F"/>
        </w:tc>
        <w:tc>
          <w:tcPr>
            <w:tcW w:w="2349" w:type="dxa"/>
          </w:tcPr>
          <w:p w14:paraId="7972237D" w14:textId="77777777" w:rsidR="00536FD9" w:rsidRPr="00C84F05" w:rsidRDefault="00536FD9" w:rsidP="0073726F">
            <w:r w:rsidRPr="00C84F05">
              <w:t>01/03/2004</w:t>
            </w:r>
          </w:p>
        </w:tc>
      </w:tr>
      <w:tr w:rsidR="00536FD9" w14:paraId="47361074" w14:textId="77777777" w:rsidTr="0073726F">
        <w:tc>
          <w:tcPr>
            <w:tcW w:w="2349" w:type="dxa"/>
          </w:tcPr>
          <w:p w14:paraId="684352F3" w14:textId="77777777" w:rsidR="00536FD9" w:rsidRDefault="00536FD9" w:rsidP="0073726F">
            <w:r>
              <w:t>2005</w:t>
            </w:r>
          </w:p>
        </w:tc>
        <w:tc>
          <w:tcPr>
            <w:tcW w:w="2349" w:type="dxa"/>
          </w:tcPr>
          <w:p w14:paraId="79D2136F" w14:textId="77777777" w:rsidR="00536FD9" w:rsidRDefault="00536FD9" w:rsidP="0073726F"/>
        </w:tc>
        <w:tc>
          <w:tcPr>
            <w:tcW w:w="2349" w:type="dxa"/>
          </w:tcPr>
          <w:p w14:paraId="0B407D64" w14:textId="77777777" w:rsidR="00536FD9" w:rsidRDefault="00536FD9" w:rsidP="0073726F"/>
        </w:tc>
        <w:tc>
          <w:tcPr>
            <w:tcW w:w="2349" w:type="dxa"/>
          </w:tcPr>
          <w:p w14:paraId="441726BE" w14:textId="77777777" w:rsidR="00536FD9" w:rsidRPr="00C84F05" w:rsidRDefault="00536FD9" w:rsidP="0073726F"/>
        </w:tc>
      </w:tr>
      <w:tr w:rsidR="00536FD9" w14:paraId="107D5844" w14:textId="77777777" w:rsidTr="0073726F">
        <w:tc>
          <w:tcPr>
            <w:tcW w:w="2349" w:type="dxa"/>
          </w:tcPr>
          <w:p w14:paraId="00220C49" w14:textId="77777777" w:rsidR="00536FD9" w:rsidRDefault="00536FD9" w:rsidP="0073726F">
            <w:r>
              <w:t>2006</w:t>
            </w:r>
          </w:p>
        </w:tc>
        <w:tc>
          <w:tcPr>
            <w:tcW w:w="2349" w:type="dxa"/>
          </w:tcPr>
          <w:p w14:paraId="353DED57" w14:textId="77777777" w:rsidR="00536FD9" w:rsidRDefault="00536FD9" w:rsidP="0073726F"/>
        </w:tc>
        <w:tc>
          <w:tcPr>
            <w:tcW w:w="2349" w:type="dxa"/>
          </w:tcPr>
          <w:p w14:paraId="23C6EB84" w14:textId="77777777" w:rsidR="00536FD9" w:rsidRDefault="00536FD9" w:rsidP="0073726F"/>
        </w:tc>
        <w:tc>
          <w:tcPr>
            <w:tcW w:w="2349" w:type="dxa"/>
          </w:tcPr>
          <w:p w14:paraId="2145DEB4" w14:textId="77777777" w:rsidR="00536FD9" w:rsidRDefault="00536FD9" w:rsidP="0073726F"/>
        </w:tc>
      </w:tr>
      <w:tr w:rsidR="00536FD9" w14:paraId="37E385CB" w14:textId="77777777" w:rsidTr="0073726F">
        <w:tc>
          <w:tcPr>
            <w:tcW w:w="2349" w:type="dxa"/>
          </w:tcPr>
          <w:p w14:paraId="33AFD703" w14:textId="77777777" w:rsidR="00536FD9" w:rsidRDefault="00536FD9" w:rsidP="0073726F">
            <w:r>
              <w:t>2007</w:t>
            </w:r>
          </w:p>
        </w:tc>
        <w:tc>
          <w:tcPr>
            <w:tcW w:w="2349" w:type="dxa"/>
          </w:tcPr>
          <w:p w14:paraId="7BD84B4E" w14:textId="77777777" w:rsidR="00536FD9" w:rsidRDefault="00536FD9" w:rsidP="0073726F"/>
        </w:tc>
        <w:tc>
          <w:tcPr>
            <w:tcW w:w="2349" w:type="dxa"/>
          </w:tcPr>
          <w:p w14:paraId="33CDD889" w14:textId="77777777" w:rsidR="00536FD9" w:rsidRDefault="00536FD9" w:rsidP="0073726F"/>
        </w:tc>
        <w:tc>
          <w:tcPr>
            <w:tcW w:w="2349" w:type="dxa"/>
          </w:tcPr>
          <w:p w14:paraId="7AF8DA81" w14:textId="77777777" w:rsidR="00536FD9" w:rsidRDefault="00536FD9" w:rsidP="0073726F"/>
        </w:tc>
      </w:tr>
      <w:tr w:rsidR="00536FD9" w14:paraId="0F389905" w14:textId="77777777" w:rsidTr="0073726F">
        <w:tc>
          <w:tcPr>
            <w:tcW w:w="2349" w:type="dxa"/>
          </w:tcPr>
          <w:p w14:paraId="2E908B33" w14:textId="77777777" w:rsidR="00536FD9" w:rsidRDefault="00536FD9" w:rsidP="0073726F">
            <w:r>
              <w:t>2021</w:t>
            </w:r>
          </w:p>
        </w:tc>
        <w:tc>
          <w:tcPr>
            <w:tcW w:w="2349" w:type="dxa"/>
          </w:tcPr>
          <w:p w14:paraId="7A38DDD1" w14:textId="77777777" w:rsidR="00536FD9" w:rsidRDefault="00536FD9" w:rsidP="0073726F"/>
        </w:tc>
        <w:tc>
          <w:tcPr>
            <w:tcW w:w="2349" w:type="dxa"/>
          </w:tcPr>
          <w:p w14:paraId="72A2A744" w14:textId="77777777" w:rsidR="00536FD9" w:rsidRDefault="00536FD9" w:rsidP="0073726F"/>
        </w:tc>
        <w:tc>
          <w:tcPr>
            <w:tcW w:w="2349" w:type="dxa"/>
          </w:tcPr>
          <w:p w14:paraId="64F7BDC8" w14:textId="77777777" w:rsidR="00536FD9" w:rsidRDefault="00536FD9" w:rsidP="0073726F"/>
        </w:tc>
      </w:tr>
      <w:tr w:rsidR="00536FD9" w14:paraId="0C0C86B8" w14:textId="77777777" w:rsidTr="0073726F">
        <w:tc>
          <w:tcPr>
            <w:tcW w:w="2349" w:type="dxa"/>
          </w:tcPr>
          <w:p w14:paraId="095315DC" w14:textId="77777777" w:rsidR="00536FD9" w:rsidRDefault="00536FD9" w:rsidP="0073726F">
            <w:r>
              <w:t>2022</w:t>
            </w:r>
          </w:p>
        </w:tc>
        <w:tc>
          <w:tcPr>
            <w:tcW w:w="2349" w:type="dxa"/>
          </w:tcPr>
          <w:p w14:paraId="537A3F82" w14:textId="77777777" w:rsidR="00536FD9" w:rsidRDefault="00536FD9" w:rsidP="0073726F"/>
        </w:tc>
        <w:tc>
          <w:tcPr>
            <w:tcW w:w="2349" w:type="dxa"/>
          </w:tcPr>
          <w:p w14:paraId="13E34CF9" w14:textId="77777777" w:rsidR="00536FD9" w:rsidRDefault="00536FD9" w:rsidP="0073726F"/>
        </w:tc>
        <w:tc>
          <w:tcPr>
            <w:tcW w:w="2349" w:type="dxa"/>
          </w:tcPr>
          <w:p w14:paraId="120CB1C5" w14:textId="77777777" w:rsidR="00536FD9" w:rsidRDefault="00536FD9" w:rsidP="0073726F"/>
        </w:tc>
      </w:tr>
    </w:tbl>
    <w:p w14:paraId="244EA387" w14:textId="77777777" w:rsidR="00536FD9" w:rsidRDefault="00536FD9" w:rsidP="00536FD9"/>
    <w:p w14:paraId="77E443A3" w14:textId="77777777" w:rsidR="00536FD9" w:rsidRPr="00EF3DF1" w:rsidRDefault="00536FD9" w:rsidP="007364C7">
      <w:pPr>
        <w:pStyle w:val="Heading5"/>
        <w:rPr>
          <w:rFonts w:ascii="Arial Black" w:hAnsi="Arial Black"/>
          <w:color w:val="auto"/>
        </w:rPr>
      </w:pPr>
      <w:r w:rsidRPr="00EF3DF1">
        <w:rPr>
          <w:rFonts w:ascii="Arial Black" w:hAnsi="Arial Black"/>
          <w:color w:val="auto"/>
        </w:rPr>
        <w:t>QLD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9"/>
        <w:gridCol w:w="2349"/>
        <w:gridCol w:w="2349"/>
        <w:gridCol w:w="2349"/>
      </w:tblGrid>
      <w:tr w:rsidR="00536FD9" w14:paraId="5D1B6D85" w14:textId="77777777" w:rsidTr="0073726F">
        <w:tc>
          <w:tcPr>
            <w:tcW w:w="2349" w:type="dxa"/>
          </w:tcPr>
          <w:p w14:paraId="0B03BD01" w14:textId="77777777" w:rsidR="00536FD9" w:rsidRDefault="00536FD9" w:rsidP="0073726F"/>
        </w:tc>
        <w:tc>
          <w:tcPr>
            <w:tcW w:w="2349" w:type="dxa"/>
          </w:tcPr>
          <w:p w14:paraId="29767B59" w14:textId="77777777" w:rsidR="00536FD9" w:rsidRDefault="00536FD9" w:rsidP="0073726F">
            <w:r>
              <w:t>Bushfires</w:t>
            </w:r>
          </w:p>
        </w:tc>
        <w:tc>
          <w:tcPr>
            <w:tcW w:w="2349" w:type="dxa"/>
          </w:tcPr>
          <w:p w14:paraId="4166D0B6" w14:textId="77777777" w:rsidR="00536FD9" w:rsidRDefault="00536FD9" w:rsidP="0073726F">
            <w:r>
              <w:t>Floods</w:t>
            </w:r>
          </w:p>
        </w:tc>
        <w:tc>
          <w:tcPr>
            <w:tcW w:w="2349" w:type="dxa"/>
          </w:tcPr>
          <w:p w14:paraId="2061A59E" w14:textId="77777777" w:rsidR="00536FD9" w:rsidRDefault="00536FD9" w:rsidP="0073726F">
            <w:r>
              <w:t>Storms</w:t>
            </w:r>
          </w:p>
        </w:tc>
      </w:tr>
      <w:tr w:rsidR="00536FD9" w14:paraId="03950F16" w14:textId="77777777" w:rsidTr="0073726F">
        <w:tc>
          <w:tcPr>
            <w:tcW w:w="2349" w:type="dxa"/>
          </w:tcPr>
          <w:p w14:paraId="00458054" w14:textId="77777777" w:rsidR="00536FD9" w:rsidRDefault="00536FD9" w:rsidP="0073726F">
            <w:r>
              <w:t>2004</w:t>
            </w:r>
          </w:p>
        </w:tc>
        <w:tc>
          <w:tcPr>
            <w:tcW w:w="2349" w:type="dxa"/>
          </w:tcPr>
          <w:p w14:paraId="0558D768" w14:textId="77777777" w:rsidR="00536FD9" w:rsidRDefault="00536FD9" w:rsidP="0073726F"/>
        </w:tc>
        <w:tc>
          <w:tcPr>
            <w:tcW w:w="2349" w:type="dxa"/>
          </w:tcPr>
          <w:p w14:paraId="3C4C6FCC" w14:textId="77777777" w:rsidR="00536FD9" w:rsidRPr="00C84F05" w:rsidRDefault="00536FD9" w:rsidP="0073726F"/>
        </w:tc>
        <w:tc>
          <w:tcPr>
            <w:tcW w:w="2349" w:type="dxa"/>
          </w:tcPr>
          <w:p w14:paraId="5B69C41A" w14:textId="77777777" w:rsidR="00536FD9" w:rsidRPr="00C84F05" w:rsidRDefault="00536FD9" w:rsidP="0073726F">
            <w:r w:rsidRPr="00C84F05">
              <w:t>01/03/2004</w:t>
            </w:r>
          </w:p>
        </w:tc>
      </w:tr>
      <w:tr w:rsidR="00536FD9" w14:paraId="61BBC206" w14:textId="77777777" w:rsidTr="0073726F">
        <w:tc>
          <w:tcPr>
            <w:tcW w:w="2349" w:type="dxa"/>
          </w:tcPr>
          <w:p w14:paraId="08707937" w14:textId="77777777" w:rsidR="00536FD9" w:rsidRDefault="00536FD9" w:rsidP="0073726F">
            <w:r>
              <w:t>2005</w:t>
            </w:r>
          </w:p>
        </w:tc>
        <w:tc>
          <w:tcPr>
            <w:tcW w:w="2349" w:type="dxa"/>
          </w:tcPr>
          <w:p w14:paraId="5DE6EBA0" w14:textId="77777777" w:rsidR="00536FD9" w:rsidRDefault="00536FD9" w:rsidP="0073726F"/>
        </w:tc>
        <w:tc>
          <w:tcPr>
            <w:tcW w:w="2349" w:type="dxa"/>
          </w:tcPr>
          <w:p w14:paraId="7EEA3F40" w14:textId="77777777" w:rsidR="00536FD9" w:rsidRPr="00C84F05" w:rsidRDefault="00536FD9" w:rsidP="0073726F"/>
        </w:tc>
        <w:tc>
          <w:tcPr>
            <w:tcW w:w="2349" w:type="dxa"/>
          </w:tcPr>
          <w:p w14:paraId="7B896A31" w14:textId="77777777" w:rsidR="00536FD9" w:rsidRPr="00C84F05" w:rsidRDefault="00536FD9" w:rsidP="0073726F">
            <w:r w:rsidRPr="00C84F05">
              <w:t>02/02/2005</w:t>
            </w:r>
          </w:p>
        </w:tc>
      </w:tr>
      <w:tr w:rsidR="00536FD9" w14:paraId="1D658D06" w14:textId="77777777" w:rsidTr="0073726F">
        <w:tc>
          <w:tcPr>
            <w:tcW w:w="2349" w:type="dxa"/>
          </w:tcPr>
          <w:p w14:paraId="7B0F537E" w14:textId="77777777" w:rsidR="00536FD9" w:rsidRDefault="00536FD9" w:rsidP="0073726F">
            <w:r>
              <w:t>2006</w:t>
            </w:r>
          </w:p>
        </w:tc>
        <w:tc>
          <w:tcPr>
            <w:tcW w:w="2349" w:type="dxa"/>
          </w:tcPr>
          <w:p w14:paraId="1602F785" w14:textId="77777777" w:rsidR="00536FD9" w:rsidRDefault="00536FD9" w:rsidP="0073726F"/>
        </w:tc>
        <w:tc>
          <w:tcPr>
            <w:tcW w:w="2349" w:type="dxa"/>
          </w:tcPr>
          <w:p w14:paraId="0ADE6EC7" w14:textId="77777777" w:rsidR="00536FD9" w:rsidRPr="00C84F05" w:rsidRDefault="00536FD9" w:rsidP="0073726F"/>
        </w:tc>
        <w:tc>
          <w:tcPr>
            <w:tcW w:w="2349" w:type="dxa"/>
          </w:tcPr>
          <w:p w14:paraId="124C8A62" w14:textId="77777777" w:rsidR="00536FD9" w:rsidRPr="00C84F05" w:rsidRDefault="00536FD9" w:rsidP="0073726F"/>
        </w:tc>
      </w:tr>
      <w:tr w:rsidR="00536FD9" w14:paraId="24028C9B" w14:textId="77777777" w:rsidTr="0073726F">
        <w:tc>
          <w:tcPr>
            <w:tcW w:w="2349" w:type="dxa"/>
          </w:tcPr>
          <w:p w14:paraId="5BDFD43A" w14:textId="77777777" w:rsidR="00536FD9" w:rsidRDefault="00536FD9" w:rsidP="0073726F">
            <w:r>
              <w:lastRenderedPageBreak/>
              <w:t>2007</w:t>
            </w:r>
          </w:p>
        </w:tc>
        <w:tc>
          <w:tcPr>
            <w:tcW w:w="2349" w:type="dxa"/>
          </w:tcPr>
          <w:p w14:paraId="34DDA5FD" w14:textId="77777777" w:rsidR="00536FD9" w:rsidRDefault="00536FD9" w:rsidP="0073726F"/>
        </w:tc>
        <w:tc>
          <w:tcPr>
            <w:tcW w:w="2349" w:type="dxa"/>
          </w:tcPr>
          <w:p w14:paraId="3635AA7C" w14:textId="77777777" w:rsidR="00536FD9" w:rsidRPr="00C84F05" w:rsidRDefault="00536FD9" w:rsidP="0073726F"/>
        </w:tc>
        <w:tc>
          <w:tcPr>
            <w:tcW w:w="2349" w:type="dxa"/>
          </w:tcPr>
          <w:p w14:paraId="43DA2D24" w14:textId="77777777" w:rsidR="00536FD9" w:rsidRPr="00C84F05" w:rsidRDefault="00536FD9" w:rsidP="0073726F">
            <w:r w:rsidRPr="00C84F05">
              <w:t>02/10/2007</w:t>
            </w:r>
          </w:p>
        </w:tc>
      </w:tr>
      <w:tr w:rsidR="00536FD9" w14:paraId="53BBB6B1" w14:textId="77777777" w:rsidTr="0073726F">
        <w:tc>
          <w:tcPr>
            <w:tcW w:w="2349" w:type="dxa"/>
          </w:tcPr>
          <w:p w14:paraId="10D8D793" w14:textId="77777777" w:rsidR="00536FD9" w:rsidRDefault="00536FD9" w:rsidP="0073726F">
            <w:r>
              <w:t>2021</w:t>
            </w:r>
          </w:p>
        </w:tc>
        <w:tc>
          <w:tcPr>
            <w:tcW w:w="2349" w:type="dxa"/>
          </w:tcPr>
          <w:p w14:paraId="69D2DDE5" w14:textId="77777777" w:rsidR="00536FD9" w:rsidRDefault="00536FD9" w:rsidP="0073726F"/>
        </w:tc>
        <w:tc>
          <w:tcPr>
            <w:tcW w:w="2349" w:type="dxa"/>
          </w:tcPr>
          <w:p w14:paraId="59977C92" w14:textId="77777777" w:rsidR="00536FD9" w:rsidRPr="00C84F05" w:rsidRDefault="00536FD9" w:rsidP="0073726F"/>
        </w:tc>
        <w:tc>
          <w:tcPr>
            <w:tcW w:w="2349" w:type="dxa"/>
          </w:tcPr>
          <w:p w14:paraId="2392D9D6" w14:textId="77777777" w:rsidR="00536FD9" w:rsidRPr="00C84F05" w:rsidRDefault="00536FD9" w:rsidP="0073726F"/>
        </w:tc>
      </w:tr>
      <w:tr w:rsidR="00536FD9" w14:paraId="29262B4C" w14:textId="77777777" w:rsidTr="0073726F">
        <w:tc>
          <w:tcPr>
            <w:tcW w:w="2349" w:type="dxa"/>
          </w:tcPr>
          <w:p w14:paraId="635C76DF" w14:textId="77777777" w:rsidR="00536FD9" w:rsidRDefault="00536FD9" w:rsidP="0073726F">
            <w:r>
              <w:t>2022</w:t>
            </w:r>
          </w:p>
        </w:tc>
        <w:tc>
          <w:tcPr>
            <w:tcW w:w="2349" w:type="dxa"/>
          </w:tcPr>
          <w:p w14:paraId="6D49294B" w14:textId="77777777" w:rsidR="00536FD9" w:rsidRDefault="00536FD9" w:rsidP="0073726F"/>
        </w:tc>
        <w:tc>
          <w:tcPr>
            <w:tcW w:w="2349" w:type="dxa"/>
          </w:tcPr>
          <w:p w14:paraId="2AC20BBF" w14:textId="77777777" w:rsidR="00536FD9" w:rsidRPr="00C84F05" w:rsidRDefault="00536FD9" w:rsidP="0073726F">
            <w:r w:rsidRPr="00C84F05">
              <w:t>21/01/2022</w:t>
            </w:r>
          </w:p>
        </w:tc>
        <w:tc>
          <w:tcPr>
            <w:tcW w:w="2349" w:type="dxa"/>
          </w:tcPr>
          <w:p w14:paraId="71496EA2" w14:textId="77777777" w:rsidR="00536FD9" w:rsidRPr="00C84F05" w:rsidRDefault="00536FD9" w:rsidP="0073726F"/>
        </w:tc>
      </w:tr>
    </w:tbl>
    <w:p w14:paraId="1C358A86" w14:textId="77777777" w:rsidR="00536FD9" w:rsidRPr="00EF3DF1" w:rsidRDefault="00536FD9" w:rsidP="00EF3DF1">
      <w:pPr>
        <w:pStyle w:val="Heading5"/>
        <w:rPr>
          <w:rFonts w:ascii="Arial Black" w:hAnsi="Arial Black"/>
        </w:rPr>
      </w:pPr>
      <w:r w:rsidRPr="00EF3DF1">
        <w:rPr>
          <w:rFonts w:ascii="Arial Black" w:hAnsi="Arial Black"/>
          <w:color w:val="auto"/>
        </w:rPr>
        <w:t>TAS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9"/>
        <w:gridCol w:w="2349"/>
        <w:gridCol w:w="2349"/>
        <w:gridCol w:w="2349"/>
      </w:tblGrid>
      <w:tr w:rsidR="00536FD9" w14:paraId="4493CAF5" w14:textId="77777777" w:rsidTr="0073726F">
        <w:tc>
          <w:tcPr>
            <w:tcW w:w="2349" w:type="dxa"/>
          </w:tcPr>
          <w:p w14:paraId="4D0FF099" w14:textId="77777777" w:rsidR="00536FD9" w:rsidRDefault="00536FD9" w:rsidP="0073726F"/>
        </w:tc>
        <w:tc>
          <w:tcPr>
            <w:tcW w:w="2349" w:type="dxa"/>
          </w:tcPr>
          <w:p w14:paraId="778E0714" w14:textId="77777777" w:rsidR="00536FD9" w:rsidRDefault="00536FD9" w:rsidP="0073726F">
            <w:r>
              <w:t>Bushfires</w:t>
            </w:r>
          </w:p>
        </w:tc>
        <w:tc>
          <w:tcPr>
            <w:tcW w:w="2349" w:type="dxa"/>
          </w:tcPr>
          <w:p w14:paraId="1EB280E1" w14:textId="77777777" w:rsidR="00536FD9" w:rsidRDefault="00536FD9" w:rsidP="0073726F">
            <w:r>
              <w:t>Floods</w:t>
            </w:r>
          </w:p>
        </w:tc>
        <w:tc>
          <w:tcPr>
            <w:tcW w:w="2349" w:type="dxa"/>
          </w:tcPr>
          <w:p w14:paraId="4106FFE5" w14:textId="77777777" w:rsidR="00536FD9" w:rsidRDefault="00536FD9" w:rsidP="0073726F">
            <w:r>
              <w:t>Storms</w:t>
            </w:r>
          </w:p>
        </w:tc>
      </w:tr>
      <w:tr w:rsidR="00536FD9" w14:paraId="5E8EDB3F" w14:textId="77777777" w:rsidTr="0073726F">
        <w:tc>
          <w:tcPr>
            <w:tcW w:w="2349" w:type="dxa"/>
          </w:tcPr>
          <w:p w14:paraId="74DDFFE1" w14:textId="77777777" w:rsidR="00536FD9" w:rsidRDefault="00536FD9" w:rsidP="0073726F">
            <w:r>
              <w:t>2004</w:t>
            </w:r>
          </w:p>
        </w:tc>
        <w:tc>
          <w:tcPr>
            <w:tcW w:w="2349" w:type="dxa"/>
          </w:tcPr>
          <w:p w14:paraId="03AE43A4" w14:textId="77777777" w:rsidR="00536FD9" w:rsidRDefault="00536FD9" w:rsidP="0073726F"/>
        </w:tc>
        <w:tc>
          <w:tcPr>
            <w:tcW w:w="2349" w:type="dxa"/>
          </w:tcPr>
          <w:p w14:paraId="4F65A971" w14:textId="77777777" w:rsidR="00536FD9" w:rsidRDefault="00536FD9" w:rsidP="0073726F"/>
        </w:tc>
        <w:tc>
          <w:tcPr>
            <w:tcW w:w="2349" w:type="dxa"/>
          </w:tcPr>
          <w:p w14:paraId="0A223D1B" w14:textId="77777777" w:rsidR="00536FD9" w:rsidRDefault="00536FD9" w:rsidP="0073726F"/>
        </w:tc>
      </w:tr>
      <w:tr w:rsidR="00536FD9" w14:paraId="0F5B22F2" w14:textId="77777777" w:rsidTr="0073726F">
        <w:tc>
          <w:tcPr>
            <w:tcW w:w="2349" w:type="dxa"/>
          </w:tcPr>
          <w:p w14:paraId="297DE0B2" w14:textId="77777777" w:rsidR="00536FD9" w:rsidRDefault="00536FD9" w:rsidP="0073726F">
            <w:r>
              <w:t>2005</w:t>
            </w:r>
          </w:p>
        </w:tc>
        <w:tc>
          <w:tcPr>
            <w:tcW w:w="2349" w:type="dxa"/>
          </w:tcPr>
          <w:p w14:paraId="5D21DA37" w14:textId="77777777" w:rsidR="00536FD9" w:rsidRDefault="00536FD9" w:rsidP="0073726F"/>
        </w:tc>
        <w:tc>
          <w:tcPr>
            <w:tcW w:w="2349" w:type="dxa"/>
          </w:tcPr>
          <w:p w14:paraId="76BD49BE" w14:textId="77777777" w:rsidR="00536FD9" w:rsidRDefault="00536FD9" w:rsidP="0073726F"/>
        </w:tc>
        <w:tc>
          <w:tcPr>
            <w:tcW w:w="2349" w:type="dxa"/>
          </w:tcPr>
          <w:p w14:paraId="56C2EF17" w14:textId="77777777" w:rsidR="00536FD9" w:rsidRPr="00C84F05" w:rsidRDefault="00536FD9" w:rsidP="0073726F">
            <w:r w:rsidRPr="00C84F05">
              <w:t>02/02/2005</w:t>
            </w:r>
          </w:p>
        </w:tc>
      </w:tr>
      <w:tr w:rsidR="00536FD9" w14:paraId="099B5F5C" w14:textId="77777777" w:rsidTr="0073726F">
        <w:tc>
          <w:tcPr>
            <w:tcW w:w="2349" w:type="dxa"/>
          </w:tcPr>
          <w:p w14:paraId="36584C5F" w14:textId="77777777" w:rsidR="00536FD9" w:rsidRDefault="00536FD9" w:rsidP="0073726F">
            <w:r>
              <w:t>2006</w:t>
            </w:r>
          </w:p>
        </w:tc>
        <w:tc>
          <w:tcPr>
            <w:tcW w:w="2349" w:type="dxa"/>
          </w:tcPr>
          <w:p w14:paraId="7476A3A9" w14:textId="77777777" w:rsidR="00536FD9" w:rsidRDefault="00536FD9" w:rsidP="0073726F"/>
        </w:tc>
        <w:tc>
          <w:tcPr>
            <w:tcW w:w="2349" w:type="dxa"/>
          </w:tcPr>
          <w:p w14:paraId="067191B8" w14:textId="77777777" w:rsidR="00536FD9" w:rsidRDefault="00536FD9" w:rsidP="0073726F"/>
        </w:tc>
        <w:tc>
          <w:tcPr>
            <w:tcW w:w="2349" w:type="dxa"/>
          </w:tcPr>
          <w:p w14:paraId="4DEFF51E" w14:textId="77777777" w:rsidR="00536FD9" w:rsidRPr="00C84F05" w:rsidRDefault="00536FD9" w:rsidP="0073726F"/>
        </w:tc>
      </w:tr>
      <w:tr w:rsidR="00536FD9" w14:paraId="09806EF7" w14:textId="77777777" w:rsidTr="0073726F">
        <w:tc>
          <w:tcPr>
            <w:tcW w:w="2349" w:type="dxa"/>
          </w:tcPr>
          <w:p w14:paraId="28A60FA2" w14:textId="77777777" w:rsidR="00536FD9" w:rsidRDefault="00536FD9" w:rsidP="0073726F">
            <w:r>
              <w:t>2007</w:t>
            </w:r>
          </w:p>
        </w:tc>
        <w:tc>
          <w:tcPr>
            <w:tcW w:w="2349" w:type="dxa"/>
          </w:tcPr>
          <w:p w14:paraId="05B29112" w14:textId="77777777" w:rsidR="00536FD9" w:rsidRDefault="00536FD9" w:rsidP="0073726F"/>
        </w:tc>
        <w:tc>
          <w:tcPr>
            <w:tcW w:w="2349" w:type="dxa"/>
          </w:tcPr>
          <w:p w14:paraId="2E742380" w14:textId="77777777" w:rsidR="00536FD9" w:rsidRDefault="00536FD9" w:rsidP="0073726F"/>
        </w:tc>
        <w:tc>
          <w:tcPr>
            <w:tcW w:w="2349" w:type="dxa"/>
          </w:tcPr>
          <w:p w14:paraId="3882B5AD" w14:textId="77777777" w:rsidR="00536FD9" w:rsidRDefault="00536FD9" w:rsidP="0073726F"/>
        </w:tc>
      </w:tr>
      <w:tr w:rsidR="00536FD9" w14:paraId="22CC93D2" w14:textId="77777777" w:rsidTr="0073726F">
        <w:tc>
          <w:tcPr>
            <w:tcW w:w="2349" w:type="dxa"/>
          </w:tcPr>
          <w:p w14:paraId="1F2DA74A" w14:textId="77777777" w:rsidR="00536FD9" w:rsidRDefault="00536FD9" w:rsidP="0073726F">
            <w:r>
              <w:t>2021</w:t>
            </w:r>
          </w:p>
        </w:tc>
        <w:tc>
          <w:tcPr>
            <w:tcW w:w="2349" w:type="dxa"/>
          </w:tcPr>
          <w:p w14:paraId="35778625" w14:textId="77777777" w:rsidR="00536FD9" w:rsidRDefault="00536FD9" w:rsidP="0073726F"/>
        </w:tc>
        <w:tc>
          <w:tcPr>
            <w:tcW w:w="2349" w:type="dxa"/>
          </w:tcPr>
          <w:p w14:paraId="4561FF20" w14:textId="77777777" w:rsidR="00536FD9" w:rsidRDefault="00536FD9" w:rsidP="0073726F"/>
        </w:tc>
        <w:tc>
          <w:tcPr>
            <w:tcW w:w="2349" w:type="dxa"/>
          </w:tcPr>
          <w:p w14:paraId="5B85459E" w14:textId="77777777" w:rsidR="00536FD9" w:rsidRDefault="00536FD9" w:rsidP="0073726F"/>
        </w:tc>
      </w:tr>
      <w:tr w:rsidR="00536FD9" w14:paraId="1B764600" w14:textId="77777777" w:rsidTr="0073726F">
        <w:tc>
          <w:tcPr>
            <w:tcW w:w="2349" w:type="dxa"/>
          </w:tcPr>
          <w:p w14:paraId="1D4F9577" w14:textId="77777777" w:rsidR="00536FD9" w:rsidRDefault="00536FD9" w:rsidP="0073726F">
            <w:r>
              <w:t>2022</w:t>
            </w:r>
          </w:p>
        </w:tc>
        <w:tc>
          <w:tcPr>
            <w:tcW w:w="2349" w:type="dxa"/>
          </w:tcPr>
          <w:p w14:paraId="1125B639" w14:textId="77777777" w:rsidR="00536FD9" w:rsidRDefault="00536FD9" w:rsidP="0073726F"/>
        </w:tc>
        <w:tc>
          <w:tcPr>
            <w:tcW w:w="2349" w:type="dxa"/>
          </w:tcPr>
          <w:p w14:paraId="6ECC60D3" w14:textId="77777777" w:rsidR="00536FD9" w:rsidRDefault="00536FD9" w:rsidP="0073726F"/>
        </w:tc>
        <w:tc>
          <w:tcPr>
            <w:tcW w:w="2349" w:type="dxa"/>
          </w:tcPr>
          <w:p w14:paraId="31AB80BB" w14:textId="77777777" w:rsidR="00536FD9" w:rsidRDefault="00536FD9" w:rsidP="0073726F"/>
        </w:tc>
      </w:tr>
    </w:tbl>
    <w:p w14:paraId="6E96A2F2" w14:textId="77777777" w:rsidR="00536FD9" w:rsidRPr="00EF3DF1" w:rsidRDefault="00536FD9" w:rsidP="00EF3DF1">
      <w:pPr>
        <w:pStyle w:val="Heading5"/>
        <w:rPr>
          <w:rFonts w:ascii="Arial Black" w:hAnsi="Arial Black"/>
          <w:color w:val="auto"/>
        </w:rPr>
      </w:pPr>
      <w:r w:rsidRPr="00EF3DF1">
        <w:rPr>
          <w:rFonts w:ascii="Arial Black" w:hAnsi="Arial Black"/>
          <w:color w:val="auto"/>
        </w:rPr>
        <w:t>VIC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9"/>
        <w:gridCol w:w="2349"/>
        <w:gridCol w:w="2349"/>
        <w:gridCol w:w="2349"/>
      </w:tblGrid>
      <w:tr w:rsidR="00536FD9" w14:paraId="5E23C519" w14:textId="77777777" w:rsidTr="0073726F">
        <w:tc>
          <w:tcPr>
            <w:tcW w:w="2349" w:type="dxa"/>
          </w:tcPr>
          <w:p w14:paraId="23F604B8" w14:textId="77777777" w:rsidR="00536FD9" w:rsidRDefault="00536FD9" w:rsidP="0073726F"/>
        </w:tc>
        <w:tc>
          <w:tcPr>
            <w:tcW w:w="2349" w:type="dxa"/>
          </w:tcPr>
          <w:p w14:paraId="301FC26A" w14:textId="77777777" w:rsidR="00536FD9" w:rsidRDefault="00536FD9" w:rsidP="0073726F">
            <w:r>
              <w:t>Bushfires</w:t>
            </w:r>
          </w:p>
        </w:tc>
        <w:tc>
          <w:tcPr>
            <w:tcW w:w="2349" w:type="dxa"/>
          </w:tcPr>
          <w:p w14:paraId="4D721F7E" w14:textId="77777777" w:rsidR="00536FD9" w:rsidRDefault="00536FD9" w:rsidP="0073726F">
            <w:r>
              <w:t>Floods</w:t>
            </w:r>
          </w:p>
        </w:tc>
        <w:tc>
          <w:tcPr>
            <w:tcW w:w="2349" w:type="dxa"/>
          </w:tcPr>
          <w:p w14:paraId="2E2F0D73" w14:textId="77777777" w:rsidR="00536FD9" w:rsidRDefault="00536FD9" w:rsidP="0073726F">
            <w:r>
              <w:t>Storms</w:t>
            </w:r>
          </w:p>
        </w:tc>
      </w:tr>
      <w:tr w:rsidR="00536FD9" w14:paraId="72E71428" w14:textId="77777777" w:rsidTr="0073726F">
        <w:tc>
          <w:tcPr>
            <w:tcW w:w="2349" w:type="dxa"/>
          </w:tcPr>
          <w:p w14:paraId="1D4D457F" w14:textId="77777777" w:rsidR="00536FD9" w:rsidRDefault="00536FD9" w:rsidP="0073726F">
            <w:r>
              <w:t>2004</w:t>
            </w:r>
          </w:p>
        </w:tc>
        <w:tc>
          <w:tcPr>
            <w:tcW w:w="2349" w:type="dxa"/>
          </w:tcPr>
          <w:p w14:paraId="386FE4D1" w14:textId="77777777" w:rsidR="00536FD9" w:rsidRDefault="00536FD9" w:rsidP="0073726F"/>
        </w:tc>
        <w:tc>
          <w:tcPr>
            <w:tcW w:w="2349" w:type="dxa"/>
          </w:tcPr>
          <w:p w14:paraId="37A9EAF0" w14:textId="77777777" w:rsidR="00536FD9" w:rsidRDefault="00536FD9" w:rsidP="0073726F"/>
        </w:tc>
        <w:tc>
          <w:tcPr>
            <w:tcW w:w="2349" w:type="dxa"/>
          </w:tcPr>
          <w:p w14:paraId="0CA6B7D5" w14:textId="77777777" w:rsidR="00536FD9" w:rsidRDefault="00536FD9" w:rsidP="0073726F"/>
        </w:tc>
      </w:tr>
      <w:tr w:rsidR="00536FD9" w14:paraId="2A683C02" w14:textId="77777777" w:rsidTr="0073726F">
        <w:tc>
          <w:tcPr>
            <w:tcW w:w="2349" w:type="dxa"/>
          </w:tcPr>
          <w:p w14:paraId="25FD4210" w14:textId="77777777" w:rsidR="00536FD9" w:rsidRDefault="00536FD9" w:rsidP="0073726F">
            <w:r>
              <w:t>2005</w:t>
            </w:r>
          </w:p>
        </w:tc>
        <w:tc>
          <w:tcPr>
            <w:tcW w:w="2349" w:type="dxa"/>
          </w:tcPr>
          <w:p w14:paraId="7FDC1947" w14:textId="77777777" w:rsidR="00536FD9" w:rsidRDefault="00536FD9" w:rsidP="0073726F"/>
        </w:tc>
        <w:tc>
          <w:tcPr>
            <w:tcW w:w="2349" w:type="dxa"/>
          </w:tcPr>
          <w:p w14:paraId="39C2C536" w14:textId="77777777" w:rsidR="00536FD9" w:rsidRDefault="00536FD9" w:rsidP="0073726F"/>
        </w:tc>
        <w:tc>
          <w:tcPr>
            <w:tcW w:w="2349" w:type="dxa"/>
          </w:tcPr>
          <w:p w14:paraId="00146B62" w14:textId="77777777" w:rsidR="00536FD9" w:rsidRDefault="00536FD9" w:rsidP="0073726F"/>
        </w:tc>
      </w:tr>
      <w:tr w:rsidR="00536FD9" w14:paraId="7A727EEE" w14:textId="77777777" w:rsidTr="0073726F">
        <w:tc>
          <w:tcPr>
            <w:tcW w:w="2349" w:type="dxa"/>
          </w:tcPr>
          <w:p w14:paraId="7BD2F569" w14:textId="77777777" w:rsidR="00536FD9" w:rsidRDefault="00536FD9" w:rsidP="0073726F">
            <w:r>
              <w:t>2006</w:t>
            </w:r>
          </w:p>
        </w:tc>
        <w:tc>
          <w:tcPr>
            <w:tcW w:w="2349" w:type="dxa"/>
          </w:tcPr>
          <w:p w14:paraId="671DBF11" w14:textId="77777777" w:rsidR="00536FD9" w:rsidRPr="00C84F05" w:rsidRDefault="00536FD9" w:rsidP="0073726F">
            <w:r w:rsidRPr="00C84F05">
              <w:t>01/12/2006</w:t>
            </w:r>
          </w:p>
        </w:tc>
        <w:tc>
          <w:tcPr>
            <w:tcW w:w="2349" w:type="dxa"/>
          </w:tcPr>
          <w:p w14:paraId="7B37EE2D" w14:textId="77777777" w:rsidR="00536FD9" w:rsidRPr="00C84F05" w:rsidRDefault="00536FD9" w:rsidP="0073726F"/>
        </w:tc>
        <w:tc>
          <w:tcPr>
            <w:tcW w:w="2349" w:type="dxa"/>
          </w:tcPr>
          <w:p w14:paraId="2BB92FFB" w14:textId="77777777" w:rsidR="00536FD9" w:rsidRPr="00C84F05" w:rsidRDefault="00536FD9" w:rsidP="0073726F"/>
        </w:tc>
      </w:tr>
      <w:tr w:rsidR="00536FD9" w14:paraId="585016CF" w14:textId="77777777" w:rsidTr="0073726F">
        <w:tc>
          <w:tcPr>
            <w:tcW w:w="2349" w:type="dxa"/>
          </w:tcPr>
          <w:p w14:paraId="157C6CFF" w14:textId="77777777" w:rsidR="00536FD9" w:rsidRDefault="00536FD9" w:rsidP="0073726F">
            <w:r>
              <w:t>2007</w:t>
            </w:r>
          </w:p>
        </w:tc>
        <w:tc>
          <w:tcPr>
            <w:tcW w:w="2349" w:type="dxa"/>
          </w:tcPr>
          <w:p w14:paraId="616E21EA" w14:textId="77777777" w:rsidR="00536FD9" w:rsidRPr="00C84F05" w:rsidRDefault="00536FD9" w:rsidP="0073726F"/>
        </w:tc>
        <w:tc>
          <w:tcPr>
            <w:tcW w:w="2349" w:type="dxa"/>
          </w:tcPr>
          <w:p w14:paraId="5917FF73" w14:textId="77777777" w:rsidR="00536FD9" w:rsidRPr="00C84F05" w:rsidRDefault="00536FD9" w:rsidP="0073726F"/>
        </w:tc>
        <w:tc>
          <w:tcPr>
            <w:tcW w:w="2349" w:type="dxa"/>
          </w:tcPr>
          <w:p w14:paraId="08AFB8C5" w14:textId="77777777" w:rsidR="00536FD9" w:rsidRPr="00C84F05" w:rsidRDefault="00536FD9" w:rsidP="0073726F"/>
        </w:tc>
      </w:tr>
      <w:tr w:rsidR="00536FD9" w14:paraId="133BEFFD" w14:textId="77777777" w:rsidTr="0073726F">
        <w:tc>
          <w:tcPr>
            <w:tcW w:w="2349" w:type="dxa"/>
          </w:tcPr>
          <w:p w14:paraId="1387FAB6" w14:textId="77777777" w:rsidR="00536FD9" w:rsidRDefault="00536FD9" w:rsidP="0073726F">
            <w:r>
              <w:t>2021</w:t>
            </w:r>
          </w:p>
        </w:tc>
        <w:tc>
          <w:tcPr>
            <w:tcW w:w="2349" w:type="dxa"/>
          </w:tcPr>
          <w:p w14:paraId="62A9E717" w14:textId="77777777" w:rsidR="00536FD9" w:rsidRPr="00C84F05" w:rsidRDefault="00536FD9" w:rsidP="0073726F"/>
        </w:tc>
        <w:tc>
          <w:tcPr>
            <w:tcW w:w="2349" w:type="dxa"/>
          </w:tcPr>
          <w:p w14:paraId="2B13486E" w14:textId="77777777" w:rsidR="00536FD9" w:rsidRPr="00C84F05" w:rsidRDefault="00536FD9" w:rsidP="0073726F"/>
        </w:tc>
        <w:tc>
          <w:tcPr>
            <w:tcW w:w="2349" w:type="dxa"/>
          </w:tcPr>
          <w:p w14:paraId="1DCE6D18" w14:textId="77777777" w:rsidR="00536FD9" w:rsidRPr="00C84F05" w:rsidRDefault="00536FD9" w:rsidP="0073726F">
            <w:r w:rsidRPr="00C84F05">
              <w:t>07/06/2021</w:t>
            </w:r>
          </w:p>
        </w:tc>
      </w:tr>
      <w:tr w:rsidR="00536FD9" w14:paraId="49E7E8B6" w14:textId="77777777" w:rsidTr="0073726F">
        <w:tc>
          <w:tcPr>
            <w:tcW w:w="2349" w:type="dxa"/>
          </w:tcPr>
          <w:p w14:paraId="7D726E36" w14:textId="77777777" w:rsidR="00536FD9" w:rsidRDefault="00536FD9" w:rsidP="0073726F">
            <w:r>
              <w:t>2022</w:t>
            </w:r>
          </w:p>
        </w:tc>
        <w:tc>
          <w:tcPr>
            <w:tcW w:w="2349" w:type="dxa"/>
          </w:tcPr>
          <w:p w14:paraId="29FAFB64" w14:textId="77777777" w:rsidR="00536FD9" w:rsidRPr="00C84F05" w:rsidRDefault="00536FD9" w:rsidP="0073726F"/>
        </w:tc>
        <w:tc>
          <w:tcPr>
            <w:tcW w:w="2349" w:type="dxa"/>
          </w:tcPr>
          <w:p w14:paraId="1C8AE2DA" w14:textId="77777777" w:rsidR="00536FD9" w:rsidRPr="00C84F05" w:rsidRDefault="00536FD9" w:rsidP="0073726F"/>
        </w:tc>
        <w:tc>
          <w:tcPr>
            <w:tcW w:w="2349" w:type="dxa"/>
          </w:tcPr>
          <w:p w14:paraId="172D8F87" w14:textId="77777777" w:rsidR="00536FD9" w:rsidRPr="00C84F05" w:rsidRDefault="00536FD9" w:rsidP="0073726F"/>
        </w:tc>
      </w:tr>
    </w:tbl>
    <w:p w14:paraId="440684CE" w14:textId="77777777" w:rsidR="00536FD9" w:rsidRPr="00EF3DF1" w:rsidRDefault="00536FD9" w:rsidP="00EF3DF1">
      <w:pPr>
        <w:pStyle w:val="Heading5"/>
        <w:rPr>
          <w:rFonts w:ascii="Arial Black" w:hAnsi="Arial Black"/>
          <w:color w:val="auto"/>
        </w:rPr>
      </w:pPr>
      <w:r w:rsidRPr="00EF3DF1">
        <w:rPr>
          <w:rFonts w:ascii="Arial Black" w:hAnsi="Arial Black"/>
          <w:color w:val="auto"/>
        </w:rPr>
        <w:t>WA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9"/>
        <w:gridCol w:w="2349"/>
        <w:gridCol w:w="2349"/>
        <w:gridCol w:w="2349"/>
      </w:tblGrid>
      <w:tr w:rsidR="00536FD9" w14:paraId="2DEE90EF" w14:textId="77777777" w:rsidTr="0073726F">
        <w:tc>
          <w:tcPr>
            <w:tcW w:w="2349" w:type="dxa"/>
          </w:tcPr>
          <w:p w14:paraId="49219EAA" w14:textId="77777777" w:rsidR="00536FD9" w:rsidRDefault="00536FD9" w:rsidP="0073726F"/>
        </w:tc>
        <w:tc>
          <w:tcPr>
            <w:tcW w:w="2349" w:type="dxa"/>
          </w:tcPr>
          <w:p w14:paraId="29D0B2B5" w14:textId="77777777" w:rsidR="00536FD9" w:rsidRDefault="00536FD9" w:rsidP="0073726F">
            <w:r>
              <w:t>Bushfires</w:t>
            </w:r>
          </w:p>
        </w:tc>
        <w:tc>
          <w:tcPr>
            <w:tcW w:w="2349" w:type="dxa"/>
          </w:tcPr>
          <w:p w14:paraId="46648027" w14:textId="77777777" w:rsidR="00536FD9" w:rsidRDefault="00536FD9" w:rsidP="0073726F">
            <w:r>
              <w:t>Floods</w:t>
            </w:r>
          </w:p>
        </w:tc>
        <w:tc>
          <w:tcPr>
            <w:tcW w:w="2349" w:type="dxa"/>
          </w:tcPr>
          <w:p w14:paraId="18952D11" w14:textId="77777777" w:rsidR="00536FD9" w:rsidRDefault="00536FD9" w:rsidP="0073726F">
            <w:r>
              <w:t>Storms</w:t>
            </w:r>
          </w:p>
        </w:tc>
      </w:tr>
      <w:tr w:rsidR="00536FD9" w14:paraId="22B70040" w14:textId="77777777" w:rsidTr="0073726F">
        <w:tc>
          <w:tcPr>
            <w:tcW w:w="2349" w:type="dxa"/>
          </w:tcPr>
          <w:p w14:paraId="343AFDA9" w14:textId="77777777" w:rsidR="00536FD9" w:rsidRDefault="00536FD9" w:rsidP="0073726F">
            <w:r>
              <w:t>2004</w:t>
            </w:r>
          </w:p>
        </w:tc>
        <w:tc>
          <w:tcPr>
            <w:tcW w:w="2349" w:type="dxa"/>
          </w:tcPr>
          <w:p w14:paraId="56221841" w14:textId="77777777" w:rsidR="00536FD9" w:rsidRPr="00C84F05" w:rsidRDefault="00536FD9" w:rsidP="0073726F"/>
        </w:tc>
        <w:tc>
          <w:tcPr>
            <w:tcW w:w="2349" w:type="dxa"/>
          </w:tcPr>
          <w:p w14:paraId="750969F9" w14:textId="77777777" w:rsidR="00536FD9" w:rsidRPr="00C84F05" w:rsidRDefault="00536FD9" w:rsidP="0073726F"/>
        </w:tc>
        <w:tc>
          <w:tcPr>
            <w:tcW w:w="2349" w:type="dxa"/>
          </w:tcPr>
          <w:p w14:paraId="05337909" w14:textId="77777777" w:rsidR="00536FD9" w:rsidRPr="00C84F05" w:rsidRDefault="00536FD9" w:rsidP="0073726F">
            <w:r w:rsidRPr="00C84F05">
              <w:t>01/03/2004</w:t>
            </w:r>
          </w:p>
        </w:tc>
      </w:tr>
      <w:tr w:rsidR="00536FD9" w14:paraId="6CE59CB3" w14:textId="77777777" w:rsidTr="0073726F">
        <w:tc>
          <w:tcPr>
            <w:tcW w:w="2349" w:type="dxa"/>
          </w:tcPr>
          <w:p w14:paraId="619150A5" w14:textId="77777777" w:rsidR="00536FD9" w:rsidRDefault="00536FD9" w:rsidP="0073726F">
            <w:r>
              <w:t>2005</w:t>
            </w:r>
          </w:p>
        </w:tc>
        <w:tc>
          <w:tcPr>
            <w:tcW w:w="2349" w:type="dxa"/>
          </w:tcPr>
          <w:p w14:paraId="1ECFA907" w14:textId="77777777" w:rsidR="00536FD9" w:rsidRPr="00C84F05" w:rsidRDefault="00536FD9" w:rsidP="0073726F"/>
        </w:tc>
        <w:tc>
          <w:tcPr>
            <w:tcW w:w="2349" w:type="dxa"/>
          </w:tcPr>
          <w:p w14:paraId="1F943847" w14:textId="77777777" w:rsidR="00536FD9" w:rsidRPr="00C84F05" w:rsidRDefault="00536FD9" w:rsidP="0073726F"/>
        </w:tc>
        <w:tc>
          <w:tcPr>
            <w:tcW w:w="2349" w:type="dxa"/>
          </w:tcPr>
          <w:p w14:paraId="143FC141" w14:textId="77777777" w:rsidR="00536FD9" w:rsidRPr="00C84F05" w:rsidRDefault="00536FD9" w:rsidP="0073726F">
            <w:r w:rsidRPr="00C84F05">
              <w:t>16/05/2005</w:t>
            </w:r>
          </w:p>
        </w:tc>
      </w:tr>
      <w:tr w:rsidR="00536FD9" w14:paraId="560CAB42" w14:textId="77777777" w:rsidTr="0073726F">
        <w:tc>
          <w:tcPr>
            <w:tcW w:w="2349" w:type="dxa"/>
          </w:tcPr>
          <w:p w14:paraId="3FB960CF" w14:textId="77777777" w:rsidR="00536FD9" w:rsidRDefault="00536FD9" w:rsidP="0073726F">
            <w:r>
              <w:t>2006</w:t>
            </w:r>
          </w:p>
        </w:tc>
        <w:tc>
          <w:tcPr>
            <w:tcW w:w="2349" w:type="dxa"/>
          </w:tcPr>
          <w:p w14:paraId="45C3C0B0" w14:textId="77777777" w:rsidR="00536FD9" w:rsidRPr="00C84F05" w:rsidRDefault="00536FD9" w:rsidP="0073726F"/>
        </w:tc>
        <w:tc>
          <w:tcPr>
            <w:tcW w:w="2349" w:type="dxa"/>
          </w:tcPr>
          <w:p w14:paraId="01C3F177" w14:textId="77777777" w:rsidR="00536FD9" w:rsidRPr="00C84F05" w:rsidRDefault="00536FD9" w:rsidP="0073726F"/>
        </w:tc>
        <w:tc>
          <w:tcPr>
            <w:tcW w:w="2349" w:type="dxa"/>
          </w:tcPr>
          <w:p w14:paraId="55130752" w14:textId="77777777" w:rsidR="00536FD9" w:rsidRPr="00C84F05" w:rsidRDefault="00536FD9" w:rsidP="0073726F"/>
        </w:tc>
      </w:tr>
      <w:tr w:rsidR="00536FD9" w14:paraId="22AE5F8D" w14:textId="77777777" w:rsidTr="0073726F">
        <w:tc>
          <w:tcPr>
            <w:tcW w:w="2349" w:type="dxa"/>
          </w:tcPr>
          <w:p w14:paraId="3F12E4FC" w14:textId="77777777" w:rsidR="00536FD9" w:rsidRDefault="00536FD9" w:rsidP="0073726F">
            <w:r>
              <w:t>2007</w:t>
            </w:r>
          </w:p>
        </w:tc>
        <w:tc>
          <w:tcPr>
            <w:tcW w:w="2349" w:type="dxa"/>
          </w:tcPr>
          <w:p w14:paraId="52E76180" w14:textId="77777777" w:rsidR="00536FD9" w:rsidRPr="00C84F05" w:rsidRDefault="00536FD9" w:rsidP="0073726F"/>
        </w:tc>
        <w:tc>
          <w:tcPr>
            <w:tcW w:w="2349" w:type="dxa"/>
          </w:tcPr>
          <w:p w14:paraId="1194500F" w14:textId="77777777" w:rsidR="00536FD9" w:rsidRPr="00C84F05" w:rsidRDefault="00536FD9" w:rsidP="0073726F"/>
        </w:tc>
        <w:tc>
          <w:tcPr>
            <w:tcW w:w="2349" w:type="dxa"/>
          </w:tcPr>
          <w:p w14:paraId="01CFF9CA" w14:textId="77777777" w:rsidR="00536FD9" w:rsidRPr="00C84F05" w:rsidRDefault="00536FD9" w:rsidP="0073726F"/>
        </w:tc>
      </w:tr>
      <w:tr w:rsidR="00536FD9" w14:paraId="09457CCD" w14:textId="77777777" w:rsidTr="0073726F">
        <w:tc>
          <w:tcPr>
            <w:tcW w:w="2349" w:type="dxa"/>
          </w:tcPr>
          <w:p w14:paraId="16945B4D" w14:textId="77777777" w:rsidR="00536FD9" w:rsidRDefault="00536FD9" w:rsidP="0073726F">
            <w:r>
              <w:t>2021</w:t>
            </w:r>
          </w:p>
        </w:tc>
        <w:tc>
          <w:tcPr>
            <w:tcW w:w="2349" w:type="dxa"/>
          </w:tcPr>
          <w:p w14:paraId="547F507E" w14:textId="77777777" w:rsidR="00536FD9" w:rsidRPr="00C84F05" w:rsidRDefault="00536FD9" w:rsidP="0073726F">
            <w:r w:rsidRPr="00C84F05">
              <w:t>01/02/2021</w:t>
            </w:r>
          </w:p>
        </w:tc>
        <w:tc>
          <w:tcPr>
            <w:tcW w:w="2349" w:type="dxa"/>
          </w:tcPr>
          <w:p w14:paraId="333FE277" w14:textId="77777777" w:rsidR="00536FD9" w:rsidRPr="00C84F05" w:rsidRDefault="00536FD9" w:rsidP="0073726F"/>
        </w:tc>
        <w:tc>
          <w:tcPr>
            <w:tcW w:w="2349" w:type="dxa"/>
          </w:tcPr>
          <w:p w14:paraId="34DFD043" w14:textId="77777777" w:rsidR="00536FD9" w:rsidRPr="00C84F05" w:rsidRDefault="00536FD9" w:rsidP="0073726F"/>
        </w:tc>
      </w:tr>
      <w:tr w:rsidR="00536FD9" w14:paraId="1F2E70D6" w14:textId="77777777" w:rsidTr="0073726F">
        <w:tc>
          <w:tcPr>
            <w:tcW w:w="2349" w:type="dxa"/>
          </w:tcPr>
          <w:p w14:paraId="49D16B83" w14:textId="77777777" w:rsidR="00536FD9" w:rsidRDefault="00536FD9" w:rsidP="0073726F">
            <w:r>
              <w:t>2022</w:t>
            </w:r>
          </w:p>
        </w:tc>
        <w:tc>
          <w:tcPr>
            <w:tcW w:w="2349" w:type="dxa"/>
          </w:tcPr>
          <w:p w14:paraId="02164C6C" w14:textId="77777777" w:rsidR="00536FD9" w:rsidRPr="00C84F05" w:rsidRDefault="00536FD9" w:rsidP="0073726F">
            <w:r w:rsidRPr="00C84F05">
              <w:t>05/02/2022</w:t>
            </w:r>
          </w:p>
        </w:tc>
        <w:tc>
          <w:tcPr>
            <w:tcW w:w="2349" w:type="dxa"/>
          </w:tcPr>
          <w:p w14:paraId="2C7E77D1" w14:textId="77777777" w:rsidR="00536FD9" w:rsidRPr="00C84F05" w:rsidRDefault="00536FD9" w:rsidP="0073726F"/>
        </w:tc>
        <w:tc>
          <w:tcPr>
            <w:tcW w:w="2349" w:type="dxa"/>
          </w:tcPr>
          <w:p w14:paraId="0AC769B1" w14:textId="77777777" w:rsidR="00536FD9" w:rsidRPr="00C84F05" w:rsidRDefault="00536FD9" w:rsidP="0073726F"/>
        </w:tc>
      </w:tr>
    </w:tbl>
    <w:p w14:paraId="4E5D7311" w14:textId="76F891C4" w:rsidR="00FE6E6F" w:rsidRDefault="00FE6E6F" w:rsidP="00822969"/>
    <w:p w14:paraId="0D357862" w14:textId="3A45285D" w:rsidR="00176BE9" w:rsidRPr="00995947" w:rsidRDefault="00176BE9" w:rsidP="00995947">
      <w:pPr>
        <w:pStyle w:val="Heading4"/>
        <w:rPr>
          <w:rFonts w:ascii="Arial Black" w:hAnsi="Arial Black"/>
          <w:color w:val="auto"/>
        </w:rPr>
      </w:pPr>
      <w:r w:rsidRPr="003869AB">
        <w:rPr>
          <w:rFonts w:ascii="Arial Black" w:hAnsi="Arial Black"/>
          <w:color w:val="auto"/>
        </w:rPr>
        <w:t>Coral Bleaching – Great Barrier Reef</w:t>
      </w:r>
    </w:p>
    <w:p w14:paraId="1D0A014E" w14:textId="796EE7E5" w:rsidR="00CF3BC1" w:rsidRDefault="00941027" w:rsidP="00822969">
      <w:r>
        <w:t>Data for coral bleaching events were obtained from the Great Barrier Reef Marine Park Authority website and its ‘reef health updates’</w:t>
      </w:r>
      <w:r>
        <w:rPr>
          <w:rStyle w:val="FootnoteReference"/>
        </w:rPr>
        <w:footnoteReference w:id="2"/>
      </w:r>
      <w:r>
        <w:rPr>
          <w:rStyle w:val="FootnoteReference"/>
        </w:rPr>
        <w:footnoteReference w:id="3"/>
      </w:r>
      <w:r>
        <w:t xml:space="preserve">. </w:t>
      </w:r>
      <w:r w:rsidR="00076E24">
        <w:t>The weekly reef health reports document the health of the Great Barrier Reef</w:t>
      </w:r>
      <w:r>
        <w:t xml:space="preserve"> </w:t>
      </w:r>
      <w:r w:rsidR="00B94269">
        <w:t xml:space="preserve">indicating if coral bleaching is taking place and to what extent. </w:t>
      </w:r>
      <w:r w:rsidR="004B42A7">
        <w:t xml:space="preserve">Due to the </w:t>
      </w:r>
      <w:r w:rsidR="00BE73A1">
        <w:t>significance</w:t>
      </w:r>
      <w:r w:rsidR="004B42A7">
        <w:t xml:space="preserve"> of the Great Barrier Reef, the events were recorded as national events, meaning that </w:t>
      </w:r>
      <w:r w:rsidR="00BE73A1">
        <w:t xml:space="preserve">coral bleaching was recorded for each state. </w:t>
      </w:r>
      <w:r w:rsidR="004B42A7">
        <w:t>Events of coral bleaching were recorded</w:t>
      </w:r>
      <w:r w:rsidR="00BE73A1">
        <w:t xml:space="preserve"> </w:t>
      </w:r>
      <w:r w:rsidR="001A6584">
        <w:t xml:space="preserve">if moderate to severe bleaching occurred. This is compared to other instances of bleaching that may occur at </w:t>
      </w:r>
      <w:r w:rsidR="00A866A8">
        <w:t>‘low-levels</w:t>
      </w:r>
      <w:r w:rsidR="00786A06">
        <w:t xml:space="preserve">’ or ‘minor scattering’. These levels of bleaching are not thought to spike citizen’s attention to climate change. </w:t>
      </w:r>
      <w:r w:rsidR="00995947">
        <w:t xml:space="preserve">For example, such low-levels were reported in June – October 2020. </w:t>
      </w:r>
    </w:p>
    <w:p w14:paraId="7AF47AC6" w14:textId="77777777" w:rsidR="0054142D" w:rsidRDefault="0054142D" w:rsidP="00822969"/>
    <w:p w14:paraId="0AF1FF2E" w14:textId="5D06679F" w:rsidR="0054142D" w:rsidRPr="0054142D" w:rsidRDefault="00E001A2" w:rsidP="0054142D">
      <w:pPr>
        <w:pStyle w:val="Heading3"/>
        <w:rPr>
          <w:rFonts w:ascii="Arial Black" w:hAnsi="Arial Black"/>
          <w:color w:val="auto"/>
        </w:rPr>
      </w:pPr>
      <w:bookmarkStart w:id="7" w:name="_Toc158272174"/>
      <w:r w:rsidRPr="00E001A2">
        <w:rPr>
          <w:rFonts w:ascii="Arial Black" w:hAnsi="Arial Black"/>
          <w:color w:val="auto"/>
        </w:rPr>
        <w:t>Climate Advocacy Events</w:t>
      </w:r>
      <w:bookmarkEnd w:id="7"/>
    </w:p>
    <w:p w14:paraId="43EE1BF4" w14:textId="0E7B8D9D" w:rsidR="00E001A2" w:rsidRPr="00E001A2" w:rsidRDefault="00E001A2" w:rsidP="00E001A2">
      <w:pPr>
        <w:pStyle w:val="Heading4"/>
        <w:rPr>
          <w:rFonts w:ascii="Arial Black" w:hAnsi="Arial Black"/>
          <w:color w:val="auto"/>
        </w:rPr>
      </w:pPr>
      <w:r w:rsidRPr="00E001A2">
        <w:rPr>
          <w:rFonts w:ascii="Arial Black" w:hAnsi="Arial Black"/>
          <w:color w:val="auto"/>
        </w:rPr>
        <w:t>Climate Protests</w:t>
      </w:r>
    </w:p>
    <w:p w14:paraId="23BA1F24" w14:textId="7AE9B06B" w:rsidR="0000394F" w:rsidRDefault="0055732D" w:rsidP="00822969">
      <w:r>
        <w:t>D</w:t>
      </w:r>
      <w:r w:rsidR="0017641D">
        <w:t xml:space="preserve">iscussed by Hohenhaus et al. </w:t>
      </w:r>
      <w:r w:rsidR="008202CE">
        <w:t>(</w:t>
      </w:r>
      <w:r w:rsidR="0017641D">
        <w:t>2023</w:t>
      </w:r>
      <w:r w:rsidR="008202CE">
        <w:t xml:space="preserve">), the most prominent </w:t>
      </w:r>
      <w:r w:rsidR="003402F2">
        <w:t>youth climate strikes in Australia</w:t>
      </w:r>
      <w:r w:rsidR="00852D15">
        <w:t xml:space="preserve"> </w:t>
      </w:r>
      <w:r w:rsidR="003C6D6C">
        <w:t>are those generated by the ‘School Strikes 4 Climate’</w:t>
      </w:r>
      <w:r w:rsidR="00A34CBB">
        <w:t xml:space="preserve">, which is also known as </w:t>
      </w:r>
      <w:r w:rsidR="00632468">
        <w:t>‘Fridays for Future’ in other parts of the world</w:t>
      </w:r>
      <w:r w:rsidR="00CD7CC9">
        <w:t xml:space="preserve">. As highlighted, other </w:t>
      </w:r>
      <w:r w:rsidR="00DD7ACF">
        <w:t>groups have also mobilized for climate, including the Australian Youth Climate Coalition and the Indigenous youth-led Seed Mob</w:t>
      </w:r>
      <w:r w:rsidR="00147B6F">
        <w:t>.</w:t>
      </w:r>
      <w:r w:rsidR="005B5D67">
        <w:t xml:space="preserve"> Based on these previous findings, the database draws on the </w:t>
      </w:r>
      <w:r w:rsidR="00822464">
        <w:t>‘school strikes for climate’</w:t>
      </w:r>
      <w:r>
        <w:t xml:space="preserve"> Facebook page</w:t>
      </w:r>
      <w:r w:rsidR="00822464">
        <w:t xml:space="preserve"> and ‘Fridays for future’ </w:t>
      </w:r>
      <w:r w:rsidR="00A64BAA">
        <w:t>strike statistic webpage</w:t>
      </w:r>
      <w:r>
        <w:t>.</w:t>
      </w:r>
      <w:r w:rsidR="00A64BAA">
        <w:t xml:space="preserve"> The protests were recorded at the state level</w:t>
      </w:r>
      <w:r w:rsidR="00C75977">
        <w:t xml:space="preserve">. </w:t>
      </w:r>
      <w:r w:rsidR="001A2732">
        <w:t>Additional climate protests were also uncovered</w:t>
      </w:r>
      <w:r w:rsidR="00357596">
        <w:t xml:space="preserve"> between 2005 – 2011. These were included as they were touted as the largest </w:t>
      </w:r>
      <w:r w:rsidR="006A14CA">
        <w:t xml:space="preserve">climate protests in Australian history prior to the most recent school strikes from climate </w:t>
      </w:r>
      <w:r w:rsidR="003A0F2E">
        <w:t xml:space="preserve">movement. </w:t>
      </w:r>
      <w:r w:rsidR="00A42479">
        <w:t>These dates were collected</w:t>
      </w:r>
      <w:r w:rsidR="0082633C">
        <w:t xml:space="preserve"> primarily</w:t>
      </w:r>
      <w:r w:rsidR="00A42479">
        <w:t xml:space="preserve"> from the Australian</w:t>
      </w:r>
      <w:r w:rsidR="003D2ACC">
        <w:t xml:space="preserve"> </w:t>
      </w:r>
      <w:r w:rsidR="00A42479">
        <w:t>Broadcasting Corporation news website</w:t>
      </w:r>
      <w:r w:rsidR="0082633C">
        <w:t>, as well as The Age, Business Insider, and others</w:t>
      </w:r>
      <w:r w:rsidR="0082633C">
        <w:rPr>
          <w:rStyle w:val="FootnoteReference"/>
        </w:rPr>
        <w:footnoteReference w:id="4"/>
      </w:r>
      <w:r w:rsidR="001B1092">
        <w:rPr>
          <w:rStyle w:val="FootnoteReference"/>
        </w:rPr>
        <w:footnoteReference w:id="5"/>
      </w:r>
      <w:r w:rsidR="001B1092">
        <w:rPr>
          <w:rStyle w:val="FootnoteReference"/>
        </w:rPr>
        <w:footnoteReference w:id="6"/>
      </w:r>
      <w:r w:rsidR="001B1092">
        <w:rPr>
          <w:rStyle w:val="FootnoteReference"/>
        </w:rPr>
        <w:footnoteReference w:id="7"/>
      </w:r>
      <w:r w:rsidR="00701930">
        <w:t>.</w:t>
      </w:r>
    </w:p>
    <w:p w14:paraId="19943FB9" w14:textId="77777777" w:rsidR="003D2ACC" w:rsidRDefault="003D2ACC" w:rsidP="0082296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8"/>
        <w:gridCol w:w="4698"/>
      </w:tblGrid>
      <w:tr w:rsidR="00C75977" w14:paraId="11EE76BD" w14:textId="77777777" w:rsidTr="00C75977">
        <w:tc>
          <w:tcPr>
            <w:tcW w:w="4698" w:type="dxa"/>
          </w:tcPr>
          <w:p w14:paraId="7FAEEE37" w14:textId="08BD1C00" w:rsidR="00C75977" w:rsidRPr="00C75977" w:rsidRDefault="00C75977" w:rsidP="00C75977">
            <w:pPr>
              <w:jc w:val="center"/>
              <w:rPr>
                <w:b/>
                <w:bCs/>
              </w:rPr>
            </w:pPr>
            <w:r w:rsidRPr="00C75977">
              <w:rPr>
                <w:b/>
                <w:bCs/>
              </w:rPr>
              <w:t>Date</w:t>
            </w:r>
          </w:p>
        </w:tc>
        <w:tc>
          <w:tcPr>
            <w:tcW w:w="4698" w:type="dxa"/>
          </w:tcPr>
          <w:p w14:paraId="74F5BA06" w14:textId="20C74292" w:rsidR="00C75977" w:rsidRPr="00C75977" w:rsidRDefault="00C75977" w:rsidP="00C75977">
            <w:pPr>
              <w:jc w:val="center"/>
              <w:rPr>
                <w:b/>
                <w:bCs/>
              </w:rPr>
            </w:pPr>
            <w:r w:rsidRPr="00C75977">
              <w:rPr>
                <w:b/>
                <w:bCs/>
              </w:rPr>
              <w:t>State/Territory</w:t>
            </w:r>
          </w:p>
        </w:tc>
      </w:tr>
      <w:tr w:rsidR="00C75977" w14:paraId="745FAAF1" w14:textId="77777777" w:rsidTr="00C75977">
        <w:tc>
          <w:tcPr>
            <w:tcW w:w="4698" w:type="dxa"/>
          </w:tcPr>
          <w:p w14:paraId="044DDC33" w14:textId="265505CA" w:rsidR="00C75977" w:rsidRDefault="003A0F2E" w:rsidP="00822969">
            <w:r>
              <w:t>11/</w:t>
            </w:r>
            <w:r w:rsidR="00C75977">
              <w:t>2005</w:t>
            </w:r>
          </w:p>
        </w:tc>
        <w:tc>
          <w:tcPr>
            <w:tcW w:w="4698" w:type="dxa"/>
          </w:tcPr>
          <w:p w14:paraId="3A053219" w14:textId="2E7DE9C2" w:rsidR="00C75977" w:rsidRDefault="003A0F2E" w:rsidP="00822969">
            <w:r>
              <w:t>VIC, ACT, TAS, VIC, NSW, SA, NT, WA</w:t>
            </w:r>
          </w:p>
        </w:tc>
      </w:tr>
      <w:tr w:rsidR="00C75977" w14:paraId="0579E912" w14:textId="77777777" w:rsidTr="00C75977">
        <w:tc>
          <w:tcPr>
            <w:tcW w:w="4698" w:type="dxa"/>
          </w:tcPr>
          <w:p w14:paraId="152DD2CB" w14:textId="4A286045" w:rsidR="00C75977" w:rsidRDefault="003A0F2E" w:rsidP="00822969">
            <w:r>
              <w:t>11/2006</w:t>
            </w:r>
          </w:p>
        </w:tc>
        <w:tc>
          <w:tcPr>
            <w:tcW w:w="4698" w:type="dxa"/>
          </w:tcPr>
          <w:p w14:paraId="19FC7750" w14:textId="7CDDA151" w:rsidR="00C75977" w:rsidRDefault="006F1C93" w:rsidP="00822969">
            <w:r>
              <w:t>VIC, ACT, TAS, VIC, NSW, SA, NT, WA</w:t>
            </w:r>
          </w:p>
        </w:tc>
      </w:tr>
      <w:tr w:rsidR="00C75977" w14:paraId="5F7A4E9A" w14:textId="77777777" w:rsidTr="00C75977">
        <w:tc>
          <w:tcPr>
            <w:tcW w:w="4698" w:type="dxa"/>
          </w:tcPr>
          <w:p w14:paraId="30EF0313" w14:textId="6F07EACD" w:rsidR="00C75977" w:rsidRDefault="006F1C93" w:rsidP="00822969">
            <w:r>
              <w:t>11/2007</w:t>
            </w:r>
          </w:p>
        </w:tc>
        <w:tc>
          <w:tcPr>
            <w:tcW w:w="4698" w:type="dxa"/>
          </w:tcPr>
          <w:p w14:paraId="5C55B7D5" w14:textId="5D829995" w:rsidR="00C75977" w:rsidRDefault="006F1C93" w:rsidP="00822969">
            <w:r>
              <w:t>VIC, ACT, TAS, VIC, NSW, SA, NT, WA</w:t>
            </w:r>
          </w:p>
        </w:tc>
      </w:tr>
      <w:tr w:rsidR="00C75977" w14:paraId="3D2063B3" w14:textId="77777777" w:rsidTr="00C75977">
        <w:tc>
          <w:tcPr>
            <w:tcW w:w="4698" w:type="dxa"/>
          </w:tcPr>
          <w:p w14:paraId="72265D2F" w14:textId="5605606D" w:rsidR="00C75977" w:rsidRDefault="006F1C93" w:rsidP="00822969">
            <w:r>
              <w:t>12/2008</w:t>
            </w:r>
          </w:p>
        </w:tc>
        <w:tc>
          <w:tcPr>
            <w:tcW w:w="4698" w:type="dxa"/>
          </w:tcPr>
          <w:p w14:paraId="44D1BBDA" w14:textId="764ADE64" w:rsidR="00C75977" w:rsidRDefault="006F1C93" w:rsidP="00822969">
            <w:r>
              <w:t>VIC, ACT, TAS, VIC, NSW, SA, NT, WA</w:t>
            </w:r>
          </w:p>
        </w:tc>
      </w:tr>
      <w:tr w:rsidR="00C75977" w14:paraId="22E53B93" w14:textId="77777777" w:rsidTr="00C75977">
        <w:tc>
          <w:tcPr>
            <w:tcW w:w="4698" w:type="dxa"/>
          </w:tcPr>
          <w:p w14:paraId="1E9DAB23" w14:textId="3468F5E5" w:rsidR="00C75977" w:rsidRDefault="006F1C93" w:rsidP="00822969">
            <w:r>
              <w:t>12/2009</w:t>
            </w:r>
          </w:p>
        </w:tc>
        <w:tc>
          <w:tcPr>
            <w:tcW w:w="4698" w:type="dxa"/>
          </w:tcPr>
          <w:p w14:paraId="21BB20C7" w14:textId="3142866F" w:rsidR="00C75977" w:rsidRDefault="006F1C93" w:rsidP="00822969">
            <w:r>
              <w:t>VIC, ACT, TAS, VIC, NSW, SA, NT, WA</w:t>
            </w:r>
          </w:p>
        </w:tc>
      </w:tr>
      <w:tr w:rsidR="00C75977" w14:paraId="27470B74" w14:textId="77777777" w:rsidTr="00C75977">
        <w:tc>
          <w:tcPr>
            <w:tcW w:w="4698" w:type="dxa"/>
          </w:tcPr>
          <w:p w14:paraId="4F2B429B" w14:textId="607AB26D" w:rsidR="00C75977" w:rsidRDefault="006F1C93" w:rsidP="00822969">
            <w:r>
              <w:t>06/2011</w:t>
            </w:r>
          </w:p>
        </w:tc>
        <w:tc>
          <w:tcPr>
            <w:tcW w:w="4698" w:type="dxa"/>
          </w:tcPr>
          <w:p w14:paraId="49A703BB" w14:textId="602C1D93" w:rsidR="00C75977" w:rsidRDefault="006F1C93" w:rsidP="00822969">
            <w:r>
              <w:t>VIC, ACT, TAS, VIC, NSW, SA, NT, WA</w:t>
            </w:r>
          </w:p>
        </w:tc>
      </w:tr>
      <w:tr w:rsidR="00C75977" w14:paraId="46D33581" w14:textId="77777777" w:rsidTr="00C75977">
        <w:tc>
          <w:tcPr>
            <w:tcW w:w="4698" w:type="dxa"/>
          </w:tcPr>
          <w:p w14:paraId="6B8F37E8" w14:textId="41C01C1C" w:rsidR="00C75977" w:rsidRDefault="006F1C93" w:rsidP="00822969">
            <w:r>
              <w:t>11/2018</w:t>
            </w:r>
          </w:p>
        </w:tc>
        <w:tc>
          <w:tcPr>
            <w:tcW w:w="4698" w:type="dxa"/>
          </w:tcPr>
          <w:p w14:paraId="7060A628" w14:textId="177774A9" w:rsidR="00C75977" w:rsidRDefault="006F1C93" w:rsidP="00822969">
            <w:r>
              <w:t>VIC, ACT, TAS, VIC, NSW, SA, NT, WA</w:t>
            </w:r>
          </w:p>
        </w:tc>
      </w:tr>
      <w:tr w:rsidR="006F1C93" w14:paraId="7C03507F" w14:textId="77777777" w:rsidTr="00C75977">
        <w:tc>
          <w:tcPr>
            <w:tcW w:w="4698" w:type="dxa"/>
          </w:tcPr>
          <w:p w14:paraId="02A4B04B" w14:textId="602E4823" w:rsidR="006F1C93" w:rsidRDefault="00F47DD4" w:rsidP="00822969">
            <w:r>
              <w:t>03/2019; 05/2019; 09/2019; 11/2019</w:t>
            </w:r>
          </w:p>
        </w:tc>
        <w:tc>
          <w:tcPr>
            <w:tcW w:w="4698" w:type="dxa"/>
          </w:tcPr>
          <w:p w14:paraId="030BF003" w14:textId="6BE6BB0B" w:rsidR="006F1C93" w:rsidRDefault="00F47DD4" w:rsidP="00822969">
            <w:r>
              <w:t>NT, VIC, NSW, QLD, SA, TAS, ACT, WA</w:t>
            </w:r>
          </w:p>
        </w:tc>
      </w:tr>
      <w:tr w:rsidR="006F1C93" w14:paraId="6FAAF402" w14:textId="77777777" w:rsidTr="00C75977">
        <w:tc>
          <w:tcPr>
            <w:tcW w:w="4698" w:type="dxa"/>
          </w:tcPr>
          <w:p w14:paraId="2FCE9F97" w14:textId="2763E043" w:rsidR="006F1C93" w:rsidRDefault="00F47DD4" w:rsidP="00822969">
            <w:r>
              <w:t xml:space="preserve">01/2020; </w:t>
            </w:r>
            <w:r w:rsidR="00C55CDB">
              <w:t>09/2020</w:t>
            </w:r>
          </w:p>
        </w:tc>
        <w:tc>
          <w:tcPr>
            <w:tcW w:w="4698" w:type="dxa"/>
          </w:tcPr>
          <w:p w14:paraId="24CD365A" w14:textId="1D8DF4E9" w:rsidR="006F1C93" w:rsidRDefault="00C55CDB" w:rsidP="00822969">
            <w:r>
              <w:t>NT, VIC, NSW, QLD, SA, TAS, ACT, WA</w:t>
            </w:r>
          </w:p>
        </w:tc>
      </w:tr>
      <w:tr w:rsidR="00F47DD4" w14:paraId="6F185343" w14:textId="77777777" w:rsidTr="00C75977">
        <w:tc>
          <w:tcPr>
            <w:tcW w:w="4698" w:type="dxa"/>
          </w:tcPr>
          <w:p w14:paraId="0295D719" w14:textId="62EB5FC1" w:rsidR="00F47DD4" w:rsidRDefault="00D50D5E" w:rsidP="00822969">
            <w:r>
              <w:t>05/2021; 10/2021</w:t>
            </w:r>
          </w:p>
        </w:tc>
        <w:tc>
          <w:tcPr>
            <w:tcW w:w="4698" w:type="dxa"/>
          </w:tcPr>
          <w:p w14:paraId="49697E1F" w14:textId="4E462CD5" w:rsidR="00F47DD4" w:rsidRDefault="00D50D5E" w:rsidP="00822969">
            <w:r>
              <w:t>VIC, ACT, TAS, VIC, NSW, SA, NT, WA</w:t>
            </w:r>
          </w:p>
        </w:tc>
      </w:tr>
      <w:tr w:rsidR="00F47DD4" w14:paraId="083F11D3" w14:textId="77777777" w:rsidTr="00C75977">
        <w:tc>
          <w:tcPr>
            <w:tcW w:w="4698" w:type="dxa"/>
          </w:tcPr>
          <w:p w14:paraId="51DED79B" w14:textId="76165505" w:rsidR="00F47DD4" w:rsidRDefault="00D50D5E" w:rsidP="00822969">
            <w:r>
              <w:lastRenderedPageBreak/>
              <w:t>03/2022; 09/2022</w:t>
            </w:r>
          </w:p>
        </w:tc>
        <w:tc>
          <w:tcPr>
            <w:tcW w:w="4698" w:type="dxa"/>
          </w:tcPr>
          <w:p w14:paraId="6D0231D8" w14:textId="78D23DE2" w:rsidR="00F47DD4" w:rsidRDefault="00D50D5E" w:rsidP="00822969">
            <w:r>
              <w:t>VIC, ACT, TAS, VIC, NSW, SA, NT, WA</w:t>
            </w:r>
          </w:p>
        </w:tc>
      </w:tr>
    </w:tbl>
    <w:p w14:paraId="4792131A" w14:textId="77777777" w:rsidR="00041B7C" w:rsidRDefault="00041B7C" w:rsidP="00822969"/>
    <w:p w14:paraId="76D758F2" w14:textId="06A41965" w:rsidR="007D7E19" w:rsidRPr="00701930" w:rsidRDefault="007C2791" w:rsidP="00701930">
      <w:pPr>
        <w:pStyle w:val="Heading4"/>
        <w:rPr>
          <w:rFonts w:ascii="Arial Black" w:hAnsi="Arial Black"/>
          <w:color w:val="auto"/>
        </w:rPr>
      </w:pPr>
      <w:r w:rsidRPr="00701930">
        <w:rPr>
          <w:rFonts w:ascii="Arial Black" w:hAnsi="Arial Black"/>
          <w:color w:val="auto"/>
        </w:rPr>
        <w:t xml:space="preserve">IPCC Assessment reports </w:t>
      </w:r>
    </w:p>
    <w:p w14:paraId="0D7B0654" w14:textId="27F7D74F" w:rsidR="00701930" w:rsidRDefault="00B94941" w:rsidP="00822969">
      <w:r>
        <w:t>Data on IPCC assessment reports was obtained from the official IPCC website</w:t>
      </w:r>
      <w:r w:rsidR="006912EC">
        <w:rPr>
          <w:rStyle w:val="FootnoteReference"/>
        </w:rPr>
        <w:footnoteReference w:id="8"/>
      </w:r>
      <w:r w:rsidR="00195956">
        <w:t>. Only synthesis reports</w:t>
      </w:r>
      <w:r w:rsidR="00880747">
        <w:t xml:space="preserve"> and main reports</w:t>
      </w:r>
      <w:r w:rsidR="00195956">
        <w:t xml:space="preserve"> were recorded. This is because synthesis reports are the </w:t>
      </w:r>
      <w:r w:rsidR="006912EC">
        <w:t xml:space="preserve">reports that…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8"/>
        <w:gridCol w:w="4698"/>
      </w:tblGrid>
      <w:tr w:rsidR="00880747" w14:paraId="648DF54C" w14:textId="77777777" w:rsidTr="00880747">
        <w:tc>
          <w:tcPr>
            <w:tcW w:w="4698" w:type="dxa"/>
          </w:tcPr>
          <w:p w14:paraId="02DE066C" w14:textId="46602414" w:rsidR="00880747" w:rsidRPr="00880747" w:rsidRDefault="00880747" w:rsidP="00880747">
            <w:pPr>
              <w:jc w:val="center"/>
              <w:rPr>
                <w:b/>
                <w:bCs/>
              </w:rPr>
            </w:pPr>
            <w:r w:rsidRPr="00880747">
              <w:rPr>
                <w:b/>
                <w:bCs/>
              </w:rPr>
              <w:t>Date</w:t>
            </w:r>
          </w:p>
        </w:tc>
        <w:tc>
          <w:tcPr>
            <w:tcW w:w="4698" w:type="dxa"/>
          </w:tcPr>
          <w:p w14:paraId="1AA91B6D" w14:textId="4F63DD77" w:rsidR="00880747" w:rsidRPr="00880747" w:rsidRDefault="00880747" w:rsidP="00880747">
            <w:pPr>
              <w:jc w:val="center"/>
              <w:rPr>
                <w:b/>
                <w:bCs/>
              </w:rPr>
            </w:pPr>
            <w:r w:rsidRPr="00880747">
              <w:rPr>
                <w:b/>
                <w:bCs/>
              </w:rPr>
              <w:t>Report Type</w:t>
            </w:r>
          </w:p>
        </w:tc>
      </w:tr>
      <w:tr w:rsidR="00880747" w14:paraId="5E1D777B" w14:textId="77777777" w:rsidTr="00880747">
        <w:tc>
          <w:tcPr>
            <w:tcW w:w="4698" w:type="dxa"/>
          </w:tcPr>
          <w:p w14:paraId="35084724" w14:textId="13C88596" w:rsidR="00880747" w:rsidRDefault="00880747" w:rsidP="00822969">
            <w:r>
              <w:t>04/2022</w:t>
            </w:r>
          </w:p>
        </w:tc>
        <w:tc>
          <w:tcPr>
            <w:tcW w:w="4698" w:type="dxa"/>
          </w:tcPr>
          <w:p w14:paraId="199E0473" w14:textId="3E845995" w:rsidR="00880747" w:rsidRDefault="00880747" w:rsidP="00822969">
            <w:r>
              <w:t>Report</w:t>
            </w:r>
          </w:p>
        </w:tc>
      </w:tr>
      <w:tr w:rsidR="00880747" w14:paraId="775A8A9D" w14:textId="77777777" w:rsidTr="00880747">
        <w:tc>
          <w:tcPr>
            <w:tcW w:w="4698" w:type="dxa"/>
          </w:tcPr>
          <w:p w14:paraId="2B7DA35E" w14:textId="17AB3C6B" w:rsidR="00880747" w:rsidRDefault="00880747" w:rsidP="00822969">
            <w:r>
              <w:t>08/2021</w:t>
            </w:r>
          </w:p>
        </w:tc>
        <w:tc>
          <w:tcPr>
            <w:tcW w:w="4698" w:type="dxa"/>
          </w:tcPr>
          <w:p w14:paraId="0DF12664" w14:textId="063A0347" w:rsidR="00880747" w:rsidRDefault="00880747" w:rsidP="00822969">
            <w:r>
              <w:t>Report</w:t>
            </w:r>
          </w:p>
        </w:tc>
      </w:tr>
      <w:tr w:rsidR="00880747" w14:paraId="6A01132A" w14:textId="77777777" w:rsidTr="00880747">
        <w:tc>
          <w:tcPr>
            <w:tcW w:w="4698" w:type="dxa"/>
          </w:tcPr>
          <w:p w14:paraId="6784A364" w14:textId="0F565817" w:rsidR="00880747" w:rsidRDefault="00880747" w:rsidP="00822969">
            <w:r>
              <w:t>10/2014</w:t>
            </w:r>
          </w:p>
        </w:tc>
        <w:tc>
          <w:tcPr>
            <w:tcW w:w="4698" w:type="dxa"/>
          </w:tcPr>
          <w:p w14:paraId="667D24FE" w14:textId="475E00FF" w:rsidR="00880747" w:rsidRDefault="00880747" w:rsidP="00822969">
            <w:r>
              <w:t>Synthesis Report</w:t>
            </w:r>
          </w:p>
        </w:tc>
      </w:tr>
      <w:tr w:rsidR="00880747" w14:paraId="1B63E325" w14:textId="77777777" w:rsidTr="00880747">
        <w:tc>
          <w:tcPr>
            <w:tcW w:w="4698" w:type="dxa"/>
          </w:tcPr>
          <w:p w14:paraId="46492BDE" w14:textId="10EB3B95" w:rsidR="00880747" w:rsidRDefault="00880747" w:rsidP="00822969">
            <w:r>
              <w:t>09/2007</w:t>
            </w:r>
          </w:p>
        </w:tc>
        <w:tc>
          <w:tcPr>
            <w:tcW w:w="4698" w:type="dxa"/>
          </w:tcPr>
          <w:p w14:paraId="0024B5ED" w14:textId="44E2BEF5" w:rsidR="00880747" w:rsidRDefault="00C84F05" w:rsidP="00822969">
            <w:r>
              <w:t>Synthesis Report</w:t>
            </w:r>
          </w:p>
        </w:tc>
      </w:tr>
    </w:tbl>
    <w:p w14:paraId="5CFAD1DA" w14:textId="77777777" w:rsidR="0054142D" w:rsidRDefault="0054142D" w:rsidP="00FA5A4D">
      <w:pPr>
        <w:pStyle w:val="Heading1"/>
        <w:rPr>
          <w:rFonts w:ascii="Arial Black" w:hAnsi="Arial Black"/>
          <w:color w:val="auto"/>
        </w:rPr>
      </w:pPr>
      <w:bookmarkStart w:id="8" w:name="_Toc158272175"/>
    </w:p>
    <w:p w14:paraId="5CDD8368" w14:textId="77777777" w:rsidR="0054142D" w:rsidRDefault="0054142D">
      <w:pPr>
        <w:rPr>
          <w:rFonts w:ascii="Arial Black" w:eastAsiaTheme="majorEastAsia" w:hAnsi="Arial Black" w:cstheme="majorBidi"/>
          <w:sz w:val="32"/>
          <w:szCs w:val="32"/>
        </w:rPr>
      </w:pPr>
      <w:r>
        <w:rPr>
          <w:rFonts w:ascii="Arial Black" w:hAnsi="Arial Black"/>
        </w:rPr>
        <w:br w:type="page"/>
      </w:r>
    </w:p>
    <w:p w14:paraId="5964BEF1" w14:textId="1D518EBC" w:rsidR="00CF1BBF" w:rsidRDefault="00FA5A4D" w:rsidP="00FA5A4D">
      <w:pPr>
        <w:pStyle w:val="Heading1"/>
        <w:rPr>
          <w:rFonts w:ascii="Arial Black" w:hAnsi="Arial Black"/>
          <w:color w:val="auto"/>
        </w:rPr>
      </w:pPr>
      <w:r w:rsidRPr="00FA5A4D">
        <w:rPr>
          <w:rFonts w:ascii="Arial Black" w:hAnsi="Arial Black"/>
          <w:color w:val="auto"/>
        </w:rPr>
        <w:lastRenderedPageBreak/>
        <w:t>Regression Table</w:t>
      </w:r>
      <w:r w:rsidR="00871CF2">
        <w:rPr>
          <w:rFonts w:ascii="Arial Black" w:hAnsi="Arial Black"/>
          <w:color w:val="auto"/>
        </w:rPr>
        <w:t xml:space="preserve"> Results</w:t>
      </w:r>
      <w:bookmarkEnd w:id="8"/>
    </w:p>
    <w:p w14:paraId="5639C225" w14:textId="77777777" w:rsidR="00871CF2" w:rsidRPr="00871CF2" w:rsidRDefault="00871CF2" w:rsidP="00871CF2"/>
    <w:tbl>
      <w:tblPr>
        <w:tblStyle w:val="PlainTable5"/>
        <w:tblW w:w="11068" w:type="dxa"/>
        <w:tblInd w:w="-823" w:type="dxa"/>
        <w:tblLook w:val="04A0" w:firstRow="1" w:lastRow="0" w:firstColumn="1" w:lastColumn="0" w:noHBand="0" w:noVBand="1"/>
      </w:tblPr>
      <w:tblGrid>
        <w:gridCol w:w="1446"/>
        <w:gridCol w:w="1302"/>
        <w:gridCol w:w="1420"/>
        <w:gridCol w:w="1438"/>
        <w:gridCol w:w="1294"/>
        <w:gridCol w:w="1293"/>
        <w:gridCol w:w="1294"/>
        <w:gridCol w:w="1581"/>
      </w:tblGrid>
      <w:tr w:rsidR="00374F67" w14:paraId="60BE5AFD" w14:textId="77777777" w:rsidTr="006E6B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46" w:type="dxa"/>
          </w:tcPr>
          <w:p w14:paraId="24E4D158" w14:textId="77777777" w:rsidR="00374F67" w:rsidRPr="00DE1B9F" w:rsidRDefault="00374F67" w:rsidP="00075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14:paraId="793FD816" w14:textId="77777777" w:rsidR="00374F67" w:rsidRPr="00891ACC" w:rsidRDefault="00374F67" w:rsidP="00075F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iCs w:val="0"/>
                <w:sz w:val="20"/>
                <w:szCs w:val="20"/>
              </w:rPr>
            </w:pPr>
            <w:r w:rsidRPr="00891ACC">
              <w:rPr>
                <w:sz w:val="20"/>
                <w:szCs w:val="20"/>
              </w:rPr>
              <w:t>0 months</w:t>
            </w:r>
          </w:p>
        </w:tc>
        <w:tc>
          <w:tcPr>
            <w:tcW w:w="1420" w:type="dxa"/>
          </w:tcPr>
          <w:p w14:paraId="2151A9E6" w14:textId="77777777" w:rsidR="00374F67" w:rsidRPr="00891ACC" w:rsidRDefault="00374F67" w:rsidP="00075F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iCs w:val="0"/>
                <w:sz w:val="20"/>
                <w:szCs w:val="20"/>
              </w:rPr>
            </w:pPr>
            <w:r w:rsidRPr="00891ACC">
              <w:rPr>
                <w:sz w:val="20"/>
                <w:szCs w:val="20"/>
              </w:rPr>
              <w:t>1 months</w:t>
            </w:r>
          </w:p>
        </w:tc>
        <w:tc>
          <w:tcPr>
            <w:tcW w:w="1438" w:type="dxa"/>
          </w:tcPr>
          <w:p w14:paraId="54EF913A" w14:textId="77777777" w:rsidR="00374F67" w:rsidRPr="00891ACC" w:rsidRDefault="00374F67" w:rsidP="00075F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iCs w:val="0"/>
                <w:sz w:val="20"/>
                <w:szCs w:val="20"/>
              </w:rPr>
            </w:pPr>
            <w:r w:rsidRPr="00891ACC">
              <w:rPr>
                <w:sz w:val="20"/>
                <w:szCs w:val="20"/>
              </w:rPr>
              <w:t>2 months</w:t>
            </w:r>
          </w:p>
        </w:tc>
        <w:tc>
          <w:tcPr>
            <w:tcW w:w="1294" w:type="dxa"/>
          </w:tcPr>
          <w:p w14:paraId="05A35283" w14:textId="77777777" w:rsidR="00374F67" w:rsidRPr="00891ACC" w:rsidRDefault="00374F67" w:rsidP="00075F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iCs w:val="0"/>
                <w:sz w:val="20"/>
                <w:szCs w:val="20"/>
              </w:rPr>
            </w:pPr>
            <w:r w:rsidRPr="00891ACC">
              <w:rPr>
                <w:sz w:val="20"/>
                <w:szCs w:val="20"/>
              </w:rPr>
              <w:t>3 months</w:t>
            </w:r>
          </w:p>
        </w:tc>
        <w:tc>
          <w:tcPr>
            <w:tcW w:w="1293" w:type="dxa"/>
          </w:tcPr>
          <w:p w14:paraId="65A12967" w14:textId="77777777" w:rsidR="00374F67" w:rsidRPr="00891ACC" w:rsidRDefault="00374F67" w:rsidP="00075F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iCs w:val="0"/>
                <w:sz w:val="20"/>
                <w:szCs w:val="20"/>
              </w:rPr>
            </w:pPr>
            <w:r w:rsidRPr="00891ACC">
              <w:rPr>
                <w:sz w:val="20"/>
                <w:szCs w:val="20"/>
              </w:rPr>
              <w:t>4 months</w:t>
            </w:r>
          </w:p>
        </w:tc>
        <w:tc>
          <w:tcPr>
            <w:tcW w:w="1294" w:type="dxa"/>
          </w:tcPr>
          <w:p w14:paraId="72BE4EFF" w14:textId="77777777" w:rsidR="00374F67" w:rsidRPr="00891ACC" w:rsidRDefault="00374F67" w:rsidP="00075F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iCs w:val="0"/>
                <w:sz w:val="20"/>
                <w:szCs w:val="20"/>
              </w:rPr>
            </w:pPr>
            <w:r w:rsidRPr="00891ACC">
              <w:rPr>
                <w:sz w:val="20"/>
                <w:szCs w:val="20"/>
              </w:rPr>
              <w:t>5 months</w:t>
            </w:r>
          </w:p>
        </w:tc>
        <w:tc>
          <w:tcPr>
            <w:tcW w:w="1581" w:type="dxa"/>
          </w:tcPr>
          <w:p w14:paraId="09E99323" w14:textId="77777777" w:rsidR="00374F67" w:rsidRPr="00891ACC" w:rsidRDefault="00374F67" w:rsidP="00075F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iCs w:val="0"/>
                <w:sz w:val="20"/>
                <w:szCs w:val="20"/>
              </w:rPr>
            </w:pPr>
            <w:r w:rsidRPr="00891ACC">
              <w:rPr>
                <w:sz w:val="20"/>
                <w:szCs w:val="20"/>
              </w:rPr>
              <w:t>6 months</w:t>
            </w:r>
          </w:p>
        </w:tc>
      </w:tr>
      <w:tr w:rsidR="00374F67" w14:paraId="75251B63" w14:textId="77777777" w:rsidTr="006E6B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6" w:type="dxa"/>
          </w:tcPr>
          <w:p w14:paraId="01B57B5F" w14:textId="77777777" w:rsidR="00374F67" w:rsidRPr="00891ACC" w:rsidRDefault="00374F67" w:rsidP="00075F59">
            <w:pPr>
              <w:jc w:val="center"/>
              <w:rPr>
                <w:b/>
                <w:bCs/>
                <w:sz w:val="20"/>
                <w:szCs w:val="20"/>
              </w:rPr>
            </w:pPr>
            <w:r w:rsidRPr="00891ACC">
              <w:rPr>
                <w:b/>
                <w:bCs/>
                <w:sz w:val="20"/>
                <w:szCs w:val="20"/>
              </w:rPr>
              <w:t>UNFCCC COPs</w:t>
            </w:r>
          </w:p>
        </w:tc>
        <w:tc>
          <w:tcPr>
            <w:tcW w:w="1302" w:type="dxa"/>
          </w:tcPr>
          <w:p w14:paraId="2A4AAEB9" w14:textId="5A76B0F2" w:rsidR="00374F67" w:rsidRPr="00797BA6" w:rsidRDefault="00374F67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797BA6">
              <w:rPr>
                <w:b/>
                <w:bCs/>
                <w:sz w:val="20"/>
                <w:szCs w:val="20"/>
              </w:rPr>
              <w:t>-</w:t>
            </w:r>
            <w:r w:rsidR="003864DF">
              <w:rPr>
                <w:b/>
                <w:bCs/>
                <w:sz w:val="20"/>
                <w:szCs w:val="20"/>
              </w:rPr>
              <w:t>4.8</w:t>
            </w:r>
            <w:r w:rsidR="002D65C0">
              <w:rPr>
                <w:b/>
                <w:bCs/>
                <w:sz w:val="20"/>
                <w:szCs w:val="20"/>
              </w:rPr>
              <w:t>3</w:t>
            </w:r>
            <w:r w:rsidR="00331730">
              <w:rPr>
                <w:b/>
                <w:bCs/>
                <w:sz w:val="20"/>
                <w:szCs w:val="20"/>
              </w:rPr>
              <w:t>5</w:t>
            </w:r>
            <w:r w:rsidR="00A8126C">
              <w:rPr>
                <w:b/>
                <w:bCs/>
                <w:sz w:val="20"/>
                <w:szCs w:val="20"/>
              </w:rPr>
              <w:t>*</w:t>
            </w:r>
          </w:p>
          <w:p w14:paraId="0E1DC66E" w14:textId="2E50CD84" w:rsidR="00374F67" w:rsidRPr="00DE1B9F" w:rsidRDefault="00374F67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(0.</w:t>
            </w:r>
            <w:r w:rsidR="002D65C0">
              <w:rPr>
                <w:sz w:val="20"/>
                <w:szCs w:val="20"/>
              </w:rPr>
              <w:t>013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420" w:type="dxa"/>
          </w:tcPr>
          <w:p w14:paraId="27521E90" w14:textId="01E5BBC5" w:rsidR="00374F67" w:rsidRPr="00797BA6" w:rsidRDefault="00374F67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797BA6">
              <w:rPr>
                <w:b/>
                <w:bCs/>
                <w:sz w:val="20"/>
                <w:szCs w:val="20"/>
              </w:rPr>
              <w:t>-</w:t>
            </w:r>
            <w:r w:rsidR="00331730">
              <w:rPr>
                <w:b/>
                <w:bCs/>
                <w:sz w:val="20"/>
                <w:szCs w:val="20"/>
              </w:rPr>
              <w:t>13.995</w:t>
            </w:r>
            <w:r w:rsidR="00961073">
              <w:rPr>
                <w:b/>
                <w:bCs/>
                <w:sz w:val="20"/>
                <w:szCs w:val="20"/>
              </w:rPr>
              <w:t>***</w:t>
            </w:r>
          </w:p>
          <w:p w14:paraId="146B416C" w14:textId="34F1E598" w:rsidR="00374F67" w:rsidRPr="00DE1B9F" w:rsidRDefault="00374F67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7809BA">
              <w:rPr>
                <w:sz w:val="20"/>
                <w:szCs w:val="20"/>
              </w:rPr>
              <w:t>6.66e-13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438" w:type="dxa"/>
          </w:tcPr>
          <w:p w14:paraId="71B98E2B" w14:textId="195446BB" w:rsidR="00374F67" w:rsidRPr="00797BA6" w:rsidRDefault="00374F67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797BA6">
              <w:rPr>
                <w:b/>
                <w:bCs/>
                <w:sz w:val="20"/>
                <w:szCs w:val="20"/>
              </w:rPr>
              <w:t>-8.</w:t>
            </w:r>
            <w:r w:rsidR="00FA072E">
              <w:rPr>
                <w:b/>
                <w:bCs/>
                <w:sz w:val="20"/>
                <w:szCs w:val="20"/>
              </w:rPr>
              <w:t>1</w:t>
            </w:r>
            <w:r w:rsidR="00BA136A">
              <w:rPr>
                <w:b/>
                <w:bCs/>
                <w:sz w:val="20"/>
                <w:szCs w:val="20"/>
              </w:rPr>
              <w:t>7</w:t>
            </w:r>
            <w:r w:rsidR="0063507B">
              <w:rPr>
                <w:b/>
                <w:bCs/>
                <w:sz w:val="20"/>
                <w:szCs w:val="20"/>
              </w:rPr>
              <w:t>***</w:t>
            </w:r>
          </w:p>
          <w:p w14:paraId="769001D3" w14:textId="1D207B5D" w:rsidR="00374F67" w:rsidRPr="00DE1B9F" w:rsidRDefault="00374F67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BA136A">
              <w:rPr>
                <w:sz w:val="20"/>
                <w:szCs w:val="20"/>
              </w:rPr>
              <w:t>3.96e-05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294" w:type="dxa"/>
          </w:tcPr>
          <w:p w14:paraId="0DA305C0" w14:textId="409B656D" w:rsidR="00374F67" w:rsidRPr="00797BA6" w:rsidRDefault="00374F67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797BA6">
              <w:rPr>
                <w:b/>
                <w:bCs/>
                <w:sz w:val="20"/>
                <w:szCs w:val="20"/>
              </w:rPr>
              <w:t>4.</w:t>
            </w:r>
            <w:r w:rsidR="00521594">
              <w:rPr>
                <w:b/>
                <w:bCs/>
                <w:sz w:val="20"/>
                <w:szCs w:val="20"/>
              </w:rPr>
              <w:t>558</w:t>
            </w:r>
            <w:r w:rsidR="00A36AFD">
              <w:rPr>
                <w:b/>
                <w:bCs/>
                <w:sz w:val="20"/>
                <w:szCs w:val="20"/>
              </w:rPr>
              <w:t>*</w:t>
            </w:r>
          </w:p>
          <w:p w14:paraId="4220413C" w14:textId="660A2CC4" w:rsidR="00374F67" w:rsidRPr="00DE1B9F" w:rsidRDefault="00374F67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(0.0</w:t>
            </w:r>
            <w:r w:rsidR="00E52964">
              <w:rPr>
                <w:sz w:val="20"/>
                <w:szCs w:val="20"/>
              </w:rPr>
              <w:t>23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293" w:type="dxa"/>
          </w:tcPr>
          <w:p w14:paraId="6A737442" w14:textId="241B5C89" w:rsidR="00374F67" w:rsidRDefault="00374F67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474E60">
              <w:rPr>
                <w:sz w:val="20"/>
                <w:szCs w:val="20"/>
              </w:rPr>
              <w:t>387</w:t>
            </w:r>
          </w:p>
          <w:p w14:paraId="6A400388" w14:textId="2255B066" w:rsidR="00374F67" w:rsidRPr="00DE1B9F" w:rsidRDefault="00374F67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(0.</w:t>
            </w:r>
            <w:r w:rsidR="000033AF">
              <w:rPr>
                <w:sz w:val="20"/>
                <w:szCs w:val="20"/>
              </w:rPr>
              <w:t>08</w:t>
            </w:r>
            <w:r w:rsidR="003376AC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294" w:type="dxa"/>
          </w:tcPr>
          <w:p w14:paraId="34D46667" w14:textId="4D8D22D7" w:rsidR="00374F67" w:rsidRPr="00797BA6" w:rsidRDefault="00374F67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797BA6">
              <w:rPr>
                <w:b/>
                <w:bCs/>
                <w:sz w:val="20"/>
                <w:szCs w:val="20"/>
              </w:rPr>
              <w:t>9.0</w:t>
            </w:r>
            <w:r w:rsidR="00E26A00">
              <w:rPr>
                <w:b/>
                <w:bCs/>
                <w:sz w:val="20"/>
                <w:szCs w:val="20"/>
              </w:rPr>
              <w:t>72</w:t>
            </w:r>
            <w:r w:rsidR="00A36AFD">
              <w:rPr>
                <w:b/>
                <w:bCs/>
                <w:sz w:val="20"/>
                <w:szCs w:val="20"/>
              </w:rPr>
              <w:t>***</w:t>
            </w:r>
          </w:p>
          <w:p w14:paraId="536949C5" w14:textId="60C7D9F9" w:rsidR="00374F67" w:rsidRPr="00DE1B9F" w:rsidRDefault="00374F67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343E89">
              <w:rPr>
                <w:sz w:val="20"/>
                <w:szCs w:val="20"/>
              </w:rPr>
              <w:t>4.73e-06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81" w:type="dxa"/>
          </w:tcPr>
          <w:p w14:paraId="093FE7EE" w14:textId="76EDE4A5" w:rsidR="00374F67" w:rsidRPr="00797BA6" w:rsidRDefault="00374F67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797BA6">
              <w:rPr>
                <w:b/>
                <w:bCs/>
                <w:sz w:val="20"/>
                <w:szCs w:val="20"/>
              </w:rPr>
              <w:t>9.</w:t>
            </w:r>
            <w:r w:rsidR="00587975">
              <w:rPr>
                <w:b/>
                <w:bCs/>
                <w:sz w:val="20"/>
                <w:szCs w:val="20"/>
              </w:rPr>
              <w:t>269</w:t>
            </w:r>
            <w:r w:rsidR="00A36AFD">
              <w:rPr>
                <w:b/>
                <w:bCs/>
                <w:sz w:val="20"/>
                <w:szCs w:val="20"/>
              </w:rPr>
              <w:t>***</w:t>
            </w:r>
          </w:p>
          <w:p w14:paraId="73B1555F" w14:textId="6863AAAF" w:rsidR="00374F67" w:rsidRPr="00DE1B9F" w:rsidRDefault="00374F67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4099B">
              <w:rPr>
                <w:sz w:val="20"/>
                <w:szCs w:val="20"/>
              </w:rPr>
              <w:t>1.</w:t>
            </w:r>
            <w:r w:rsidR="00587975">
              <w:rPr>
                <w:sz w:val="20"/>
                <w:szCs w:val="20"/>
              </w:rPr>
              <w:t>84e-06</w:t>
            </w:r>
            <w:r>
              <w:rPr>
                <w:sz w:val="20"/>
                <w:szCs w:val="20"/>
              </w:rPr>
              <w:t>)</w:t>
            </w:r>
          </w:p>
        </w:tc>
      </w:tr>
      <w:tr w:rsidR="00374F67" w14:paraId="58AA1DC4" w14:textId="77777777" w:rsidTr="006E6BA8"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6" w:type="dxa"/>
          </w:tcPr>
          <w:p w14:paraId="2B98AB2A" w14:textId="77777777" w:rsidR="00374F67" w:rsidRPr="00891ACC" w:rsidRDefault="00374F67" w:rsidP="00075F59">
            <w:pPr>
              <w:jc w:val="center"/>
              <w:rPr>
                <w:b/>
                <w:bCs/>
                <w:sz w:val="20"/>
                <w:szCs w:val="20"/>
              </w:rPr>
            </w:pPr>
            <w:r w:rsidRPr="00891ACC">
              <w:rPr>
                <w:b/>
                <w:bCs/>
                <w:sz w:val="20"/>
                <w:szCs w:val="20"/>
              </w:rPr>
              <w:t>National Elections</w:t>
            </w:r>
          </w:p>
        </w:tc>
        <w:tc>
          <w:tcPr>
            <w:tcW w:w="1302" w:type="dxa"/>
          </w:tcPr>
          <w:p w14:paraId="1AEB2A06" w14:textId="33E218E7" w:rsidR="00374F67" w:rsidRPr="00797BA6" w:rsidRDefault="00374F67" w:rsidP="00075F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797BA6">
              <w:rPr>
                <w:b/>
                <w:bCs/>
                <w:sz w:val="20"/>
                <w:szCs w:val="20"/>
              </w:rPr>
              <w:t>6.</w:t>
            </w:r>
            <w:r w:rsidR="00BB21EE">
              <w:rPr>
                <w:b/>
                <w:bCs/>
                <w:sz w:val="20"/>
                <w:szCs w:val="20"/>
              </w:rPr>
              <w:t>24</w:t>
            </w:r>
            <w:r w:rsidR="00961073">
              <w:rPr>
                <w:b/>
                <w:bCs/>
                <w:sz w:val="20"/>
                <w:szCs w:val="20"/>
              </w:rPr>
              <w:t>*</w:t>
            </w:r>
          </w:p>
          <w:p w14:paraId="4AB7F1C2" w14:textId="6F5DF657" w:rsidR="00374F67" w:rsidRPr="00DE1B9F" w:rsidRDefault="00374F67" w:rsidP="00075F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(0.02</w:t>
            </w:r>
            <w:r w:rsidR="007607B2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420" w:type="dxa"/>
          </w:tcPr>
          <w:p w14:paraId="0DC2878E" w14:textId="7F49ADCC" w:rsidR="00374F67" w:rsidRDefault="00374F67" w:rsidP="00075F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-1.</w:t>
            </w:r>
            <w:r w:rsidR="00E23558">
              <w:rPr>
                <w:sz w:val="20"/>
                <w:szCs w:val="20"/>
              </w:rPr>
              <w:t>627</w:t>
            </w:r>
          </w:p>
          <w:p w14:paraId="7AD71186" w14:textId="4C125B55" w:rsidR="00374F67" w:rsidRPr="00DE1B9F" w:rsidRDefault="00374F67" w:rsidP="00075F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(0.</w:t>
            </w:r>
            <w:r w:rsidR="00E23558">
              <w:rPr>
                <w:sz w:val="20"/>
                <w:szCs w:val="20"/>
              </w:rPr>
              <w:t>561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438" w:type="dxa"/>
          </w:tcPr>
          <w:p w14:paraId="27C831B3" w14:textId="512A3CEA" w:rsidR="00374F67" w:rsidRPr="006102D7" w:rsidRDefault="00374F67" w:rsidP="00075F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6102D7">
              <w:rPr>
                <w:b/>
                <w:bCs/>
                <w:sz w:val="20"/>
                <w:szCs w:val="20"/>
              </w:rPr>
              <w:t>-5.</w:t>
            </w:r>
            <w:r w:rsidR="00BA136A">
              <w:rPr>
                <w:b/>
                <w:bCs/>
                <w:sz w:val="20"/>
                <w:szCs w:val="20"/>
              </w:rPr>
              <w:t>49</w:t>
            </w:r>
            <w:r w:rsidR="0063507B">
              <w:rPr>
                <w:b/>
                <w:bCs/>
                <w:sz w:val="20"/>
                <w:szCs w:val="20"/>
              </w:rPr>
              <w:t>*</w:t>
            </w:r>
          </w:p>
          <w:p w14:paraId="462768C8" w14:textId="3772B6A5" w:rsidR="00374F67" w:rsidRPr="00DE1B9F" w:rsidRDefault="00374F67" w:rsidP="00075F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(0.0</w:t>
            </w:r>
            <w:r w:rsidR="00D40908">
              <w:rPr>
                <w:sz w:val="20"/>
                <w:szCs w:val="20"/>
              </w:rPr>
              <w:t>5</w:t>
            </w:r>
            <w:r w:rsidR="00B835A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294" w:type="dxa"/>
          </w:tcPr>
          <w:p w14:paraId="70EBA8CE" w14:textId="2C209F9E" w:rsidR="00374F67" w:rsidRPr="00F96FB8" w:rsidRDefault="00F96FB8" w:rsidP="00075F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E52964">
              <w:rPr>
                <w:sz w:val="20"/>
                <w:szCs w:val="20"/>
              </w:rPr>
              <w:t>4.</w:t>
            </w:r>
            <w:r w:rsidR="00883949">
              <w:rPr>
                <w:sz w:val="20"/>
                <w:szCs w:val="20"/>
              </w:rPr>
              <w:t>949</w:t>
            </w:r>
          </w:p>
          <w:p w14:paraId="1BB7D31C" w14:textId="772684BF" w:rsidR="00374F67" w:rsidRPr="00DE1B9F" w:rsidRDefault="00374F67" w:rsidP="00075F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(0.</w:t>
            </w:r>
            <w:r w:rsidR="00883949">
              <w:rPr>
                <w:sz w:val="20"/>
                <w:szCs w:val="20"/>
              </w:rPr>
              <w:t>081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293" w:type="dxa"/>
          </w:tcPr>
          <w:p w14:paraId="762A9EC7" w14:textId="36EF53CB" w:rsidR="00374F67" w:rsidRDefault="00374F67" w:rsidP="00075F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-0.</w:t>
            </w:r>
            <w:r w:rsidR="000033AF">
              <w:rPr>
                <w:sz w:val="20"/>
                <w:szCs w:val="20"/>
              </w:rPr>
              <w:t>6</w:t>
            </w:r>
            <w:r w:rsidR="003376AC">
              <w:rPr>
                <w:sz w:val="20"/>
                <w:szCs w:val="20"/>
              </w:rPr>
              <w:t>13</w:t>
            </w:r>
          </w:p>
          <w:p w14:paraId="5C1A2EAE" w14:textId="77BD7CD4" w:rsidR="00374F67" w:rsidRPr="00DE1B9F" w:rsidRDefault="00374F67" w:rsidP="00075F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(0.8</w:t>
            </w:r>
            <w:r w:rsidR="00D96D7D">
              <w:rPr>
                <w:sz w:val="20"/>
                <w:szCs w:val="20"/>
              </w:rPr>
              <w:t>26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294" w:type="dxa"/>
          </w:tcPr>
          <w:p w14:paraId="737DA2BF" w14:textId="164DC93B" w:rsidR="00374F67" w:rsidRDefault="00374F67" w:rsidP="00075F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-1.8</w:t>
            </w:r>
            <w:r w:rsidR="00343E89">
              <w:rPr>
                <w:sz w:val="20"/>
                <w:szCs w:val="20"/>
              </w:rPr>
              <w:t>59</w:t>
            </w:r>
          </w:p>
          <w:p w14:paraId="35D97BEA" w14:textId="394719B7" w:rsidR="00374F67" w:rsidRPr="00DE1B9F" w:rsidRDefault="00374F67" w:rsidP="00075F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(0.5</w:t>
            </w:r>
            <w:r w:rsidR="00343E89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81" w:type="dxa"/>
          </w:tcPr>
          <w:p w14:paraId="737383AA" w14:textId="6D3BE47E" w:rsidR="00374F67" w:rsidRDefault="00374F67" w:rsidP="00075F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-2.</w:t>
            </w:r>
            <w:r w:rsidR="00587975">
              <w:rPr>
                <w:sz w:val="20"/>
                <w:szCs w:val="20"/>
              </w:rPr>
              <w:t>102</w:t>
            </w:r>
          </w:p>
          <w:p w14:paraId="318F11C9" w14:textId="47423841" w:rsidR="00374F67" w:rsidRPr="00DE1B9F" w:rsidRDefault="00374F67" w:rsidP="00075F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(0.4</w:t>
            </w:r>
            <w:r w:rsidR="008C0C3E">
              <w:rPr>
                <w:sz w:val="20"/>
                <w:szCs w:val="20"/>
              </w:rPr>
              <w:t>4</w:t>
            </w:r>
            <w:r w:rsidR="0058797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)</w:t>
            </w:r>
          </w:p>
        </w:tc>
      </w:tr>
      <w:tr w:rsidR="00374F67" w:rsidRPr="00070176" w14:paraId="1DA26F62" w14:textId="77777777" w:rsidTr="006E6B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6" w:type="dxa"/>
          </w:tcPr>
          <w:p w14:paraId="1144C890" w14:textId="77777777" w:rsidR="00374F67" w:rsidRPr="00891ACC" w:rsidRDefault="00374F67" w:rsidP="00075F59">
            <w:pPr>
              <w:jc w:val="center"/>
              <w:rPr>
                <w:b/>
                <w:bCs/>
                <w:sz w:val="20"/>
                <w:szCs w:val="20"/>
              </w:rPr>
            </w:pPr>
            <w:r w:rsidRPr="00891ACC">
              <w:rPr>
                <w:b/>
                <w:bCs/>
                <w:sz w:val="20"/>
                <w:szCs w:val="20"/>
              </w:rPr>
              <w:t>State Elections</w:t>
            </w:r>
          </w:p>
        </w:tc>
        <w:tc>
          <w:tcPr>
            <w:tcW w:w="1302" w:type="dxa"/>
          </w:tcPr>
          <w:p w14:paraId="16CF066B" w14:textId="3B80E53F" w:rsidR="00374F67" w:rsidRDefault="00374F67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7607B2">
              <w:rPr>
                <w:sz w:val="20"/>
                <w:szCs w:val="20"/>
              </w:rPr>
              <w:t>4</w:t>
            </w:r>
            <w:r w:rsidR="009032A0">
              <w:rPr>
                <w:sz w:val="20"/>
                <w:szCs w:val="20"/>
              </w:rPr>
              <w:t>69</w:t>
            </w:r>
          </w:p>
          <w:p w14:paraId="1F360300" w14:textId="796697B9" w:rsidR="00374F67" w:rsidRPr="00DE1B9F" w:rsidRDefault="00374F67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(0.</w:t>
            </w:r>
            <w:r w:rsidR="00CA2FF8">
              <w:rPr>
                <w:sz w:val="20"/>
                <w:szCs w:val="20"/>
              </w:rPr>
              <w:t>285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420" w:type="dxa"/>
          </w:tcPr>
          <w:p w14:paraId="761DDF74" w14:textId="394CB85A" w:rsidR="00374F67" w:rsidRDefault="00374F67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-3.</w:t>
            </w:r>
            <w:r w:rsidR="0053374F">
              <w:rPr>
                <w:sz w:val="20"/>
                <w:szCs w:val="20"/>
              </w:rPr>
              <w:t>996</w:t>
            </w:r>
          </w:p>
          <w:p w14:paraId="731257C7" w14:textId="3C533A53" w:rsidR="00374F67" w:rsidRPr="00DE1B9F" w:rsidRDefault="00374F67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(0.2</w:t>
            </w:r>
            <w:r w:rsidR="0053374F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438" w:type="dxa"/>
          </w:tcPr>
          <w:p w14:paraId="21BE6A33" w14:textId="0567F57F" w:rsidR="00374F67" w:rsidRPr="00D40908" w:rsidRDefault="00CD6099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5.041</w:t>
            </w:r>
          </w:p>
          <w:p w14:paraId="20FCF893" w14:textId="34194193" w:rsidR="00374F67" w:rsidRPr="00DE1B9F" w:rsidRDefault="00374F67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(0.</w:t>
            </w:r>
            <w:r w:rsidR="002E67C3">
              <w:rPr>
                <w:sz w:val="20"/>
                <w:szCs w:val="20"/>
              </w:rPr>
              <w:t>12</w:t>
            </w:r>
            <w:r w:rsidR="001144B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294" w:type="dxa"/>
          </w:tcPr>
          <w:p w14:paraId="23D8F546" w14:textId="60223F42" w:rsidR="00374F67" w:rsidRDefault="00374F67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-3.</w:t>
            </w:r>
            <w:r w:rsidR="007B338B">
              <w:rPr>
                <w:sz w:val="20"/>
                <w:szCs w:val="20"/>
              </w:rPr>
              <w:t>419</w:t>
            </w:r>
          </w:p>
          <w:p w14:paraId="5546380C" w14:textId="3CEDBAE4" w:rsidR="00374F67" w:rsidRPr="00DE1B9F" w:rsidRDefault="00374F67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(0.</w:t>
            </w:r>
            <w:r w:rsidR="007B338B">
              <w:rPr>
                <w:sz w:val="20"/>
                <w:szCs w:val="20"/>
              </w:rPr>
              <w:t>297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293" w:type="dxa"/>
          </w:tcPr>
          <w:p w14:paraId="01E1185A" w14:textId="5520E57C" w:rsidR="00374F67" w:rsidRPr="000033AF" w:rsidRDefault="000033AF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1E78A0">
              <w:rPr>
                <w:sz w:val="20"/>
                <w:szCs w:val="20"/>
              </w:rPr>
              <w:t>5.7</w:t>
            </w:r>
            <w:r w:rsidR="00D96D7D">
              <w:rPr>
                <w:sz w:val="20"/>
                <w:szCs w:val="20"/>
              </w:rPr>
              <w:t>22</w:t>
            </w:r>
          </w:p>
          <w:p w14:paraId="336FEF11" w14:textId="55D28D1B" w:rsidR="00374F67" w:rsidRPr="00DE1B9F" w:rsidRDefault="00374F67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(0.0</w:t>
            </w:r>
            <w:r w:rsidR="001E78A0">
              <w:rPr>
                <w:sz w:val="20"/>
                <w:szCs w:val="20"/>
              </w:rPr>
              <w:t>7</w:t>
            </w:r>
            <w:r w:rsidR="001F446B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294" w:type="dxa"/>
          </w:tcPr>
          <w:p w14:paraId="683325C2" w14:textId="27C06B40" w:rsidR="00374F67" w:rsidRDefault="00374F67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343E89">
              <w:rPr>
                <w:sz w:val="20"/>
                <w:szCs w:val="20"/>
              </w:rPr>
              <w:t>058</w:t>
            </w:r>
          </w:p>
          <w:p w14:paraId="0D3C785E" w14:textId="69D98890" w:rsidR="00374F67" w:rsidRPr="00DE1B9F" w:rsidRDefault="00374F67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(0.7</w:t>
            </w:r>
            <w:r w:rsidR="00EE64A0">
              <w:rPr>
                <w:sz w:val="20"/>
                <w:szCs w:val="20"/>
              </w:rPr>
              <w:t>43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81" w:type="dxa"/>
          </w:tcPr>
          <w:p w14:paraId="63E26F69" w14:textId="7C178AFA" w:rsidR="00374F67" w:rsidRPr="00797BA6" w:rsidRDefault="00374F67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797BA6">
              <w:rPr>
                <w:b/>
                <w:bCs/>
                <w:sz w:val="20"/>
                <w:szCs w:val="20"/>
              </w:rPr>
              <w:t>7.</w:t>
            </w:r>
            <w:r w:rsidR="00587975">
              <w:rPr>
                <w:b/>
                <w:bCs/>
                <w:sz w:val="20"/>
                <w:szCs w:val="20"/>
              </w:rPr>
              <w:t>479</w:t>
            </w:r>
            <w:r w:rsidR="00D20FD4">
              <w:rPr>
                <w:b/>
                <w:bCs/>
                <w:sz w:val="20"/>
                <w:szCs w:val="20"/>
              </w:rPr>
              <w:t>*</w:t>
            </w:r>
          </w:p>
          <w:p w14:paraId="00D8F101" w14:textId="48EF413E" w:rsidR="00374F67" w:rsidRPr="00DE1B9F" w:rsidRDefault="00374F67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(0.0</w:t>
            </w:r>
            <w:r w:rsidR="00DF4745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>)</w:t>
            </w:r>
          </w:p>
        </w:tc>
      </w:tr>
      <w:tr w:rsidR="00374F67" w14:paraId="7B606BC5" w14:textId="77777777" w:rsidTr="006E6BA8">
        <w:trPr>
          <w:trHeight w:val="6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6" w:type="dxa"/>
          </w:tcPr>
          <w:p w14:paraId="7B97C908" w14:textId="77777777" w:rsidR="00374F67" w:rsidRPr="00891ACC" w:rsidRDefault="00374F67" w:rsidP="00075F59">
            <w:pPr>
              <w:jc w:val="center"/>
              <w:rPr>
                <w:b/>
                <w:bCs/>
                <w:sz w:val="20"/>
                <w:szCs w:val="20"/>
              </w:rPr>
            </w:pPr>
            <w:r w:rsidRPr="00891ACC">
              <w:rPr>
                <w:b/>
                <w:bCs/>
                <w:sz w:val="20"/>
                <w:szCs w:val="20"/>
              </w:rPr>
              <w:t>Bushfires</w:t>
            </w:r>
          </w:p>
        </w:tc>
        <w:tc>
          <w:tcPr>
            <w:tcW w:w="1302" w:type="dxa"/>
          </w:tcPr>
          <w:p w14:paraId="090839B9" w14:textId="34273BA0" w:rsidR="00374F67" w:rsidRDefault="00374F67" w:rsidP="00075F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-0.</w:t>
            </w:r>
            <w:r w:rsidR="00CA2FF8">
              <w:rPr>
                <w:sz w:val="20"/>
                <w:szCs w:val="20"/>
              </w:rPr>
              <w:t>623</w:t>
            </w:r>
          </w:p>
          <w:p w14:paraId="1B9B292E" w14:textId="27F10B0C" w:rsidR="00374F67" w:rsidRPr="00DE1B9F" w:rsidRDefault="00374F67" w:rsidP="00075F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(0.8</w:t>
            </w:r>
            <w:r w:rsidR="00071FD9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420" w:type="dxa"/>
          </w:tcPr>
          <w:p w14:paraId="2A877B51" w14:textId="42FAD7A0" w:rsidR="00374F67" w:rsidRDefault="00374F67" w:rsidP="00075F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48222E">
              <w:rPr>
                <w:sz w:val="20"/>
                <w:szCs w:val="20"/>
              </w:rPr>
              <w:t>682</w:t>
            </w:r>
          </w:p>
          <w:p w14:paraId="2A928F58" w14:textId="4C58A01F" w:rsidR="00374F67" w:rsidRPr="00DE1B9F" w:rsidRDefault="00374F67" w:rsidP="00075F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(0.</w:t>
            </w:r>
            <w:r w:rsidR="00F662B7">
              <w:rPr>
                <w:sz w:val="20"/>
                <w:szCs w:val="20"/>
              </w:rPr>
              <w:t>522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438" w:type="dxa"/>
          </w:tcPr>
          <w:p w14:paraId="5391F04B" w14:textId="34167C6F" w:rsidR="00374F67" w:rsidRDefault="002E67C3" w:rsidP="00075F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1144B6">
              <w:rPr>
                <w:sz w:val="20"/>
                <w:szCs w:val="20"/>
              </w:rPr>
              <w:t>3</w:t>
            </w:r>
          </w:p>
          <w:p w14:paraId="20BC5879" w14:textId="02FD2AE9" w:rsidR="00374F67" w:rsidRPr="00DE1B9F" w:rsidRDefault="00374F67" w:rsidP="00075F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(0.</w:t>
            </w:r>
            <w:r w:rsidR="002E67C3">
              <w:rPr>
                <w:sz w:val="20"/>
                <w:szCs w:val="20"/>
              </w:rPr>
              <w:t>3</w:t>
            </w:r>
            <w:r w:rsidR="00A27AC9">
              <w:rPr>
                <w:sz w:val="20"/>
                <w:szCs w:val="20"/>
              </w:rPr>
              <w:t>83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294" w:type="dxa"/>
          </w:tcPr>
          <w:p w14:paraId="749ACAA8" w14:textId="3CF05BEB" w:rsidR="00374F67" w:rsidRDefault="00374F67" w:rsidP="00075F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300B5F">
              <w:rPr>
                <w:sz w:val="20"/>
                <w:szCs w:val="20"/>
              </w:rPr>
              <w:t>684</w:t>
            </w:r>
          </w:p>
          <w:p w14:paraId="715D91C7" w14:textId="7197EC4C" w:rsidR="00374F67" w:rsidRPr="00DE1B9F" w:rsidRDefault="00374F67" w:rsidP="00075F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(0.5</w:t>
            </w:r>
            <w:r w:rsidR="00236739">
              <w:rPr>
                <w:sz w:val="20"/>
                <w:szCs w:val="20"/>
              </w:rPr>
              <w:t>26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293" w:type="dxa"/>
          </w:tcPr>
          <w:p w14:paraId="2DAE7E26" w14:textId="3B4D7965" w:rsidR="00374F67" w:rsidRDefault="00374F67" w:rsidP="00075F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1F446B">
              <w:rPr>
                <w:sz w:val="20"/>
                <w:szCs w:val="20"/>
              </w:rPr>
              <w:t>265</w:t>
            </w:r>
          </w:p>
          <w:p w14:paraId="1A2A3F37" w14:textId="616D11ED" w:rsidR="00374F67" w:rsidRPr="00DE1B9F" w:rsidRDefault="00374F67" w:rsidP="00075F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(0.9</w:t>
            </w:r>
            <w:r w:rsidR="0057624D"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294" w:type="dxa"/>
          </w:tcPr>
          <w:p w14:paraId="61C7D86D" w14:textId="0C91F701" w:rsidR="00374F67" w:rsidRDefault="00374F67" w:rsidP="00075F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-2.</w:t>
            </w:r>
            <w:r w:rsidR="00EE64A0">
              <w:rPr>
                <w:sz w:val="20"/>
                <w:szCs w:val="20"/>
              </w:rPr>
              <w:t>613</w:t>
            </w:r>
          </w:p>
          <w:p w14:paraId="4AC6B752" w14:textId="6B2B4BA2" w:rsidR="00374F67" w:rsidRPr="00DE1B9F" w:rsidRDefault="00374F67" w:rsidP="00075F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(0.3</w:t>
            </w:r>
            <w:r w:rsidR="00EE64A0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81" w:type="dxa"/>
          </w:tcPr>
          <w:p w14:paraId="4473A9F1" w14:textId="36D9B5A8" w:rsidR="00374F67" w:rsidRDefault="00374F67" w:rsidP="00075F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-1.</w:t>
            </w:r>
            <w:r w:rsidR="00DF4745">
              <w:rPr>
                <w:sz w:val="20"/>
                <w:szCs w:val="20"/>
              </w:rPr>
              <w:t>198</w:t>
            </w:r>
          </w:p>
          <w:p w14:paraId="244B64A2" w14:textId="437B55E4" w:rsidR="00374F67" w:rsidRPr="00DE1B9F" w:rsidRDefault="00374F67" w:rsidP="00075F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(0.6</w:t>
            </w:r>
            <w:r w:rsidR="00DF4745">
              <w:rPr>
                <w:sz w:val="20"/>
                <w:szCs w:val="20"/>
              </w:rPr>
              <w:t>41</w:t>
            </w:r>
            <w:r>
              <w:rPr>
                <w:sz w:val="20"/>
                <w:szCs w:val="20"/>
              </w:rPr>
              <w:t>)</w:t>
            </w:r>
          </w:p>
        </w:tc>
      </w:tr>
      <w:tr w:rsidR="00374F67" w14:paraId="406D386C" w14:textId="77777777" w:rsidTr="006E6B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6" w:type="dxa"/>
          </w:tcPr>
          <w:p w14:paraId="3D136B5D" w14:textId="77777777" w:rsidR="00374F67" w:rsidRPr="00891ACC" w:rsidRDefault="00374F67" w:rsidP="00075F59">
            <w:pPr>
              <w:jc w:val="center"/>
              <w:rPr>
                <w:b/>
                <w:bCs/>
                <w:sz w:val="20"/>
                <w:szCs w:val="20"/>
              </w:rPr>
            </w:pPr>
            <w:r w:rsidRPr="00891ACC">
              <w:rPr>
                <w:b/>
                <w:bCs/>
                <w:sz w:val="20"/>
                <w:szCs w:val="20"/>
              </w:rPr>
              <w:t>Coral Bleaching</w:t>
            </w:r>
          </w:p>
        </w:tc>
        <w:tc>
          <w:tcPr>
            <w:tcW w:w="1302" w:type="dxa"/>
          </w:tcPr>
          <w:p w14:paraId="2D0A9FEF" w14:textId="47A00C84" w:rsidR="00374F67" w:rsidRDefault="00374F67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9B6825">
              <w:rPr>
                <w:sz w:val="20"/>
                <w:szCs w:val="20"/>
              </w:rPr>
              <w:t>146</w:t>
            </w:r>
          </w:p>
          <w:p w14:paraId="0BA662CD" w14:textId="5918E81D" w:rsidR="00374F67" w:rsidRPr="00DE1B9F" w:rsidRDefault="00374F67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(0.3</w:t>
            </w:r>
            <w:r w:rsidR="004905AF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420" w:type="dxa"/>
          </w:tcPr>
          <w:p w14:paraId="09291730" w14:textId="1E2D11A8" w:rsidR="00374F67" w:rsidRDefault="002E1686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</w:t>
            </w:r>
            <w:r w:rsidR="00F662B7">
              <w:rPr>
                <w:sz w:val="20"/>
                <w:szCs w:val="20"/>
              </w:rPr>
              <w:t>64</w:t>
            </w:r>
          </w:p>
          <w:p w14:paraId="086B2F35" w14:textId="174FE366" w:rsidR="00374F67" w:rsidRPr="00DE1B9F" w:rsidRDefault="00374F67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(0.9</w:t>
            </w:r>
            <w:r w:rsidR="008B4ECB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438" w:type="dxa"/>
          </w:tcPr>
          <w:p w14:paraId="12FEC286" w14:textId="35AEA620" w:rsidR="00374F67" w:rsidRPr="00C67FCB" w:rsidRDefault="00C67FCB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0.53</w:t>
            </w:r>
            <w:r w:rsidR="00D83838">
              <w:rPr>
                <w:sz w:val="20"/>
                <w:szCs w:val="20"/>
              </w:rPr>
              <w:t>4</w:t>
            </w:r>
          </w:p>
          <w:p w14:paraId="52793FFB" w14:textId="71DA6123" w:rsidR="00374F67" w:rsidRPr="00DE1B9F" w:rsidRDefault="00374F67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(0.</w:t>
            </w:r>
            <w:r w:rsidR="00C67FCB">
              <w:rPr>
                <w:sz w:val="20"/>
                <w:szCs w:val="20"/>
              </w:rPr>
              <w:t>80</w:t>
            </w:r>
            <w:r w:rsidR="0017491B">
              <w:rPr>
                <w:sz w:val="20"/>
                <w:szCs w:val="20"/>
              </w:rPr>
              <w:t>0)</w:t>
            </w:r>
          </w:p>
        </w:tc>
        <w:tc>
          <w:tcPr>
            <w:tcW w:w="1294" w:type="dxa"/>
          </w:tcPr>
          <w:p w14:paraId="10986DF5" w14:textId="50437D54" w:rsidR="00374F67" w:rsidRDefault="00F93F8A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  <w:r w:rsidR="00AB23A9">
              <w:rPr>
                <w:sz w:val="20"/>
                <w:szCs w:val="20"/>
              </w:rPr>
              <w:t>59</w:t>
            </w:r>
          </w:p>
          <w:p w14:paraId="42BF0773" w14:textId="2D9A4701" w:rsidR="00374F67" w:rsidRPr="00DE1B9F" w:rsidRDefault="00374F67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(0.</w:t>
            </w:r>
            <w:r w:rsidR="00F93F8A">
              <w:rPr>
                <w:sz w:val="20"/>
                <w:szCs w:val="20"/>
              </w:rPr>
              <w:t>5</w:t>
            </w:r>
            <w:r w:rsidR="00AB23A9">
              <w:rPr>
                <w:sz w:val="20"/>
                <w:szCs w:val="20"/>
              </w:rPr>
              <w:t>57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293" w:type="dxa"/>
          </w:tcPr>
          <w:p w14:paraId="358DB081" w14:textId="3BB09224" w:rsidR="00374F67" w:rsidRDefault="00374F67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461B48">
              <w:rPr>
                <w:sz w:val="20"/>
                <w:szCs w:val="20"/>
              </w:rPr>
              <w:t>1.995</w:t>
            </w:r>
          </w:p>
          <w:p w14:paraId="17B903A8" w14:textId="20E2BABC" w:rsidR="00374F67" w:rsidRPr="00DE1B9F" w:rsidRDefault="00374F67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(0.</w:t>
            </w:r>
            <w:r w:rsidR="001E78A0">
              <w:rPr>
                <w:sz w:val="20"/>
                <w:szCs w:val="20"/>
              </w:rPr>
              <w:t>3</w:t>
            </w:r>
            <w:r w:rsidR="00461B48">
              <w:rPr>
                <w:sz w:val="20"/>
                <w:szCs w:val="20"/>
              </w:rPr>
              <w:t>46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294" w:type="dxa"/>
          </w:tcPr>
          <w:p w14:paraId="2FCDFFC0" w14:textId="5DB3D4D1" w:rsidR="00374F67" w:rsidRDefault="00374F67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-0.</w:t>
            </w:r>
            <w:r w:rsidR="00EE64A0">
              <w:rPr>
                <w:sz w:val="20"/>
                <w:szCs w:val="20"/>
              </w:rPr>
              <w:t>46</w:t>
            </w:r>
            <w:r w:rsidR="00610CDE">
              <w:rPr>
                <w:sz w:val="20"/>
                <w:szCs w:val="20"/>
              </w:rPr>
              <w:t>1</w:t>
            </w:r>
          </w:p>
          <w:p w14:paraId="0CD939AD" w14:textId="55244F55" w:rsidR="00374F67" w:rsidRPr="00DE1B9F" w:rsidRDefault="00374F67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(0.</w:t>
            </w:r>
            <w:r w:rsidR="00274638">
              <w:rPr>
                <w:sz w:val="20"/>
                <w:szCs w:val="20"/>
              </w:rPr>
              <w:t>8</w:t>
            </w:r>
            <w:r w:rsidR="00610CDE">
              <w:rPr>
                <w:sz w:val="20"/>
                <w:szCs w:val="20"/>
              </w:rPr>
              <w:t>27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81" w:type="dxa"/>
          </w:tcPr>
          <w:p w14:paraId="04865BEC" w14:textId="7E3E196D" w:rsidR="00374F67" w:rsidRDefault="00374F67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FA6D00">
              <w:rPr>
                <w:sz w:val="20"/>
                <w:szCs w:val="20"/>
              </w:rPr>
              <w:t>0.</w:t>
            </w:r>
            <w:r w:rsidR="00DF4745">
              <w:rPr>
                <w:sz w:val="20"/>
                <w:szCs w:val="20"/>
              </w:rPr>
              <w:t>674</w:t>
            </w:r>
          </w:p>
          <w:p w14:paraId="31811772" w14:textId="472AEBC2" w:rsidR="00374F67" w:rsidRPr="00DE1B9F" w:rsidRDefault="00374F67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(0.</w:t>
            </w:r>
            <w:r w:rsidR="00DF4745">
              <w:rPr>
                <w:sz w:val="20"/>
                <w:szCs w:val="20"/>
              </w:rPr>
              <w:t>745</w:t>
            </w:r>
            <w:r>
              <w:rPr>
                <w:sz w:val="20"/>
                <w:szCs w:val="20"/>
              </w:rPr>
              <w:t>)</w:t>
            </w:r>
          </w:p>
        </w:tc>
      </w:tr>
      <w:tr w:rsidR="00374F67" w14:paraId="2F4C4213" w14:textId="77777777" w:rsidTr="006E6BA8">
        <w:trPr>
          <w:trHeight w:val="6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6" w:type="dxa"/>
          </w:tcPr>
          <w:p w14:paraId="2E94E9FF" w14:textId="77777777" w:rsidR="00374F67" w:rsidRPr="00891ACC" w:rsidRDefault="00374F67" w:rsidP="00075F59">
            <w:pPr>
              <w:jc w:val="center"/>
              <w:rPr>
                <w:b/>
                <w:bCs/>
                <w:sz w:val="20"/>
                <w:szCs w:val="20"/>
              </w:rPr>
            </w:pPr>
            <w:r w:rsidRPr="00891ACC">
              <w:rPr>
                <w:b/>
                <w:bCs/>
                <w:sz w:val="20"/>
                <w:szCs w:val="20"/>
              </w:rPr>
              <w:t>Storms</w:t>
            </w:r>
          </w:p>
        </w:tc>
        <w:tc>
          <w:tcPr>
            <w:tcW w:w="1302" w:type="dxa"/>
          </w:tcPr>
          <w:p w14:paraId="21E1ADD6" w14:textId="169F9F0A" w:rsidR="00374F67" w:rsidRPr="00B835F3" w:rsidRDefault="004905AF" w:rsidP="00075F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9.975</w:t>
            </w:r>
            <w:r w:rsidR="00961073">
              <w:rPr>
                <w:b/>
                <w:bCs/>
                <w:sz w:val="20"/>
                <w:szCs w:val="20"/>
              </w:rPr>
              <w:t>**</w:t>
            </w:r>
          </w:p>
          <w:p w14:paraId="69D6A82E" w14:textId="4D1733CE" w:rsidR="00374F67" w:rsidRPr="00DE1B9F" w:rsidRDefault="00374F67" w:rsidP="00075F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(0.00</w:t>
            </w:r>
            <w:r w:rsidR="000511E4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420" w:type="dxa"/>
          </w:tcPr>
          <w:p w14:paraId="6AFEEAD0" w14:textId="49F0DCDA" w:rsidR="00374F67" w:rsidRDefault="008B4ECB" w:rsidP="00075F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2.889</w:t>
            </w:r>
          </w:p>
          <w:p w14:paraId="5083224D" w14:textId="49F13112" w:rsidR="00374F67" w:rsidRPr="00DE1B9F" w:rsidRDefault="00374F67" w:rsidP="00075F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(0.</w:t>
            </w:r>
            <w:r w:rsidR="00BC2295">
              <w:rPr>
                <w:sz w:val="20"/>
                <w:szCs w:val="20"/>
              </w:rPr>
              <w:t>411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438" w:type="dxa"/>
          </w:tcPr>
          <w:p w14:paraId="51C7BDD0" w14:textId="5C6FB3B3" w:rsidR="00374F67" w:rsidRPr="00B835F3" w:rsidRDefault="00374F67" w:rsidP="00075F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B835F3">
              <w:rPr>
                <w:b/>
                <w:bCs/>
                <w:sz w:val="20"/>
                <w:szCs w:val="20"/>
              </w:rPr>
              <w:t>-</w:t>
            </w:r>
            <w:r w:rsidR="00C46CAD">
              <w:rPr>
                <w:b/>
                <w:bCs/>
                <w:sz w:val="20"/>
                <w:szCs w:val="20"/>
              </w:rPr>
              <w:t>6.977</w:t>
            </w:r>
            <w:r w:rsidR="0063507B">
              <w:rPr>
                <w:b/>
                <w:bCs/>
                <w:sz w:val="20"/>
                <w:szCs w:val="20"/>
              </w:rPr>
              <w:t>*</w:t>
            </w:r>
          </w:p>
          <w:p w14:paraId="76C9A63B" w14:textId="71A4FDAE" w:rsidR="00374F67" w:rsidRPr="00DE1B9F" w:rsidRDefault="00374F67" w:rsidP="00075F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(0.04</w:t>
            </w:r>
            <w:r w:rsidR="00C46CAD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294" w:type="dxa"/>
          </w:tcPr>
          <w:p w14:paraId="30FB2530" w14:textId="6DABACA9" w:rsidR="00374F67" w:rsidRDefault="00374F67" w:rsidP="00075F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-2.</w:t>
            </w:r>
            <w:r w:rsidR="00063247">
              <w:rPr>
                <w:sz w:val="20"/>
                <w:szCs w:val="20"/>
              </w:rPr>
              <w:t>551</w:t>
            </w:r>
          </w:p>
          <w:p w14:paraId="2DCE70BD" w14:textId="21178FEC" w:rsidR="00374F67" w:rsidRPr="00DE1B9F" w:rsidRDefault="00374F67" w:rsidP="00075F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(0.4</w:t>
            </w:r>
            <w:r w:rsidR="00063247">
              <w:rPr>
                <w:sz w:val="20"/>
                <w:szCs w:val="20"/>
              </w:rPr>
              <w:t>73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293" w:type="dxa"/>
          </w:tcPr>
          <w:p w14:paraId="63C7D561" w14:textId="2CFE1350" w:rsidR="00374F67" w:rsidRDefault="00374F67" w:rsidP="00075F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-2.8</w:t>
            </w:r>
            <w:r w:rsidR="00461B48">
              <w:rPr>
                <w:sz w:val="20"/>
                <w:szCs w:val="20"/>
              </w:rPr>
              <w:t>84</w:t>
            </w:r>
          </w:p>
          <w:p w14:paraId="0451D876" w14:textId="060A81C1" w:rsidR="00374F67" w:rsidRPr="00DE1B9F" w:rsidRDefault="00374F67" w:rsidP="00075F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(0.4</w:t>
            </w:r>
            <w:r w:rsidR="007E13C9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294" w:type="dxa"/>
          </w:tcPr>
          <w:p w14:paraId="52E9E1C3" w14:textId="4DB6566C" w:rsidR="00374F67" w:rsidRDefault="00374F67" w:rsidP="00075F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610CDE">
              <w:rPr>
                <w:sz w:val="20"/>
                <w:szCs w:val="20"/>
              </w:rPr>
              <w:t>279</w:t>
            </w:r>
          </w:p>
          <w:p w14:paraId="7186C6D6" w14:textId="75303CE5" w:rsidR="00374F67" w:rsidRPr="00DE1B9F" w:rsidRDefault="00374F67" w:rsidP="00075F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(0.5</w:t>
            </w:r>
            <w:r w:rsidR="00E72856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81" w:type="dxa"/>
          </w:tcPr>
          <w:p w14:paraId="5A86E724" w14:textId="3AF269D5" w:rsidR="00374F67" w:rsidRDefault="00374F67" w:rsidP="00075F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711738">
              <w:rPr>
                <w:sz w:val="20"/>
                <w:szCs w:val="20"/>
              </w:rPr>
              <w:t>844</w:t>
            </w:r>
          </w:p>
          <w:p w14:paraId="045E4366" w14:textId="4D6F9A28" w:rsidR="00374F67" w:rsidRPr="00DE1B9F" w:rsidRDefault="00374F67" w:rsidP="00075F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(0.</w:t>
            </w:r>
            <w:r w:rsidR="00FA6D00">
              <w:rPr>
                <w:sz w:val="20"/>
                <w:szCs w:val="20"/>
              </w:rPr>
              <w:t>80</w:t>
            </w:r>
            <w:r w:rsidR="00711738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)</w:t>
            </w:r>
          </w:p>
        </w:tc>
      </w:tr>
      <w:tr w:rsidR="00B035A4" w14:paraId="052A19DD" w14:textId="77777777" w:rsidTr="006E6B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6" w:type="dxa"/>
          </w:tcPr>
          <w:p w14:paraId="6EE8AF71" w14:textId="3A160607" w:rsidR="00B035A4" w:rsidRPr="00891ACC" w:rsidRDefault="00B035A4" w:rsidP="00075F5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Floods</w:t>
            </w:r>
          </w:p>
        </w:tc>
        <w:tc>
          <w:tcPr>
            <w:tcW w:w="1302" w:type="dxa"/>
          </w:tcPr>
          <w:p w14:paraId="620B854A" w14:textId="77777777" w:rsidR="00B035A4" w:rsidRPr="004D2396" w:rsidRDefault="000511E4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2396">
              <w:rPr>
                <w:sz w:val="20"/>
                <w:szCs w:val="20"/>
              </w:rPr>
              <w:t>-7.398</w:t>
            </w:r>
          </w:p>
          <w:p w14:paraId="6F9F6AA6" w14:textId="03F9C791" w:rsidR="000511E4" w:rsidRPr="00B835F3" w:rsidRDefault="004D2396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4D2396">
              <w:rPr>
                <w:sz w:val="20"/>
                <w:szCs w:val="20"/>
              </w:rPr>
              <w:t>(0.077)</w:t>
            </w:r>
          </w:p>
        </w:tc>
        <w:tc>
          <w:tcPr>
            <w:tcW w:w="1420" w:type="dxa"/>
          </w:tcPr>
          <w:p w14:paraId="2E58D15A" w14:textId="77777777" w:rsidR="00B035A4" w:rsidRDefault="00BC2295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-4.286</w:t>
            </w:r>
          </w:p>
          <w:p w14:paraId="51CB5206" w14:textId="4EE39BF1" w:rsidR="00BC2295" w:rsidRDefault="00BC2295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3B0B4F">
              <w:rPr>
                <w:sz w:val="20"/>
                <w:szCs w:val="20"/>
              </w:rPr>
              <w:t>0.299)</w:t>
            </w:r>
          </w:p>
        </w:tc>
        <w:tc>
          <w:tcPr>
            <w:tcW w:w="1438" w:type="dxa"/>
          </w:tcPr>
          <w:p w14:paraId="590578F1" w14:textId="77777777" w:rsidR="00B035A4" w:rsidRPr="0063507B" w:rsidRDefault="009D0E10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3507B">
              <w:rPr>
                <w:sz w:val="20"/>
                <w:szCs w:val="20"/>
              </w:rPr>
              <w:t>1.705</w:t>
            </w:r>
          </w:p>
          <w:p w14:paraId="0016836E" w14:textId="79AF8EF7" w:rsidR="009D0E10" w:rsidRPr="00B835F3" w:rsidRDefault="009D0E10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63507B">
              <w:rPr>
                <w:sz w:val="20"/>
                <w:szCs w:val="20"/>
              </w:rPr>
              <w:t>(0.681)</w:t>
            </w:r>
          </w:p>
        </w:tc>
        <w:tc>
          <w:tcPr>
            <w:tcW w:w="1294" w:type="dxa"/>
          </w:tcPr>
          <w:p w14:paraId="0BFED64E" w14:textId="77777777" w:rsidR="00B035A4" w:rsidRDefault="005D4DD0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6.526</w:t>
            </w:r>
          </w:p>
          <w:p w14:paraId="7ABCBEDE" w14:textId="22485790" w:rsidR="005D4DD0" w:rsidRDefault="005D4DD0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(0.118)</w:t>
            </w:r>
          </w:p>
        </w:tc>
        <w:tc>
          <w:tcPr>
            <w:tcW w:w="1293" w:type="dxa"/>
          </w:tcPr>
          <w:p w14:paraId="1E234EEA" w14:textId="77777777" w:rsidR="00B035A4" w:rsidRDefault="007E13C9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1.241</w:t>
            </w:r>
          </w:p>
          <w:p w14:paraId="35F3356C" w14:textId="6EF0A484" w:rsidR="007E13C9" w:rsidRDefault="007E13C9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(0.763)</w:t>
            </w:r>
          </w:p>
        </w:tc>
        <w:tc>
          <w:tcPr>
            <w:tcW w:w="1294" w:type="dxa"/>
          </w:tcPr>
          <w:p w14:paraId="14CDDC77" w14:textId="77777777" w:rsidR="00B035A4" w:rsidRDefault="00E72856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-0.962</w:t>
            </w:r>
          </w:p>
          <w:p w14:paraId="4E555191" w14:textId="4AF8AA1D" w:rsidR="00E72856" w:rsidRDefault="00E72856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(0.815)</w:t>
            </w:r>
          </w:p>
        </w:tc>
        <w:tc>
          <w:tcPr>
            <w:tcW w:w="1581" w:type="dxa"/>
          </w:tcPr>
          <w:p w14:paraId="5D16DD0A" w14:textId="77777777" w:rsidR="00B035A4" w:rsidRDefault="00711738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2.929</w:t>
            </w:r>
          </w:p>
          <w:p w14:paraId="3A26FFA4" w14:textId="02051AF7" w:rsidR="00711738" w:rsidRDefault="00711738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(0.467)</w:t>
            </w:r>
          </w:p>
        </w:tc>
      </w:tr>
      <w:tr w:rsidR="00374F67" w14:paraId="3B9350B9" w14:textId="77777777" w:rsidTr="006E6BA8">
        <w:trPr>
          <w:trHeight w:val="7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6" w:type="dxa"/>
          </w:tcPr>
          <w:p w14:paraId="1E5B8360" w14:textId="77777777" w:rsidR="00374F67" w:rsidRPr="00891ACC" w:rsidRDefault="00374F67" w:rsidP="00075F59">
            <w:pPr>
              <w:jc w:val="center"/>
              <w:rPr>
                <w:b/>
                <w:bCs/>
                <w:sz w:val="20"/>
                <w:szCs w:val="20"/>
              </w:rPr>
            </w:pPr>
            <w:r w:rsidRPr="00891ACC">
              <w:rPr>
                <w:b/>
                <w:bCs/>
                <w:sz w:val="20"/>
                <w:szCs w:val="20"/>
              </w:rPr>
              <w:t>Climate Protests</w:t>
            </w:r>
          </w:p>
        </w:tc>
        <w:tc>
          <w:tcPr>
            <w:tcW w:w="1302" w:type="dxa"/>
          </w:tcPr>
          <w:p w14:paraId="37CBA9E8" w14:textId="42210892" w:rsidR="00374F67" w:rsidRPr="00070176" w:rsidRDefault="00374F67" w:rsidP="00075F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070176">
              <w:rPr>
                <w:b/>
                <w:bCs/>
                <w:sz w:val="20"/>
                <w:szCs w:val="20"/>
              </w:rPr>
              <w:t>12.</w:t>
            </w:r>
            <w:r w:rsidR="00D6763B">
              <w:rPr>
                <w:b/>
                <w:bCs/>
                <w:sz w:val="20"/>
                <w:szCs w:val="20"/>
              </w:rPr>
              <w:t>835</w:t>
            </w:r>
            <w:r w:rsidR="00961073">
              <w:rPr>
                <w:b/>
                <w:bCs/>
                <w:sz w:val="20"/>
                <w:szCs w:val="20"/>
              </w:rPr>
              <w:t>***</w:t>
            </w:r>
          </w:p>
          <w:p w14:paraId="1B41ED52" w14:textId="68616010" w:rsidR="00374F67" w:rsidRPr="00DE1B9F" w:rsidRDefault="00374F67" w:rsidP="00075F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(1.</w:t>
            </w:r>
            <w:r w:rsidR="0040037D">
              <w:rPr>
                <w:sz w:val="20"/>
                <w:szCs w:val="20"/>
              </w:rPr>
              <w:t>93e-11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420" w:type="dxa"/>
          </w:tcPr>
          <w:p w14:paraId="4B3A1391" w14:textId="0230C46A" w:rsidR="00374F67" w:rsidRPr="00070176" w:rsidRDefault="00374F67" w:rsidP="00075F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070176">
              <w:rPr>
                <w:b/>
                <w:bCs/>
                <w:sz w:val="20"/>
                <w:szCs w:val="20"/>
              </w:rPr>
              <w:t>7.0</w:t>
            </w:r>
            <w:r w:rsidR="003B0B4F">
              <w:rPr>
                <w:b/>
                <w:bCs/>
                <w:sz w:val="20"/>
                <w:szCs w:val="20"/>
              </w:rPr>
              <w:t>09</w:t>
            </w:r>
            <w:r w:rsidR="0063507B">
              <w:rPr>
                <w:b/>
                <w:bCs/>
                <w:sz w:val="20"/>
                <w:szCs w:val="20"/>
              </w:rPr>
              <w:t>***</w:t>
            </w:r>
          </w:p>
          <w:p w14:paraId="0E0D8509" w14:textId="7D5B0C31" w:rsidR="00374F67" w:rsidRPr="00DE1B9F" w:rsidRDefault="00374F67" w:rsidP="00075F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(0.00</w:t>
            </w:r>
            <w:r w:rsidR="00FC52AB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438" w:type="dxa"/>
          </w:tcPr>
          <w:p w14:paraId="37B55834" w14:textId="444DB9F0" w:rsidR="00374F67" w:rsidRPr="00070176" w:rsidRDefault="00950FC1" w:rsidP="00075F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4.</w:t>
            </w:r>
            <w:r w:rsidR="00C47DE0">
              <w:rPr>
                <w:b/>
                <w:bCs/>
                <w:sz w:val="20"/>
                <w:szCs w:val="20"/>
              </w:rPr>
              <w:t>508</w:t>
            </w:r>
            <w:r w:rsidR="0063507B">
              <w:rPr>
                <w:b/>
                <w:bCs/>
                <w:sz w:val="20"/>
                <w:szCs w:val="20"/>
              </w:rPr>
              <w:t>*</w:t>
            </w:r>
          </w:p>
          <w:p w14:paraId="430583A1" w14:textId="28BD98BB" w:rsidR="00374F67" w:rsidRPr="00DE1B9F" w:rsidRDefault="00374F67" w:rsidP="00075F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(0.</w:t>
            </w:r>
            <w:r w:rsidR="00950FC1">
              <w:rPr>
                <w:sz w:val="20"/>
                <w:szCs w:val="20"/>
              </w:rPr>
              <w:t>0</w:t>
            </w:r>
            <w:r w:rsidR="008E2501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294" w:type="dxa"/>
          </w:tcPr>
          <w:p w14:paraId="45978EEE" w14:textId="1934888E" w:rsidR="00374F67" w:rsidRPr="00070176" w:rsidRDefault="00374F67" w:rsidP="00075F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070176">
              <w:rPr>
                <w:b/>
                <w:bCs/>
                <w:sz w:val="20"/>
                <w:szCs w:val="20"/>
              </w:rPr>
              <w:t>6.</w:t>
            </w:r>
            <w:r w:rsidR="005D4DD0">
              <w:rPr>
                <w:b/>
                <w:bCs/>
                <w:sz w:val="20"/>
                <w:szCs w:val="20"/>
              </w:rPr>
              <w:t>3</w:t>
            </w:r>
            <w:r w:rsidR="00397F20">
              <w:rPr>
                <w:b/>
                <w:bCs/>
                <w:sz w:val="20"/>
                <w:szCs w:val="20"/>
              </w:rPr>
              <w:t>28</w:t>
            </w:r>
            <w:r w:rsidR="00A36AFD">
              <w:rPr>
                <w:b/>
                <w:bCs/>
                <w:sz w:val="20"/>
                <w:szCs w:val="20"/>
              </w:rPr>
              <w:t>***</w:t>
            </w:r>
          </w:p>
          <w:p w14:paraId="62531953" w14:textId="618C18D9" w:rsidR="00374F67" w:rsidRPr="00DE1B9F" w:rsidRDefault="00374F67" w:rsidP="00075F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(0.00</w:t>
            </w:r>
            <w:r w:rsidR="00397F20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293" w:type="dxa"/>
          </w:tcPr>
          <w:p w14:paraId="28FF6F54" w14:textId="5949A211" w:rsidR="00374F67" w:rsidRPr="00070176" w:rsidRDefault="00374F67" w:rsidP="00075F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070176">
              <w:rPr>
                <w:b/>
                <w:bCs/>
                <w:sz w:val="20"/>
                <w:szCs w:val="20"/>
              </w:rPr>
              <w:t>1</w:t>
            </w:r>
            <w:r w:rsidR="00AF6CA6">
              <w:rPr>
                <w:b/>
                <w:bCs/>
                <w:sz w:val="20"/>
                <w:szCs w:val="20"/>
              </w:rPr>
              <w:t>0.9</w:t>
            </w:r>
            <w:r w:rsidR="007E13C9">
              <w:rPr>
                <w:b/>
                <w:bCs/>
                <w:sz w:val="20"/>
                <w:szCs w:val="20"/>
              </w:rPr>
              <w:t>83</w:t>
            </w:r>
            <w:r w:rsidR="00A36AFD">
              <w:rPr>
                <w:b/>
                <w:bCs/>
                <w:sz w:val="20"/>
                <w:szCs w:val="20"/>
              </w:rPr>
              <w:t>***</w:t>
            </w:r>
          </w:p>
          <w:p w14:paraId="6A5EABC0" w14:textId="43CFCA39" w:rsidR="00374F67" w:rsidRPr="00DE1B9F" w:rsidRDefault="00374F67" w:rsidP="00075F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(1.</w:t>
            </w:r>
            <w:r w:rsidR="007E13C9">
              <w:rPr>
                <w:sz w:val="20"/>
                <w:szCs w:val="20"/>
              </w:rPr>
              <w:t>47e-08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294" w:type="dxa"/>
          </w:tcPr>
          <w:p w14:paraId="4CEFD478" w14:textId="1B4468BF" w:rsidR="00374F67" w:rsidRPr="00070176" w:rsidRDefault="00E72856" w:rsidP="00075F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10.386</w:t>
            </w:r>
            <w:r w:rsidR="00A36AFD">
              <w:rPr>
                <w:b/>
                <w:bCs/>
                <w:sz w:val="20"/>
                <w:szCs w:val="20"/>
              </w:rPr>
              <w:t>***</w:t>
            </w:r>
          </w:p>
          <w:p w14:paraId="27B6D2C4" w14:textId="282F826C" w:rsidR="00374F67" w:rsidRPr="00DE1B9F" w:rsidRDefault="00374F67" w:rsidP="00075F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E94E2C">
              <w:rPr>
                <w:sz w:val="20"/>
                <w:szCs w:val="20"/>
              </w:rPr>
              <w:t>8.10e-08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81" w:type="dxa"/>
          </w:tcPr>
          <w:p w14:paraId="2BC07482" w14:textId="036525A7" w:rsidR="00374F67" w:rsidRPr="00070176" w:rsidRDefault="00374F67" w:rsidP="00075F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070176">
              <w:rPr>
                <w:b/>
                <w:bCs/>
                <w:sz w:val="20"/>
                <w:szCs w:val="20"/>
              </w:rPr>
              <w:t>17.</w:t>
            </w:r>
            <w:r w:rsidR="00335B4D">
              <w:rPr>
                <w:b/>
                <w:bCs/>
                <w:sz w:val="20"/>
                <w:szCs w:val="20"/>
              </w:rPr>
              <w:t>7</w:t>
            </w:r>
            <w:r w:rsidR="00711738">
              <w:rPr>
                <w:b/>
                <w:bCs/>
                <w:sz w:val="20"/>
                <w:szCs w:val="20"/>
              </w:rPr>
              <w:t>32</w:t>
            </w:r>
            <w:r w:rsidR="00D20FD4">
              <w:rPr>
                <w:b/>
                <w:bCs/>
                <w:sz w:val="20"/>
                <w:szCs w:val="20"/>
              </w:rPr>
              <w:t>***</w:t>
            </w:r>
          </w:p>
          <w:p w14:paraId="114267C3" w14:textId="77777777" w:rsidR="00374F67" w:rsidRPr="00DE1B9F" w:rsidRDefault="00374F67" w:rsidP="00075F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(&lt;2e-16)</w:t>
            </w:r>
          </w:p>
        </w:tc>
      </w:tr>
      <w:tr w:rsidR="00CC60B4" w14:paraId="671038FF" w14:textId="77777777" w:rsidTr="006E6B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6" w:type="dxa"/>
          </w:tcPr>
          <w:p w14:paraId="1D8C9B7B" w14:textId="77777777" w:rsidR="00374F67" w:rsidRPr="00891ACC" w:rsidRDefault="00374F67" w:rsidP="00075F59">
            <w:pPr>
              <w:jc w:val="center"/>
              <w:rPr>
                <w:b/>
                <w:bCs/>
                <w:sz w:val="20"/>
                <w:szCs w:val="20"/>
              </w:rPr>
            </w:pPr>
            <w:r w:rsidRPr="00891ACC">
              <w:rPr>
                <w:b/>
                <w:bCs/>
                <w:sz w:val="20"/>
                <w:szCs w:val="20"/>
              </w:rPr>
              <w:t>UNFCCC Reports</w:t>
            </w:r>
          </w:p>
        </w:tc>
        <w:tc>
          <w:tcPr>
            <w:tcW w:w="1302" w:type="dxa"/>
          </w:tcPr>
          <w:p w14:paraId="36358218" w14:textId="0852B251" w:rsidR="00374F67" w:rsidRPr="00B835F3" w:rsidRDefault="00374F67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B835F3">
              <w:rPr>
                <w:b/>
                <w:bCs/>
                <w:sz w:val="20"/>
                <w:szCs w:val="20"/>
              </w:rPr>
              <w:t>9.</w:t>
            </w:r>
            <w:r w:rsidR="005B4A48">
              <w:rPr>
                <w:b/>
                <w:bCs/>
                <w:sz w:val="20"/>
                <w:szCs w:val="20"/>
              </w:rPr>
              <w:t>502</w:t>
            </w:r>
            <w:r w:rsidR="00961073">
              <w:rPr>
                <w:b/>
                <w:bCs/>
                <w:sz w:val="20"/>
                <w:szCs w:val="20"/>
              </w:rPr>
              <w:t>*</w:t>
            </w:r>
          </w:p>
          <w:p w14:paraId="3DCCA657" w14:textId="6370DEE6" w:rsidR="00374F67" w:rsidRPr="00DE1B9F" w:rsidRDefault="00374F67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(0.0</w:t>
            </w:r>
            <w:r w:rsidR="00E034D2"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420" w:type="dxa"/>
          </w:tcPr>
          <w:p w14:paraId="6F16265A" w14:textId="0E5BDF3F" w:rsidR="00374F67" w:rsidRPr="00B835F3" w:rsidRDefault="00374F67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B835F3">
              <w:rPr>
                <w:b/>
                <w:bCs/>
                <w:sz w:val="20"/>
                <w:szCs w:val="20"/>
              </w:rPr>
              <w:t>14.</w:t>
            </w:r>
            <w:r w:rsidR="00FC52AB">
              <w:rPr>
                <w:b/>
                <w:bCs/>
                <w:sz w:val="20"/>
                <w:szCs w:val="20"/>
              </w:rPr>
              <w:t>263</w:t>
            </w:r>
            <w:r w:rsidR="0063507B">
              <w:rPr>
                <w:b/>
                <w:bCs/>
                <w:sz w:val="20"/>
                <w:szCs w:val="20"/>
              </w:rPr>
              <w:t>***</w:t>
            </w:r>
          </w:p>
          <w:p w14:paraId="3FCA473A" w14:textId="63E16388" w:rsidR="00374F67" w:rsidRPr="00DE1B9F" w:rsidRDefault="00374F67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(0.000</w:t>
            </w:r>
            <w:r w:rsidR="00FA6401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438" w:type="dxa"/>
          </w:tcPr>
          <w:p w14:paraId="4E1B51B6" w14:textId="39F9D634" w:rsidR="00374F67" w:rsidRPr="00B835F3" w:rsidRDefault="00374F67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B835F3">
              <w:rPr>
                <w:b/>
                <w:bCs/>
                <w:sz w:val="20"/>
                <w:szCs w:val="20"/>
              </w:rPr>
              <w:t>10.</w:t>
            </w:r>
            <w:r w:rsidR="00950FC1">
              <w:rPr>
                <w:b/>
                <w:bCs/>
                <w:sz w:val="20"/>
                <w:szCs w:val="20"/>
              </w:rPr>
              <w:t>1</w:t>
            </w:r>
            <w:r w:rsidR="003D6C3C">
              <w:rPr>
                <w:b/>
                <w:bCs/>
                <w:sz w:val="20"/>
                <w:szCs w:val="20"/>
              </w:rPr>
              <w:t>83</w:t>
            </w:r>
            <w:r w:rsidR="00A36AFD">
              <w:rPr>
                <w:b/>
                <w:bCs/>
                <w:sz w:val="20"/>
                <w:szCs w:val="20"/>
              </w:rPr>
              <w:t>*</w:t>
            </w:r>
          </w:p>
          <w:p w14:paraId="091AA490" w14:textId="52594947" w:rsidR="00374F67" w:rsidRPr="00DE1B9F" w:rsidRDefault="00374F67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(0.01</w:t>
            </w:r>
            <w:r w:rsidR="003D6C3C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294" w:type="dxa"/>
          </w:tcPr>
          <w:p w14:paraId="5E27DBF0" w14:textId="40BA0B46" w:rsidR="00374F67" w:rsidRDefault="00374F67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</w:t>
            </w:r>
            <w:r w:rsidR="009D1344">
              <w:rPr>
                <w:sz w:val="20"/>
                <w:szCs w:val="20"/>
              </w:rPr>
              <w:t>.67</w:t>
            </w:r>
          </w:p>
          <w:p w14:paraId="3A2D65CC" w14:textId="561D3278" w:rsidR="00374F67" w:rsidRPr="00DE1B9F" w:rsidRDefault="00374F67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(0.52</w:t>
            </w:r>
            <w:r w:rsidR="000D3589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293" w:type="dxa"/>
          </w:tcPr>
          <w:p w14:paraId="7AA71441" w14:textId="1024F4C1" w:rsidR="00374F67" w:rsidRPr="00B835F3" w:rsidRDefault="00374F67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B835F3">
              <w:rPr>
                <w:b/>
                <w:bCs/>
                <w:sz w:val="20"/>
                <w:szCs w:val="20"/>
              </w:rPr>
              <w:t>-10</w:t>
            </w:r>
            <w:r w:rsidR="00E26A00">
              <w:rPr>
                <w:b/>
                <w:bCs/>
                <w:sz w:val="20"/>
                <w:szCs w:val="20"/>
              </w:rPr>
              <w:t>.011</w:t>
            </w:r>
            <w:r w:rsidR="00A36AFD">
              <w:rPr>
                <w:b/>
                <w:bCs/>
                <w:sz w:val="20"/>
                <w:szCs w:val="20"/>
              </w:rPr>
              <w:t>**</w:t>
            </w:r>
          </w:p>
          <w:p w14:paraId="76C0F6F3" w14:textId="6AB6E81F" w:rsidR="00374F67" w:rsidRPr="00DE1B9F" w:rsidRDefault="00374F67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(0.01</w:t>
            </w:r>
            <w:r w:rsidR="00E26A00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294" w:type="dxa"/>
          </w:tcPr>
          <w:p w14:paraId="63CEB37F" w14:textId="063E6E09" w:rsidR="00374F67" w:rsidRDefault="00374F67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-5.</w:t>
            </w:r>
            <w:r w:rsidR="00E94E2C">
              <w:rPr>
                <w:sz w:val="20"/>
                <w:szCs w:val="20"/>
              </w:rPr>
              <w:t>439</w:t>
            </w:r>
          </w:p>
          <w:p w14:paraId="0BC90CA5" w14:textId="14ED0F12" w:rsidR="00374F67" w:rsidRPr="00DE1B9F" w:rsidRDefault="00374F67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(0.2</w:t>
            </w:r>
            <w:r w:rsidR="0044099B">
              <w:rPr>
                <w:sz w:val="20"/>
                <w:szCs w:val="20"/>
              </w:rPr>
              <w:t>0</w:t>
            </w:r>
            <w:r w:rsidR="00E94E2C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81" w:type="dxa"/>
          </w:tcPr>
          <w:p w14:paraId="3AF6D2EF" w14:textId="1F52A1DE" w:rsidR="00374F67" w:rsidRPr="00335B4D" w:rsidRDefault="009E7A7D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6.992</w:t>
            </w:r>
          </w:p>
          <w:p w14:paraId="2A06EF1F" w14:textId="063813F4" w:rsidR="00374F67" w:rsidRPr="00DE1B9F" w:rsidRDefault="00374F67" w:rsidP="00075F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(0.0</w:t>
            </w:r>
            <w:r w:rsidR="005D331B">
              <w:rPr>
                <w:sz w:val="20"/>
                <w:szCs w:val="20"/>
              </w:rPr>
              <w:t>9</w:t>
            </w:r>
            <w:r w:rsidR="009E7A7D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)</w:t>
            </w:r>
          </w:p>
        </w:tc>
      </w:tr>
    </w:tbl>
    <w:p w14:paraId="5A16B91C" w14:textId="77777777" w:rsidR="009E5288" w:rsidRDefault="009E5288" w:rsidP="00205925">
      <w:pPr>
        <w:rPr>
          <w:sz w:val="20"/>
          <w:szCs w:val="20"/>
        </w:rPr>
      </w:pPr>
    </w:p>
    <w:p w14:paraId="7AED37A4" w14:textId="70C04826" w:rsidR="005D331B" w:rsidRPr="005D331B" w:rsidRDefault="005F0302" w:rsidP="005D331B">
      <w:pPr>
        <w:jc w:val="center"/>
        <w:rPr>
          <w:sz w:val="20"/>
          <w:szCs w:val="20"/>
        </w:rPr>
      </w:pPr>
      <w:r>
        <w:rPr>
          <w:sz w:val="20"/>
          <w:szCs w:val="20"/>
        </w:rPr>
        <w:t>&gt;0.0</w:t>
      </w:r>
      <w:r w:rsidR="00202E10">
        <w:rPr>
          <w:sz w:val="20"/>
          <w:szCs w:val="20"/>
        </w:rPr>
        <w:t>0</w:t>
      </w:r>
      <w:r>
        <w:rPr>
          <w:sz w:val="20"/>
          <w:szCs w:val="20"/>
        </w:rPr>
        <w:t>1 *** &gt;0.0</w:t>
      </w:r>
      <w:r w:rsidR="002249CC">
        <w:rPr>
          <w:sz w:val="20"/>
          <w:szCs w:val="20"/>
        </w:rPr>
        <w:t>1</w:t>
      </w:r>
      <w:r>
        <w:rPr>
          <w:sz w:val="20"/>
          <w:szCs w:val="20"/>
        </w:rPr>
        <w:t xml:space="preserve"> ** &gt;0.</w:t>
      </w:r>
      <w:r w:rsidR="002249CC">
        <w:rPr>
          <w:sz w:val="20"/>
          <w:szCs w:val="20"/>
        </w:rPr>
        <w:t>05</w:t>
      </w:r>
      <w:r w:rsidR="00205925">
        <w:rPr>
          <w:sz w:val="20"/>
          <w:szCs w:val="20"/>
        </w:rPr>
        <w:t>*</w:t>
      </w:r>
    </w:p>
    <w:p w14:paraId="15642356" w14:textId="77777777" w:rsidR="00E91D50" w:rsidRDefault="00E91D50" w:rsidP="009E5288"/>
    <w:p w14:paraId="19675867" w14:textId="77777777" w:rsidR="00E91D50" w:rsidRDefault="00E91D50" w:rsidP="009E5288"/>
    <w:p w14:paraId="7AD83363" w14:textId="77777777" w:rsidR="008A0B5F" w:rsidRDefault="008A0B5F" w:rsidP="009E5288">
      <w:pPr>
        <w:rPr>
          <w:b/>
          <w:bCs/>
        </w:rPr>
      </w:pPr>
    </w:p>
    <w:p w14:paraId="32024779" w14:textId="77777777" w:rsidR="008A0B5F" w:rsidRDefault="008A0B5F" w:rsidP="009E5288">
      <w:pPr>
        <w:rPr>
          <w:b/>
          <w:bCs/>
        </w:rPr>
      </w:pPr>
    </w:p>
    <w:p w14:paraId="78C0FED7" w14:textId="77777777" w:rsidR="008A0B5F" w:rsidRDefault="008A0B5F" w:rsidP="009E5288">
      <w:pPr>
        <w:rPr>
          <w:b/>
          <w:bCs/>
        </w:rPr>
      </w:pPr>
    </w:p>
    <w:p w14:paraId="7CF4D91A" w14:textId="77777777" w:rsidR="008A0B5F" w:rsidRDefault="008A0B5F" w:rsidP="009E5288">
      <w:pPr>
        <w:rPr>
          <w:b/>
          <w:bCs/>
        </w:rPr>
      </w:pPr>
    </w:p>
    <w:p w14:paraId="36AF6DDA" w14:textId="18A8A3B7" w:rsidR="008E4477" w:rsidRPr="008E4477" w:rsidRDefault="008E4477" w:rsidP="008E4477">
      <w:pPr>
        <w:pStyle w:val="Heading1"/>
        <w:rPr>
          <w:rFonts w:ascii="Arial Black" w:hAnsi="Arial Black"/>
        </w:rPr>
      </w:pPr>
      <w:bookmarkStart w:id="9" w:name="_Toc158272176"/>
      <w:r w:rsidRPr="008E4477">
        <w:rPr>
          <w:rFonts w:ascii="Arial Black" w:hAnsi="Arial Black"/>
          <w:color w:val="auto"/>
        </w:rPr>
        <w:t>References</w:t>
      </w:r>
      <w:bookmarkEnd w:id="9"/>
      <w:r w:rsidRPr="008E4477">
        <w:rPr>
          <w:rFonts w:ascii="Arial Black" w:hAnsi="Arial Black"/>
        </w:rPr>
        <w:t xml:space="preserve"> </w:t>
      </w:r>
    </w:p>
    <w:p w14:paraId="69B0090F" w14:textId="1CEA123C" w:rsidR="008E4477" w:rsidRPr="006E2736" w:rsidRDefault="00261C3A" w:rsidP="008E4477">
      <w:r>
        <w:t>Hohenhaus, M, Rutherford, S</w:t>
      </w:r>
      <w:r w:rsidR="004724AC">
        <w:t xml:space="preserve">, Boddy, J &amp; Borkoles, E. (2023), Climate warriors down under: contextualizing Australia’s youth climate justice movement. </w:t>
      </w:r>
      <w:r w:rsidR="006E2736">
        <w:rPr>
          <w:i/>
          <w:iCs/>
        </w:rPr>
        <w:t xml:space="preserve">Npj Climate Action, </w:t>
      </w:r>
      <w:r w:rsidR="006E2736">
        <w:t xml:space="preserve">2(45). doi: </w:t>
      </w:r>
      <w:hyperlink r:id="rId21" w:history="1">
        <w:r w:rsidR="00C25310" w:rsidRPr="00184FFA">
          <w:rPr>
            <w:rStyle w:val="Hyperlink"/>
          </w:rPr>
          <w:t>https://doi.org/10.1038/s44168-023-00085-y</w:t>
        </w:r>
      </w:hyperlink>
      <w:r w:rsidR="00C25310">
        <w:t xml:space="preserve">. </w:t>
      </w:r>
    </w:p>
    <w:sectPr w:rsidR="008E4477" w:rsidRPr="006E2736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425A28" w14:textId="77777777" w:rsidR="005C5739" w:rsidRDefault="005C5739" w:rsidP="008E3919">
      <w:pPr>
        <w:spacing w:after="0" w:line="240" w:lineRule="auto"/>
      </w:pPr>
      <w:r>
        <w:separator/>
      </w:r>
    </w:p>
  </w:endnote>
  <w:endnote w:type="continuationSeparator" w:id="0">
    <w:p w14:paraId="1CEB5C9E" w14:textId="77777777" w:rsidR="005C5739" w:rsidRDefault="005C5739" w:rsidP="008E3919">
      <w:pPr>
        <w:spacing w:after="0" w:line="240" w:lineRule="auto"/>
      </w:pPr>
      <w:r>
        <w:continuationSeparator/>
      </w:r>
    </w:p>
  </w:endnote>
  <w:endnote w:type="continuationNotice" w:id="1">
    <w:p w14:paraId="7C16FF9E" w14:textId="77777777" w:rsidR="005C5739" w:rsidRDefault="005C573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374176" w14:textId="77777777" w:rsidR="005C5739" w:rsidRDefault="005C5739" w:rsidP="008E3919">
      <w:pPr>
        <w:spacing w:after="0" w:line="240" w:lineRule="auto"/>
      </w:pPr>
      <w:r>
        <w:separator/>
      </w:r>
    </w:p>
  </w:footnote>
  <w:footnote w:type="continuationSeparator" w:id="0">
    <w:p w14:paraId="43D37421" w14:textId="77777777" w:rsidR="005C5739" w:rsidRDefault="005C5739" w:rsidP="008E3919">
      <w:pPr>
        <w:spacing w:after="0" w:line="240" w:lineRule="auto"/>
      </w:pPr>
      <w:r>
        <w:continuationSeparator/>
      </w:r>
    </w:p>
  </w:footnote>
  <w:footnote w:type="continuationNotice" w:id="1">
    <w:p w14:paraId="7BBD88B9" w14:textId="77777777" w:rsidR="005C5739" w:rsidRDefault="005C5739">
      <w:pPr>
        <w:spacing w:after="0" w:line="240" w:lineRule="auto"/>
      </w:pPr>
    </w:p>
  </w:footnote>
  <w:footnote w:id="2">
    <w:p w14:paraId="52860181" w14:textId="77777777" w:rsidR="00941027" w:rsidRPr="00995947" w:rsidRDefault="00941027" w:rsidP="00941027">
      <w:pPr>
        <w:rPr>
          <w:sz w:val="20"/>
          <w:szCs w:val="20"/>
        </w:rPr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995947">
          <w:rPr>
            <w:rStyle w:val="Hyperlink"/>
            <w:sz w:val="20"/>
            <w:szCs w:val="20"/>
          </w:rPr>
          <w:t>https://www2.gbrmpa.gov.au/learn/reef-health/past-reef-health-updates</w:t>
        </w:r>
      </w:hyperlink>
      <w:r w:rsidRPr="00995947">
        <w:rPr>
          <w:sz w:val="20"/>
          <w:szCs w:val="20"/>
        </w:rPr>
        <w:t xml:space="preserve"> </w:t>
      </w:r>
    </w:p>
  </w:footnote>
  <w:footnote w:id="3">
    <w:p w14:paraId="79F49BBC" w14:textId="77777777" w:rsidR="00941027" w:rsidRDefault="00941027" w:rsidP="00941027">
      <w:pPr>
        <w:pStyle w:val="FootnoteText"/>
      </w:pPr>
      <w:r>
        <w:rPr>
          <w:rStyle w:val="FootnoteReference"/>
        </w:rPr>
        <w:footnoteRef/>
      </w:r>
      <w:r>
        <w:t xml:space="preserve"> Reef health updates were lowered by Covid-19 as surveying results of coral bleaching slowed due to travel restrictions and lower monitoring levels.</w:t>
      </w:r>
    </w:p>
  </w:footnote>
  <w:footnote w:id="4">
    <w:p w14:paraId="7144394C" w14:textId="3B41247C" w:rsidR="0082633C" w:rsidRDefault="0082633C" w:rsidP="001B1092">
      <w:r>
        <w:rPr>
          <w:rStyle w:val="FootnoteReference"/>
        </w:rPr>
        <w:footnoteRef/>
      </w:r>
      <w:r>
        <w:t xml:space="preserve"> </w:t>
      </w:r>
      <w:hyperlink r:id="rId2" w:history="1">
        <w:r w:rsidRPr="0082633C">
          <w:rPr>
            <w:rStyle w:val="Hyperlink"/>
            <w:sz w:val="20"/>
            <w:szCs w:val="20"/>
          </w:rPr>
          <w:t>https://www.abc.net.au/news/2018-11-30/australian-students-climate-change-protest-scott-morrison/10571168</w:t>
        </w:r>
      </w:hyperlink>
      <w:r w:rsidRPr="0082633C">
        <w:rPr>
          <w:sz w:val="20"/>
          <w:szCs w:val="20"/>
        </w:rPr>
        <w:t xml:space="preserve">; </w:t>
      </w:r>
      <w:hyperlink r:id="rId3" w:history="1">
        <w:r w:rsidRPr="0082633C">
          <w:rPr>
            <w:rStyle w:val="Hyperlink"/>
            <w:sz w:val="20"/>
            <w:szCs w:val="20"/>
          </w:rPr>
          <w:t>https://www.abc.net.au/news/2019-03-14/politically-correct-teaching-to-blame-for-climate-change-strike/10897682</w:t>
        </w:r>
      </w:hyperlink>
      <w:r w:rsidRPr="0082633C">
        <w:rPr>
          <w:sz w:val="20"/>
          <w:szCs w:val="20"/>
        </w:rPr>
        <w:t xml:space="preserve">; </w:t>
      </w:r>
      <w:hyperlink r:id="rId4" w:history="1">
        <w:r w:rsidRPr="0082633C">
          <w:rPr>
            <w:rStyle w:val="Hyperlink"/>
            <w:sz w:val="20"/>
            <w:szCs w:val="20"/>
          </w:rPr>
          <w:t>https://www.abc.net.au/news/2019-09-20/school-strike-for-climate-draws-thousands-to-australian-rallies/11531612</w:t>
        </w:r>
      </w:hyperlink>
      <w:r w:rsidRPr="0082633C">
        <w:rPr>
          <w:rStyle w:val="Hyperlink"/>
          <w:sz w:val="20"/>
          <w:szCs w:val="20"/>
        </w:rPr>
        <w:t xml:space="preserve">; </w:t>
      </w:r>
      <w:hyperlink r:id="rId5" w:history="1">
        <w:r w:rsidRPr="0082633C">
          <w:rPr>
            <w:rStyle w:val="Hyperlink"/>
            <w:sz w:val="20"/>
            <w:szCs w:val="20"/>
          </w:rPr>
          <w:t>https://www.abc.net.au/news/2009-12-12/massive-turnout-for-walk-against-warming/2568466</w:t>
        </w:r>
      </w:hyperlink>
      <w:r w:rsidRPr="0082633C">
        <w:rPr>
          <w:sz w:val="20"/>
          <w:szCs w:val="20"/>
        </w:rPr>
        <w:t xml:space="preserve">; </w:t>
      </w:r>
      <w:hyperlink r:id="rId6" w:history="1">
        <w:r w:rsidRPr="0082633C">
          <w:rPr>
            <w:rStyle w:val="Hyperlink"/>
            <w:sz w:val="20"/>
            <w:szCs w:val="20"/>
          </w:rPr>
          <w:t>https://www.abc.net.au/news/2020-01-10/bushfires-australia-protests-nationwide-sack-pm-scott-morrison/11857556</w:t>
        </w:r>
      </w:hyperlink>
      <w:r w:rsidRPr="0082633C">
        <w:rPr>
          <w:sz w:val="20"/>
          <w:szCs w:val="20"/>
        </w:rPr>
        <w:t xml:space="preserve">; </w:t>
      </w:r>
      <w:hyperlink r:id="rId7" w:history="1">
        <w:r w:rsidRPr="0082633C">
          <w:rPr>
            <w:rStyle w:val="Hyperlink"/>
            <w:sz w:val="20"/>
            <w:szCs w:val="20"/>
          </w:rPr>
          <w:t>https://www.abc.net.au/news/2011-06-05/thousands-say-yes-at-carbon-price-rallies/2746710</w:t>
        </w:r>
      </w:hyperlink>
      <w:r w:rsidRPr="0082633C">
        <w:rPr>
          <w:sz w:val="20"/>
          <w:szCs w:val="20"/>
        </w:rPr>
        <w:t xml:space="preserve"> </w:t>
      </w:r>
    </w:p>
  </w:footnote>
  <w:footnote w:id="5">
    <w:p w14:paraId="76397A75" w14:textId="02628725" w:rsidR="001B1092" w:rsidRPr="001B1092" w:rsidRDefault="001B1092" w:rsidP="001B1092">
      <w:pPr>
        <w:rPr>
          <w:sz w:val="20"/>
          <w:szCs w:val="20"/>
        </w:rPr>
      </w:pPr>
      <w:r>
        <w:rPr>
          <w:rStyle w:val="FootnoteReference"/>
        </w:rPr>
        <w:footnoteRef/>
      </w:r>
      <w:r>
        <w:t xml:space="preserve"> </w:t>
      </w:r>
      <w:hyperlink r:id="rId8" w:history="1">
        <w:r w:rsidRPr="001B1092">
          <w:rPr>
            <w:rStyle w:val="Hyperlink"/>
            <w:sz w:val="20"/>
            <w:szCs w:val="20"/>
          </w:rPr>
          <w:t>https://www.theage.com.au/environment/big-numbers-warm-to-climate-cause-20091212-kpq2.html</w:t>
        </w:r>
      </w:hyperlink>
      <w:r w:rsidRPr="001B1092">
        <w:rPr>
          <w:sz w:val="20"/>
          <w:szCs w:val="20"/>
        </w:rPr>
        <w:t xml:space="preserve"> </w:t>
      </w:r>
    </w:p>
  </w:footnote>
  <w:footnote w:id="6">
    <w:p w14:paraId="7E0626AA" w14:textId="40E8A216" w:rsidR="001B1092" w:rsidRPr="00701930" w:rsidRDefault="001B1092" w:rsidP="00701930">
      <w:pPr>
        <w:rPr>
          <w:sz w:val="20"/>
          <w:szCs w:val="20"/>
        </w:rPr>
      </w:pPr>
      <w:r w:rsidRPr="001B1092">
        <w:rPr>
          <w:rStyle w:val="FootnoteReference"/>
          <w:sz w:val="20"/>
          <w:szCs w:val="20"/>
        </w:rPr>
        <w:footnoteRef/>
      </w:r>
      <w:r w:rsidRPr="001B1092">
        <w:rPr>
          <w:sz w:val="20"/>
          <w:szCs w:val="20"/>
        </w:rPr>
        <w:t xml:space="preserve"> </w:t>
      </w:r>
      <w:hyperlink r:id="rId9" w:anchor="a-few-mentioned-the-melting-polar-ice-caps-5" w:history="1">
        <w:r w:rsidRPr="001B1092">
          <w:rPr>
            <w:rStyle w:val="Hyperlink"/>
            <w:sz w:val="20"/>
            <w:szCs w:val="20"/>
          </w:rPr>
          <w:t>https://www.businessinsider.com/australian-climate-protest-photos-videos-signs-melbourne-sydney-2019-9?r=US&amp;IR=T#a-few-mentioned-the-melting-polar-ice-caps-5</w:t>
        </w:r>
      </w:hyperlink>
    </w:p>
  </w:footnote>
  <w:footnote w:id="7">
    <w:p w14:paraId="16EC9AA6" w14:textId="339AC0AE" w:rsidR="001B1092" w:rsidRPr="001B1092" w:rsidRDefault="001B1092" w:rsidP="001B1092">
      <w:pPr>
        <w:rPr>
          <w:sz w:val="20"/>
          <w:szCs w:val="20"/>
        </w:rPr>
      </w:pPr>
      <w:r w:rsidRPr="001B1092">
        <w:rPr>
          <w:rStyle w:val="FootnoteReference"/>
          <w:sz w:val="20"/>
          <w:szCs w:val="20"/>
        </w:rPr>
        <w:footnoteRef/>
      </w:r>
      <w:r w:rsidRPr="001B1092">
        <w:rPr>
          <w:sz w:val="20"/>
          <w:szCs w:val="20"/>
        </w:rPr>
        <w:t xml:space="preserve"> </w:t>
      </w:r>
      <w:hyperlink r:id="rId10" w:history="1">
        <w:r w:rsidRPr="001B1092">
          <w:rPr>
            <w:rStyle w:val="Hyperlink"/>
            <w:sz w:val="20"/>
            <w:szCs w:val="20"/>
          </w:rPr>
          <w:t>https://www.safecom.org.au/walk-against-warming.htm</w:t>
        </w:r>
      </w:hyperlink>
      <w:r w:rsidRPr="001B1092">
        <w:rPr>
          <w:sz w:val="20"/>
          <w:szCs w:val="20"/>
        </w:rPr>
        <w:t xml:space="preserve">; </w:t>
      </w:r>
      <w:hyperlink r:id="rId11" w:history="1">
        <w:r w:rsidRPr="001B1092">
          <w:rPr>
            <w:rStyle w:val="Hyperlink"/>
            <w:sz w:val="20"/>
            <w:szCs w:val="20"/>
          </w:rPr>
          <w:t>https://climateandcapitalism.com/2007/11/12/australians-walk-against-warming/</w:t>
        </w:r>
      </w:hyperlink>
      <w:r w:rsidRPr="001B1092">
        <w:rPr>
          <w:sz w:val="20"/>
          <w:szCs w:val="20"/>
        </w:rPr>
        <w:t xml:space="preserve"> </w:t>
      </w:r>
    </w:p>
    <w:p w14:paraId="7D983C32" w14:textId="0DF58CAD" w:rsidR="001B1092" w:rsidRDefault="001B1092">
      <w:pPr>
        <w:pStyle w:val="FootnoteText"/>
      </w:pPr>
    </w:p>
  </w:footnote>
  <w:footnote w:id="8">
    <w:p w14:paraId="3C03C65E" w14:textId="77777777" w:rsidR="006912EC" w:rsidRDefault="006912EC" w:rsidP="006912EC">
      <w:r>
        <w:rPr>
          <w:rStyle w:val="FootnoteReference"/>
        </w:rPr>
        <w:footnoteRef/>
      </w:r>
      <w:r>
        <w:t xml:space="preserve"> </w:t>
      </w:r>
      <w:hyperlink r:id="rId12" w:history="1">
        <w:r w:rsidRPr="006912EC">
          <w:rPr>
            <w:rStyle w:val="Hyperlink"/>
            <w:sz w:val="20"/>
            <w:szCs w:val="20"/>
          </w:rPr>
          <w:t>https://www.ipcc.ch/reports/</w:t>
        </w:r>
      </w:hyperlink>
      <w:r w:rsidRPr="006912EC">
        <w:rPr>
          <w:sz w:val="20"/>
          <w:szCs w:val="20"/>
        </w:rPr>
        <w:t xml:space="preserve"> </w:t>
      </w:r>
    </w:p>
    <w:p w14:paraId="6C3769FA" w14:textId="77DDD6B7" w:rsidR="006912EC" w:rsidRDefault="006912EC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BF72CF"/>
    <w:multiLevelType w:val="hybridMultilevel"/>
    <w:tmpl w:val="4D96DE7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064D15"/>
    <w:multiLevelType w:val="hybridMultilevel"/>
    <w:tmpl w:val="B6E60F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11431F"/>
    <w:multiLevelType w:val="hybridMultilevel"/>
    <w:tmpl w:val="C58892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5545028">
    <w:abstractNumId w:val="1"/>
  </w:num>
  <w:num w:numId="2" w16cid:durableId="567030918">
    <w:abstractNumId w:val="0"/>
  </w:num>
  <w:num w:numId="3" w16cid:durableId="9210625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C1E"/>
    <w:rsid w:val="00000D47"/>
    <w:rsid w:val="000033AF"/>
    <w:rsid w:val="0000394F"/>
    <w:rsid w:val="000067B5"/>
    <w:rsid w:val="00011D02"/>
    <w:rsid w:val="000212A7"/>
    <w:rsid w:val="00022B9B"/>
    <w:rsid w:val="00035C47"/>
    <w:rsid w:val="00040E7E"/>
    <w:rsid w:val="000419B9"/>
    <w:rsid w:val="00041B7C"/>
    <w:rsid w:val="00046E32"/>
    <w:rsid w:val="000511E4"/>
    <w:rsid w:val="00060B36"/>
    <w:rsid w:val="00063247"/>
    <w:rsid w:val="00064684"/>
    <w:rsid w:val="00067EA4"/>
    <w:rsid w:val="00071FD9"/>
    <w:rsid w:val="00072E43"/>
    <w:rsid w:val="00075F59"/>
    <w:rsid w:val="00076B8D"/>
    <w:rsid w:val="00076E24"/>
    <w:rsid w:val="00081B93"/>
    <w:rsid w:val="00092396"/>
    <w:rsid w:val="0009401B"/>
    <w:rsid w:val="0009689B"/>
    <w:rsid w:val="000A5CDA"/>
    <w:rsid w:val="000B3527"/>
    <w:rsid w:val="000B411D"/>
    <w:rsid w:val="000B50C4"/>
    <w:rsid w:val="000C771D"/>
    <w:rsid w:val="000D3589"/>
    <w:rsid w:val="000E3725"/>
    <w:rsid w:val="00106723"/>
    <w:rsid w:val="00107C1E"/>
    <w:rsid w:val="00107FBA"/>
    <w:rsid w:val="00110AF7"/>
    <w:rsid w:val="00112132"/>
    <w:rsid w:val="001144B6"/>
    <w:rsid w:val="00121F51"/>
    <w:rsid w:val="00122854"/>
    <w:rsid w:val="00125A04"/>
    <w:rsid w:val="00131BB5"/>
    <w:rsid w:val="001327CC"/>
    <w:rsid w:val="00140894"/>
    <w:rsid w:val="001408EE"/>
    <w:rsid w:val="0014197C"/>
    <w:rsid w:val="00147B6F"/>
    <w:rsid w:val="00154DB6"/>
    <w:rsid w:val="00161E21"/>
    <w:rsid w:val="00162345"/>
    <w:rsid w:val="00172C4B"/>
    <w:rsid w:val="00173288"/>
    <w:rsid w:val="0017491B"/>
    <w:rsid w:val="0017641D"/>
    <w:rsid w:val="00176BE9"/>
    <w:rsid w:val="00191568"/>
    <w:rsid w:val="001939D4"/>
    <w:rsid w:val="00194929"/>
    <w:rsid w:val="00195956"/>
    <w:rsid w:val="00197F81"/>
    <w:rsid w:val="00197FE8"/>
    <w:rsid w:val="001A1095"/>
    <w:rsid w:val="001A2732"/>
    <w:rsid w:val="001A563D"/>
    <w:rsid w:val="001A6072"/>
    <w:rsid w:val="001A6584"/>
    <w:rsid w:val="001B1092"/>
    <w:rsid w:val="001B32F3"/>
    <w:rsid w:val="001C00AF"/>
    <w:rsid w:val="001D6531"/>
    <w:rsid w:val="001D7450"/>
    <w:rsid w:val="001E6B3B"/>
    <w:rsid w:val="001E78A0"/>
    <w:rsid w:val="001F43D6"/>
    <w:rsid w:val="001F446B"/>
    <w:rsid w:val="00202E10"/>
    <w:rsid w:val="00204BEE"/>
    <w:rsid w:val="00205925"/>
    <w:rsid w:val="00206BA1"/>
    <w:rsid w:val="00220C4E"/>
    <w:rsid w:val="00224914"/>
    <w:rsid w:val="002249CC"/>
    <w:rsid w:val="00226AAA"/>
    <w:rsid w:val="00236739"/>
    <w:rsid w:val="00242F27"/>
    <w:rsid w:val="00252334"/>
    <w:rsid w:val="00255309"/>
    <w:rsid w:val="00257336"/>
    <w:rsid w:val="00261C3A"/>
    <w:rsid w:val="00264F9C"/>
    <w:rsid w:val="0026600A"/>
    <w:rsid w:val="00266F3D"/>
    <w:rsid w:val="00271D36"/>
    <w:rsid w:val="00274638"/>
    <w:rsid w:val="00287F63"/>
    <w:rsid w:val="002A2C0F"/>
    <w:rsid w:val="002A4CB5"/>
    <w:rsid w:val="002A6E49"/>
    <w:rsid w:val="002B047A"/>
    <w:rsid w:val="002B59C9"/>
    <w:rsid w:val="002B774D"/>
    <w:rsid w:val="002C4C01"/>
    <w:rsid w:val="002C581D"/>
    <w:rsid w:val="002D65C0"/>
    <w:rsid w:val="002D6BF9"/>
    <w:rsid w:val="002E1686"/>
    <w:rsid w:val="002E2BC4"/>
    <w:rsid w:val="002E5D6A"/>
    <w:rsid w:val="002E67C3"/>
    <w:rsid w:val="002F341B"/>
    <w:rsid w:val="002F6771"/>
    <w:rsid w:val="002F6E48"/>
    <w:rsid w:val="002F7346"/>
    <w:rsid w:val="00300B5F"/>
    <w:rsid w:val="00301AF7"/>
    <w:rsid w:val="003039D8"/>
    <w:rsid w:val="00314B51"/>
    <w:rsid w:val="00314BA3"/>
    <w:rsid w:val="00315C94"/>
    <w:rsid w:val="00321D1A"/>
    <w:rsid w:val="003237C8"/>
    <w:rsid w:val="003301ED"/>
    <w:rsid w:val="0033085B"/>
    <w:rsid w:val="00331730"/>
    <w:rsid w:val="003336CD"/>
    <w:rsid w:val="00335B4D"/>
    <w:rsid w:val="003376AC"/>
    <w:rsid w:val="003402F2"/>
    <w:rsid w:val="00343E89"/>
    <w:rsid w:val="003549AA"/>
    <w:rsid w:val="00355550"/>
    <w:rsid w:val="00357596"/>
    <w:rsid w:val="00361770"/>
    <w:rsid w:val="00365112"/>
    <w:rsid w:val="00371D1F"/>
    <w:rsid w:val="00374F67"/>
    <w:rsid w:val="00384AFA"/>
    <w:rsid w:val="003853CD"/>
    <w:rsid w:val="003864DF"/>
    <w:rsid w:val="00386607"/>
    <w:rsid w:val="003869AB"/>
    <w:rsid w:val="00397F20"/>
    <w:rsid w:val="003A0F2E"/>
    <w:rsid w:val="003A5B73"/>
    <w:rsid w:val="003A7958"/>
    <w:rsid w:val="003B0B4F"/>
    <w:rsid w:val="003C6D6C"/>
    <w:rsid w:val="003D1842"/>
    <w:rsid w:val="003D2ACC"/>
    <w:rsid w:val="003D619A"/>
    <w:rsid w:val="003D6C3C"/>
    <w:rsid w:val="003E0CE8"/>
    <w:rsid w:val="003E4544"/>
    <w:rsid w:val="003E4EBD"/>
    <w:rsid w:val="003F6A4D"/>
    <w:rsid w:val="003F6C6D"/>
    <w:rsid w:val="003F7E53"/>
    <w:rsid w:val="0040037D"/>
    <w:rsid w:val="004035E8"/>
    <w:rsid w:val="00405016"/>
    <w:rsid w:val="00406D7E"/>
    <w:rsid w:val="00411448"/>
    <w:rsid w:val="00421DD8"/>
    <w:rsid w:val="004234A3"/>
    <w:rsid w:val="004239F8"/>
    <w:rsid w:val="00436814"/>
    <w:rsid w:val="0044099B"/>
    <w:rsid w:val="00446068"/>
    <w:rsid w:val="00447E3C"/>
    <w:rsid w:val="00451917"/>
    <w:rsid w:val="0045232B"/>
    <w:rsid w:val="00453285"/>
    <w:rsid w:val="0045591E"/>
    <w:rsid w:val="004613C9"/>
    <w:rsid w:val="00461B48"/>
    <w:rsid w:val="004724AC"/>
    <w:rsid w:val="00473F8D"/>
    <w:rsid w:val="00474E60"/>
    <w:rsid w:val="0048222E"/>
    <w:rsid w:val="00482F0E"/>
    <w:rsid w:val="00485179"/>
    <w:rsid w:val="0049022D"/>
    <w:rsid w:val="004905AF"/>
    <w:rsid w:val="00494B8D"/>
    <w:rsid w:val="00494E96"/>
    <w:rsid w:val="00497C9C"/>
    <w:rsid w:val="00497E0F"/>
    <w:rsid w:val="004A1528"/>
    <w:rsid w:val="004A182F"/>
    <w:rsid w:val="004A417E"/>
    <w:rsid w:val="004B42A7"/>
    <w:rsid w:val="004B6F58"/>
    <w:rsid w:val="004C2161"/>
    <w:rsid w:val="004C6EF0"/>
    <w:rsid w:val="004D0DEF"/>
    <w:rsid w:val="004D2396"/>
    <w:rsid w:val="004D445E"/>
    <w:rsid w:val="004D60B4"/>
    <w:rsid w:val="004D7669"/>
    <w:rsid w:val="004F5FDB"/>
    <w:rsid w:val="004F7AAA"/>
    <w:rsid w:val="005162FA"/>
    <w:rsid w:val="0052052F"/>
    <w:rsid w:val="00521594"/>
    <w:rsid w:val="0052389F"/>
    <w:rsid w:val="0053374F"/>
    <w:rsid w:val="00536FD9"/>
    <w:rsid w:val="0054142D"/>
    <w:rsid w:val="00542FA6"/>
    <w:rsid w:val="00544A81"/>
    <w:rsid w:val="005470F9"/>
    <w:rsid w:val="00550745"/>
    <w:rsid w:val="00550AEC"/>
    <w:rsid w:val="0055732D"/>
    <w:rsid w:val="00564094"/>
    <w:rsid w:val="00565E24"/>
    <w:rsid w:val="00571C60"/>
    <w:rsid w:val="0057575C"/>
    <w:rsid w:val="00575E48"/>
    <w:rsid w:val="0057624D"/>
    <w:rsid w:val="00586011"/>
    <w:rsid w:val="005867EB"/>
    <w:rsid w:val="00587975"/>
    <w:rsid w:val="00591B15"/>
    <w:rsid w:val="00596E2E"/>
    <w:rsid w:val="005A5CD2"/>
    <w:rsid w:val="005A61D5"/>
    <w:rsid w:val="005A6E1E"/>
    <w:rsid w:val="005B1067"/>
    <w:rsid w:val="005B34E4"/>
    <w:rsid w:val="005B4A48"/>
    <w:rsid w:val="005B5D67"/>
    <w:rsid w:val="005B798F"/>
    <w:rsid w:val="005C1259"/>
    <w:rsid w:val="005C3361"/>
    <w:rsid w:val="005C5739"/>
    <w:rsid w:val="005D2932"/>
    <w:rsid w:val="005D331B"/>
    <w:rsid w:val="005D4DD0"/>
    <w:rsid w:val="005D5206"/>
    <w:rsid w:val="005E6DA8"/>
    <w:rsid w:val="005F0302"/>
    <w:rsid w:val="005F6E3B"/>
    <w:rsid w:val="006102D7"/>
    <w:rsid w:val="00610CDE"/>
    <w:rsid w:val="00613EE4"/>
    <w:rsid w:val="00613F02"/>
    <w:rsid w:val="00622217"/>
    <w:rsid w:val="006247EA"/>
    <w:rsid w:val="00632468"/>
    <w:rsid w:val="0063507B"/>
    <w:rsid w:val="00640B18"/>
    <w:rsid w:val="00647124"/>
    <w:rsid w:val="006570E4"/>
    <w:rsid w:val="006657C0"/>
    <w:rsid w:val="00665861"/>
    <w:rsid w:val="006833D7"/>
    <w:rsid w:val="0068459F"/>
    <w:rsid w:val="00690CAE"/>
    <w:rsid w:val="00690EB1"/>
    <w:rsid w:val="006912EC"/>
    <w:rsid w:val="006A14CA"/>
    <w:rsid w:val="006B2242"/>
    <w:rsid w:val="006B3295"/>
    <w:rsid w:val="006B7557"/>
    <w:rsid w:val="006C265B"/>
    <w:rsid w:val="006C38CA"/>
    <w:rsid w:val="006C5AA5"/>
    <w:rsid w:val="006D163F"/>
    <w:rsid w:val="006E2736"/>
    <w:rsid w:val="006E412F"/>
    <w:rsid w:val="006E6BA8"/>
    <w:rsid w:val="006F1C93"/>
    <w:rsid w:val="00701784"/>
    <w:rsid w:val="00701930"/>
    <w:rsid w:val="00704F70"/>
    <w:rsid w:val="00705E97"/>
    <w:rsid w:val="00711738"/>
    <w:rsid w:val="00713C52"/>
    <w:rsid w:val="00724D04"/>
    <w:rsid w:val="00725576"/>
    <w:rsid w:val="00726510"/>
    <w:rsid w:val="0073376F"/>
    <w:rsid w:val="00733B41"/>
    <w:rsid w:val="00734469"/>
    <w:rsid w:val="007364C7"/>
    <w:rsid w:val="00737EE7"/>
    <w:rsid w:val="00754211"/>
    <w:rsid w:val="007607B2"/>
    <w:rsid w:val="00767774"/>
    <w:rsid w:val="007809BA"/>
    <w:rsid w:val="0078379C"/>
    <w:rsid w:val="00786A06"/>
    <w:rsid w:val="00792309"/>
    <w:rsid w:val="0079413F"/>
    <w:rsid w:val="00794F8A"/>
    <w:rsid w:val="007A4FBE"/>
    <w:rsid w:val="007B338B"/>
    <w:rsid w:val="007B3562"/>
    <w:rsid w:val="007B3811"/>
    <w:rsid w:val="007B48D3"/>
    <w:rsid w:val="007B696C"/>
    <w:rsid w:val="007B716B"/>
    <w:rsid w:val="007B792B"/>
    <w:rsid w:val="007C186F"/>
    <w:rsid w:val="007C2791"/>
    <w:rsid w:val="007C430B"/>
    <w:rsid w:val="007C5975"/>
    <w:rsid w:val="007D060E"/>
    <w:rsid w:val="007D3B46"/>
    <w:rsid w:val="007D7E19"/>
    <w:rsid w:val="007E13C9"/>
    <w:rsid w:val="007E22C6"/>
    <w:rsid w:val="007E5A86"/>
    <w:rsid w:val="007E658A"/>
    <w:rsid w:val="007F7174"/>
    <w:rsid w:val="00801C58"/>
    <w:rsid w:val="00807DD5"/>
    <w:rsid w:val="008202CE"/>
    <w:rsid w:val="00822464"/>
    <w:rsid w:val="008226A8"/>
    <w:rsid w:val="00822969"/>
    <w:rsid w:val="0082364B"/>
    <w:rsid w:val="0082633C"/>
    <w:rsid w:val="00841EEB"/>
    <w:rsid w:val="00845478"/>
    <w:rsid w:val="00851E3B"/>
    <w:rsid w:val="00852D15"/>
    <w:rsid w:val="00860909"/>
    <w:rsid w:val="00861BA3"/>
    <w:rsid w:val="00863219"/>
    <w:rsid w:val="008670D2"/>
    <w:rsid w:val="00870280"/>
    <w:rsid w:val="00871CF2"/>
    <w:rsid w:val="00874A11"/>
    <w:rsid w:val="00877944"/>
    <w:rsid w:val="00880747"/>
    <w:rsid w:val="00883949"/>
    <w:rsid w:val="00890E91"/>
    <w:rsid w:val="00891ACC"/>
    <w:rsid w:val="00894406"/>
    <w:rsid w:val="00896168"/>
    <w:rsid w:val="00896AE6"/>
    <w:rsid w:val="008A0085"/>
    <w:rsid w:val="008A0B5F"/>
    <w:rsid w:val="008A227C"/>
    <w:rsid w:val="008A3C34"/>
    <w:rsid w:val="008B14CD"/>
    <w:rsid w:val="008B2319"/>
    <w:rsid w:val="008B4ECB"/>
    <w:rsid w:val="008B5712"/>
    <w:rsid w:val="008C0C3E"/>
    <w:rsid w:val="008D22AD"/>
    <w:rsid w:val="008E2501"/>
    <w:rsid w:val="008E2E9D"/>
    <w:rsid w:val="008E3919"/>
    <w:rsid w:val="008E4477"/>
    <w:rsid w:val="008F0DAA"/>
    <w:rsid w:val="00901208"/>
    <w:rsid w:val="009032A0"/>
    <w:rsid w:val="00905699"/>
    <w:rsid w:val="009073CF"/>
    <w:rsid w:val="009133E2"/>
    <w:rsid w:val="00931364"/>
    <w:rsid w:val="00932570"/>
    <w:rsid w:val="00937454"/>
    <w:rsid w:val="00941027"/>
    <w:rsid w:val="00944F28"/>
    <w:rsid w:val="0095092A"/>
    <w:rsid w:val="00950FC1"/>
    <w:rsid w:val="009512B9"/>
    <w:rsid w:val="00952EE4"/>
    <w:rsid w:val="00954E84"/>
    <w:rsid w:val="00961073"/>
    <w:rsid w:val="00961692"/>
    <w:rsid w:val="009641F7"/>
    <w:rsid w:val="00964E87"/>
    <w:rsid w:val="00971151"/>
    <w:rsid w:val="00974412"/>
    <w:rsid w:val="00981A62"/>
    <w:rsid w:val="00981BE9"/>
    <w:rsid w:val="00986E11"/>
    <w:rsid w:val="00995777"/>
    <w:rsid w:val="00995947"/>
    <w:rsid w:val="00995F30"/>
    <w:rsid w:val="009A339E"/>
    <w:rsid w:val="009B04EC"/>
    <w:rsid w:val="009B35E5"/>
    <w:rsid w:val="009B631B"/>
    <w:rsid w:val="009B6717"/>
    <w:rsid w:val="009B6825"/>
    <w:rsid w:val="009C3B28"/>
    <w:rsid w:val="009C3D1B"/>
    <w:rsid w:val="009C4721"/>
    <w:rsid w:val="009D0E10"/>
    <w:rsid w:val="009D1344"/>
    <w:rsid w:val="009D6FD3"/>
    <w:rsid w:val="009E0772"/>
    <w:rsid w:val="009E5288"/>
    <w:rsid w:val="009E7A7D"/>
    <w:rsid w:val="009E7B08"/>
    <w:rsid w:val="009F08D3"/>
    <w:rsid w:val="009F4970"/>
    <w:rsid w:val="009F64CD"/>
    <w:rsid w:val="009F6FC0"/>
    <w:rsid w:val="009F7B13"/>
    <w:rsid w:val="00A04683"/>
    <w:rsid w:val="00A15E5D"/>
    <w:rsid w:val="00A1798D"/>
    <w:rsid w:val="00A27AC9"/>
    <w:rsid w:val="00A300E4"/>
    <w:rsid w:val="00A30B0B"/>
    <w:rsid w:val="00A313E5"/>
    <w:rsid w:val="00A325EC"/>
    <w:rsid w:val="00A34CBB"/>
    <w:rsid w:val="00A36AFD"/>
    <w:rsid w:val="00A37C2C"/>
    <w:rsid w:val="00A42479"/>
    <w:rsid w:val="00A44B82"/>
    <w:rsid w:val="00A55908"/>
    <w:rsid w:val="00A60658"/>
    <w:rsid w:val="00A615B7"/>
    <w:rsid w:val="00A615FF"/>
    <w:rsid w:val="00A62690"/>
    <w:rsid w:val="00A64BAA"/>
    <w:rsid w:val="00A64DAF"/>
    <w:rsid w:val="00A7188F"/>
    <w:rsid w:val="00A80636"/>
    <w:rsid w:val="00A81044"/>
    <w:rsid w:val="00A8126C"/>
    <w:rsid w:val="00A826F8"/>
    <w:rsid w:val="00A82E91"/>
    <w:rsid w:val="00A866A8"/>
    <w:rsid w:val="00A86C08"/>
    <w:rsid w:val="00A94C17"/>
    <w:rsid w:val="00A97378"/>
    <w:rsid w:val="00AA17D0"/>
    <w:rsid w:val="00AB23A9"/>
    <w:rsid w:val="00AB3490"/>
    <w:rsid w:val="00AC070F"/>
    <w:rsid w:val="00AC4906"/>
    <w:rsid w:val="00AC5C46"/>
    <w:rsid w:val="00AD45C8"/>
    <w:rsid w:val="00AD7262"/>
    <w:rsid w:val="00AD7A9D"/>
    <w:rsid w:val="00AE254C"/>
    <w:rsid w:val="00AE55BE"/>
    <w:rsid w:val="00AF31C5"/>
    <w:rsid w:val="00AF4FA0"/>
    <w:rsid w:val="00AF5B9F"/>
    <w:rsid w:val="00AF6CA6"/>
    <w:rsid w:val="00B022E9"/>
    <w:rsid w:val="00B02394"/>
    <w:rsid w:val="00B035A4"/>
    <w:rsid w:val="00B05C7B"/>
    <w:rsid w:val="00B072EB"/>
    <w:rsid w:val="00B0781E"/>
    <w:rsid w:val="00B278A5"/>
    <w:rsid w:val="00B33A93"/>
    <w:rsid w:val="00B350AC"/>
    <w:rsid w:val="00B404A5"/>
    <w:rsid w:val="00B53CA3"/>
    <w:rsid w:val="00B637DA"/>
    <w:rsid w:val="00B666CA"/>
    <w:rsid w:val="00B70D67"/>
    <w:rsid w:val="00B72A18"/>
    <w:rsid w:val="00B741F0"/>
    <w:rsid w:val="00B82E85"/>
    <w:rsid w:val="00B835A8"/>
    <w:rsid w:val="00B8409A"/>
    <w:rsid w:val="00B87C6A"/>
    <w:rsid w:val="00B94269"/>
    <w:rsid w:val="00B94941"/>
    <w:rsid w:val="00B95874"/>
    <w:rsid w:val="00B95BDF"/>
    <w:rsid w:val="00B9634F"/>
    <w:rsid w:val="00BA136A"/>
    <w:rsid w:val="00BA2CBE"/>
    <w:rsid w:val="00BA7B19"/>
    <w:rsid w:val="00BB21EE"/>
    <w:rsid w:val="00BB2FFC"/>
    <w:rsid w:val="00BB44DF"/>
    <w:rsid w:val="00BC0585"/>
    <w:rsid w:val="00BC1926"/>
    <w:rsid w:val="00BC2295"/>
    <w:rsid w:val="00BC2660"/>
    <w:rsid w:val="00BC394F"/>
    <w:rsid w:val="00BC3ACB"/>
    <w:rsid w:val="00BD0807"/>
    <w:rsid w:val="00BE162F"/>
    <w:rsid w:val="00BE2A19"/>
    <w:rsid w:val="00BE60E9"/>
    <w:rsid w:val="00BE73A1"/>
    <w:rsid w:val="00BF3C73"/>
    <w:rsid w:val="00BF6AB9"/>
    <w:rsid w:val="00BF7305"/>
    <w:rsid w:val="00C048A7"/>
    <w:rsid w:val="00C05BAB"/>
    <w:rsid w:val="00C05EED"/>
    <w:rsid w:val="00C10ECB"/>
    <w:rsid w:val="00C12F9B"/>
    <w:rsid w:val="00C165F0"/>
    <w:rsid w:val="00C20CF1"/>
    <w:rsid w:val="00C21A6C"/>
    <w:rsid w:val="00C25310"/>
    <w:rsid w:val="00C25D4C"/>
    <w:rsid w:val="00C35C92"/>
    <w:rsid w:val="00C4141C"/>
    <w:rsid w:val="00C43369"/>
    <w:rsid w:val="00C46CAD"/>
    <w:rsid w:val="00C47DE0"/>
    <w:rsid w:val="00C505B0"/>
    <w:rsid w:val="00C509EC"/>
    <w:rsid w:val="00C55CDB"/>
    <w:rsid w:val="00C57A0F"/>
    <w:rsid w:val="00C6361A"/>
    <w:rsid w:val="00C637A9"/>
    <w:rsid w:val="00C67FCB"/>
    <w:rsid w:val="00C758FB"/>
    <w:rsid w:val="00C75977"/>
    <w:rsid w:val="00C77230"/>
    <w:rsid w:val="00C81F65"/>
    <w:rsid w:val="00C847CE"/>
    <w:rsid w:val="00C84F05"/>
    <w:rsid w:val="00CA1229"/>
    <w:rsid w:val="00CA2057"/>
    <w:rsid w:val="00CA2FF8"/>
    <w:rsid w:val="00CA5B2F"/>
    <w:rsid w:val="00CA6DE9"/>
    <w:rsid w:val="00CB0C3A"/>
    <w:rsid w:val="00CB3158"/>
    <w:rsid w:val="00CB5522"/>
    <w:rsid w:val="00CC60B4"/>
    <w:rsid w:val="00CD2BCA"/>
    <w:rsid w:val="00CD6099"/>
    <w:rsid w:val="00CD70BF"/>
    <w:rsid w:val="00CD7CC9"/>
    <w:rsid w:val="00CF1BBF"/>
    <w:rsid w:val="00CF2A96"/>
    <w:rsid w:val="00CF3BC1"/>
    <w:rsid w:val="00CF3F2B"/>
    <w:rsid w:val="00CF516E"/>
    <w:rsid w:val="00D169D3"/>
    <w:rsid w:val="00D20FD4"/>
    <w:rsid w:val="00D21A49"/>
    <w:rsid w:val="00D2402F"/>
    <w:rsid w:val="00D26DED"/>
    <w:rsid w:val="00D40908"/>
    <w:rsid w:val="00D435CE"/>
    <w:rsid w:val="00D47B6A"/>
    <w:rsid w:val="00D50D5E"/>
    <w:rsid w:val="00D5175C"/>
    <w:rsid w:val="00D51F32"/>
    <w:rsid w:val="00D536B2"/>
    <w:rsid w:val="00D54B77"/>
    <w:rsid w:val="00D55B3E"/>
    <w:rsid w:val="00D610D2"/>
    <w:rsid w:val="00D635A4"/>
    <w:rsid w:val="00D65C11"/>
    <w:rsid w:val="00D6763B"/>
    <w:rsid w:val="00D74E5A"/>
    <w:rsid w:val="00D83838"/>
    <w:rsid w:val="00D85507"/>
    <w:rsid w:val="00D8743A"/>
    <w:rsid w:val="00D90507"/>
    <w:rsid w:val="00D9517A"/>
    <w:rsid w:val="00D96D7D"/>
    <w:rsid w:val="00DA25D1"/>
    <w:rsid w:val="00DA49EF"/>
    <w:rsid w:val="00DB2811"/>
    <w:rsid w:val="00DB5FF6"/>
    <w:rsid w:val="00DB7014"/>
    <w:rsid w:val="00DC074A"/>
    <w:rsid w:val="00DC4AA8"/>
    <w:rsid w:val="00DC68C9"/>
    <w:rsid w:val="00DD017B"/>
    <w:rsid w:val="00DD7ACF"/>
    <w:rsid w:val="00DE1685"/>
    <w:rsid w:val="00DE5BAF"/>
    <w:rsid w:val="00DF4745"/>
    <w:rsid w:val="00E001A2"/>
    <w:rsid w:val="00E034D2"/>
    <w:rsid w:val="00E062D4"/>
    <w:rsid w:val="00E06D08"/>
    <w:rsid w:val="00E070C9"/>
    <w:rsid w:val="00E20761"/>
    <w:rsid w:val="00E22476"/>
    <w:rsid w:val="00E23558"/>
    <w:rsid w:val="00E26A00"/>
    <w:rsid w:val="00E35B04"/>
    <w:rsid w:val="00E37E75"/>
    <w:rsid w:val="00E52964"/>
    <w:rsid w:val="00E63CDA"/>
    <w:rsid w:val="00E651C4"/>
    <w:rsid w:val="00E66887"/>
    <w:rsid w:val="00E72856"/>
    <w:rsid w:val="00E865A3"/>
    <w:rsid w:val="00E87638"/>
    <w:rsid w:val="00E91D50"/>
    <w:rsid w:val="00E923E8"/>
    <w:rsid w:val="00E945AA"/>
    <w:rsid w:val="00E94E2C"/>
    <w:rsid w:val="00E97B47"/>
    <w:rsid w:val="00EA1112"/>
    <w:rsid w:val="00EA29BF"/>
    <w:rsid w:val="00EA360F"/>
    <w:rsid w:val="00EA504D"/>
    <w:rsid w:val="00EB216D"/>
    <w:rsid w:val="00EB41B7"/>
    <w:rsid w:val="00EB5CB1"/>
    <w:rsid w:val="00EB6913"/>
    <w:rsid w:val="00EC2244"/>
    <w:rsid w:val="00EC472A"/>
    <w:rsid w:val="00ED0086"/>
    <w:rsid w:val="00ED21E3"/>
    <w:rsid w:val="00EE26A2"/>
    <w:rsid w:val="00EE43C2"/>
    <w:rsid w:val="00EE5807"/>
    <w:rsid w:val="00EE64A0"/>
    <w:rsid w:val="00EE6E43"/>
    <w:rsid w:val="00EF3061"/>
    <w:rsid w:val="00EF371C"/>
    <w:rsid w:val="00EF3DF1"/>
    <w:rsid w:val="00EF47BF"/>
    <w:rsid w:val="00EF4C67"/>
    <w:rsid w:val="00F12ACB"/>
    <w:rsid w:val="00F17321"/>
    <w:rsid w:val="00F2176C"/>
    <w:rsid w:val="00F221E1"/>
    <w:rsid w:val="00F2442D"/>
    <w:rsid w:val="00F263F9"/>
    <w:rsid w:val="00F26AB9"/>
    <w:rsid w:val="00F34C81"/>
    <w:rsid w:val="00F356E9"/>
    <w:rsid w:val="00F401A5"/>
    <w:rsid w:val="00F412DF"/>
    <w:rsid w:val="00F42BEA"/>
    <w:rsid w:val="00F43991"/>
    <w:rsid w:val="00F4559A"/>
    <w:rsid w:val="00F47676"/>
    <w:rsid w:val="00F47DD4"/>
    <w:rsid w:val="00F537A8"/>
    <w:rsid w:val="00F64331"/>
    <w:rsid w:val="00F65D0E"/>
    <w:rsid w:val="00F662B7"/>
    <w:rsid w:val="00F77F91"/>
    <w:rsid w:val="00F8098B"/>
    <w:rsid w:val="00F93F8A"/>
    <w:rsid w:val="00F96FB8"/>
    <w:rsid w:val="00FA072E"/>
    <w:rsid w:val="00FA5A4D"/>
    <w:rsid w:val="00FA6401"/>
    <w:rsid w:val="00FA6D00"/>
    <w:rsid w:val="00FB10DA"/>
    <w:rsid w:val="00FB1E9F"/>
    <w:rsid w:val="00FB441A"/>
    <w:rsid w:val="00FB6C91"/>
    <w:rsid w:val="00FB7382"/>
    <w:rsid w:val="00FB7A91"/>
    <w:rsid w:val="00FC52AB"/>
    <w:rsid w:val="00FC6490"/>
    <w:rsid w:val="00FD4958"/>
    <w:rsid w:val="00FE292A"/>
    <w:rsid w:val="00FE312A"/>
    <w:rsid w:val="00FE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3B2327"/>
  <w15:chartTrackingRefBased/>
  <w15:docId w15:val="{394E0978-8168-48DD-BF4A-E7F155F19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6E1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4E8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65C1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71C6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36FD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E391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E391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E3919"/>
    <w:rPr>
      <w:vertAlign w:val="superscript"/>
    </w:rPr>
  </w:style>
  <w:style w:type="paragraph" w:styleId="ListParagraph">
    <w:name w:val="List Paragraph"/>
    <w:basedOn w:val="Normal"/>
    <w:uiPriority w:val="34"/>
    <w:qFormat/>
    <w:rsid w:val="009B631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668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6887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421D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A227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227C"/>
  </w:style>
  <w:style w:type="paragraph" w:styleId="Footer">
    <w:name w:val="footer"/>
    <w:basedOn w:val="Normal"/>
    <w:link w:val="FooterChar"/>
    <w:uiPriority w:val="99"/>
    <w:unhideWhenUsed/>
    <w:rsid w:val="008A227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227C"/>
  </w:style>
  <w:style w:type="paragraph" w:styleId="Revision">
    <w:name w:val="Revision"/>
    <w:hidden/>
    <w:uiPriority w:val="99"/>
    <w:semiHidden/>
    <w:rsid w:val="00733B41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7D3B46"/>
    <w:rPr>
      <w:color w:val="954F72" w:themeColor="followedHyperlink"/>
      <w:u w:val="single"/>
    </w:rPr>
  </w:style>
  <w:style w:type="character" w:styleId="EndnoteReference">
    <w:name w:val="endnote reference"/>
    <w:basedOn w:val="DefaultParagraphFont"/>
    <w:uiPriority w:val="99"/>
    <w:semiHidden/>
    <w:unhideWhenUsed/>
    <w:rsid w:val="007B3811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964E8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PlainTable5">
    <w:name w:val="Plain Table 5"/>
    <w:basedOn w:val="TableNormal"/>
    <w:uiPriority w:val="45"/>
    <w:rsid w:val="00792309"/>
    <w:pPr>
      <w:spacing w:after="0" w:line="240" w:lineRule="auto"/>
    </w:pPr>
    <w:rPr>
      <w:rFonts w:asciiTheme="minorHAnsi" w:hAnsiTheme="minorHAnsi" w:cstheme="minorBidi"/>
      <w:lang w:val="en-A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D65C1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571C6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1Char">
    <w:name w:val="Heading 1 Char"/>
    <w:basedOn w:val="DefaultParagraphFont"/>
    <w:link w:val="Heading1"/>
    <w:uiPriority w:val="9"/>
    <w:rsid w:val="005A6E1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5Char">
    <w:name w:val="Heading 5 Char"/>
    <w:basedOn w:val="DefaultParagraphFont"/>
    <w:link w:val="Heading5"/>
    <w:uiPriority w:val="9"/>
    <w:rsid w:val="00536FD9"/>
    <w:rPr>
      <w:rFonts w:asciiTheme="majorHAnsi" w:eastAsiaTheme="majorEastAsia" w:hAnsiTheme="majorHAnsi" w:cstheme="majorBidi"/>
      <w:color w:val="2F5496" w:themeColor="accent1" w:themeShade="BF"/>
    </w:rPr>
  </w:style>
  <w:style w:type="character" w:styleId="CommentReference">
    <w:name w:val="annotation reference"/>
    <w:basedOn w:val="DefaultParagraphFont"/>
    <w:uiPriority w:val="99"/>
    <w:semiHidden/>
    <w:unhideWhenUsed/>
    <w:rsid w:val="003D2A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D2A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D2AC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2A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2ACC"/>
    <w:rPr>
      <w:b/>
      <w:bCs/>
      <w:sz w:val="20"/>
      <w:szCs w:val="20"/>
    </w:rPr>
  </w:style>
  <w:style w:type="table" w:styleId="PlainTable3">
    <w:name w:val="Plain Table 3"/>
    <w:basedOn w:val="TableNormal"/>
    <w:uiPriority w:val="43"/>
    <w:rsid w:val="00374F6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DB2811"/>
    <w:pPr>
      <w:outlineLvl w:val="9"/>
    </w:pPr>
    <w:rPr>
      <w:kern w:val="0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DB2811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DB2811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DB2811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bert.macneil@sydney.edu.au" TargetMode="External"/><Relationship Id="rId13" Type="http://schemas.openxmlformats.org/officeDocument/2006/relationships/hyperlink" Target="https://www.elections.act.gov.au/elections_and_voting/past_act_legislative_assembly_elections" TargetMode="External"/><Relationship Id="rId18" Type="http://schemas.openxmlformats.org/officeDocument/2006/relationships/hyperlink" Target="https://www.tec.tas.gov.au/house-of-assembly/index.html" TargetMode="External"/><Relationship Id="rId3" Type="http://schemas.openxmlformats.org/officeDocument/2006/relationships/styles" Target="styles.xml"/><Relationship Id="rId21" Type="http://schemas.openxmlformats.org/officeDocument/2006/relationships/hyperlink" Target="https://doi.org/10.1038/s44168-023-00085-y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aec.gov.au/elections/federal_elections/election-dates.htm" TargetMode="External"/><Relationship Id="rId17" Type="http://schemas.openxmlformats.org/officeDocument/2006/relationships/hyperlink" Target="https://www.ecsa.sa.gov.au/elections/past-state-election-result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ults.ecq.qld.gov.au/elections/index.html" TargetMode="External"/><Relationship Id="rId20" Type="http://schemas.openxmlformats.org/officeDocument/2006/relationships/hyperlink" Target="https://www.elections.wa.gov.au/elections/state/past-election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nfccc.int/process-and-meetings/conferences/past-conferences/past-conferences-overview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tec.nt.gov.au/elections/past-elections/legislative-assembly" TargetMode="External"/><Relationship Id="rId23" Type="http://schemas.openxmlformats.org/officeDocument/2006/relationships/theme" Target="theme/theme1.xml"/><Relationship Id="rId10" Type="http://schemas.openxmlformats.org/officeDocument/2006/relationships/chart" Target="charts/chart1.xml"/><Relationship Id="rId19" Type="http://schemas.openxmlformats.org/officeDocument/2006/relationships/hyperlink" Target="https://www.vec.vic.gov.au/voting/learn-to-vote/history-of-elections-in-victoria/stability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hristopher.crellin@uclouvain.be" TargetMode="External"/><Relationship Id="rId14" Type="http://schemas.openxmlformats.org/officeDocument/2006/relationships/hyperlink" Target="https://elections.nsw.gov.au/elections/past-results/state-election-results" TargetMode="External"/><Relationship Id="rId22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heage.com.au/environment/big-numbers-warm-to-climate-cause-20091212-kpq2.html" TargetMode="External"/><Relationship Id="rId3" Type="http://schemas.openxmlformats.org/officeDocument/2006/relationships/hyperlink" Target="https://www.abc.net.au/news/2019-03-14/politically-correct-teaching-to-blame-for-climate-change-strike/10897682" TargetMode="External"/><Relationship Id="rId7" Type="http://schemas.openxmlformats.org/officeDocument/2006/relationships/hyperlink" Target="https://www.abc.net.au/news/2011-06-05/thousands-say-yes-at-carbon-price-rallies/2746710" TargetMode="External"/><Relationship Id="rId12" Type="http://schemas.openxmlformats.org/officeDocument/2006/relationships/hyperlink" Target="https://www.ipcc.ch/reports/" TargetMode="External"/><Relationship Id="rId2" Type="http://schemas.openxmlformats.org/officeDocument/2006/relationships/hyperlink" Target="https://www.abc.net.au/news/2018-11-30/australian-students-climate-change-protest-scott-morrison/10571168" TargetMode="External"/><Relationship Id="rId1" Type="http://schemas.openxmlformats.org/officeDocument/2006/relationships/hyperlink" Target="https://www2.gbrmpa.gov.au/learn/reef-health/past-reef-health-updates" TargetMode="External"/><Relationship Id="rId6" Type="http://schemas.openxmlformats.org/officeDocument/2006/relationships/hyperlink" Target="https://www.abc.net.au/news/2020-01-10/bushfires-australia-protests-nationwide-sack-pm-scott-morrison/11857556" TargetMode="External"/><Relationship Id="rId11" Type="http://schemas.openxmlformats.org/officeDocument/2006/relationships/hyperlink" Target="https://climateandcapitalism.com/2007/11/12/australians-walk-against-warming/" TargetMode="External"/><Relationship Id="rId5" Type="http://schemas.openxmlformats.org/officeDocument/2006/relationships/hyperlink" Target="https://www.abc.net.au/news/2009-12-12/massive-turnout-for-walk-against-warming/2568466" TargetMode="External"/><Relationship Id="rId10" Type="http://schemas.openxmlformats.org/officeDocument/2006/relationships/hyperlink" Target="https://www.safecom.org.au/walk-against-warming.htm" TargetMode="External"/><Relationship Id="rId4" Type="http://schemas.openxmlformats.org/officeDocument/2006/relationships/hyperlink" Target="https://www.abc.net.au/news/2019-09-20/school-strike-for-climate-draws-thousands-to-australian-rallies/11531612" TargetMode="External"/><Relationship Id="rId9" Type="http://schemas.openxmlformats.org/officeDocument/2006/relationships/hyperlink" Target="https://www.businessinsider.com/australian-climate-protest-photos-videos-signs-melbourne-sydney-2019-9?r=US&amp;IR=T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https://uclouvain-my.sharepoint.com/personal/christopher_crellin_uclouvain_be/Documents/Bureau/Projects/Attention%20to%20CC_GT/Data_Focusing-Events-Australia/20230725_National_Comparative_Attention_Climate_GT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Australia Media Focus</a:t>
            </a:r>
            <a:r>
              <a:rPr lang="en-US" baseline="0"/>
              <a:t> on Climate Change in relation to events  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NVivo_Codes!$N$2</c:f>
              <c:strCache>
                <c:ptCount val="1"/>
                <c:pt idx="0">
                  <c:v>Frequency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NVivo_Codes!$M$3:$M$48</c:f>
              <c:strCache>
                <c:ptCount val="46"/>
                <c:pt idx="0">
                  <c:v>Climate Litigation</c:v>
                </c:pt>
                <c:pt idx="1">
                  <c:v>Climate Protests</c:v>
                </c:pt>
                <c:pt idx="2">
                  <c:v>Major Reports</c:v>
                </c:pt>
                <c:pt idx="3">
                  <c:v>IPCC report</c:v>
                </c:pt>
                <c:pt idx="4">
                  <c:v>Studies</c:v>
                </c:pt>
                <c:pt idx="5">
                  <c:v>Agriculture</c:v>
                </c:pt>
                <c:pt idx="6">
                  <c:v>Biodiversity</c:v>
                </c:pt>
                <c:pt idx="7">
                  <c:v>Displacement</c:v>
                </c:pt>
                <c:pt idx="8">
                  <c:v>Economic Impact</c:v>
                </c:pt>
                <c:pt idx="9">
                  <c:v>Health</c:v>
                </c:pt>
                <c:pt idx="10">
                  <c:v>Indigenous Communities</c:v>
                </c:pt>
                <c:pt idx="11">
                  <c:v>Oceans</c:v>
                </c:pt>
                <c:pt idx="12">
                  <c:v>Water Security</c:v>
                </c:pt>
                <c:pt idx="13">
                  <c:v>Financial Crisis</c:v>
                </c:pt>
                <c:pt idx="14">
                  <c:v>Fukushima Nuclear</c:v>
                </c:pt>
                <c:pt idx="15">
                  <c:v>Oil Spills</c:v>
                </c:pt>
                <c:pt idx="16">
                  <c:v>Fires</c:v>
                </c:pt>
                <c:pt idx="17">
                  <c:v>Hurricanes</c:v>
                </c:pt>
                <c:pt idx="18">
                  <c:v>Ice Melt &amp; Sea-level rise</c:v>
                </c:pt>
                <c:pt idx="19">
                  <c:v>Internal Events (Australia)</c:v>
                </c:pt>
                <c:pt idx="20">
                  <c:v>Bushfires</c:v>
                </c:pt>
                <c:pt idx="21">
                  <c:v>Coral Bleaching</c:v>
                </c:pt>
                <c:pt idx="22">
                  <c:v>Cyclones</c:v>
                </c:pt>
                <c:pt idx="23">
                  <c:v>Drought</c:v>
                </c:pt>
                <c:pt idx="24">
                  <c:v>Dust Storms</c:v>
                </c:pt>
                <c:pt idx="25">
                  <c:v>Extreme Temperatures</c:v>
                </c:pt>
                <c:pt idx="26">
                  <c:v>Heatwaves</c:v>
                </c:pt>
                <c:pt idx="27">
                  <c:v>Floods</c:v>
                </c:pt>
                <c:pt idx="28">
                  <c:v>Ocean Acidification</c:v>
                </c:pt>
                <c:pt idx="29">
                  <c:v>Smoke Haze</c:v>
                </c:pt>
                <c:pt idx="30">
                  <c:v>Storms</c:v>
                </c:pt>
                <c:pt idx="31">
                  <c:v>Tornado</c:v>
                </c:pt>
                <c:pt idx="32">
                  <c:v>Elections</c:v>
                </c:pt>
                <c:pt idx="33">
                  <c:v>Emergency</c:v>
                </c:pt>
                <c:pt idx="34">
                  <c:v>Global Politics</c:v>
                </c:pt>
                <c:pt idx="35">
                  <c:v>Global Climate Summits</c:v>
                </c:pt>
                <c:pt idx="36">
                  <c:v>Non-State Events</c:v>
                </c:pt>
                <c:pt idx="37">
                  <c:v>Indigenous Politics</c:v>
                </c:pt>
                <c:pt idx="38">
                  <c:v>Policies</c:v>
                </c:pt>
                <c:pt idx="39">
                  <c:v>Adaptation</c:v>
                </c:pt>
                <c:pt idx="40">
                  <c:v>Climate Finance</c:v>
                </c:pt>
                <c:pt idx="41">
                  <c:v>Conservation</c:v>
                </c:pt>
                <c:pt idx="42">
                  <c:v>Deforestation</c:v>
                </c:pt>
                <c:pt idx="43">
                  <c:v>Emissions Targets</c:v>
                </c:pt>
                <c:pt idx="44">
                  <c:v>Mitigation</c:v>
                </c:pt>
                <c:pt idx="45">
                  <c:v>Renewable Energy</c:v>
                </c:pt>
              </c:strCache>
            </c:strRef>
          </c:cat>
          <c:val>
            <c:numRef>
              <c:f>NVivo_Codes!$N$3:$N$48</c:f>
              <c:numCache>
                <c:formatCode>General</c:formatCode>
                <c:ptCount val="46"/>
                <c:pt idx="0">
                  <c:v>2</c:v>
                </c:pt>
                <c:pt idx="1">
                  <c:v>16</c:v>
                </c:pt>
                <c:pt idx="2">
                  <c:v>1</c:v>
                </c:pt>
                <c:pt idx="3">
                  <c:v>5</c:v>
                </c:pt>
                <c:pt idx="4">
                  <c:v>45</c:v>
                </c:pt>
                <c:pt idx="5">
                  <c:v>21</c:v>
                </c:pt>
                <c:pt idx="6">
                  <c:v>29</c:v>
                </c:pt>
                <c:pt idx="7">
                  <c:v>1</c:v>
                </c:pt>
                <c:pt idx="8">
                  <c:v>3</c:v>
                </c:pt>
                <c:pt idx="9">
                  <c:v>37</c:v>
                </c:pt>
                <c:pt idx="10">
                  <c:v>16</c:v>
                </c:pt>
                <c:pt idx="11">
                  <c:v>2</c:v>
                </c:pt>
                <c:pt idx="12">
                  <c:v>13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  <c:pt idx="16">
                  <c:v>3</c:v>
                </c:pt>
                <c:pt idx="17">
                  <c:v>1</c:v>
                </c:pt>
                <c:pt idx="18">
                  <c:v>20</c:v>
                </c:pt>
                <c:pt idx="19">
                  <c:v>2</c:v>
                </c:pt>
                <c:pt idx="20">
                  <c:v>20</c:v>
                </c:pt>
                <c:pt idx="21">
                  <c:v>18</c:v>
                </c:pt>
                <c:pt idx="22">
                  <c:v>3</c:v>
                </c:pt>
                <c:pt idx="23">
                  <c:v>13</c:v>
                </c:pt>
                <c:pt idx="24">
                  <c:v>4</c:v>
                </c:pt>
                <c:pt idx="25">
                  <c:v>9</c:v>
                </c:pt>
                <c:pt idx="26">
                  <c:v>5</c:v>
                </c:pt>
                <c:pt idx="27">
                  <c:v>3</c:v>
                </c:pt>
                <c:pt idx="28">
                  <c:v>2</c:v>
                </c:pt>
                <c:pt idx="29">
                  <c:v>1</c:v>
                </c:pt>
                <c:pt idx="30">
                  <c:v>4</c:v>
                </c:pt>
                <c:pt idx="31">
                  <c:v>1</c:v>
                </c:pt>
                <c:pt idx="32">
                  <c:v>1</c:v>
                </c:pt>
                <c:pt idx="33">
                  <c:v>1</c:v>
                </c:pt>
                <c:pt idx="34">
                  <c:v>3</c:v>
                </c:pt>
                <c:pt idx="35">
                  <c:v>42</c:v>
                </c:pt>
                <c:pt idx="36">
                  <c:v>1</c:v>
                </c:pt>
                <c:pt idx="37">
                  <c:v>4</c:v>
                </c:pt>
                <c:pt idx="38">
                  <c:v>21</c:v>
                </c:pt>
                <c:pt idx="39">
                  <c:v>32</c:v>
                </c:pt>
                <c:pt idx="40">
                  <c:v>4</c:v>
                </c:pt>
                <c:pt idx="41">
                  <c:v>2</c:v>
                </c:pt>
                <c:pt idx="42">
                  <c:v>5</c:v>
                </c:pt>
                <c:pt idx="43">
                  <c:v>12</c:v>
                </c:pt>
                <c:pt idx="44">
                  <c:v>32</c:v>
                </c:pt>
                <c:pt idx="45">
                  <c:v>54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4A3-4C53-9129-7619E1265F8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070376655"/>
        <c:axId val="1070351215"/>
      </c:barChart>
      <c:catAx>
        <c:axId val="1070376655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GB"/>
                  <a:t>Events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070351215"/>
        <c:crosses val="autoZero"/>
        <c:auto val="1"/>
        <c:lblAlgn val="ctr"/>
        <c:lblOffset val="100"/>
        <c:noMultiLvlLbl val="0"/>
      </c:catAx>
      <c:valAx>
        <c:axId val="1070351215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GB"/>
                  <a:t>Frequency of articles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070376655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61EED3-258B-4B28-A61B-3969F67AC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12</Pages>
  <Words>2237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UCLouvain</Company>
  <LinksUpToDate>false</LinksUpToDate>
  <CharactersWithSpaces>14962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Crellin</dc:creator>
  <cp:keywords/>
  <dc:description/>
  <cp:lastModifiedBy>Christopher Crellin</cp:lastModifiedBy>
  <cp:revision>82</cp:revision>
  <dcterms:created xsi:type="dcterms:W3CDTF">2025-01-18T13:41:00Z</dcterms:created>
  <dcterms:modified xsi:type="dcterms:W3CDTF">2025-01-19T10:16:00Z</dcterms:modified>
</cp:coreProperties>
</file>