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2F2DA" w14:textId="69C8221A" w:rsidR="009D546C" w:rsidRPr="00964FAA" w:rsidRDefault="00B340A7" w:rsidP="00146A75">
      <w:pPr>
        <w:rPr>
          <w:b/>
          <w:sz w:val="20"/>
          <w:lang w:val="en-US"/>
        </w:rPr>
      </w:pPr>
      <w:r>
        <w:rPr>
          <w:b/>
          <w:sz w:val="20"/>
          <w:lang w:val="en-US"/>
        </w:rPr>
        <w:t>Supplementary Table 1</w:t>
      </w:r>
      <w:r w:rsidR="00A478F4">
        <w:rPr>
          <w:b/>
          <w:sz w:val="20"/>
          <w:lang w:val="en-US"/>
        </w:rPr>
        <w:t xml:space="preserve">. </w:t>
      </w:r>
      <w:r w:rsidR="002714AE">
        <w:rPr>
          <w:b/>
          <w:sz w:val="20"/>
          <w:lang w:val="en-US"/>
        </w:rPr>
        <w:t>Clinical, biological and pathological</w:t>
      </w:r>
      <w:r w:rsidR="003909EB">
        <w:rPr>
          <w:b/>
          <w:sz w:val="20"/>
          <w:lang w:val="en-US"/>
        </w:rPr>
        <w:t xml:space="preserve"> </w:t>
      </w:r>
      <w:r w:rsidR="00A478F4">
        <w:rPr>
          <w:b/>
          <w:sz w:val="20"/>
          <w:lang w:val="en-US"/>
        </w:rPr>
        <w:t xml:space="preserve">findings </w:t>
      </w:r>
      <w:r w:rsidR="004311AF">
        <w:rPr>
          <w:b/>
          <w:sz w:val="20"/>
          <w:lang w:val="en-US"/>
        </w:rPr>
        <w:t xml:space="preserve">for </w:t>
      </w:r>
      <w:r w:rsidR="004C2C64">
        <w:rPr>
          <w:b/>
          <w:sz w:val="20"/>
          <w:lang w:val="en-US"/>
        </w:rPr>
        <w:t>4</w:t>
      </w:r>
      <w:r w:rsidR="00A478F4">
        <w:rPr>
          <w:b/>
          <w:sz w:val="20"/>
          <w:lang w:val="en-US"/>
        </w:rPr>
        <w:t xml:space="preserve"> patients with</w:t>
      </w:r>
      <w:r w:rsidR="002714AE">
        <w:rPr>
          <w:b/>
          <w:sz w:val="20"/>
          <w:lang w:val="en-US"/>
        </w:rPr>
        <w:t xml:space="preserve"> biopsy-proven renal </w:t>
      </w:r>
      <w:r w:rsidR="005915D3">
        <w:rPr>
          <w:b/>
          <w:sz w:val="20"/>
          <w:lang w:val="en-US"/>
        </w:rPr>
        <w:t>hereditary transthyretin amyloidosis</w:t>
      </w:r>
      <w:r w:rsidR="00D531BD">
        <w:rPr>
          <w:b/>
          <w:sz w:val="20"/>
          <w:lang w:val="en-US"/>
        </w:rPr>
        <w:t xml:space="preserve"> </w:t>
      </w:r>
    </w:p>
    <w:p w14:paraId="3C8B6C30" w14:textId="77777777" w:rsidR="00294F8D" w:rsidRDefault="00294F8D">
      <w:pPr>
        <w:rPr>
          <w:lang w:val="en-US"/>
        </w:rPr>
      </w:pPr>
    </w:p>
    <w:tbl>
      <w:tblPr>
        <w:tblStyle w:val="TableGrid"/>
        <w:tblpPr w:leftFromText="141" w:rightFromText="141" w:vertAnchor="text" w:horzAnchor="margin" w:tblpXSpec="center" w:tblpY="43"/>
        <w:tblW w:w="139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67"/>
        <w:gridCol w:w="851"/>
        <w:gridCol w:w="850"/>
        <w:gridCol w:w="567"/>
        <w:gridCol w:w="851"/>
        <w:gridCol w:w="1129"/>
        <w:gridCol w:w="714"/>
        <w:gridCol w:w="1275"/>
        <w:gridCol w:w="993"/>
        <w:gridCol w:w="850"/>
        <w:gridCol w:w="1134"/>
        <w:gridCol w:w="675"/>
        <w:gridCol w:w="34"/>
        <w:gridCol w:w="142"/>
        <w:gridCol w:w="708"/>
        <w:gridCol w:w="142"/>
        <w:gridCol w:w="850"/>
        <w:gridCol w:w="958"/>
      </w:tblGrid>
      <w:tr w:rsidR="00B35CAD" w:rsidRPr="001E46B3" w14:paraId="5C6C437D" w14:textId="77777777" w:rsidTr="00A06A0B">
        <w:tc>
          <w:tcPr>
            <w:tcW w:w="709" w:type="dxa"/>
            <w:tcBorders>
              <w:top w:val="single" w:sz="4" w:space="0" w:color="auto"/>
              <w:bottom w:val="nil"/>
            </w:tcBorders>
            <w:shd w:val="clear" w:color="auto" w:fill="A6A6A6" w:themeFill="background1" w:themeFillShade="A6"/>
          </w:tcPr>
          <w:p w14:paraId="4BC242DB" w14:textId="77777777" w:rsidR="00B35CAD" w:rsidRPr="00020112" w:rsidRDefault="00B35CAD" w:rsidP="00CE6783">
            <w:pPr>
              <w:rPr>
                <w:rFonts w:cs="Times New Roman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  <w:shd w:val="clear" w:color="auto" w:fill="A6A6A6" w:themeFill="background1" w:themeFillShade="A6"/>
          </w:tcPr>
          <w:p w14:paraId="768BA818" w14:textId="77777777" w:rsidR="00B35CAD" w:rsidRPr="00020112" w:rsidRDefault="00B35CAD" w:rsidP="00CE6783">
            <w:pPr>
              <w:rPr>
                <w:rFonts w:cs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  <w:shd w:val="clear" w:color="auto" w:fill="A6A6A6" w:themeFill="background1" w:themeFillShade="A6"/>
          </w:tcPr>
          <w:p w14:paraId="66BC8712" w14:textId="77777777" w:rsidR="00B35CAD" w:rsidRPr="00020112" w:rsidRDefault="00B35CAD" w:rsidP="00CE6783">
            <w:pPr>
              <w:rPr>
                <w:rFonts w:cs="Times New Roman"/>
                <w:sz w:val="16"/>
                <w:szCs w:val="16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shd w:val="clear" w:color="auto" w:fill="A6A6A6" w:themeFill="background1" w:themeFillShade="A6"/>
          </w:tcPr>
          <w:p w14:paraId="69969C2C" w14:textId="77777777" w:rsidR="00B35CAD" w:rsidRPr="00020112" w:rsidRDefault="00B35CAD" w:rsidP="00CE6783">
            <w:pPr>
              <w:rPr>
                <w:rFonts w:cs="Times New Roman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  <w:shd w:val="clear" w:color="auto" w:fill="A6A6A6" w:themeFill="background1" w:themeFillShade="A6"/>
          </w:tcPr>
          <w:p w14:paraId="51F22DA2" w14:textId="77777777" w:rsidR="00B35CAD" w:rsidRPr="00020112" w:rsidRDefault="00B35CAD" w:rsidP="00CE6783">
            <w:pPr>
              <w:rPr>
                <w:rFonts w:cs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  <w:shd w:val="clear" w:color="auto" w:fill="A6A6A6" w:themeFill="background1" w:themeFillShade="A6"/>
          </w:tcPr>
          <w:p w14:paraId="52CD7E09" w14:textId="77777777" w:rsidR="00B35CAD" w:rsidRPr="00020112" w:rsidRDefault="00B35CAD" w:rsidP="00CE6783">
            <w:pPr>
              <w:rPr>
                <w:rFonts w:cs="Times New Roman"/>
                <w:sz w:val="16"/>
                <w:szCs w:val="16"/>
                <w:lang w:val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bottom w:val="nil"/>
            </w:tcBorders>
            <w:shd w:val="clear" w:color="auto" w:fill="A6A6A6" w:themeFill="background1" w:themeFillShade="A6"/>
          </w:tcPr>
          <w:p w14:paraId="30690579" w14:textId="77777777" w:rsidR="00B35CAD" w:rsidRPr="00020112" w:rsidRDefault="00B35CAD" w:rsidP="00CE6783">
            <w:pPr>
              <w:rPr>
                <w:rFonts w:cs="Times New Roman"/>
                <w:sz w:val="16"/>
                <w:szCs w:val="16"/>
                <w:lang w:val="en-US"/>
              </w:rPr>
            </w:pPr>
          </w:p>
        </w:tc>
        <w:tc>
          <w:tcPr>
            <w:tcW w:w="714" w:type="dxa"/>
            <w:tcBorders>
              <w:top w:val="single" w:sz="4" w:space="0" w:color="auto"/>
              <w:bottom w:val="nil"/>
            </w:tcBorders>
            <w:shd w:val="clear" w:color="auto" w:fill="A6A6A6" w:themeFill="background1" w:themeFillShade="A6"/>
          </w:tcPr>
          <w:p w14:paraId="4803C381" w14:textId="77777777" w:rsidR="00B35CAD" w:rsidRPr="00020112" w:rsidRDefault="00B35CAD" w:rsidP="00CE6783">
            <w:pPr>
              <w:rPr>
                <w:rFonts w:cs="Times New Roman"/>
                <w:sz w:val="16"/>
                <w:szCs w:val="16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shd w:val="clear" w:color="auto" w:fill="A6A6A6" w:themeFill="background1" w:themeFillShade="A6"/>
          </w:tcPr>
          <w:p w14:paraId="53700FD1" w14:textId="77777777" w:rsidR="00B35CAD" w:rsidRPr="00020112" w:rsidRDefault="00B35CAD" w:rsidP="00CE6783">
            <w:pPr>
              <w:rPr>
                <w:rFonts w:cs="Times New Roman"/>
                <w:sz w:val="16"/>
                <w:szCs w:val="16"/>
                <w:lang w:val="en-US"/>
              </w:rPr>
            </w:pPr>
          </w:p>
        </w:tc>
        <w:tc>
          <w:tcPr>
            <w:tcW w:w="3686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14:paraId="1B1AF972" w14:textId="3421B6B5" w:rsidR="00B35CAD" w:rsidRPr="00020112" w:rsidRDefault="00B35CAD" w:rsidP="00CE6783">
            <w:pPr>
              <w:jc w:val="center"/>
              <w:rPr>
                <w:rFonts w:cs="Times New Roman"/>
                <w:b/>
                <w:sz w:val="16"/>
                <w:szCs w:val="16"/>
                <w:lang w:val="en-US"/>
              </w:rPr>
            </w:pPr>
            <w:r>
              <w:rPr>
                <w:rFonts w:cs="Times New Roman"/>
                <w:b/>
                <w:sz w:val="16"/>
                <w:szCs w:val="16"/>
                <w:lang w:val="en-US"/>
              </w:rPr>
              <w:t xml:space="preserve">                                </w:t>
            </w:r>
            <w:r w:rsidRPr="00020112">
              <w:rPr>
                <w:rFonts w:cs="Times New Roman"/>
                <w:b/>
                <w:sz w:val="16"/>
                <w:szCs w:val="16"/>
                <w:lang w:val="en-US"/>
              </w:rPr>
              <w:t>Amyloid deposits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14:paraId="597600E2" w14:textId="77777777" w:rsidR="00B35CAD" w:rsidRPr="001E46B3" w:rsidRDefault="00B35CAD" w:rsidP="00CE6783">
            <w:pPr>
              <w:jc w:val="center"/>
              <w:rPr>
                <w:rFonts w:eastAsia="Times New Roman" w:cs="Times New Roman"/>
                <w:b/>
                <w:sz w:val="16"/>
                <w:szCs w:val="16"/>
                <w:lang w:val="en-US"/>
              </w:rPr>
            </w:pPr>
          </w:p>
        </w:tc>
        <w:tc>
          <w:tcPr>
            <w:tcW w:w="195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14:paraId="796CC270" w14:textId="66CCCA33" w:rsidR="00B35CAD" w:rsidRPr="00020112" w:rsidRDefault="00B35CAD" w:rsidP="00CE6783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1E46B3">
              <w:rPr>
                <w:rFonts w:eastAsia="Times New Roman" w:cs="Times New Roman"/>
                <w:b/>
                <w:sz w:val="16"/>
                <w:szCs w:val="16"/>
                <w:lang w:val="en-US"/>
              </w:rPr>
              <w:t>Chroni</w:t>
            </w:r>
            <w:r w:rsidRPr="00020112">
              <w:rPr>
                <w:rFonts w:cs="Times New Roman"/>
                <w:b/>
                <w:sz w:val="16"/>
                <w:szCs w:val="16"/>
                <w:lang w:val="en-US"/>
              </w:rPr>
              <w:t>c</w:t>
            </w:r>
            <w:r>
              <w:rPr>
                <w:rFonts w:cs="Times New Roman"/>
                <w:b/>
                <w:sz w:val="16"/>
                <w:szCs w:val="16"/>
                <w:lang w:val="en-US"/>
              </w:rPr>
              <w:t xml:space="preserve"> lesions</w:t>
            </w:r>
          </w:p>
        </w:tc>
      </w:tr>
      <w:tr w:rsidR="002E74E3" w14:paraId="3C574ABD" w14:textId="77777777" w:rsidTr="00A06A0B">
        <w:tc>
          <w:tcPr>
            <w:tcW w:w="709" w:type="dxa"/>
            <w:tcBorders>
              <w:top w:val="nil"/>
              <w:bottom w:val="single" w:sz="4" w:space="0" w:color="auto"/>
            </w:tcBorders>
            <w:shd w:val="clear" w:color="auto" w:fill="A6A6A6" w:themeFill="background1" w:themeFillShade="A6"/>
          </w:tcPr>
          <w:p w14:paraId="4065F58A" w14:textId="77777777" w:rsidR="00B35CAD" w:rsidRPr="00020112" w:rsidRDefault="00B35CAD" w:rsidP="00CE6783">
            <w:pPr>
              <w:ind w:left="-108" w:right="-158"/>
              <w:jc w:val="center"/>
              <w:rPr>
                <w:rFonts w:cs="Times New Roman"/>
                <w:b/>
                <w:sz w:val="16"/>
                <w:szCs w:val="16"/>
                <w:lang w:val="en-US"/>
              </w:rPr>
            </w:pPr>
            <w:r w:rsidRPr="00020112">
              <w:rPr>
                <w:rFonts w:cs="Times New Roman"/>
                <w:b/>
                <w:sz w:val="16"/>
                <w:szCs w:val="16"/>
                <w:lang w:val="en-US"/>
              </w:rPr>
              <w:t>Patients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6A6A6" w:themeFill="background1" w:themeFillShade="A6"/>
          </w:tcPr>
          <w:p w14:paraId="228994E3" w14:textId="77777777" w:rsidR="00B35CAD" w:rsidRPr="00020112" w:rsidRDefault="00B35CAD" w:rsidP="00CE6783">
            <w:pPr>
              <w:jc w:val="center"/>
              <w:rPr>
                <w:rFonts w:cs="Times New Roman"/>
                <w:b/>
                <w:sz w:val="16"/>
                <w:szCs w:val="16"/>
                <w:lang w:val="en-US"/>
              </w:rPr>
            </w:pPr>
            <w:r w:rsidRPr="00020112">
              <w:rPr>
                <w:rFonts w:cs="Times New Roman"/>
                <w:b/>
                <w:sz w:val="16"/>
                <w:szCs w:val="16"/>
                <w:lang w:val="en-US"/>
              </w:rPr>
              <w:t>Age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shd w:val="clear" w:color="auto" w:fill="A6A6A6" w:themeFill="background1" w:themeFillShade="A6"/>
          </w:tcPr>
          <w:p w14:paraId="13219592" w14:textId="33E0D1EC" w:rsidR="00B35CAD" w:rsidRPr="00246A39" w:rsidRDefault="004311AF" w:rsidP="00CE6783">
            <w:pPr>
              <w:jc w:val="center"/>
              <w:rPr>
                <w:rFonts w:cs="Times New Roman"/>
                <w:b/>
                <w:sz w:val="16"/>
                <w:szCs w:val="16"/>
                <w:vertAlign w:val="superscript"/>
                <w:lang w:val="en-US"/>
              </w:rPr>
            </w:pPr>
            <w:r>
              <w:rPr>
                <w:rFonts w:cs="Times New Roman"/>
                <w:b/>
                <w:sz w:val="16"/>
                <w:szCs w:val="16"/>
                <w:lang w:val="en-US"/>
              </w:rPr>
              <w:t>Sex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shd w:val="clear" w:color="auto" w:fill="A6A6A6" w:themeFill="background1" w:themeFillShade="A6"/>
          </w:tcPr>
          <w:p w14:paraId="0A73B1FF" w14:textId="20E67DB3" w:rsidR="00B35CAD" w:rsidRPr="00246A39" w:rsidRDefault="00B35CAD" w:rsidP="00CE6783">
            <w:pPr>
              <w:jc w:val="center"/>
              <w:rPr>
                <w:rFonts w:cs="Times New Roman"/>
                <w:b/>
                <w:sz w:val="16"/>
                <w:szCs w:val="16"/>
                <w:vertAlign w:val="superscript"/>
                <w:lang w:val="en-US"/>
              </w:rPr>
            </w:pPr>
            <w:r w:rsidRPr="00246A39">
              <w:rPr>
                <w:rFonts w:cs="Times New Roman"/>
                <w:b/>
                <w:sz w:val="16"/>
                <w:szCs w:val="16"/>
                <w:lang w:val="en-US"/>
              </w:rPr>
              <w:t xml:space="preserve">Origin 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6A6A6" w:themeFill="background1" w:themeFillShade="A6"/>
          </w:tcPr>
          <w:p w14:paraId="138040B5" w14:textId="77777777" w:rsidR="00B35CAD" w:rsidRPr="00246A39" w:rsidRDefault="00B35CAD" w:rsidP="00CE6783">
            <w:pPr>
              <w:jc w:val="center"/>
              <w:rPr>
                <w:rFonts w:cs="Times New Roman"/>
                <w:b/>
                <w:sz w:val="16"/>
                <w:szCs w:val="16"/>
                <w:lang w:val="en-US"/>
              </w:rPr>
            </w:pPr>
            <w:r w:rsidRPr="00246A39">
              <w:rPr>
                <w:rFonts w:cs="Times New Roman"/>
                <w:b/>
                <w:sz w:val="16"/>
                <w:szCs w:val="16"/>
                <w:lang w:val="en-US"/>
              </w:rPr>
              <w:t>HTA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shd w:val="clear" w:color="auto" w:fill="A6A6A6" w:themeFill="background1" w:themeFillShade="A6"/>
          </w:tcPr>
          <w:p w14:paraId="3A3F14A7" w14:textId="77777777" w:rsidR="00B35CAD" w:rsidRPr="00246A39" w:rsidRDefault="00B35CAD" w:rsidP="00CE6783">
            <w:pPr>
              <w:jc w:val="center"/>
              <w:rPr>
                <w:rFonts w:cs="Times New Roman"/>
                <w:b/>
                <w:sz w:val="16"/>
                <w:szCs w:val="16"/>
                <w:lang w:val="en-US"/>
              </w:rPr>
            </w:pPr>
            <w:r w:rsidRPr="00246A39">
              <w:rPr>
                <w:rFonts w:cs="Times New Roman"/>
                <w:b/>
                <w:sz w:val="16"/>
                <w:szCs w:val="16"/>
                <w:lang w:val="en-US"/>
              </w:rPr>
              <w:t>Diabetes</w:t>
            </w:r>
          </w:p>
        </w:tc>
        <w:tc>
          <w:tcPr>
            <w:tcW w:w="1129" w:type="dxa"/>
            <w:tcBorders>
              <w:top w:val="nil"/>
              <w:bottom w:val="single" w:sz="4" w:space="0" w:color="auto"/>
            </w:tcBorders>
            <w:shd w:val="clear" w:color="auto" w:fill="A6A6A6" w:themeFill="background1" w:themeFillShade="A6"/>
          </w:tcPr>
          <w:p w14:paraId="21082DA7" w14:textId="41BD39FF" w:rsidR="00B35CAD" w:rsidRPr="00246A39" w:rsidRDefault="00204CD8" w:rsidP="00CE6783">
            <w:pPr>
              <w:jc w:val="center"/>
              <w:rPr>
                <w:rFonts w:cs="Times New Roman"/>
                <w:b/>
                <w:sz w:val="16"/>
                <w:szCs w:val="16"/>
                <w:lang w:val="en-US"/>
              </w:rPr>
            </w:pPr>
            <w:r>
              <w:rPr>
                <w:rFonts w:cs="Times New Roman"/>
                <w:b/>
                <w:sz w:val="16"/>
                <w:szCs w:val="16"/>
                <w:lang w:val="en-US"/>
              </w:rPr>
              <w:t>Variant</w:t>
            </w:r>
          </w:p>
        </w:tc>
        <w:tc>
          <w:tcPr>
            <w:tcW w:w="714" w:type="dxa"/>
            <w:tcBorders>
              <w:top w:val="nil"/>
              <w:bottom w:val="single" w:sz="4" w:space="0" w:color="auto"/>
            </w:tcBorders>
            <w:shd w:val="clear" w:color="auto" w:fill="A6A6A6" w:themeFill="background1" w:themeFillShade="A6"/>
          </w:tcPr>
          <w:p w14:paraId="51CC111F" w14:textId="1B6F9935" w:rsidR="00B35CAD" w:rsidRPr="00246A39" w:rsidRDefault="00B35CAD" w:rsidP="00CE6783">
            <w:pPr>
              <w:jc w:val="center"/>
              <w:rPr>
                <w:rFonts w:cs="Times New Roman"/>
                <w:b/>
                <w:sz w:val="16"/>
                <w:szCs w:val="16"/>
                <w:lang w:val="en-US"/>
              </w:rPr>
            </w:pPr>
            <w:r w:rsidRPr="00246A39">
              <w:rPr>
                <w:rFonts w:cs="Times New Roman"/>
                <w:b/>
                <w:sz w:val="16"/>
                <w:szCs w:val="16"/>
                <w:lang w:val="en-US"/>
              </w:rPr>
              <w:t xml:space="preserve">eGFR </w:t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shd w:val="clear" w:color="auto" w:fill="A6A6A6" w:themeFill="background1" w:themeFillShade="A6"/>
          </w:tcPr>
          <w:p w14:paraId="1CB9A79C" w14:textId="754042F5" w:rsidR="00B35CAD" w:rsidRPr="00246A39" w:rsidRDefault="00B35CAD" w:rsidP="00CE6783">
            <w:pPr>
              <w:jc w:val="center"/>
              <w:rPr>
                <w:rFonts w:cs="Times New Roman"/>
                <w:b/>
                <w:sz w:val="16"/>
                <w:szCs w:val="16"/>
                <w:vertAlign w:val="superscript"/>
                <w:lang w:val="en-US"/>
              </w:rPr>
            </w:pPr>
            <w:r w:rsidRPr="00246A39">
              <w:rPr>
                <w:rFonts w:cs="Times New Roman"/>
                <w:b/>
                <w:sz w:val="16"/>
                <w:szCs w:val="16"/>
                <w:lang w:val="en-US"/>
              </w:rPr>
              <w:t xml:space="preserve">Proteinuria </w:t>
            </w:r>
            <w:r w:rsidR="002714AE">
              <w:rPr>
                <w:rFonts w:cs="Times New Roman"/>
                <w:b/>
                <w:sz w:val="16"/>
                <w:szCs w:val="16"/>
                <w:vertAlign w:val="superscript"/>
                <w:lang w:val="en-US"/>
              </w:rPr>
              <w:t>a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14:paraId="195FBAE1" w14:textId="77777777" w:rsidR="00B35CAD" w:rsidRPr="00246A39" w:rsidRDefault="00B35CAD" w:rsidP="00CE6783">
            <w:pPr>
              <w:jc w:val="center"/>
              <w:rPr>
                <w:rFonts w:cs="Times New Roman"/>
                <w:b/>
                <w:sz w:val="16"/>
                <w:szCs w:val="16"/>
                <w:lang w:val="en-US"/>
              </w:rPr>
            </w:pPr>
            <w:r w:rsidRPr="00246A39">
              <w:rPr>
                <w:rFonts w:cs="Times New Roman"/>
                <w:b/>
                <w:sz w:val="16"/>
                <w:szCs w:val="16"/>
                <w:lang w:val="en-US"/>
              </w:rPr>
              <w:t>Glomeruli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14:paraId="08910DDA" w14:textId="77777777" w:rsidR="00B35CAD" w:rsidRPr="00246A39" w:rsidRDefault="00B35CAD" w:rsidP="00CE6783">
            <w:pPr>
              <w:jc w:val="center"/>
              <w:rPr>
                <w:rFonts w:cs="Times New Roman"/>
                <w:b/>
                <w:sz w:val="16"/>
                <w:szCs w:val="16"/>
                <w:lang w:val="en-US"/>
              </w:rPr>
            </w:pPr>
            <w:proofErr w:type="spellStart"/>
            <w:r w:rsidRPr="00246A39">
              <w:rPr>
                <w:rFonts w:eastAsia="Times New Roman" w:cs="Times New Roman"/>
                <w:b/>
                <w:bCs/>
                <w:sz w:val="16"/>
                <w:szCs w:val="16"/>
              </w:rPr>
              <w:t>Arteries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14:paraId="3FCD1BF1" w14:textId="77777777" w:rsidR="00B35CAD" w:rsidRPr="00246A39" w:rsidRDefault="00B35CAD" w:rsidP="00CE6783">
            <w:pPr>
              <w:jc w:val="center"/>
              <w:rPr>
                <w:rFonts w:cs="Times New Roman"/>
                <w:b/>
                <w:sz w:val="16"/>
                <w:szCs w:val="16"/>
                <w:lang w:val="en-US"/>
              </w:rPr>
            </w:pPr>
            <w:proofErr w:type="spellStart"/>
            <w:r w:rsidRPr="00246A39">
              <w:rPr>
                <w:rFonts w:cs="Times New Roman"/>
                <w:b/>
                <w:sz w:val="16"/>
                <w:szCs w:val="16"/>
                <w:lang w:val="en-US"/>
              </w:rPr>
              <w:t>Interstitium</w:t>
            </w:r>
            <w:proofErr w:type="spellEnd"/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14:paraId="3AB5CBC9" w14:textId="3B22B232" w:rsidR="00B35CAD" w:rsidRPr="00246A39" w:rsidRDefault="00B35CAD" w:rsidP="00CE6783">
            <w:pPr>
              <w:jc w:val="center"/>
              <w:rPr>
                <w:rFonts w:cs="Times New Roman"/>
                <w:b/>
                <w:sz w:val="16"/>
                <w:szCs w:val="16"/>
                <w:lang w:val="en-US"/>
              </w:rPr>
            </w:pPr>
            <w:r w:rsidRPr="00246A39">
              <w:rPr>
                <w:rFonts w:cs="Times New Roman"/>
                <w:b/>
                <w:sz w:val="16"/>
                <w:szCs w:val="16"/>
                <w:lang w:val="en-US"/>
              </w:rPr>
              <w:t>Tubes</w:t>
            </w:r>
            <w:r>
              <w:rPr>
                <w:rFonts w:cs="Times New Roman"/>
                <w:b/>
                <w:sz w:val="16"/>
                <w:szCs w:val="16"/>
                <w:lang w:val="en-US"/>
              </w:rPr>
              <w:t xml:space="preserve">    </w:t>
            </w:r>
          </w:p>
        </w:tc>
        <w:tc>
          <w:tcPr>
            <w:tcW w:w="1026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14:paraId="4988A13A" w14:textId="7D0F58E6" w:rsidR="00B35CAD" w:rsidRDefault="00B35CAD" w:rsidP="00CE6783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proofErr w:type="spellStart"/>
            <w:r>
              <w:rPr>
                <w:rFonts w:cs="Times New Roman"/>
                <w:b/>
                <w:sz w:val="16"/>
                <w:szCs w:val="16"/>
              </w:rPr>
              <w:t>Medullary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14:paraId="209ACA3B" w14:textId="592F35E9" w:rsidR="00B35CAD" w:rsidRPr="00C1558C" w:rsidRDefault="00B35CAD" w:rsidP="00CE6783">
            <w:pPr>
              <w:jc w:val="center"/>
              <w:rPr>
                <w:rFonts w:cs="Times New Roman"/>
                <w:b/>
                <w:sz w:val="16"/>
                <w:szCs w:val="16"/>
                <w:lang w:val="en-US"/>
              </w:rPr>
            </w:pPr>
            <w:r>
              <w:rPr>
                <w:rFonts w:cs="Times New Roman"/>
                <w:b/>
                <w:sz w:val="16"/>
                <w:szCs w:val="16"/>
              </w:rPr>
              <w:t>OG</w:t>
            </w:r>
            <w:r>
              <w:rPr>
                <w:rFonts w:cs="Times New Roman"/>
                <w:b/>
                <w:sz w:val="16"/>
                <w:szCs w:val="16"/>
                <w:vertAlign w:val="superscript"/>
              </w:rPr>
              <w:t xml:space="preserve"> </w:t>
            </w:r>
            <w:r>
              <w:rPr>
                <w:rFonts w:cs="Times New Roman"/>
                <w:b/>
                <w:sz w:val="16"/>
                <w:szCs w:val="16"/>
              </w:rPr>
              <w:t>(%)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14:paraId="6D4CF4C6" w14:textId="025AE2D4" w:rsidR="00B35CAD" w:rsidRPr="00246A39" w:rsidRDefault="00B35CAD" w:rsidP="00CE6783">
            <w:pPr>
              <w:jc w:val="center"/>
              <w:rPr>
                <w:rFonts w:cs="Times New Roman"/>
                <w:b/>
                <w:sz w:val="16"/>
                <w:szCs w:val="16"/>
                <w:vertAlign w:val="superscript"/>
                <w:lang w:val="en-US"/>
              </w:rPr>
            </w:pPr>
            <w:r w:rsidRPr="00246A39">
              <w:rPr>
                <w:rFonts w:cs="Times New Roman"/>
                <w:b/>
                <w:sz w:val="16"/>
                <w:szCs w:val="16"/>
                <w:lang w:val="en-US"/>
              </w:rPr>
              <w:t>IF</w:t>
            </w:r>
          </w:p>
        </w:tc>
      </w:tr>
      <w:tr w:rsidR="00B35CAD" w14:paraId="035E2F20" w14:textId="77777777" w:rsidTr="00A06A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7BDB0368" w14:textId="77777777" w:rsidR="00B35CAD" w:rsidRPr="0043119F" w:rsidRDefault="00B35CAD" w:rsidP="00CE6783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43119F">
              <w:rPr>
                <w:rFonts w:cs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14:paraId="1C1EA951" w14:textId="77777777" w:rsidR="00B35CAD" w:rsidRPr="0043119F" w:rsidRDefault="00B35CAD" w:rsidP="00CE6783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43119F">
              <w:rPr>
                <w:rFonts w:cs="Times New Roman"/>
                <w:sz w:val="16"/>
                <w:szCs w:val="16"/>
                <w:lang w:val="en-US"/>
              </w:rPr>
              <w:t>46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</w:tcPr>
          <w:p w14:paraId="5F5237B4" w14:textId="77777777" w:rsidR="00B35CAD" w:rsidRPr="0043119F" w:rsidRDefault="00B35CAD" w:rsidP="00CE6783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43119F">
              <w:rPr>
                <w:rFonts w:cs="Times New Roman"/>
                <w:sz w:val="16"/>
                <w:szCs w:val="16"/>
                <w:lang w:val="en-US"/>
              </w:rPr>
              <w:t>F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14:paraId="702FE5D4" w14:textId="77777777" w:rsidR="00B35CAD" w:rsidRPr="003C1CE4" w:rsidRDefault="00B35CAD" w:rsidP="00CE6783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C1CE4">
              <w:rPr>
                <w:rFonts w:eastAsia="Times New Roman" w:cs="Times New Roman"/>
                <w:sz w:val="16"/>
                <w:szCs w:val="16"/>
              </w:rPr>
              <w:t>C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14:paraId="7890F65D" w14:textId="77777777" w:rsidR="00B35CAD" w:rsidRPr="003C1CE4" w:rsidRDefault="00B35CAD" w:rsidP="00CE6783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C1CE4">
              <w:rPr>
                <w:rFonts w:cs="Times New Roman"/>
                <w:sz w:val="16"/>
                <w:szCs w:val="16"/>
                <w:lang w:val="en-US"/>
              </w:rPr>
              <w:t>No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</w:tcPr>
          <w:p w14:paraId="6C4853D4" w14:textId="77777777" w:rsidR="00B35CAD" w:rsidRPr="003C1CE4" w:rsidRDefault="00B35CAD" w:rsidP="00CE6783">
            <w:pPr>
              <w:jc w:val="center"/>
            </w:pPr>
            <w:r w:rsidRPr="003C1CE4">
              <w:rPr>
                <w:rFonts w:cs="Times New Roman"/>
                <w:sz w:val="16"/>
                <w:szCs w:val="16"/>
                <w:lang w:val="en-US"/>
              </w:rPr>
              <w:t>No</w:t>
            </w:r>
          </w:p>
        </w:tc>
        <w:tc>
          <w:tcPr>
            <w:tcW w:w="1129" w:type="dxa"/>
            <w:tcBorders>
              <w:top w:val="single" w:sz="4" w:space="0" w:color="auto"/>
              <w:bottom w:val="nil"/>
            </w:tcBorders>
          </w:tcPr>
          <w:p w14:paraId="2DC4EA92" w14:textId="235A83F8" w:rsidR="00B35CAD" w:rsidRPr="003C1CE4" w:rsidRDefault="00A06A0B" w:rsidP="00CE6783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>
              <w:rPr>
                <w:rFonts w:eastAsia="Times New Roman" w:cs="Times New Roman"/>
                <w:bCs/>
                <w:sz w:val="16"/>
                <w:szCs w:val="16"/>
              </w:rPr>
              <w:t>ATTRV30M</w:t>
            </w:r>
          </w:p>
        </w:tc>
        <w:tc>
          <w:tcPr>
            <w:tcW w:w="714" w:type="dxa"/>
            <w:tcBorders>
              <w:top w:val="single" w:sz="4" w:space="0" w:color="auto"/>
              <w:bottom w:val="nil"/>
            </w:tcBorders>
          </w:tcPr>
          <w:p w14:paraId="7667B4EF" w14:textId="77777777" w:rsidR="00B35CAD" w:rsidRPr="003C1CE4" w:rsidRDefault="00B35CAD" w:rsidP="00CE6783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C1CE4">
              <w:rPr>
                <w:rFonts w:cs="Times New Roman"/>
                <w:sz w:val="16"/>
                <w:szCs w:val="16"/>
                <w:lang w:val="en-US"/>
              </w:rPr>
              <w:t>41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</w:tcPr>
          <w:p w14:paraId="0395231F" w14:textId="77777777" w:rsidR="00B35CAD" w:rsidRPr="003C1CE4" w:rsidRDefault="00B35CAD" w:rsidP="00CE6783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C1CE4">
              <w:rPr>
                <w:rFonts w:cs="Times New Roman"/>
                <w:sz w:val="16"/>
                <w:szCs w:val="16"/>
                <w:lang w:val="en-US"/>
              </w:rPr>
              <w:t>194 mg/mmol</w:t>
            </w: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</w:tcPr>
          <w:p w14:paraId="0B711E21" w14:textId="01721FF0" w:rsidR="00B35CAD" w:rsidRPr="003C1CE4" w:rsidRDefault="00B35CAD" w:rsidP="00CE6783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C1CE4">
              <w:rPr>
                <w:rFonts w:cs="Times New Roman"/>
                <w:sz w:val="16"/>
                <w:szCs w:val="16"/>
                <w:lang w:val="en-US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14:paraId="0D9D7E81" w14:textId="123FF83B" w:rsidR="00B35CAD" w:rsidRPr="003C1CE4" w:rsidRDefault="00B35CAD" w:rsidP="00CE6783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C1CE4">
              <w:rPr>
                <w:rFonts w:cs="Times New Roman"/>
                <w:sz w:val="16"/>
                <w:szCs w:val="16"/>
                <w:lang w:val="en-US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14:paraId="6E0ADC46" w14:textId="20577576" w:rsidR="00B35CAD" w:rsidRPr="003C1CE4" w:rsidRDefault="006C056C" w:rsidP="00CE6783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C1CE4">
              <w:rPr>
                <w:rFonts w:cs="Times New Roman"/>
                <w:sz w:val="16"/>
                <w:szCs w:val="16"/>
                <w:lang w:val="en-US"/>
              </w:rPr>
              <w:t>+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bottom w:val="nil"/>
            </w:tcBorders>
          </w:tcPr>
          <w:p w14:paraId="31B15939" w14:textId="5641E344" w:rsidR="00B35CAD" w:rsidRPr="003C1CE4" w:rsidRDefault="006C056C" w:rsidP="00CE6783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C1CE4">
              <w:rPr>
                <w:rFonts w:cs="Times New Roman"/>
                <w:sz w:val="16"/>
                <w:szCs w:val="16"/>
                <w:lang w:val="en-US"/>
              </w:rPr>
              <w:t>+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nil"/>
            </w:tcBorders>
          </w:tcPr>
          <w:p w14:paraId="5E436B95" w14:textId="04605C5B" w:rsidR="00B35CAD" w:rsidRPr="003C1CE4" w:rsidRDefault="00761414" w:rsidP="00CE6783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C1CE4">
              <w:rPr>
                <w:rFonts w:cs="Times New Roman"/>
                <w:sz w:val="16"/>
                <w:szCs w:val="16"/>
                <w:lang w:val="en-US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14:paraId="3F683F82" w14:textId="199E0570" w:rsidR="00B35CAD" w:rsidRPr="003C1CE4" w:rsidRDefault="00B35CAD" w:rsidP="00CE6783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C1CE4">
              <w:rPr>
                <w:rFonts w:cs="Times New Roman"/>
                <w:sz w:val="16"/>
                <w:szCs w:val="16"/>
                <w:lang w:val="en-US"/>
              </w:rPr>
              <w:t>3/11 (28)</w:t>
            </w:r>
          </w:p>
        </w:tc>
        <w:tc>
          <w:tcPr>
            <w:tcW w:w="95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1D593BF7" w14:textId="77777777" w:rsidR="00B35CAD" w:rsidRPr="003C1CE4" w:rsidRDefault="00B35CAD" w:rsidP="00CE6783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C1CE4">
              <w:rPr>
                <w:rFonts w:cs="Times New Roman"/>
                <w:sz w:val="16"/>
                <w:szCs w:val="16"/>
                <w:lang w:val="en-US"/>
              </w:rPr>
              <w:t>25-50%</w:t>
            </w:r>
          </w:p>
        </w:tc>
      </w:tr>
      <w:tr w:rsidR="00A06A0B" w14:paraId="7547AF3F" w14:textId="77777777" w:rsidTr="00A06A0B"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4F42A189" w14:textId="77777777" w:rsidR="00A06A0B" w:rsidRPr="003C1CE4" w:rsidRDefault="00A06A0B" w:rsidP="00A06A0B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C1CE4">
              <w:rPr>
                <w:rFonts w:cs="Times New Roman"/>
                <w:sz w:val="16"/>
                <w:szCs w:val="16"/>
                <w:lang w:val="en-US"/>
              </w:rPr>
              <w:t>2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4A3BE67A" w14:textId="77777777" w:rsidR="00A06A0B" w:rsidRPr="003C1CE4" w:rsidRDefault="00A06A0B" w:rsidP="00A06A0B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C1CE4">
              <w:rPr>
                <w:rFonts w:cs="Times New Roman"/>
                <w:sz w:val="16"/>
                <w:szCs w:val="16"/>
                <w:lang w:val="en-US"/>
              </w:rPr>
              <w:t>53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7705AAC3" w14:textId="77777777" w:rsidR="00A06A0B" w:rsidRPr="003C1CE4" w:rsidRDefault="00A06A0B" w:rsidP="00A06A0B">
            <w:pPr>
              <w:jc w:val="center"/>
            </w:pPr>
            <w:r w:rsidRPr="003C1CE4">
              <w:rPr>
                <w:rFonts w:cs="Times New Roman"/>
                <w:sz w:val="16"/>
                <w:szCs w:val="16"/>
                <w:lang w:val="en-US"/>
              </w:rPr>
              <w:t>F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2F74EFE1" w14:textId="77777777" w:rsidR="00A06A0B" w:rsidRPr="003C1CE4" w:rsidRDefault="00A06A0B" w:rsidP="00A06A0B">
            <w:pPr>
              <w:jc w:val="center"/>
            </w:pPr>
            <w:r w:rsidRPr="003C1CE4">
              <w:rPr>
                <w:rFonts w:eastAsia="Times New Roman" w:cs="Times New Roman"/>
                <w:sz w:val="16"/>
                <w:szCs w:val="16"/>
              </w:rPr>
              <w:t>C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34235A17" w14:textId="77777777" w:rsidR="00A06A0B" w:rsidRPr="003C1CE4" w:rsidRDefault="00A06A0B" w:rsidP="00A06A0B">
            <w:pPr>
              <w:jc w:val="center"/>
            </w:pPr>
            <w:r w:rsidRPr="003C1CE4">
              <w:rPr>
                <w:rFonts w:cs="Times New Roman"/>
                <w:sz w:val="16"/>
                <w:szCs w:val="16"/>
                <w:lang w:val="en-US"/>
              </w:rPr>
              <w:t>No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4B43E58B" w14:textId="77777777" w:rsidR="00A06A0B" w:rsidRPr="003C1CE4" w:rsidRDefault="00A06A0B" w:rsidP="00A06A0B">
            <w:pPr>
              <w:jc w:val="center"/>
            </w:pPr>
            <w:r w:rsidRPr="003C1CE4">
              <w:rPr>
                <w:rFonts w:cs="Times New Roman"/>
                <w:sz w:val="16"/>
                <w:szCs w:val="16"/>
                <w:lang w:val="en-US"/>
              </w:rPr>
              <w:t>No</w:t>
            </w:r>
          </w:p>
        </w:tc>
        <w:tc>
          <w:tcPr>
            <w:tcW w:w="1129" w:type="dxa"/>
            <w:tcBorders>
              <w:top w:val="nil"/>
              <w:bottom w:val="nil"/>
            </w:tcBorders>
          </w:tcPr>
          <w:p w14:paraId="06C9E063" w14:textId="49D9A525" w:rsidR="00A06A0B" w:rsidRPr="003C1CE4" w:rsidRDefault="00A06A0B" w:rsidP="00A06A0B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890DC9">
              <w:rPr>
                <w:rFonts w:eastAsia="Times New Roman" w:cs="Times New Roman"/>
                <w:bCs/>
                <w:sz w:val="16"/>
                <w:szCs w:val="16"/>
              </w:rPr>
              <w:t>ATTRV30M</w:t>
            </w:r>
          </w:p>
        </w:tc>
        <w:tc>
          <w:tcPr>
            <w:tcW w:w="714" w:type="dxa"/>
            <w:tcBorders>
              <w:top w:val="nil"/>
              <w:bottom w:val="nil"/>
            </w:tcBorders>
          </w:tcPr>
          <w:p w14:paraId="09B1F61B" w14:textId="77777777" w:rsidR="00A06A0B" w:rsidRPr="003C1CE4" w:rsidRDefault="00A06A0B" w:rsidP="00A06A0B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C1CE4">
              <w:rPr>
                <w:rFonts w:cs="Times New Roman"/>
                <w:sz w:val="16"/>
                <w:szCs w:val="16"/>
                <w:lang w:val="en-US"/>
              </w:rPr>
              <w:t>50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B3B2FDF" w14:textId="77777777" w:rsidR="00A06A0B" w:rsidRPr="003C1CE4" w:rsidRDefault="00A06A0B" w:rsidP="00A06A0B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C1CE4">
              <w:rPr>
                <w:rFonts w:cs="Times New Roman"/>
                <w:sz w:val="16"/>
                <w:szCs w:val="16"/>
                <w:lang w:val="en-US"/>
              </w:rPr>
              <w:t>12 mg/mmol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14:paraId="78A82B1E" w14:textId="79986AF0" w:rsidR="00A06A0B" w:rsidRPr="003C1CE4" w:rsidRDefault="00A06A0B" w:rsidP="00A06A0B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C1CE4">
              <w:rPr>
                <w:rFonts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668B0513" w14:textId="38B898C5" w:rsidR="00A06A0B" w:rsidRPr="003C1CE4" w:rsidRDefault="00A06A0B" w:rsidP="00A06A0B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C1CE4">
              <w:rPr>
                <w:rFonts w:cs="Times New Roman"/>
                <w:sz w:val="16"/>
                <w:szCs w:val="16"/>
                <w:lang w:val="en-US"/>
              </w:rPr>
              <w:t>+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7E4E8862" w14:textId="67FD404B" w:rsidR="00A06A0B" w:rsidRPr="003C1CE4" w:rsidRDefault="00A06A0B" w:rsidP="00A06A0B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C1CE4">
              <w:rPr>
                <w:rFonts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bottom w:val="nil"/>
            </w:tcBorders>
          </w:tcPr>
          <w:p w14:paraId="25D319AE" w14:textId="674B7664" w:rsidR="00A06A0B" w:rsidRPr="003C1CE4" w:rsidRDefault="00A06A0B" w:rsidP="00A06A0B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C1CE4">
              <w:rPr>
                <w:rFonts w:cs="Times New Roman"/>
                <w:sz w:val="16"/>
                <w:szCs w:val="16"/>
                <w:lang w:val="en-US"/>
              </w:rPr>
              <w:t>+</w:t>
            </w: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50A61475" w14:textId="01F6A518" w:rsidR="00A06A0B" w:rsidRPr="003C1CE4" w:rsidRDefault="00A06A0B" w:rsidP="00A06A0B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C1CE4">
              <w:rPr>
                <w:rFonts w:cs="Times New Roman"/>
                <w:sz w:val="16"/>
                <w:szCs w:val="16"/>
                <w:lang w:val="en-US"/>
              </w:rPr>
              <w:t>+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172377B2" w14:textId="5B83216C" w:rsidR="00A06A0B" w:rsidRPr="003C1CE4" w:rsidRDefault="00A06A0B" w:rsidP="00A06A0B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C1CE4">
              <w:rPr>
                <w:rFonts w:cs="Times New Roman"/>
                <w:sz w:val="16"/>
                <w:szCs w:val="16"/>
                <w:lang w:val="en-US"/>
              </w:rPr>
              <w:t>3/5 (60)</w:t>
            </w:r>
          </w:p>
        </w:tc>
        <w:tc>
          <w:tcPr>
            <w:tcW w:w="958" w:type="dxa"/>
            <w:tcBorders>
              <w:top w:val="nil"/>
              <w:bottom w:val="nil"/>
              <w:right w:val="single" w:sz="4" w:space="0" w:color="auto"/>
            </w:tcBorders>
          </w:tcPr>
          <w:p w14:paraId="46B3A82D" w14:textId="77777777" w:rsidR="00A06A0B" w:rsidRPr="003C1CE4" w:rsidRDefault="00A06A0B" w:rsidP="00A06A0B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C1CE4">
              <w:rPr>
                <w:rFonts w:cs="Times New Roman"/>
                <w:sz w:val="16"/>
                <w:szCs w:val="16"/>
                <w:lang w:val="en-US"/>
              </w:rPr>
              <w:t>&lt;10%</w:t>
            </w:r>
          </w:p>
        </w:tc>
      </w:tr>
      <w:tr w:rsidR="00A06A0B" w14:paraId="39364132" w14:textId="77777777" w:rsidTr="00A06A0B"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5A1AE91D" w14:textId="47D9C965" w:rsidR="00A06A0B" w:rsidRPr="003C1CE4" w:rsidRDefault="00A06A0B" w:rsidP="00A06A0B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C1CE4">
              <w:rPr>
                <w:rFonts w:cs="Times New Roman"/>
                <w:sz w:val="16"/>
                <w:szCs w:val="16"/>
                <w:lang w:val="en-US"/>
              </w:rPr>
              <w:t xml:space="preserve">3 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556DE6A9" w14:textId="7EB43DE9" w:rsidR="00A06A0B" w:rsidRPr="003C1CE4" w:rsidRDefault="00A06A0B" w:rsidP="00A06A0B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C1CE4">
              <w:rPr>
                <w:rFonts w:cs="Times New Roman"/>
                <w:sz w:val="16"/>
                <w:szCs w:val="16"/>
                <w:lang w:val="en-US"/>
              </w:rPr>
              <w:t>63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7436B529" w14:textId="2ECDC717" w:rsidR="00A06A0B" w:rsidRPr="003C1CE4" w:rsidRDefault="00A06A0B" w:rsidP="00A06A0B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C1CE4">
              <w:rPr>
                <w:rFonts w:cs="Times New Roman"/>
                <w:sz w:val="16"/>
                <w:szCs w:val="16"/>
                <w:lang w:val="en-US"/>
              </w:rPr>
              <w:t>F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71D0E8F1" w14:textId="77777777" w:rsidR="00A06A0B" w:rsidRPr="003C1CE4" w:rsidRDefault="00A06A0B" w:rsidP="00A06A0B">
            <w:pPr>
              <w:jc w:val="center"/>
            </w:pPr>
            <w:r w:rsidRPr="003C1CE4">
              <w:rPr>
                <w:rFonts w:eastAsia="Times New Roman" w:cs="Times New Roman"/>
                <w:sz w:val="16"/>
                <w:szCs w:val="16"/>
              </w:rPr>
              <w:t>C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768559E9" w14:textId="77777777" w:rsidR="00A06A0B" w:rsidRPr="003C1CE4" w:rsidRDefault="00A06A0B" w:rsidP="00A06A0B">
            <w:pPr>
              <w:jc w:val="center"/>
            </w:pPr>
            <w:r w:rsidRPr="003C1CE4">
              <w:rPr>
                <w:rFonts w:cs="Times New Roman"/>
                <w:sz w:val="16"/>
                <w:szCs w:val="16"/>
                <w:lang w:val="en-US"/>
              </w:rPr>
              <w:t>No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74D7434A" w14:textId="77777777" w:rsidR="00A06A0B" w:rsidRPr="003C1CE4" w:rsidRDefault="00A06A0B" w:rsidP="00A06A0B">
            <w:pPr>
              <w:jc w:val="center"/>
            </w:pPr>
            <w:r w:rsidRPr="003C1CE4">
              <w:rPr>
                <w:rFonts w:cs="Times New Roman"/>
                <w:sz w:val="16"/>
                <w:szCs w:val="16"/>
                <w:lang w:val="en-US"/>
              </w:rPr>
              <w:t>No</w:t>
            </w:r>
          </w:p>
        </w:tc>
        <w:tc>
          <w:tcPr>
            <w:tcW w:w="1129" w:type="dxa"/>
            <w:tcBorders>
              <w:top w:val="nil"/>
              <w:bottom w:val="nil"/>
            </w:tcBorders>
          </w:tcPr>
          <w:p w14:paraId="013D73A2" w14:textId="72638F38" w:rsidR="00A06A0B" w:rsidRPr="003C1CE4" w:rsidRDefault="00A06A0B" w:rsidP="00A06A0B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890DC9">
              <w:rPr>
                <w:rFonts w:eastAsia="Times New Roman" w:cs="Times New Roman"/>
                <w:bCs/>
                <w:sz w:val="16"/>
                <w:szCs w:val="16"/>
              </w:rPr>
              <w:t>ATTRV30M</w:t>
            </w:r>
          </w:p>
        </w:tc>
        <w:tc>
          <w:tcPr>
            <w:tcW w:w="714" w:type="dxa"/>
            <w:tcBorders>
              <w:top w:val="nil"/>
              <w:bottom w:val="nil"/>
            </w:tcBorders>
          </w:tcPr>
          <w:p w14:paraId="2D89CA2C" w14:textId="56C78D38" w:rsidR="00A06A0B" w:rsidRPr="003C1CE4" w:rsidRDefault="00A06A0B" w:rsidP="00A06A0B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C1CE4">
              <w:rPr>
                <w:rFonts w:cs="Times New Roman"/>
                <w:sz w:val="16"/>
                <w:szCs w:val="16"/>
                <w:lang w:val="en-US"/>
              </w:rPr>
              <w:t>47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A1DB5EE" w14:textId="737113AE" w:rsidR="00A06A0B" w:rsidRPr="003C1CE4" w:rsidRDefault="00A06A0B" w:rsidP="00A06A0B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C1CE4">
              <w:rPr>
                <w:rFonts w:cs="Times New Roman"/>
                <w:sz w:val="16"/>
                <w:szCs w:val="16"/>
                <w:lang w:val="en-US"/>
              </w:rPr>
              <w:t>714 mg/mmol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14:paraId="00D9366E" w14:textId="3B704EB4" w:rsidR="00A06A0B" w:rsidRPr="003C1CE4" w:rsidRDefault="00A06A0B" w:rsidP="00A06A0B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C1CE4">
              <w:rPr>
                <w:rFonts w:cs="Times New Roman"/>
                <w:sz w:val="16"/>
                <w:szCs w:val="16"/>
                <w:lang w:val="en-US"/>
              </w:rPr>
              <w:t>+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2809D651" w14:textId="137DA83C" w:rsidR="00A06A0B" w:rsidRPr="003C1CE4" w:rsidRDefault="00A06A0B" w:rsidP="00A06A0B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C1CE4">
              <w:rPr>
                <w:rFonts w:cs="Times New Roman"/>
                <w:sz w:val="16"/>
                <w:szCs w:val="16"/>
                <w:lang w:val="en-US"/>
              </w:rPr>
              <w:t>+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1C6FB40A" w14:textId="1684D1DF" w:rsidR="00A06A0B" w:rsidRPr="003C1CE4" w:rsidRDefault="00A06A0B" w:rsidP="00A06A0B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C1CE4">
              <w:rPr>
                <w:rFonts w:cs="Times New Roman"/>
                <w:sz w:val="16"/>
                <w:szCs w:val="16"/>
                <w:lang w:val="en-US"/>
              </w:rPr>
              <w:t>+</w:t>
            </w:r>
          </w:p>
        </w:tc>
        <w:tc>
          <w:tcPr>
            <w:tcW w:w="851" w:type="dxa"/>
            <w:gridSpan w:val="3"/>
            <w:tcBorders>
              <w:top w:val="nil"/>
              <w:bottom w:val="nil"/>
            </w:tcBorders>
          </w:tcPr>
          <w:p w14:paraId="045A995C" w14:textId="797D1394" w:rsidR="00A06A0B" w:rsidRPr="003C1CE4" w:rsidRDefault="00A06A0B" w:rsidP="00A06A0B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C1CE4">
              <w:rPr>
                <w:rFonts w:cs="Times New Roman"/>
                <w:sz w:val="16"/>
                <w:szCs w:val="16"/>
                <w:lang w:val="en-US"/>
              </w:rPr>
              <w:t>+</w:t>
            </w: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56A7C3CC" w14:textId="23AF347F" w:rsidR="00A06A0B" w:rsidRPr="003C1CE4" w:rsidRDefault="00A06A0B" w:rsidP="00A06A0B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C1CE4">
              <w:rPr>
                <w:rFonts w:cs="Times New Roman"/>
                <w:sz w:val="16"/>
                <w:szCs w:val="16"/>
                <w:lang w:val="en-US"/>
              </w:rPr>
              <w:t>+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7105753A" w14:textId="0E6BBFBF" w:rsidR="00A06A0B" w:rsidRPr="003C1CE4" w:rsidRDefault="00A06A0B" w:rsidP="00A06A0B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C1CE4">
              <w:rPr>
                <w:rFonts w:cs="Times New Roman"/>
                <w:sz w:val="16"/>
                <w:szCs w:val="16"/>
                <w:lang w:val="en-US"/>
              </w:rPr>
              <w:t>1/10 (10)</w:t>
            </w:r>
          </w:p>
        </w:tc>
        <w:tc>
          <w:tcPr>
            <w:tcW w:w="958" w:type="dxa"/>
            <w:tcBorders>
              <w:top w:val="nil"/>
              <w:bottom w:val="nil"/>
              <w:right w:val="single" w:sz="4" w:space="0" w:color="auto"/>
            </w:tcBorders>
          </w:tcPr>
          <w:p w14:paraId="796F2DA0" w14:textId="77777777" w:rsidR="00A06A0B" w:rsidRPr="003C1CE4" w:rsidRDefault="00A06A0B" w:rsidP="00A06A0B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C1CE4">
              <w:rPr>
                <w:rFonts w:cs="Times New Roman"/>
                <w:sz w:val="16"/>
                <w:szCs w:val="16"/>
                <w:lang w:val="en-US"/>
              </w:rPr>
              <w:t>&lt;10%</w:t>
            </w:r>
          </w:p>
        </w:tc>
      </w:tr>
      <w:tr w:rsidR="00A06A0B" w14:paraId="3280FE50" w14:textId="77777777" w:rsidTr="00A06A0B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5984226F" w14:textId="0E8D58E1" w:rsidR="00A06A0B" w:rsidRPr="003C1CE4" w:rsidRDefault="00A06A0B" w:rsidP="00A06A0B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C1CE4">
              <w:rPr>
                <w:rFonts w:cs="Times New Roman"/>
                <w:sz w:val="16"/>
                <w:szCs w:val="16"/>
                <w:lang w:val="en-US"/>
              </w:rPr>
              <w:t>4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14:paraId="3D29F496" w14:textId="507AC77C" w:rsidR="00A06A0B" w:rsidRPr="003C1CE4" w:rsidRDefault="00A06A0B" w:rsidP="00A06A0B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C1CE4">
              <w:rPr>
                <w:rFonts w:cs="Times New Roman"/>
                <w:sz w:val="16"/>
                <w:szCs w:val="16"/>
                <w:lang w:val="en-US"/>
              </w:rPr>
              <w:t>42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14:paraId="0D98E66D" w14:textId="1143BDB6" w:rsidR="00A06A0B" w:rsidRPr="003C1CE4" w:rsidRDefault="00A06A0B" w:rsidP="00A06A0B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C1CE4">
              <w:rPr>
                <w:rFonts w:cs="Times New Roman"/>
                <w:sz w:val="16"/>
                <w:szCs w:val="16"/>
                <w:lang w:val="en-US"/>
              </w:rPr>
              <w:t>M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14:paraId="3DCCA576" w14:textId="6ED1A48A" w:rsidR="00A06A0B" w:rsidRPr="003C1CE4" w:rsidRDefault="00A06A0B" w:rsidP="00A06A0B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3C1CE4">
              <w:rPr>
                <w:rFonts w:eastAsia="Times New Roman" w:cs="Times New Roman"/>
                <w:sz w:val="16"/>
                <w:szCs w:val="16"/>
              </w:rPr>
              <w:t>C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14:paraId="6EF46CBE" w14:textId="18062F61" w:rsidR="00A06A0B" w:rsidRPr="003C1CE4" w:rsidRDefault="00A06A0B" w:rsidP="00A06A0B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C1CE4">
              <w:rPr>
                <w:rFonts w:cs="Times New Roman"/>
                <w:sz w:val="16"/>
                <w:szCs w:val="16"/>
                <w:lang w:val="en-US"/>
              </w:rPr>
              <w:t>No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14:paraId="31FC9CCD" w14:textId="7D3DF441" w:rsidR="00A06A0B" w:rsidRPr="003C1CE4" w:rsidRDefault="00A06A0B" w:rsidP="00A06A0B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C1CE4">
              <w:rPr>
                <w:rFonts w:cs="Times New Roman"/>
                <w:sz w:val="16"/>
                <w:szCs w:val="16"/>
                <w:lang w:val="en-US"/>
              </w:rPr>
              <w:t>No</w:t>
            </w:r>
          </w:p>
        </w:tc>
        <w:tc>
          <w:tcPr>
            <w:tcW w:w="1129" w:type="dxa"/>
            <w:tcBorders>
              <w:top w:val="nil"/>
              <w:bottom w:val="single" w:sz="4" w:space="0" w:color="auto"/>
            </w:tcBorders>
          </w:tcPr>
          <w:p w14:paraId="43182DFA" w14:textId="2185DBB6" w:rsidR="00A06A0B" w:rsidRPr="003C1CE4" w:rsidRDefault="00A06A0B" w:rsidP="00A06A0B">
            <w:pPr>
              <w:jc w:val="center"/>
              <w:rPr>
                <w:rFonts w:eastAsia="Times New Roman" w:cs="Times New Roman"/>
                <w:bCs/>
                <w:sz w:val="16"/>
                <w:szCs w:val="16"/>
              </w:rPr>
            </w:pPr>
            <w:r w:rsidRPr="00890DC9">
              <w:rPr>
                <w:rFonts w:eastAsia="Times New Roman" w:cs="Times New Roman"/>
                <w:bCs/>
                <w:sz w:val="16"/>
                <w:szCs w:val="16"/>
              </w:rPr>
              <w:t>ATTRV30M</w:t>
            </w:r>
          </w:p>
        </w:tc>
        <w:tc>
          <w:tcPr>
            <w:tcW w:w="714" w:type="dxa"/>
            <w:tcBorders>
              <w:top w:val="nil"/>
              <w:bottom w:val="single" w:sz="4" w:space="0" w:color="auto"/>
            </w:tcBorders>
          </w:tcPr>
          <w:p w14:paraId="11A8B0EE" w14:textId="4D1FB181" w:rsidR="00A06A0B" w:rsidRPr="003C1CE4" w:rsidRDefault="00A06A0B" w:rsidP="00A06A0B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C1CE4">
              <w:rPr>
                <w:rFonts w:cs="Times New Roman"/>
                <w:sz w:val="16"/>
                <w:szCs w:val="16"/>
                <w:lang w:val="en-US"/>
              </w:rPr>
              <w:t>60</w:t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</w:tcPr>
          <w:p w14:paraId="0F985D86" w14:textId="62159A5A" w:rsidR="00A06A0B" w:rsidRPr="003C1CE4" w:rsidRDefault="00A06A0B" w:rsidP="00A06A0B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C1CE4">
              <w:rPr>
                <w:rFonts w:cs="Times New Roman"/>
                <w:sz w:val="16"/>
                <w:szCs w:val="16"/>
                <w:lang w:val="en-US"/>
              </w:rPr>
              <w:t>87 mg/mmol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14:paraId="6348A6F5" w14:textId="430F10B2" w:rsidR="00A06A0B" w:rsidRPr="003C1CE4" w:rsidRDefault="00A06A0B" w:rsidP="00A06A0B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C1CE4">
              <w:rPr>
                <w:rFonts w:cs="Times New Roman"/>
                <w:sz w:val="16"/>
                <w:szCs w:val="16"/>
                <w:lang w:val="en-US"/>
              </w:rPr>
              <w:t>+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14:paraId="7539F791" w14:textId="0DB29124" w:rsidR="00A06A0B" w:rsidRPr="003C1CE4" w:rsidRDefault="00A06A0B" w:rsidP="00A06A0B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C1CE4">
              <w:rPr>
                <w:rFonts w:cs="Times New Roman"/>
                <w:sz w:val="16"/>
                <w:szCs w:val="16"/>
                <w:lang w:val="en-US"/>
              </w:rPr>
              <w:t>+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14:paraId="4BDB6B76" w14:textId="1676C0C3" w:rsidR="00A06A0B" w:rsidRPr="003C1CE4" w:rsidRDefault="00A06A0B" w:rsidP="00A06A0B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C1CE4">
              <w:rPr>
                <w:rFonts w:cs="Times New Roman"/>
                <w:sz w:val="16"/>
                <w:szCs w:val="16"/>
                <w:lang w:val="en-US"/>
              </w:rPr>
              <w:t>+</w:t>
            </w:r>
          </w:p>
        </w:tc>
        <w:tc>
          <w:tcPr>
            <w:tcW w:w="851" w:type="dxa"/>
            <w:gridSpan w:val="3"/>
            <w:tcBorders>
              <w:top w:val="nil"/>
              <w:bottom w:val="single" w:sz="4" w:space="0" w:color="auto"/>
            </w:tcBorders>
          </w:tcPr>
          <w:p w14:paraId="3BB67C63" w14:textId="64CDB288" w:rsidR="00A06A0B" w:rsidRPr="003C1CE4" w:rsidRDefault="00A06A0B" w:rsidP="00A06A0B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C1CE4">
              <w:rPr>
                <w:rFonts w:cs="Times New Roman"/>
                <w:sz w:val="16"/>
                <w:szCs w:val="16"/>
                <w:lang w:val="en-US"/>
              </w:rPr>
              <w:t>+</w:t>
            </w:r>
          </w:p>
        </w:tc>
        <w:tc>
          <w:tcPr>
            <w:tcW w:w="850" w:type="dxa"/>
            <w:gridSpan w:val="2"/>
            <w:tcBorders>
              <w:top w:val="nil"/>
              <w:bottom w:val="single" w:sz="4" w:space="0" w:color="auto"/>
            </w:tcBorders>
          </w:tcPr>
          <w:p w14:paraId="62CEB8BB" w14:textId="340061BE" w:rsidR="00A06A0B" w:rsidRPr="003C1CE4" w:rsidRDefault="00A06A0B" w:rsidP="00A06A0B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C1CE4">
              <w:rPr>
                <w:rFonts w:cs="Times New Roman"/>
                <w:sz w:val="16"/>
                <w:szCs w:val="16"/>
                <w:lang w:val="en-US"/>
              </w:rPr>
              <w:t>+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14:paraId="2F91C4D0" w14:textId="19F6EC81" w:rsidR="00A06A0B" w:rsidRPr="003C1CE4" w:rsidRDefault="00A06A0B" w:rsidP="00A06A0B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C1CE4">
              <w:rPr>
                <w:rFonts w:cs="Times New Roman"/>
                <w:sz w:val="16"/>
                <w:szCs w:val="16"/>
                <w:lang w:val="en-US"/>
              </w:rPr>
              <w:t>4/12 (33)</w:t>
            </w:r>
          </w:p>
        </w:tc>
        <w:tc>
          <w:tcPr>
            <w:tcW w:w="95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0638221A" w14:textId="6E875D6A" w:rsidR="00A06A0B" w:rsidRPr="003C1CE4" w:rsidRDefault="00A06A0B" w:rsidP="00A06A0B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C1CE4">
              <w:rPr>
                <w:rFonts w:cs="Times New Roman"/>
                <w:sz w:val="16"/>
                <w:szCs w:val="16"/>
                <w:lang w:val="en-US"/>
              </w:rPr>
              <w:t>&lt;10%</w:t>
            </w:r>
          </w:p>
        </w:tc>
      </w:tr>
    </w:tbl>
    <w:p w14:paraId="09E816A6" w14:textId="3D6CB937" w:rsidR="009D546C" w:rsidRDefault="009D546C" w:rsidP="009D546C">
      <w:pPr>
        <w:rPr>
          <w:rFonts w:eastAsia="Times New Roman" w:cs="Times New Roman"/>
          <w:bCs/>
          <w:color w:val="000000"/>
          <w:sz w:val="20"/>
          <w:lang w:val="en-US"/>
        </w:rPr>
      </w:pPr>
    </w:p>
    <w:p w14:paraId="27B9A09E" w14:textId="5557C20A" w:rsidR="005915D3" w:rsidRPr="005915D3" w:rsidRDefault="005915D3" w:rsidP="005915D3">
      <w:pPr>
        <w:rPr>
          <w:rFonts w:eastAsia="Times New Roman" w:cs="Times New Roman"/>
          <w:bCs/>
          <w:color w:val="000000"/>
          <w:sz w:val="20"/>
          <w:szCs w:val="20"/>
          <w:lang w:val="en-US"/>
        </w:rPr>
      </w:pPr>
      <w:r w:rsidRPr="005915D3">
        <w:rPr>
          <w:rFonts w:eastAsia="Times New Roman" w:cs="Times New Roman"/>
          <w:bCs/>
          <w:color w:val="000000"/>
          <w:sz w:val="20"/>
          <w:szCs w:val="20"/>
          <w:lang w:val="en-US"/>
        </w:rPr>
        <w:t>Male (M) or female (F)</w:t>
      </w:r>
    </w:p>
    <w:p w14:paraId="17539DB9" w14:textId="4D688D84" w:rsidR="005915D3" w:rsidRDefault="005915D3" w:rsidP="005915D3">
      <w:pPr>
        <w:rPr>
          <w:rFonts w:eastAsia="Times New Roman" w:cs="Times New Roman"/>
          <w:sz w:val="20"/>
          <w:szCs w:val="20"/>
          <w:lang w:val="en-US"/>
        </w:rPr>
      </w:pPr>
      <w:r w:rsidRPr="005915D3">
        <w:rPr>
          <w:rFonts w:eastAsia="Times New Roman" w:cs="Times New Roman"/>
          <w:sz w:val="20"/>
          <w:szCs w:val="20"/>
          <w:lang w:val="en-US"/>
        </w:rPr>
        <w:t>Cau</w:t>
      </w:r>
      <w:r w:rsidRPr="005915D3">
        <w:rPr>
          <w:rFonts w:eastAsia="Times New Roman" w:cs="Times New Roman"/>
          <w:bCs/>
          <w:color w:val="000000"/>
          <w:sz w:val="20"/>
          <w:szCs w:val="20"/>
          <w:lang w:val="en-US"/>
        </w:rPr>
        <w:t>casian (</w:t>
      </w:r>
      <w:r w:rsidRPr="005915D3">
        <w:rPr>
          <w:rFonts w:eastAsia="Times New Roman" w:cs="Times New Roman"/>
          <w:sz w:val="20"/>
          <w:szCs w:val="20"/>
          <w:lang w:val="en-US"/>
        </w:rPr>
        <w:t xml:space="preserve">C) </w:t>
      </w:r>
    </w:p>
    <w:p w14:paraId="3E8C7F6B" w14:textId="6E390BCC" w:rsidR="002714AE" w:rsidRPr="005915D3" w:rsidRDefault="002714AE" w:rsidP="005915D3">
      <w:pPr>
        <w:rPr>
          <w:rFonts w:eastAsia="Times New Roman" w:cs="Times New Roman"/>
          <w:bCs/>
          <w:color w:val="000000"/>
          <w:sz w:val="20"/>
          <w:szCs w:val="20"/>
          <w:lang w:val="en-US"/>
        </w:rPr>
      </w:pPr>
      <w:r>
        <w:rPr>
          <w:rFonts w:eastAsia="Times New Roman" w:cs="Times New Roman"/>
          <w:sz w:val="20"/>
          <w:szCs w:val="20"/>
          <w:lang w:val="en-US"/>
        </w:rPr>
        <w:t xml:space="preserve">HTA= Hypertension  </w:t>
      </w:r>
    </w:p>
    <w:p w14:paraId="7DD69141" w14:textId="6444DA38" w:rsidR="005915D3" w:rsidRDefault="005915D3" w:rsidP="005915D3">
      <w:pPr>
        <w:rPr>
          <w:rFonts w:eastAsia="Times New Roman" w:cs="Times New Roman"/>
          <w:bCs/>
          <w:color w:val="000000"/>
          <w:sz w:val="20"/>
          <w:lang w:val="en-US"/>
        </w:rPr>
      </w:pPr>
      <w:r w:rsidRPr="00964FAA">
        <w:rPr>
          <w:rFonts w:eastAsia="Times New Roman" w:cs="Times New Roman"/>
          <w:bCs/>
          <w:color w:val="000000"/>
          <w:sz w:val="20"/>
          <w:lang w:val="en-US"/>
        </w:rPr>
        <w:t xml:space="preserve">eGFR </w:t>
      </w:r>
      <w:r w:rsidR="00B83409">
        <w:rPr>
          <w:rFonts w:eastAsia="Times New Roman" w:cs="Times New Roman"/>
          <w:bCs/>
          <w:color w:val="000000"/>
          <w:sz w:val="20"/>
          <w:lang w:val="en-US"/>
        </w:rPr>
        <w:t>at the time of kidney biopsy</w:t>
      </w:r>
      <w:r w:rsidR="00B83409">
        <w:rPr>
          <w:rFonts w:eastAsia="Times New Roman" w:cs="Times New Roman"/>
          <w:bCs/>
          <w:color w:val="000000"/>
          <w:sz w:val="20"/>
          <w:szCs w:val="20"/>
          <w:lang w:val="en-US"/>
        </w:rPr>
        <w:t xml:space="preserve"> </w:t>
      </w:r>
      <w:r w:rsidRPr="00964FAA">
        <w:rPr>
          <w:rFonts w:eastAsia="Times New Roman" w:cs="Times New Roman"/>
          <w:bCs/>
          <w:color w:val="000000"/>
          <w:sz w:val="20"/>
          <w:lang w:val="en-US"/>
        </w:rPr>
        <w:t>= glomerular filtration rate</w:t>
      </w:r>
      <w:r w:rsidR="004311AF">
        <w:rPr>
          <w:rFonts w:eastAsia="Times New Roman" w:cs="Times New Roman"/>
          <w:bCs/>
          <w:color w:val="000000"/>
          <w:sz w:val="20"/>
          <w:lang w:val="en-US"/>
        </w:rPr>
        <w:t xml:space="preserve"> estimated</w:t>
      </w:r>
      <w:r>
        <w:rPr>
          <w:rFonts w:eastAsia="Times New Roman" w:cs="Times New Roman"/>
          <w:bCs/>
          <w:color w:val="000000"/>
          <w:sz w:val="20"/>
          <w:lang w:val="en-US"/>
        </w:rPr>
        <w:t xml:space="preserve"> by</w:t>
      </w:r>
      <w:r w:rsidR="004311AF">
        <w:rPr>
          <w:rFonts w:eastAsia="Times New Roman" w:cs="Times New Roman"/>
          <w:bCs/>
          <w:color w:val="000000"/>
          <w:sz w:val="20"/>
          <w:lang w:val="en-US"/>
        </w:rPr>
        <w:t xml:space="preserve"> the</w:t>
      </w:r>
      <w:r>
        <w:rPr>
          <w:rFonts w:eastAsia="Times New Roman" w:cs="Times New Roman"/>
          <w:bCs/>
          <w:color w:val="000000"/>
          <w:sz w:val="20"/>
          <w:lang w:val="en-US"/>
        </w:rPr>
        <w:t xml:space="preserve"> CKD-EPI (Chronic Kidney Disease E</w:t>
      </w:r>
      <w:r w:rsidR="00BD2F18">
        <w:rPr>
          <w:rFonts w:eastAsia="Times New Roman" w:cs="Times New Roman"/>
          <w:bCs/>
          <w:color w:val="000000"/>
          <w:sz w:val="20"/>
          <w:lang w:val="en-US"/>
        </w:rPr>
        <w:t>pi</w:t>
      </w:r>
      <w:r>
        <w:rPr>
          <w:rFonts w:eastAsia="Times New Roman" w:cs="Times New Roman"/>
          <w:bCs/>
          <w:color w:val="000000"/>
          <w:sz w:val="20"/>
          <w:lang w:val="en-US"/>
        </w:rPr>
        <w:t>demiology collaboration)</w:t>
      </w:r>
      <w:r w:rsidR="004311AF">
        <w:rPr>
          <w:rFonts w:eastAsia="Times New Roman" w:cs="Times New Roman"/>
          <w:bCs/>
          <w:color w:val="000000"/>
          <w:sz w:val="20"/>
          <w:lang w:val="en-US"/>
        </w:rPr>
        <w:t xml:space="preserve"> formula</w:t>
      </w:r>
      <w:r>
        <w:rPr>
          <w:rFonts w:eastAsia="Times New Roman" w:cs="Times New Roman"/>
          <w:bCs/>
          <w:color w:val="000000"/>
          <w:sz w:val="20"/>
          <w:lang w:val="en-US"/>
        </w:rPr>
        <w:t>, expressed in ml/min/1.73</w:t>
      </w:r>
      <w:r w:rsidR="004311AF">
        <w:rPr>
          <w:rFonts w:eastAsia="Times New Roman" w:cs="Times New Roman"/>
          <w:bCs/>
          <w:color w:val="000000"/>
          <w:sz w:val="20"/>
          <w:lang w:val="en-US"/>
        </w:rPr>
        <w:t xml:space="preserve"> </w:t>
      </w:r>
      <w:r>
        <w:rPr>
          <w:rFonts w:eastAsia="Times New Roman" w:cs="Times New Roman"/>
          <w:bCs/>
          <w:color w:val="000000"/>
          <w:sz w:val="20"/>
          <w:lang w:val="en-US"/>
        </w:rPr>
        <w:t>m²</w:t>
      </w:r>
    </w:p>
    <w:p w14:paraId="0253192E" w14:textId="6F61AD90" w:rsidR="002714AE" w:rsidRDefault="002714AE" w:rsidP="002714AE">
      <w:pPr>
        <w:rPr>
          <w:rFonts w:eastAsia="Times New Roman" w:cs="Times New Roman"/>
          <w:bCs/>
          <w:color w:val="000000"/>
          <w:sz w:val="20"/>
          <w:szCs w:val="20"/>
          <w:lang w:val="en-US"/>
        </w:rPr>
      </w:pPr>
      <w:r>
        <w:rPr>
          <w:rFonts w:eastAsia="Times New Roman" w:cs="Times New Roman"/>
          <w:bCs/>
          <w:color w:val="000000"/>
          <w:sz w:val="20"/>
          <w:szCs w:val="20"/>
          <w:lang w:val="en-US"/>
        </w:rPr>
        <w:t xml:space="preserve">OG= </w:t>
      </w:r>
      <w:r w:rsidRPr="00546148">
        <w:rPr>
          <w:rFonts w:eastAsia="Times New Roman" w:cs="Times New Roman"/>
          <w:bCs/>
          <w:color w:val="000000"/>
          <w:sz w:val="20"/>
          <w:szCs w:val="20"/>
          <w:lang w:val="en-US"/>
        </w:rPr>
        <w:t>Obsolescent glomeruli</w:t>
      </w:r>
    </w:p>
    <w:p w14:paraId="48F9A3E5" w14:textId="3C8E09C2" w:rsidR="002714AE" w:rsidRDefault="002714AE" w:rsidP="002714AE">
      <w:pPr>
        <w:rPr>
          <w:rFonts w:eastAsia="Times New Roman" w:cs="Times New Roman"/>
          <w:bCs/>
          <w:color w:val="000000"/>
          <w:sz w:val="20"/>
          <w:szCs w:val="20"/>
          <w:lang w:val="en-US"/>
        </w:rPr>
      </w:pPr>
      <w:r>
        <w:rPr>
          <w:rFonts w:eastAsia="Times New Roman" w:cs="Times New Roman"/>
          <w:bCs/>
          <w:color w:val="000000"/>
          <w:sz w:val="20"/>
          <w:szCs w:val="20"/>
          <w:lang w:val="en-US"/>
        </w:rPr>
        <w:t>IF = Interstitial fibrosis</w:t>
      </w:r>
    </w:p>
    <w:p w14:paraId="2B8F5CA8" w14:textId="108D3048" w:rsidR="009D546C" w:rsidRDefault="002714AE">
      <w:pPr>
        <w:rPr>
          <w:rFonts w:eastAsia="Times New Roman" w:cs="Times New Roman"/>
          <w:bCs/>
          <w:color w:val="000000"/>
          <w:sz w:val="20"/>
          <w:lang w:val="en-US"/>
        </w:rPr>
      </w:pPr>
      <w:r>
        <w:rPr>
          <w:sz w:val="20"/>
          <w:vertAlign w:val="superscript"/>
          <w:lang w:val="en-US"/>
        </w:rPr>
        <w:t>a</w:t>
      </w:r>
      <w:r w:rsidR="005915D3">
        <w:rPr>
          <w:sz w:val="20"/>
          <w:lang w:val="en-US"/>
        </w:rPr>
        <w:t xml:space="preserve"> </w:t>
      </w:r>
      <w:r w:rsidR="005915D3">
        <w:rPr>
          <w:rFonts w:eastAsia="Times New Roman" w:cs="Times New Roman"/>
          <w:bCs/>
          <w:color w:val="000000"/>
          <w:sz w:val="20"/>
          <w:lang w:val="en-US"/>
        </w:rPr>
        <w:t xml:space="preserve">Proteinuria </w:t>
      </w:r>
      <w:r w:rsidR="004311AF">
        <w:rPr>
          <w:rFonts w:eastAsia="Times New Roman" w:cs="Times New Roman"/>
          <w:bCs/>
          <w:color w:val="000000"/>
          <w:sz w:val="20"/>
          <w:lang w:val="en-US"/>
        </w:rPr>
        <w:t xml:space="preserve">is </w:t>
      </w:r>
      <w:r w:rsidR="005915D3">
        <w:rPr>
          <w:rFonts w:eastAsia="Times New Roman" w:cs="Times New Roman"/>
          <w:bCs/>
          <w:color w:val="000000"/>
          <w:sz w:val="20"/>
          <w:lang w:val="en-US"/>
        </w:rPr>
        <w:t xml:space="preserve">expressed in mg/mmol </w:t>
      </w:r>
      <w:r w:rsidR="00610766">
        <w:rPr>
          <w:rFonts w:eastAsia="Times New Roman" w:cs="Times New Roman"/>
          <w:bCs/>
          <w:color w:val="000000"/>
          <w:sz w:val="20"/>
          <w:lang w:val="en-US"/>
        </w:rPr>
        <w:t xml:space="preserve">of </w:t>
      </w:r>
      <w:r w:rsidR="005915D3">
        <w:rPr>
          <w:rFonts w:eastAsia="Times New Roman" w:cs="Times New Roman"/>
          <w:bCs/>
          <w:color w:val="000000"/>
          <w:sz w:val="20"/>
          <w:lang w:val="en-US"/>
        </w:rPr>
        <w:t>urinary creatinine</w:t>
      </w:r>
      <w:r w:rsidR="00AF5DC3">
        <w:rPr>
          <w:rFonts w:eastAsia="Times New Roman" w:cs="Times New Roman"/>
          <w:bCs/>
          <w:color w:val="000000"/>
          <w:sz w:val="20"/>
          <w:lang w:val="en-US"/>
        </w:rPr>
        <w:t>.</w:t>
      </w:r>
      <w:r w:rsidR="00B83409">
        <w:rPr>
          <w:rFonts w:eastAsia="Times New Roman" w:cs="Times New Roman"/>
          <w:bCs/>
          <w:color w:val="000000"/>
          <w:sz w:val="20"/>
          <w:lang w:val="en-US"/>
        </w:rPr>
        <w:t xml:space="preserve"> </w:t>
      </w:r>
    </w:p>
    <w:p w14:paraId="7EE63723" w14:textId="37EA7A91" w:rsidR="00B83409" w:rsidRPr="005915D3" w:rsidRDefault="00B83409">
      <w:pPr>
        <w:rPr>
          <w:sz w:val="20"/>
          <w:lang w:val="en-US"/>
        </w:rPr>
      </w:pPr>
    </w:p>
    <w:sectPr w:rsidR="00B83409" w:rsidRPr="005915D3" w:rsidSect="00A478F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546C"/>
    <w:rsid w:val="00020112"/>
    <w:rsid w:val="00020A1D"/>
    <w:rsid w:val="00024037"/>
    <w:rsid w:val="00030B10"/>
    <w:rsid w:val="000352DC"/>
    <w:rsid w:val="0003797F"/>
    <w:rsid w:val="00056C1F"/>
    <w:rsid w:val="000B6716"/>
    <w:rsid w:val="000C43B4"/>
    <w:rsid w:val="000D2FF7"/>
    <w:rsid w:val="000E0BF0"/>
    <w:rsid w:val="0010256B"/>
    <w:rsid w:val="00146A75"/>
    <w:rsid w:val="001539F5"/>
    <w:rsid w:val="001713D9"/>
    <w:rsid w:val="00197AB6"/>
    <w:rsid w:val="001A68F3"/>
    <w:rsid w:val="001C7E62"/>
    <w:rsid w:val="001D06C2"/>
    <w:rsid w:val="001E46B3"/>
    <w:rsid w:val="001E54F1"/>
    <w:rsid w:val="001F30E8"/>
    <w:rsid w:val="00203CA1"/>
    <w:rsid w:val="00204CD8"/>
    <w:rsid w:val="0022678F"/>
    <w:rsid w:val="00240F21"/>
    <w:rsid w:val="00246A39"/>
    <w:rsid w:val="002714AE"/>
    <w:rsid w:val="002807C3"/>
    <w:rsid w:val="00292EE6"/>
    <w:rsid w:val="00294F8D"/>
    <w:rsid w:val="002B2301"/>
    <w:rsid w:val="002E74E3"/>
    <w:rsid w:val="0032474A"/>
    <w:rsid w:val="00337A49"/>
    <w:rsid w:val="00343639"/>
    <w:rsid w:val="00365FAB"/>
    <w:rsid w:val="00371AE2"/>
    <w:rsid w:val="0037390F"/>
    <w:rsid w:val="003909EB"/>
    <w:rsid w:val="00394F2E"/>
    <w:rsid w:val="003C1CE4"/>
    <w:rsid w:val="003C62FE"/>
    <w:rsid w:val="0043119F"/>
    <w:rsid w:val="004311AF"/>
    <w:rsid w:val="00451B77"/>
    <w:rsid w:val="00456766"/>
    <w:rsid w:val="00460208"/>
    <w:rsid w:val="0047002F"/>
    <w:rsid w:val="00487020"/>
    <w:rsid w:val="0049645B"/>
    <w:rsid w:val="004C2C64"/>
    <w:rsid w:val="0050061E"/>
    <w:rsid w:val="00510771"/>
    <w:rsid w:val="005409AC"/>
    <w:rsid w:val="00545AED"/>
    <w:rsid w:val="00546148"/>
    <w:rsid w:val="00552643"/>
    <w:rsid w:val="00565492"/>
    <w:rsid w:val="005725C6"/>
    <w:rsid w:val="005822D7"/>
    <w:rsid w:val="005915D3"/>
    <w:rsid w:val="005E4BFF"/>
    <w:rsid w:val="005F0822"/>
    <w:rsid w:val="005F7B51"/>
    <w:rsid w:val="00600266"/>
    <w:rsid w:val="00606DA6"/>
    <w:rsid w:val="00610766"/>
    <w:rsid w:val="0066474D"/>
    <w:rsid w:val="00674C0D"/>
    <w:rsid w:val="006B2377"/>
    <w:rsid w:val="006C056C"/>
    <w:rsid w:val="006D2194"/>
    <w:rsid w:val="006E51EA"/>
    <w:rsid w:val="006E6F7C"/>
    <w:rsid w:val="00761414"/>
    <w:rsid w:val="007834F8"/>
    <w:rsid w:val="007867CB"/>
    <w:rsid w:val="00795C83"/>
    <w:rsid w:val="00882DDA"/>
    <w:rsid w:val="008A4E28"/>
    <w:rsid w:val="008E6EAE"/>
    <w:rsid w:val="008F3403"/>
    <w:rsid w:val="008F41A5"/>
    <w:rsid w:val="00927981"/>
    <w:rsid w:val="00945826"/>
    <w:rsid w:val="009514CD"/>
    <w:rsid w:val="009533DA"/>
    <w:rsid w:val="00964FAA"/>
    <w:rsid w:val="009B2084"/>
    <w:rsid w:val="009D546C"/>
    <w:rsid w:val="009D6EB2"/>
    <w:rsid w:val="00A05413"/>
    <w:rsid w:val="00A06A0B"/>
    <w:rsid w:val="00A10A16"/>
    <w:rsid w:val="00A13989"/>
    <w:rsid w:val="00A25B1B"/>
    <w:rsid w:val="00A45C49"/>
    <w:rsid w:val="00A478F4"/>
    <w:rsid w:val="00A540B8"/>
    <w:rsid w:val="00A928B5"/>
    <w:rsid w:val="00AC2578"/>
    <w:rsid w:val="00AE33CB"/>
    <w:rsid w:val="00AF5DC3"/>
    <w:rsid w:val="00B340A7"/>
    <w:rsid w:val="00B35CAD"/>
    <w:rsid w:val="00B55A5F"/>
    <w:rsid w:val="00B61C98"/>
    <w:rsid w:val="00B83409"/>
    <w:rsid w:val="00B9629C"/>
    <w:rsid w:val="00BC2662"/>
    <w:rsid w:val="00BC312C"/>
    <w:rsid w:val="00BD2F18"/>
    <w:rsid w:val="00C1558C"/>
    <w:rsid w:val="00C3738B"/>
    <w:rsid w:val="00C55B2D"/>
    <w:rsid w:val="00C82D35"/>
    <w:rsid w:val="00C858BD"/>
    <w:rsid w:val="00C91CB4"/>
    <w:rsid w:val="00CA0E51"/>
    <w:rsid w:val="00CE6783"/>
    <w:rsid w:val="00CF337D"/>
    <w:rsid w:val="00D0161A"/>
    <w:rsid w:val="00D02071"/>
    <w:rsid w:val="00D1416A"/>
    <w:rsid w:val="00D41FE6"/>
    <w:rsid w:val="00D531BD"/>
    <w:rsid w:val="00D7456A"/>
    <w:rsid w:val="00DB730B"/>
    <w:rsid w:val="00DC471C"/>
    <w:rsid w:val="00DF4E28"/>
    <w:rsid w:val="00E010B6"/>
    <w:rsid w:val="00E04374"/>
    <w:rsid w:val="00E147D0"/>
    <w:rsid w:val="00E1573A"/>
    <w:rsid w:val="00E33266"/>
    <w:rsid w:val="00E338A4"/>
    <w:rsid w:val="00E46CF8"/>
    <w:rsid w:val="00E66E22"/>
    <w:rsid w:val="00E8303E"/>
    <w:rsid w:val="00E84E20"/>
    <w:rsid w:val="00E91EC1"/>
    <w:rsid w:val="00EE308C"/>
    <w:rsid w:val="00EE41A6"/>
    <w:rsid w:val="00F0251F"/>
    <w:rsid w:val="00F06873"/>
    <w:rsid w:val="00F1426A"/>
    <w:rsid w:val="00F607FC"/>
    <w:rsid w:val="00F71D2A"/>
    <w:rsid w:val="00FC07FF"/>
    <w:rsid w:val="00FD449D"/>
    <w:rsid w:val="00FE31EB"/>
    <w:rsid w:val="00FE6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A1F9B"/>
  <w15:docId w15:val="{65F4B291-3FFE-49E9-8E52-6726D3C2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546C"/>
    <w:rPr>
      <w:rFonts w:ascii="Times New Roman" w:hAnsi="Times New Roman"/>
      <w:sz w:val="24"/>
      <w:szCs w:val="24"/>
      <w:lang w:eastAsia="fr-FR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68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0687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0687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068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/>
    </w:rPr>
  </w:style>
  <w:style w:type="character" w:customStyle="1" w:styleId="Heading2Char">
    <w:name w:val="Heading 2 Char"/>
    <w:basedOn w:val="DefaultParagraphFont"/>
    <w:link w:val="Heading2"/>
    <w:uiPriority w:val="9"/>
    <w:rsid w:val="00F0687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fr-FR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0687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fr-FR"/>
    </w:rPr>
  </w:style>
  <w:style w:type="paragraph" w:styleId="TOC1">
    <w:name w:val="toc 1"/>
    <w:basedOn w:val="Normal"/>
    <w:next w:val="Normal"/>
    <w:autoRedefine/>
    <w:uiPriority w:val="39"/>
    <w:qFormat/>
    <w:rsid w:val="00F06873"/>
    <w:pPr>
      <w:tabs>
        <w:tab w:val="left" w:pos="480"/>
        <w:tab w:val="right" w:leader="dot" w:pos="9062"/>
      </w:tabs>
      <w:jc w:val="center"/>
    </w:pPr>
    <w:rPr>
      <w:rFonts w:eastAsia="Times New Roman" w:cs="Times New Roman"/>
    </w:rPr>
  </w:style>
  <w:style w:type="paragraph" w:styleId="TOC2">
    <w:name w:val="toc 2"/>
    <w:basedOn w:val="Normal"/>
    <w:next w:val="Normal"/>
    <w:autoRedefine/>
    <w:uiPriority w:val="39"/>
    <w:semiHidden/>
    <w:qFormat/>
    <w:rsid w:val="00F06873"/>
    <w:pPr>
      <w:tabs>
        <w:tab w:val="left" w:pos="960"/>
        <w:tab w:val="right" w:leader="dot" w:pos="9062"/>
      </w:tabs>
      <w:ind w:left="240"/>
      <w:jc w:val="both"/>
    </w:pPr>
    <w:rPr>
      <w:rFonts w:eastAsia="Times New Roman" w:cs="Times New Roman"/>
    </w:rPr>
  </w:style>
  <w:style w:type="paragraph" w:styleId="TOC3">
    <w:name w:val="toc 3"/>
    <w:basedOn w:val="Normal"/>
    <w:next w:val="Normal"/>
    <w:autoRedefine/>
    <w:uiPriority w:val="39"/>
    <w:qFormat/>
    <w:rsid w:val="00F06873"/>
    <w:pPr>
      <w:ind w:left="480"/>
    </w:pPr>
    <w:rPr>
      <w:rFonts w:eastAsia="Times New Roman" w:cs="Times New Roman"/>
    </w:rPr>
  </w:style>
  <w:style w:type="paragraph" w:styleId="ListParagraph">
    <w:name w:val="List Paragraph"/>
    <w:basedOn w:val="Normal"/>
    <w:uiPriority w:val="34"/>
    <w:qFormat/>
    <w:rsid w:val="00F06873"/>
    <w:pPr>
      <w:ind w:left="720"/>
      <w:contextualSpacing/>
    </w:pPr>
    <w:rPr>
      <w:rFonts w:eastAsia="Times New Roman" w:cs="Times New Roman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06873"/>
    <w:pPr>
      <w:spacing w:line="276" w:lineRule="auto"/>
      <w:outlineLvl w:val="9"/>
    </w:pPr>
    <w:rPr>
      <w:lang w:eastAsia="en-US"/>
    </w:rPr>
  </w:style>
  <w:style w:type="table" w:styleId="TableGrid">
    <w:name w:val="Table Grid"/>
    <w:basedOn w:val="TableNormal"/>
    <w:uiPriority w:val="59"/>
    <w:rsid w:val="009D546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5725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725C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725C6"/>
    <w:rPr>
      <w:rFonts w:ascii="Times New Roman" w:hAnsi="Times New Roman"/>
      <w:sz w:val="20"/>
      <w:szCs w:val="20"/>
      <w:lang w:eastAsia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25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25C6"/>
    <w:rPr>
      <w:rFonts w:ascii="Times New Roman" w:hAnsi="Times New Roman"/>
      <w:b/>
      <w:bCs/>
      <w:sz w:val="20"/>
      <w:szCs w:val="20"/>
      <w:lang w:eastAsia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25C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25C6"/>
    <w:rPr>
      <w:rFonts w:ascii="Segoe UI" w:hAnsi="Segoe UI" w:cs="Segoe UI"/>
      <w:sz w:val="18"/>
      <w:szCs w:val="18"/>
      <w:lang w:eastAsia="fr-FR"/>
    </w:rPr>
  </w:style>
  <w:style w:type="paragraph" w:styleId="Revision">
    <w:name w:val="Revision"/>
    <w:hidden/>
    <w:uiPriority w:val="99"/>
    <w:semiHidden/>
    <w:rsid w:val="004311AF"/>
    <w:rPr>
      <w:rFonts w:ascii="Times New Roman" w:hAnsi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31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C4EFE08936F84BB3906970EBF77DB3" ma:contentTypeVersion="10" ma:contentTypeDescription="Crée un document." ma:contentTypeScope="" ma:versionID="92f2c2f747cc18eb72db57fde882051d">
  <xsd:schema xmlns:xsd="http://www.w3.org/2001/XMLSchema" xmlns:xs="http://www.w3.org/2001/XMLSchema" xmlns:p="http://schemas.microsoft.com/office/2006/metadata/properties" xmlns:ns2="73992cc9-299d-4477-8b7d-ef6c6ce2669b" targetNamespace="http://schemas.microsoft.com/office/2006/metadata/properties" ma:root="true" ma:fieldsID="306d1600ea7888b28b9249611669e7fe" ns2:_="">
    <xsd:import namespace="73992cc9-299d-4477-8b7d-ef6c6ce266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992cc9-299d-4477-8b7d-ef6c6ce266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DD718F-114A-4CB5-A919-2D30CF679C0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A3BD3DD-0A96-4AA6-B2F5-2393C6F536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B575BD-3C19-4E20-A84B-0053BD5F14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C4AD110-A3B0-46E1-B24E-0AE4F6F7B4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992cc9-299d-4477-8b7d-ef6c6ce266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148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APHP</Company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Julien Dang</dc:creator>
  <cp:lastModifiedBy>Julien Dang</cp:lastModifiedBy>
  <cp:revision>14</cp:revision>
  <dcterms:created xsi:type="dcterms:W3CDTF">2021-07-20T09:05:00Z</dcterms:created>
  <dcterms:modified xsi:type="dcterms:W3CDTF">2022-06-11T14:07:00Z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0x01010006C4EFE08936F84BB3906970EBF77DB3</vt:lpwstr>
  </property>
</Properties>
</file>