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1A" w:rsidRDefault="008A7599">
      <w:r>
        <w:rPr>
          <w:noProof/>
        </w:rPr>
        <w:drawing>
          <wp:inline distT="0" distB="0" distL="0" distR="0" wp14:anchorId="705B778F">
            <wp:extent cx="8153400" cy="41422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245" cy="4145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46A9" w:rsidRDefault="002C46A9">
      <w:bookmarkStart w:id="0" w:name="_GoBack"/>
      <w:proofErr w:type="gramStart"/>
      <w:r w:rsidRPr="00F96B79">
        <w:rPr>
          <w:rFonts w:ascii="Arial" w:hAnsi="Arial" w:cs="Arial"/>
          <w:b/>
          <w:sz w:val="24"/>
        </w:rPr>
        <w:t>Supplementary Figure</w:t>
      </w:r>
      <w:r>
        <w:rPr>
          <w:rFonts w:ascii="Arial" w:hAnsi="Arial" w:cs="Arial"/>
          <w:b/>
          <w:sz w:val="24"/>
        </w:rPr>
        <w:t xml:space="preserve"> </w:t>
      </w:r>
      <w:r w:rsidR="000C6DF7">
        <w:rPr>
          <w:rFonts w:ascii="Arial" w:hAnsi="Arial" w:cs="Arial"/>
          <w:b/>
          <w:sz w:val="24"/>
        </w:rPr>
        <w:t>1</w:t>
      </w:r>
      <w:r w:rsidRPr="00F96B79">
        <w:rPr>
          <w:rFonts w:ascii="Arial" w:hAnsi="Arial" w:cs="Arial"/>
          <w:b/>
          <w:sz w:val="24"/>
        </w:rPr>
        <w:t>.</w:t>
      </w:r>
      <w:proofErr w:type="gramEnd"/>
      <w:r w:rsidRPr="00F96B79">
        <w:rPr>
          <w:rFonts w:ascii="Arial" w:hAnsi="Arial" w:cs="Arial"/>
          <w:sz w:val="24"/>
        </w:rPr>
        <w:t xml:space="preserve"> </w:t>
      </w:r>
      <w:r w:rsidRPr="002C46A9">
        <w:rPr>
          <w:rFonts w:ascii="Arial" w:hAnsi="Arial" w:cs="Arial"/>
          <w:sz w:val="24"/>
        </w:rPr>
        <w:t xml:space="preserve">Principal </w:t>
      </w:r>
      <w:bookmarkEnd w:id="0"/>
      <w:r w:rsidRPr="002C46A9">
        <w:rPr>
          <w:rFonts w:ascii="Arial" w:hAnsi="Arial" w:cs="Arial"/>
          <w:sz w:val="24"/>
        </w:rPr>
        <w:t>Component Analysis (PCA)</w:t>
      </w:r>
      <w:r>
        <w:rPr>
          <w:rFonts w:ascii="Arial" w:hAnsi="Arial" w:cs="Arial"/>
          <w:sz w:val="24"/>
        </w:rPr>
        <w:t xml:space="preserve"> using 485 DM CpGs. Each dot represents each individual with different colors for </w:t>
      </w:r>
      <w:r w:rsidRPr="002C46A9">
        <w:rPr>
          <w:rFonts w:ascii="Arial" w:hAnsi="Arial" w:cs="Arial"/>
          <w:sz w:val="24"/>
        </w:rPr>
        <w:t xml:space="preserve">age at menarche, age at first live birth, alcohol consumption history, breast biopsies, </w:t>
      </w:r>
      <w:proofErr w:type="gramStart"/>
      <w:r w:rsidRPr="002C46A9">
        <w:rPr>
          <w:rFonts w:ascii="Arial" w:hAnsi="Arial" w:cs="Arial"/>
          <w:sz w:val="24"/>
        </w:rPr>
        <w:t>family</w:t>
      </w:r>
      <w:proofErr w:type="gramEnd"/>
      <w:r w:rsidRPr="002C46A9">
        <w:rPr>
          <w:rFonts w:ascii="Arial" w:hAnsi="Arial" w:cs="Arial"/>
          <w:sz w:val="24"/>
        </w:rPr>
        <w:t xml:space="preserve"> history of breast cancer, menopausal status, and smoking status</w:t>
      </w:r>
      <w:r>
        <w:rPr>
          <w:rFonts w:ascii="Arial" w:hAnsi="Arial" w:cs="Arial"/>
          <w:sz w:val="24"/>
        </w:rPr>
        <w:t>.</w:t>
      </w:r>
    </w:p>
    <w:sectPr w:rsidR="002C46A9" w:rsidSect="008A75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599"/>
    <w:rsid w:val="00030B06"/>
    <w:rsid w:val="000C6DF7"/>
    <w:rsid w:val="002C46A9"/>
    <w:rsid w:val="004B567E"/>
    <w:rsid w:val="008A7599"/>
    <w:rsid w:val="00C8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7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5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7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OSUMC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Song, Min-Ae</dc:creator>
  <cp:lastModifiedBy>Song, Min-Ae</cp:lastModifiedBy>
  <cp:revision>3</cp:revision>
  <dcterms:created xsi:type="dcterms:W3CDTF">2015-11-06T15:49:00Z</dcterms:created>
  <dcterms:modified xsi:type="dcterms:W3CDTF">2015-11-09T15:28:00Z</dcterms:modified>
</cp:coreProperties>
</file>