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a6"/>
        <w:tblW w:w="9360" w:type="dxa"/>
        <w:tblInd w:w="-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45"/>
        <w:gridCol w:w="1335"/>
        <w:gridCol w:w="1350"/>
        <w:gridCol w:w="1200"/>
        <w:gridCol w:w="1230"/>
      </w:tblGrid>
      <w:tr w:rsidR="00B561F6" w:rsidTr="00580F72">
        <w:tc>
          <w:tcPr>
            <w:tcW w:w="4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61F6" w:rsidRDefault="000A03E7" w:rsidP="00580F72">
            <w:pPr>
              <w:contextualSpacing w:val="0"/>
              <w:jc w:val="center"/>
            </w:pPr>
            <w:proofErr w:type="spellStart"/>
            <w:r>
              <w:rPr>
                <w:sz w:val="18"/>
                <w:szCs w:val="18"/>
                <w:shd w:val="clear" w:color="auto" w:fill="B7B7B7"/>
              </w:rPr>
              <w:t>Features</w:t>
            </w:r>
            <w:proofErr w:type="spellEnd"/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61F6" w:rsidRDefault="000A03E7" w:rsidP="00580F72">
            <w:pPr>
              <w:contextualSpacing w:val="0"/>
              <w:jc w:val="center"/>
            </w:pPr>
            <w:proofErr w:type="spellStart"/>
            <w:r>
              <w:rPr>
                <w:sz w:val="18"/>
                <w:szCs w:val="18"/>
                <w:shd w:val="clear" w:color="auto" w:fill="B7B7B7"/>
              </w:rPr>
              <w:t>VDJtools</w:t>
            </w:r>
            <w:proofErr w:type="spellEnd"/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61F6" w:rsidRDefault="000A03E7" w:rsidP="00580F72">
            <w:pPr>
              <w:contextualSpacing w:val="0"/>
              <w:jc w:val="center"/>
            </w:pPr>
            <w:proofErr w:type="spellStart"/>
            <w:r>
              <w:rPr>
                <w:sz w:val="18"/>
                <w:szCs w:val="18"/>
                <w:shd w:val="clear" w:color="auto" w:fill="B7B7B7"/>
              </w:rPr>
              <w:t>ImmunoSEQ</w:t>
            </w:r>
            <w:proofErr w:type="spellEnd"/>
            <w:r>
              <w:rPr>
                <w:sz w:val="18"/>
                <w:szCs w:val="18"/>
                <w:shd w:val="clear" w:color="auto" w:fill="B7B7B7"/>
              </w:rPr>
              <w:t xml:space="preserve"> </w:t>
            </w:r>
            <w:proofErr w:type="spellStart"/>
            <w:r>
              <w:rPr>
                <w:sz w:val="18"/>
                <w:szCs w:val="18"/>
                <w:shd w:val="clear" w:color="auto" w:fill="B7B7B7"/>
              </w:rPr>
              <w:t>Analyzer</w:t>
            </w:r>
            <w:proofErr w:type="spellEnd"/>
          </w:p>
        </w:tc>
        <w:tc>
          <w:tcPr>
            <w:tcW w:w="12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61F6" w:rsidRDefault="000A03E7" w:rsidP="00580F72">
            <w:pPr>
              <w:contextualSpacing w:val="0"/>
              <w:jc w:val="center"/>
            </w:pPr>
            <w:proofErr w:type="spellStart"/>
            <w:r>
              <w:rPr>
                <w:sz w:val="18"/>
                <w:szCs w:val="18"/>
                <w:shd w:val="clear" w:color="auto" w:fill="B7B7B7"/>
              </w:rPr>
              <w:t>Vidjill</w:t>
            </w:r>
            <w:proofErr w:type="spellEnd"/>
          </w:p>
        </w:tc>
        <w:tc>
          <w:tcPr>
            <w:tcW w:w="12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61F6" w:rsidRDefault="000A03E7" w:rsidP="00580F72">
            <w:pPr>
              <w:contextualSpacing w:val="0"/>
              <w:jc w:val="center"/>
            </w:pPr>
            <w:proofErr w:type="spellStart"/>
            <w:r>
              <w:rPr>
                <w:sz w:val="18"/>
                <w:szCs w:val="18"/>
                <w:shd w:val="clear" w:color="auto" w:fill="B7B7B7"/>
              </w:rPr>
              <w:t>AbMining</w:t>
            </w:r>
            <w:proofErr w:type="spellEnd"/>
            <w:r>
              <w:rPr>
                <w:sz w:val="18"/>
                <w:szCs w:val="18"/>
                <w:shd w:val="clear" w:color="auto" w:fill="B7B7B7"/>
              </w:rPr>
              <w:t xml:space="preserve"> </w:t>
            </w:r>
            <w:proofErr w:type="spellStart"/>
            <w:r>
              <w:rPr>
                <w:sz w:val="18"/>
                <w:szCs w:val="18"/>
                <w:shd w:val="clear" w:color="auto" w:fill="B7B7B7"/>
              </w:rPr>
              <w:t>Toolbox</w:t>
            </w:r>
            <w:proofErr w:type="spellEnd"/>
          </w:p>
        </w:tc>
      </w:tr>
      <w:tr w:rsidR="00B561F6">
        <w:tc>
          <w:tcPr>
            <w:tcW w:w="9360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proofErr w:type="spellStart"/>
            <w:r>
              <w:rPr>
                <w:b/>
                <w:sz w:val="16"/>
                <w:szCs w:val="16"/>
              </w:rPr>
              <w:t>Basic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analysis</w:t>
            </w:r>
            <w:proofErr w:type="spellEnd"/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widowControl w:val="0"/>
              <w:contextualSpacing w:val="0"/>
            </w:pPr>
            <w:proofErr w:type="spellStart"/>
            <w:r>
              <w:rPr>
                <w:sz w:val="16"/>
                <w:szCs w:val="16"/>
              </w:rPr>
              <w:t>Segment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usage</w:t>
            </w:r>
            <w:proofErr w:type="spellEnd"/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ab/>
              <w:t xml:space="preserve">- V/J </w:t>
            </w:r>
            <w:proofErr w:type="spellStart"/>
            <w:r>
              <w:rPr>
                <w:sz w:val="16"/>
                <w:szCs w:val="16"/>
              </w:rPr>
              <w:t>pairing</w:t>
            </w:r>
            <w:proofErr w:type="spellEnd"/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proofErr w:type="spellStart"/>
            <w:r>
              <w:rPr>
                <w:sz w:val="16"/>
                <w:szCs w:val="16"/>
              </w:rPr>
              <w:t>Spectratyping</w:t>
            </w:r>
            <w:proofErr w:type="spellEnd"/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ab/>
              <w:t xml:space="preserve">- </w:t>
            </w:r>
            <w:proofErr w:type="spellStart"/>
            <w:r>
              <w:rPr>
                <w:sz w:val="16"/>
                <w:szCs w:val="16"/>
              </w:rPr>
              <w:t>detailed</w:t>
            </w:r>
            <w:proofErr w:type="spellEnd"/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ab/>
              <w:t xml:space="preserve">- </w:t>
            </w:r>
            <w:proofErr w:type="spellStart"/>
            <w:r>
              <w:rPr>
                <w:sz w:val="16"/>
                <w:szCs w:val="16"/>
              </w:rPr>
              <w:t>by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segment</w:t>
            </w:r>
            <w:proofErr w:type="spellEnd"/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</w:tr>
      <w:tr w:rsidR="00B561F6">
        <w:tc>
          <w:tcPr>
            <w:tcW w:w="9360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proofErr w:type="spellStart"/>
            <w:r>
              <w:rPr>
                <w:b/>
                <w:sz w:val="16"/>
                <w:szCs w:val="16"/>
              </w:rPr>
              <w:t>Repertoire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diversity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analysis</w:t>
            </w:r>
            <w:proofErr w:type="spellEnd"/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widowControl w:val="0"/>
              <w:contextualSpacing w:val="0"/>
            </w:pPr>
            <w:proofErr w:type="spellStart"/>
            <w:r>
              <w:rPr>
                <w:sz w:val="16"/>
                <w:szCs w:val="16"/>
              </w:rPr>
              <w:t>Diversity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estimation</w:t>
            </w:r>
            <w:proofErr w:type="spellEnd"/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proofErr w:type="spellStart"/>
            <w:r>
              <w:rPr>
                <w:sz w:val="16"/>
                <w:szCs w:val="16"/>
              </w:rPr>
              <w:t>Clonality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clonotype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frequency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distribution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</w:tr>
      <w:tr w:rsidR="00B561F6">
        <w:tc>
          <w:tcPr>
            <w:tcW w:w="9360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r>
              <w:rPr>
                <w:b/>
                <w:sz w:val="16"/>
                <w:szCs w:val="16"/>
              </w:rPr>
              <w:t xml:space="preserve">Clonotype </w:t>
            </w:r>
            <w:proofErr w:type="spellStart"/>
            <w:r>
              <w:rPr>
                <w:b/>
                <w:sz w:val="16"/>
                <w:szCs w:val="16"/>
              </w:rPr>
              <w:t>overlap</w:t>
            </w:r>
            <w:proofErr w:type="spellEnd"/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Pr="000A03E7" w:rsidRDefault="000A03E7">
            <w:pPr>
              <w:widowControl w:val="0"/>
              <w:contextualSpacing w:val="0"/>
              <w:rPr>
                <w:lang w:val="en-US"/>
              </w:rPr>
            </w:pPr>
            <w:r w:rsidRPr="000A03E7">
              <w:rPr>
                <w:sz w:val="16"/>
                <w:szCs w:val="16"/>
                <w:lang w:val="en-US"/>
              </w:rPr>
              <w:t>Overlap, sample pair (scatterplot, etc)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proofErr w:type="spellStart"/>
            <w:r>
              <w:rPr>
                <w:sz w:val="16"/>
                <w:szCs w:val="16"/>
              </w:rPr>
              <w:t>Repertoire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similarity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estimation</w:t>
            </w:r>
            <w:proofErr w:type="spellEnd"/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Pr="000A03E7" w:rsidRDefault="000A03E7">
            <w:pPr>
              <w:contextualSpacing w:val="0"/>
              <w:jc w:val="center"/>
              <w:rPr>
                <w:lang w:val="en-US"/>
              </w:rPr>
            </w:pPr>
            <w:r w:rsidRPr="00580F72">
              <w:rPr>
                <w:sz w:val="14"/>
                <w:szCs w:val="16"/>
                <w:shd w:val="clear" w:color="auto" w:fill="F2F2F2"/>
                <w:lang w:val="en-US"/>
              </w:rPr>
              <w:t>partial (up to 25 samples, correlation only)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proofErr w:type="spellStart"/>
            <w:r>
              <w:rPr>
                <w:sz w:val="16"/>
                <w:szCs w:val="16"/>
              </w:rPr>
              <w:t>Repertoire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clustering</w:t>
            </w:r>
            <w:proofErr w:type="spellEnd"/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r>
              <w:rPr>
                <w:sz w:val="16"/>
                <w:szCs w:val="16"/>
              </w:rPr>
              <w:t xml:space="preserve">Clonotype </w:t>
            </w:r>
            <w:proofErr w:type="spellStart"/>
            <w:r>
              <w:rPr>
                <w:sz w:val="16"/>
                <w:szCs w:val="16"/>
              </w:rPr>
              <w:t>tracking</w:t>
            </w:r>
            <w:proofErr w:type="spellEnd"/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Pr="000A03E7" w:rsidRDefault="000A03E7">
            <w:pPr>
              <w:contextualSpacing w:val="0"/>
              <w:rPr>
                <w:lang w:val="en-US"/>
              </w:rPr>
            </w:pPr>
            <w:r w:rsidRPr="000A03E7">
              <w:rPr>
                <w:sz w:val="16"/>
                <w:szCs w:val="16"/>
                <w:lang w:val="en-US"/>
              </w:rPr>
              <w:t>Overlap, set of samples (Venn diagram, etc)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-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</w:tr>
      <w:tr w:rsidR="00B561F6">
        <w:tc>
          <w:tcPr>
            <w:tcW w:w="9360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proofErr w:type="spellStart"/>
            <w:r>
              <w:rPr>
                <w:b/>
                <w:sz w:val="16"/>
                <w:szCs w:val="16"/>
              </w:rPr>
              <w:t>Operations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on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clonotype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tables</w:t>
            </w:r>
            <w:proofErr w:type="spellEnd"/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widowControl w:val="0"/>
              <w:contextualSpacing w:val="0"/>
            </w:pPr>
            <w:proofErr w:type="spellStart"/>
            <w:r>
              <w:rPr>
                <w:sz w:val="16"/>
                <w:szCs w:val="16"/>
              </w:rPr>
              <w:t>Pool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samples</w:t>
            </w:r>
            <w:proofErr w:type="spellEnd"/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proofErr w:type="spellStart"/>
            <w:r>
              <w:rPr>
                <w:sz w:val="16"/>
                <w:szCs w:val="16"/>
              </w:rPr>
              <w:t>Join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samples</w:t>
            </w:r>
            <w:proofErr w:type="spellEnd"/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proofErr w:type="spellStart"/>
            <w:r>
              <w:rPr>
                <w:sz w:val="16"/>
                <w:szCs w:val="16"/>
              </w:rPr>
              <w:t>Down-sampling</w:t>
            </w:r>
            <w:proofErr w:type="spellEnd"/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</w:tr>
      <w:tr w:rsidR="00B561F6">
        <w:tc>
          <w:tcPr>
            <w:tcW w:w="9360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r>
              <w:rPr>
                <w:b/>
                <w:sz w:val="16"/>
                <w:szCs w:val="16"/>
              </w:rPr>
              <w:t xml:space="preserve">Clonotype </w:t>
            </w:r>
            <w:proofErr w:type="spellStart"/>
            <w:r>
              <w:rPr>
                <w:b/>
                <w:sz w:val="16"/>
                <w:szCs w:val="16"/>
              </w:rPr>
              <w:t>filtering</w:t>
            </w:r>
            <w:proofErr w:type="spellEnd"/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Pr="000A03E7" w:rsidRDefault="000A03E7">
            <w:pPr>
              <w:widowControl w:val="0"/>
              <w:contextualSpacing w:val="0"/>
              <w:rPr>
                <w:lang w:val="en-US"/>
              </w:rPr>
            </w:pPr>
            <w:r w:rsidRPr="000A03E7">
              <w:rPr>
                <w:sz w:val="16"/>
                <w:szCs w:val="16"/>
                <w:lang w:val="en-US"/>
              </w:rPr>
              <w:t>Basic filtering (by segment, non-coding, frequency)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</w:tr>
      <w:tr w:rsidR="00B561F6" w:rsidTr="00580F72">
        <w:trPr>
          <w:trHeight w:val="440"/>
        </w:trPr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Pr="000A03E7" w:rsidRDefault="000A03E7">
            <w:pPr>
              <w:contextualSpacing w:val="0"/>
              <w:rPr>
                <w:lang w:val="en-US"/>
              </w:rPr>
            </w:pPr>
            <w:r w:rsidRPr="000A03E7">
              <w:rPr>
                <w:sz w:val="16"/>
                <w:szCs w:val="16"/>
                <w:lang w:val="en-US"/>
              </w:rPr>
              <w:t>Cross-sample contamination filtering and filtering against a sample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61F6" w:rsidRDefault="000A03E7" w:rsidP="00C5564E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61F6" w:rsidRDefault="000A03E7" w:rsidP="00C5564E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61F6" w:rsidRDefault="000A03E7" w:rsidP="00C5564E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5564E" w:rsidRPr="00C5564E" w:rsidRDefault="000A03E7" w:rsidP="00C5564E">
            <w:pPr>
              <w:contextualSpacing w:val="0"/>
              <w:jc w:val="center"/>
              <w:rPr>
                <w:lang w:val="en-US"/>
              </w:rPr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</w:tr>
      <w:tr w:rsidR="00B561F6">
        <w:tc>
          <w:tcPr>
            <w:tcW w:w="9360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proofErr w:type="spellStart"/>
            <w:r>
              <w:rPr>
                <w:b/>
                <w:sz w:val="16"/>
                <w:szCs w:val="16"/>
              </w:rPr>
              <w:t>Other</w:t>
            </w:r>
            <w:proofErr w:type="spellEnd"/>
          </w:p>
        </w:tc>
      </w:tr>
      <w:tr w:rsidR="00B561F6" w:rsidTr="00C5564E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Pr="000A03E7" w:rsidRDefault="000A03E7">
            <w:pPr>
              <w:widowControl w:val="0"/>
              <w:contextualSpacing w:val="0"/>
              <w:rPr>
                <w:lang w:val="en-US"/>
              </w:rPr>
            </w:pPr>
            <w:r w:rsidRPr="000A03E7">
              <w:rPr>
                <w:sz w:val="16"/>
                <w:szCs w:val="16"/>
                <w:lang w:val="en-US"/>
              </w:rPr>
              <w:t>Sequence detail (non-coding, VDJ markup)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proofErr w:type="spellStart"/>
            <w:r>
              <w:rPr>
                <w:sz w:val="16"/>
                <w:szCs w:val="16"/>
                <w:shd w:val="clear" w:color="auto" w:fill="F2F2F2"/>
              </w:rPr>
              <w:t>partial</w:t>
            </w:r>
            <w:proofErr w:type="spellEnd"/>
            <w:r>
              <w:rPr>
                <w:sz w:val="16"/>
                <w:szCs w:val="16"/>
                <w:shd w:val="clear" w:color="auto" w:fill="F2F2F2"/>
              </w:rPr>
              <w:t xml:space="preserve"> (</w:t>
            </w:r>
            <w:proofErr w:type="spellStart"/>
            <w:r>
              <w:rPr>
                <w:sz w:val="16"/>
                <w:szCs w:val="16"/>
                <w:shd w:val="clear" w:color="auto" w:fill="F2F2F2"/>
              </w:rPr>
              <w:t>with</w:t>
            </w:r>
            <w:proofErr w:type="spellEnd"/>
            <w:r>
              <w:rPr>
                <w:sz w:val="16"/>
                <w:szCs w:val="16"/>
                <w:shd w:val="clear" w:color="auto" w:fill="F2F2F2"/>
              </w:rPr>
              <w:t xml:space="preserve"> </w:t>
            </w:r>
            <w:proofErr w:type="spellStart"/>
            <w:r>
              <w:rPr>
                <w:sz w:val="16"/>
                <w:szCs w:val="16"/>
                <w:shd w:val="clear" w:color="auto" w:fill="F2F2F2"/>
              </w:rPr>
              <w:t>VDJviz</w:t>
            </w:r>
            <w:proofErr w:type="spellEnd"/>
            <w:r>
              <w:rPr>
                <w:sz w:val="16"/>
                <w:szCs w:val="16"/>
                <w:shd w:val="clear" w:color="auto" w:fill="F2F2F2"/>
              </w:rPr>
              <w:t>)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61F6" w:rsidRDefault="000A03E7" w:rsidP="00C5564E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61F6" w:rsidRDefault="000A03E7" w:rsidP="00C5564E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61F6" w:rsidRDefault="000A03E7" w:rsidP="00C5564E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Pr="000A03E7" w:rsidRDefault="000A03E7">
            <w:pPr>
              <w:contextualSpacing w:val="0"/>
              <w:rPr>
                <w:lang w:val="en-US"/>
              </w:rPr>
            </w:pPr>
            <w:r w:rsidRPr="000A03E7">
              <w:rPr>
                <w:sz w:val="16"/>
                <w:szCs w:val="16"/>
                <w:lang w:val="en-US"/>
              </w:rPr>
              <w:t>Sequence amino acid composition analysis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proofErr w:type="spellStart"/>
            <w:r>
              <w:rPr>
                <w:sz w:val="16"/>
                <w:szCs w:val="16"/>
              </w:rPr>
              <w:t>Somatic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hypermutation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analysis</w:t>
            </w:r>
            <w:proofErr w:type="spellEnd"/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proofErr w:type="spellStart"/>
            <w:r>
              <w:rPr>
                <w:sz w:val="16"/>
                <w:szCs w:val="16"/>
              </w:rPr>
              <w:t>Database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search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known</w:t>
            </w:r>
            <w:proofErr w:type="spellEnd"/>
            <w:r>
              <w:rPr>
                <w:sz w:val="16"/>
                <w:szCs w:val="16"/>
              </w:rPr>
              <w:t xml:space="preserve"> CDR3)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r>
              <w:rPr>
                <w:sz w:val="16"/>
                <w:szCs w:val="16"/>
              </w:rPr>
              <w:t xml:space="preserve">Clonotype </w:t>
            </w:r>
            <w:proofErr w:type="spellStart"/>
            <w:r>
              <w:rPr>
                <w:sz w:val="16"/>
                <w:szCs w:val="16"/>
              </w:rPr>
              <w:t>browsing</w:t>
            </w:r>
            <w:proofErr w:type="spellEnd"/>
            <w:r>
              <w:rPr>
                <w:sz w:val="16"/>
                <w:szCs w:val="16"/>
              </w:rPr>
              <w:t xml:space="preserve"> (GUI)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 (</w:t>
            </w:r>
            <w:proofErr w:type="spellStart"/>
            <w:r>
              <w:rPr>
                <w:sz w:val="16"/>
                <w:szCs w:val="16"/>
                <w:shd w:val="clear" w:color="auto" w:fill="EAF1DD"/>
              </w:rPr>
              <w:t>VDJviz</w:t>
            </w:r>
            <w:proofErr w:type="spellEnd"/>
            <w:r>
              <w:rPr>
                <w:sz w:val="16"/>
                <w:szCs w:val="16"/>
                <w:shd w:val="clear" w:color="auto" w:fill="EAF1DD"/>
              </w:rPr>
              <w:t>)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1D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EAF1DD"/>
              </w:rPr>
              <w:t>+</w:t>
            </w:r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r>
              <w:rPr>
                <w:sz w:val="16"/>
                <w:szCs w:val="16"/>
                <w:shd w:val="clear" w:color="auto" w:fill="FDE9D9"/>
              </w:rPr>
              <w:t>-</w:t>
            </w:r>
          </w:p>
        </w:tc>
      </w:tr>
      <w:tr w:rsidR="00B561F6">
        <w:tc>
          <w:tcPr>
            <w:tcW w:w="9360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proofErr w:type="spellStart"/>
            <w:r>
              <w:rPr>
                <w:sz w:val="16"/>
                <w:szCs w:val="16"/>
              </w:rPr>
              <w:lastRenderedPageBreak/>
              <w:t>Supported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formats</w:t>
            </w:r>
            <w:proofErr w:type="spellEnd"/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widowControl w:val="0"/>
              <w:contextualSpacing w:val="0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Pr="000A03E7" w:rsidRDefault="000A03E7">
            <w:pPr>
              <w:contextualSpacing w:val="0"/>
              <w:jc w:val="center"/>
              <w:rPr>
                <w:lang w:val="en-US"/>
              </w:rPr>
            </w:pPr>
            <w:r w:rsidRPr="000A03E7">
              <w:rPr>
                <w:sz w:val="16"/>
                <w:szCs w:val="16"/>
                <w:lang w:val="en-US"/>
              </w:rPr>
              <w:t>VDJtools, ImmunoSEQ, IMGT, MiGEC, MiTCR, IgBlast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proofErr w:type="spellStart"/>
            <w:r>
              <w:rPr>
                <w:sz w:val="16"/>
                <w:szCs w:val="16"/>
              </w:rPr>
              <w:t>ImmunoSEQ</w:t>
            </w:r>
            <w:proofErr w:type="spellEnd"/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proofErr w:type="spellStart"/>
            <w:r>
              <w:rPr>
                <w:sz w:val="16"/>
                <w:szCs w:val="16"/>
              </w:rPr>
              <w:t>Vidjill</w:t>
            </w:r>
            <w:proofErr w:type="spellEnd"/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widowControl w:val="0"/>
              <w:contextualSpacing w:val="0"/>
            </w:pPr>
            <w:proofErr w:type="spellStart"/>
            <w:r>
              <w:rPr>
                <w:sz w:val="16"/>
                <w:szCs w:val="16"/>
              </w:rPr>
              <w:t>AbMining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Toolbox</w:t>
            </w:r>
            <w:proofErr w:type="spellEnd"/>
          </w:p>
        </w:tc>
      </w:tr>
      <w:tr w:rsidR="00B561F6" w:rsidRPr="00580F72">
        <w:tc>
          <w:tcPr>
            <w:tcW w:w="9360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Pr="000A03E7" w:rsidRDefault="000A03E7">
            <w:pPr>
              <w:widowControl w:val="0"/>
              <w:contextualSpacing w:val="0"/>
              <w:rPr>
                <w:lang w:val="en-US"/>
              </w:rPr>
            </w:pPr>
            <w:r w:rsidRPr="000A03E7">
              <w:rPr>
                <w:sz w:val="16"/>
                <w:szCs w:val="16"/>
                <w:lang w:val="en-US"/>
              </w:rPr>
              <w:t>Software distributive type and licence</w:t>
            </w:r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Pr="000A03E7" w:rsidRDefault="000A03E7">
            <w:pPr>
              <w:widowControl w:val="0"/>
              <w:contextualSpacing w:val="0"/>
              <w:rPr>
                <w:lang w:val="en-US"/>
              </w:rPr>
            </w:pPr>
            <w:r w:rsidRPr="000A03E7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proofErr w:type="spellStart"/>
            <w:r>
              <w:rPr>
                <w:sz w:val="16"/>
                <w:szCs w:val="16"/>
              </w:rPr>
              <w:t>Standalone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web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server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VDJviz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proofErr w:type="spellStart"/>
            <w:r>
              <w:rPr>
                <w:sz w:val="16"/>
                <w:szCs w:val="16"/>
              </w:rPr>
              <w:t>Web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server</w:t>
            </w:r>
            <w:proofErr w:type="spellEnd"/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proofErr w:type="spellStart"/>
            <w:r>
              <w:rPr>
                <w:sz w:val="16"/>
                <w:szCs w:val="16"/>
              </w:rPr>
              <w:t>Web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server</w:t>
            </w:r>
            <w:proofErr w:type="spellEnd"/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widowControl w:val="0"/>
              <w:contextualSpacing w:val="0"/>
            </w:pPr>
            <w:proofErr w:type="spellStart"/>
            <w:r>
              <w:rPr>
                <w:sz w:val="16"/>
                <w:szCs w:val="16"/>
              </w:rPr>
              <w:t>Standalone</w:t>
            </w:r>
            <w:proofErr w:type="spellEnd"/>
          </w:p>
        </w:tc>
      </w:tr>
      <w:tr w:rsidR="00B561F6">
        <w:tc>
          <w:tcPr>
            <w:tcW w:w="4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widowControl w:val="0"/>
              <w:contextualSpacing w:val="0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3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proofErr w:type="spellStart"/>
            <w:r>
              <w:rPr>
                <w:sz w:val="16"/>
                <w:szCs w:val="16"/>
              </w:rPr>
              <w:t>Open-source</w:t>
            </w:r>
            <w:proofErr w:type="spellEnd"/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  <w:jc w:val="center"/>
            </w:pPr>
            <w:proofErr w:type="spellStart"/>
            <w:r>
              <w:rPr>
                <w:sz w:val="16"/>
                <w:szCs w:val="16"/>
              </w:rPr>
              <w:t>Commercial</w:t>
            </w:r>
            <w:proofErr w:type="spellEnd"/>
          </w:p>
        </w:tc>
        <w:tc>
          <w:tcPr>
            <w:tcW w:w="12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contextualSpacing w:val="0"/>
            </w:pPr>
            <w:proofErr w:type="spellStart"/>
            <w:r>
              <w:rPr>
                <w:sz w:val="16"/>
                <w:szCs w:val="16"/>
              </w:rPr>
              <w:t>Open-source</w:t>
            </w:r>
            <w:proofErr w:type="spellEnd"/>
          </w:p>
        </w:tc>
        <w:tc>
          <w:tcPr>
            <w:tcW w:w="12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1F6" w:rsidRDefault="000A03E7">
            <w:pPr>
              <w:widowControl w:val="0"/>
              <w:contextualSpacing w:val="0"/>
            </w:pPr>
            <w:proofErr w:type="spellStart"/>
            <w:r>
              <w:rPr>
                <w:sz w:val="16"/>
                <w:szCs w:val="16"/>
              </w:rPr>
              <w:t>Open-source</w:t>
            </w:r>
            <w:proofErr w:type="spellEnd"/>
          </w:p>
        </w:tc>
      </w:tr>
    </w:tbl>
    <w:p w:rsidR="00B561F6" w:rsidRDefault="000A03E7">
      <w:pPr>
        <w:jc w:val="both"/>
      </w:pPr>
      <w:r>
        <w:t xml:space="preserve"> </w:t>
      </w:r>
    </w:p>
    <w:p w:rsidR="00B561F6" w:rsidRDefault="000A03E7">
      <w:r>
        <w:t xml:space="preserve"> </w:t>
      </w:r>
    </w:p>
    <w:p w:rsidR="00B561F6" w:rsidRPr="00520E4B" w:rsidRDefault="00B561F6">
      <w:pPr>
        <w:jc w:val="both"/>
        <w:rPr>
          <w:rFonts w:ascii="Times New Roman" w:hAnsi="Times New Roman" w:cs="Times New Roman"/>
          <w:lang w:val="en-US"/>
        </w:rPr>
      </w:pPr>
    </w:p>
    <w:p w:rsidR="00B561F6" w:rsidRDefault="00B561F6">
      <w:pPr>
        <w:spacing w:line="360" w:lineRule="auto"/>
        <w:jc w:val="both"/>
      </w:pPr>
    </w:p>
    <w:p w:rsidR="00B561F6" w:rsidRDefault="00B561F6"/>
    <w:sectPr w:rsidR="00B561F6" w:rsidSect="00580F72">
      <w:pgSz w:w="12240" w:h="15840"/>
      <w:pgMar w:top="851" w:right="1183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561F6"/>
    <w:rsid w:val="000A03E7"/>
    <w:rsid w:val="00520E4B"/>
    <w:rsid w:val="00580F72"/>
    <w:rsid w:val="008D5327"/>
    <w:rsid w:val="00992887"/>
    <w:rsid w:val="009C304F"/>
    <w:rsid w:val="00B561F6"/>
    <w:rsid w:val="00C104EC"/>
    <w:rsid w:val="00C5564E"/>
    <w:rsid w:val="00CD63C9"/>
    <w:rsid w:val="00E6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a"/>
    <w:next w:val="a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a"/>
    <w:next w:val="a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a4">
    <w:name w:val="Subtitle"/>
    <w:basedOn w:val="a"/>
    <w:next w:val="a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a"/>
    <w:next w:val="a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a"/>
    <w:next w:val="a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a4">
    <w:name w:val="Subtitle"/>
    <w:basedOn w:val="a"/>
    <w:next w:val="a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mitya</dc:creator>
  <cp:lastModifiedBy>mitya</cp:lastModifiedBy>
  <cp:revision>6</cp:revision>
  <cp:lastPrinted>2015-08-12T10:47:00Z</cp:lastPrinted>
  <dcterms:created xsi:type="dcterms:W3CDTF">2015-10-16T12:22:00Z</dcterms:created>
  <dcterms:modified xsi:type="dcterms:W3CDTF">2015-10-20T09:32:00Z</dcterms:modified>
</cp:coreProperties>
</file>