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-15" w:type="dxa"/>
        <w:tbl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single" w:sz="8" w:space="0" w:color="666666"/>
          <w:insideV w:val="single" w:sz="8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1791"/>
        <w:gridCol w:w="4230"/>
        <w:gridCol w:w="1800"/>
        <w:gridCol w:w="1539"/>
      </w:tblGrid>
      <w:tr w:rsidR="0071457E" w:rsidTr="002C2D99">
        <w:tc>
          <w:tcPr>
            <w:tcW w:w="1791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bookmarkStart w:id="0" w:name="_GoBack"/>
            <w:bookmarkEnd w:id="0"/>
            <w:r>
              <w:t xml:space="preserve">TCR </w:t>
            </w:r>
            <w:proofErr w:type="spellStart"/>
            <w:r>
              <w:t>dataset</w:t>
            </w:r>
            <w:proofErr w:type="spellEnd"/>
          </w:p>
        </w:tc>
        <w:tc>
          <w:tcPr>
            <w:tcW w:w="423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Similarity</w:t>
            </w:r>
            <w:proofErr w:type="spellEnd"/>
            <w:r>
              <w:t xml:space="preserve"> </w:t>
            </w:r>
            <w:proofErr w:type="spellStart"/>
            <w:r>
              <w:t>measure</w:t>
            </w:r>
            <w:proofErr w:type="spellEnd"/>
          </w:p>
        </w:tc>
        <w:tc>
          <w:tcPr>
            <w:tcW w:w="18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P-</w:t>
            </w:r>
            <w:proofErr w:type="spellStart"/>
            <w:r>
              <w:t>value</w:t>
            </w:r>
            <w:proofErr w:type="spellEnd"/>
          </w:p>
        </w:tc>
        <w:tc>
          <w:tcPr>
            <w:tcW w:w="153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Cohen’s</w:t>
            </w:r>
            <w:proofErr w:type="spellEnd"/>
            <w:r>
              <w:t xml:space="preserve"> d</w:t>
            </w:r>
          </w:p>
        </w:tc>
      </w:tr>
      <w:tr w:rsidR="0071457E" w:rsidTr="002C2D99">
        <w:tc>
          <w:tcPr>
            <w:tcW w:w="179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alpha</w:t>
            </w:r>
            <w:proofErr w:type="spellEnd"/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Pearson</w:t>
            </w:r>
            <w:proofErr w:type="spellEnd"/>
            <w:r>
              <w:t xml:space="preserve"> </w:t>
            </w:r>
            <w:proofErr w:type="spellStart"/>
            <w:r>
              <w:t>correlation</w:t>
            </w:r>
            <w:proofErr w:type="spellEnd"/>
            <w:r>
              <w:t xml:space="preserve"> (R)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0.18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0.48</w:t>
            </w:r>
          </w:p>
        </w:tc>
      </w:tr>
      <w:tr w:rsidR="0071457E" w:rsidTr="002C2D99">
        <w:tc>
          <w:tcPr>
            <w:tcW w:w="17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Pr="00CE1C4B" w:rsidRDefault="0071457E" w:rsidP="002C2D99">
            <w:pPr>
              <w:widowControl w:val="0"/>
              <w:spacing w:line="240" w:lineRule="auto"/>
              <w:jc w:val="both"/>
              <w:rPr>
                <w:lang w:val="en-US"/>
              </w:rPr>
            </w:pPr>
            <w:r w:rsidRPr="00CE1C4B">
              <w:rPr>
                <w:lang w:val="en-US"/>
              </w:rPr>
              <w:t xml:space="preserve">Normalized number of </w:t>
            </w:r>
            <w:proofErr w:type="spellStart"/>
            <w:r w:rsidRPr="00CE1C4B">
              <w:rPr>
                <w:lang w:val="en-US"/>
              </w:rPr>
              <w:t>clonotypes</w:t>
            </w:r>
            <w:proofErr w:type="spellEnd"/>
            <w:r w:rsidRPr="00CE1C4B">
              <w:rPr>
                <w:lang w:val="en-US"/>
              </w:rPr>
              <w:t xml:space="preserve"> (D)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0.66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0.60</w:t>
            </w:r>
          </w:p>
        </w:tc>
      </w:tr>
      <w:tr w:rsidR="0071457E" w:rsidTr="002C2D99">
        <w:tc>
          <w:tcPr>
            <w:tcW w:w="17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Normalized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 xml:space="preserve"> (F)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0.008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1.80</w:t>
            </w:r>
          </w:p>
        </w:tc>
      </w:tr>
      <w:tr w:rsidR="0071457E" w:rsidTr="002C2D99">
        <w:tc>
          <w:tcPr>
            <w:tcW w:w="17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Jaccard</w:t>
            </w:r>
            <w:proofErr w:type="spellEnd"/>
            <w:r>
              <w:t xml:space="preserve"> </w:t>
            </w:r>
            <w:proofErr w:type="spellStart"/>
            <w:r>
              <w:t>index</w:t>
            </w:r>
            <w:proofErr w:type="spellEnd"/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0.23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0.91</w:t>
            </w:r>
          </w:p>
        </w:tc>
      </w:tr>
      <w:tr w:rsidR="0071457E" w:rsidTr="002C2D99">
        <w:tc>
          <w:tcPr>
            <w:tcW w:w="17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Morisita-horn</w:t>
            </w:r>
            <w:proofErr w:type="spellEnd"/>
            <w:r>
              <w:t xml:space="preserve"> </w:t>
            </w:r>
            <w:proofErr w:type="spellStart"/>
            <w:r>
              <w:t>index</w:t>
            </w:r>
            <w:proofErr w:type="spellEnd"/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0.20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0.50</w:t>
            </w:r>
          </w:p>
        </w:tc>
      </w:tr>
      <w:tr w:rsidR="0071457E" w:rsidTr="002C2D99">
        <w:tc>
          <w:tcPr>
            <w:tcW w:w="179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beta</w:t>
            </w:r>
            <w:proofErr w:type="spellEnd"/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Pearson</w:t>
            </w:r>
            <w:proofErr w:type="spellEnd"/>
            <w:r>
              <w:t xml:space="preserve"> </w:t>
            </w:r>
            <w:proofErr w:type="spellStart"/>
            <w:r>
              <w:t>correlation</w:t>
            </w:r>
            <w:proofErr w:type="spellEnd"/>
            <w:r>
              <w:t xml:space="preserve"> (R)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0.13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0.51</w:t>
            </w:r>
          </w:p>
        </w:tc>
      </w:tr>
      <w:tr w:rsidR="0071457E" w:rsidTr="002C2D99">
        <w:tc>
          <w:tcPr>
            <w:tcW w:w="17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Pr="00CE1C4B" w:rsidRDefault="0071457E" w:rsidP="002C2D99">
            <w:pPr>
              <w:widowControl w:val="0"/>
              <w:spacing w:line="240" w:lineRule="auto"/>
              <w:jc w:val="both"/>
              <w:rPr>
                <w:lang w:val="en-US"/>
              </w:rPr>
            </w:pPr>
            <w:r w:rsidRPr="00CE1C4B">
              <w:rPr>
                <w:lang w:val="en-US"/>
              </w:rPr>
              <w:t xml:space="preserve">Normalized number of </w:t>
            </w:r>
            <w:proofErr w:type="spellStart"/>
            <w:r w:rsidRPr="00CE1C4B">
              <w:rPr>
                <w:lang w:val="en-US"/>
              </w:rPr>
              <w:t>clonotypes</w:t>
            </w:r>
            <w:proofErr w:type="spellEnd"/>
            <w:r w:rsidRPr="00CE1C4B">
              <w:rPr>
                <w:lang w:val="en-US"/>
              </w:rPr>
              <w:t xml:space="preserve"> (D)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0.56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0.81</w:t>
            </w:r>
          </w:p>
        </w:tc>
      </w:tr>
      <w:tr w:rsidR="0071457E" w:rsidTr="002C2D99">
        <w:tc>
          <w:tcPr>
            <w:tcW w:w="17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Normalized</w:t>
            </w:r>
            <w:proofErr w:type="spellEnd"/>
            <w:r>
              <w:t xml:space="preserve"> </w:t>
            </w:r>
            <w:proofErr w:type="spellStart"/>
            <w:r>
              <w:t>frequency</w:t>
            </w:r>
            <w:proofErr w:type="spellEnd"/>
            <w:r>
              <w:t xml:space="preserve"> (F)</w:t>
            </w:r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0.03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1.47</w:t>
            </w:r>
          </w:p>
        </w:tc>
      </w:tr>
      <w:tr w:rsidR="0071457E" w:rsidTr="002C2D99">
        <w:tc>
          <w:tcPr>
            <w:tcW w:w="17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Jaccard</w:t>
            </w:r>
            <w:proofErr w:type="spellEnd"/>
            <w:r>
              <w:t xml:space="preserve"> </w:t>
            </w:r>
            <w:proofErr w:type="spellStart"/>
            <w:r>
              <w:t>index</w:t>
            </w:r>
            <w:proofErr w:type="spellEnd"/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0.41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0.70</w:t>
            </w:r>
          </w:p>
        </w:tc>
      </w:tr>
      <w:tr w:rsidR="0071457E" w:rsidTr="002C2D99">
        <w:tc>
          <w:tcPr>
            <w:tcW w:w="179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</w:p>
        </w:tc>
        <w:tc>
          <w:tcPr>
            <w:tcW w:w="4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Morisita-horn</w:t>
            </w:r>
            <w:proofErr w:type="spellEnd"/>
            <w:r>
              <w:t xml:space="preserve"> </w:t>
            </w:r>
            <w:proofErr w:type="spellStart"/>
            <w:r>
              <w:t>index</w:t>
            </w:r>
            <w:proofErr w:type="spellEnd"/>
          </w:p>
        </w:tc>
        <w:tc>
          <w:tcPr>
            <w:tcW w:w="1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0.10</w:t>
            </w:r>
          </w:p>
        </w:tc>
        <w:tc>
          <w:tcPr>
            <w:tcW w:w="15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457E" w:rsidRDefault="0071457E" w:rsidP="002C2D99">
            <w:pPr>
              <w:widowControl w:val="0"/>
              <w:spacing w:line="240" w:lineRule="auto"/>
              <w:jc w:val="both"/>
            </w:pPr>
            <w:r>
              <w:t>0.56</w:t>
            </w:r>
          </w:p>
        </w:tc>
      </w:tr>
    </w:tbl>
    <w:p w:rsidR="0048349C" w:rsidRDefault="0048349C"/>
    <w:sectPr w:rsidR="0048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57E"/>
    <w:rsid w:val="0048349C"/>
    <w:rsid w:val="0071457E"/>
    <w:rsid w:val="00E9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457E"/>
    <w:pPr>
      <w:spacing w:after="0"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457E"/>
    <w:pPr>
      <w:spacing w:after="0"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mitya</dc:creator>
  <cp:lastModifiedBy>mitya</cp:lastModifiedBy>
  <cp:revision>2</cp:revision>
  <dcterms:created xsi:type="dcterms:W3CDTF">2015-10-16T15:32:00Z</dcterms:created>
  <dcterms:modified xsi:type="dcterms:W3CDTF">2015-10-20T09:04:00Z</dcterms:modified>
</cp:coreProperties>
</file>