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5"/>
        <w:spacing w:before="120" w:after="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</w:t>
      </w:r>
      <w:r>
        <w:rPr>
          <w:rFonts w:ascii="ARIAL" w:hAnsi="ARIAL"/>
          <w:sz w:val="22"/>
          <w:szCs w:val="22"/>
        </w:rPr>
        <w:t>Y PLEDGE TO BE OPEN</w:t>
      </w:r>
    </w:p>
    <w:p>
      <w:pPr>
        <w:pStyle w:val="TextBody"/>
        <w:spacing w:lineRule="auto" w:line="240" w:before="0" w:after="144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TextBody"/>
        <w:spacing w:lineRule="auto" w:line="240" w:before="0" w:after="144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Erin C. McKiernan</w:t>
      </w:r>
    </w:p>
    <w:p>
      <w:pPr>
        <w:pStyle w:val="TextBody"/>
        <w:spacing w:lineRule="auto" w:line="240" w:before="0" w:after="144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Licensed CC BY</w:t>
      </w:r>
    </w:p>
    <w:p>
      <w:pPr>
        <w:pStyle w:val="Heading5"/>
        <w:spacing w:lineRule="auto" w:line="2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Heading6"/>
        <w:numPr>
          <w:ilvl w:val="5"/>
          <w:numId w:val="1"/>
        </w:numPr>
        <w:spacing w:before="0" w:after="0"/>
        <w:contextualSpacing/>
        <w:rPr>
          <w:rFonts w:ascii="ARIAL" w:hAnsi="ARIAL"/>
          <w:b/>
          <w:i w:val="false"/>
          <w:caps w:val="false"/>
          <w:smallCaps w:val="false"/>
          <w:color w:val="000000"/>
          <w:spacing w:val="15"/>
          <w:sz w:val="20"/>
          <w:szCs w:val="20"/>
        </w:rPr>
      </w:pPr>
      <w:r>
        <w:rPr>
          <w:rFonts w:ascii="ARIAL" w:hAnsi="ARIAL"/>
          <w:b/>
          <w:i w:val="false"/>
          <w:caps w:val="false"/>
          <w:smallCaps w:val="false"/>
          <w:color w:val="000000"/>
          <w:spacing w:val="15"/>
          <w:sz w:val="20"/>
          <w:szCs w:val="20"/>
        </w:rPr>
        <w:t xml:space="preserve">VERSION </w:t>
      </w:r>
      <w:hyperlink r:id="rId2" w:tgtFrame="_blank">
        <w:r>
          <w:rPr>
            <w:rStyle w:val="InternetLink"/>
            <w:rFonts w:ascii="ARIAL" w:hAnsi="ARIAL"/>
            <w:b/>
            <w:i w:val="false"/>
            <w:caps w:val="false"/>
            <w:smallCaps w:val="false"/>
            <w:strike w:val="false"/>
            <w:dstrike w:val="false"/>
            <w:color w:val="000000"/>
            <w:spacing w:val="15"/>
            <w:sz w:val="20"/>
            <w:szCs w:val="20"/>
            <w:u w:val="none"/>
            <w:effect w:val="none"/>
          </w:rPr>
          <w:t>PRESENTED AT OPENCON 2015</w:t>
        </w:r>
      </w:hyperlink>
      <w:r>
        <w:rPr>
          <w:rFonts w:ascii="ARIAL" w:hAnsi="ARIAL"/>
          <w:b/>
          <w:i w:val="false"/>
          <w:caps w:val="false"/>
          <w:smallCaps w:val="false"/>
          <w:color w:val="000000"/>
          <w:spacing w:val="15"/>
          <w:sz w:val="20"/>
          <w:szCs w:val="20"/>
        </w:rPr>
        <w:t>: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240" w:before="0" w:after="0"/>
        <w:ind w:left="0" w:right="0" w:hanging="0"/>
        <w:contextualSpacing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240" w:before="0" w:after="0"/>
        <w:ind w:left="0" w:right="0" w:hanging="0"/>
        <w:contextualSpacing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My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p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ledge to be open:</w:t>
      </w:r>
    </w:p>
    <w:p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 will not edit, review, or work for closed access journals.</w:t>
      </w:r>
    </w:p>
    <w:p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 will blog my work and post preprints, when possible.</w:t>
      </w:r>
    </w:p>
    <w:p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 will publish only in open access journals.</w:t>
      </w:r>
    </w:p>
    <w:p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 will not publish in Cell, Nature, or Science.</w:t>
      </w:r>
    </w:p>
    <w:p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 will pull my name off a paper if coauthors refuse to be open.</w:t>
      </w:r>
    </w:p>
    <w:p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 will share my code, when possible.</w:t>
      </w:r>
    </w:p>
    <w:p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 will share my raw and processed data, when possible.</w:t>
      </w:r>
    </w:p>
    <w:p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 will practice open notebook science, when possible.</w:t>
      </w:r>
    </w:p>
    <w:p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 will ask my professional society to support open access.</w:t>
      </w:r>
    </w:p>
    <w:p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lineRule="auto" w:line="240" w:before="0" w:after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 will speak out about my choices.</w:t>
      </w:r>
    </w:p>
    <w:p>
      <w:pPr>
        <w:pStyle w:val="Heading5"/>
        <w:widowControl/>
        <w:pBdr>
          <w:top w:val="nil"/>
          <w:left w:val="nil"/>
          <w:bottom w:val="nil"/>
          <w:right w:val="nil"/>
        </w:pBdr>
        <w:spacing w:lineRule="auto" w:line="240" w:before="446" w:after="446"/>
        <w:ind w:left="0" w:right="0" w:hanging="0"/>
        <w:contextualSpacing/>
        <w:rPr>
          <w:rFonts w:ascii="ARIAL" w:hAnsi="ARIAL"/>
          <w:b/>
          <w:i w:val="false"/>
          <w:caps w:val="false"/>
          <w:smallCaps w:val="false"/>
          <w:color w:val="000000"/>
          <w:spacing w:val="15"/>
          <w:sz w:val="20"/>
          <w:szCs w:val="20"/>
        </w:rPr>
      </w:pPr>
      <w:r>
        <w:rPr>
          <w:rFonts w:ascii="ARIAL" w:hAnsi="ARIAL"/>
          <w:b/>
          <w:i w:val="false"/>
          <w:caps w:val="false"/>
          <w:smallCaps w:val="false"/>
          <w:color w:val="000000"/>
          <w:spacing w:val="15"/>
          <w:sz w:val="20"/>
          <w:szCs w:val="20"/>
        </w:rPr>
        <w:t>SIMPLIFIED VERSION:</w:t>
      </w:r>
    </w:p>
    <w:p>
      <w:pPr>
        <w:pStyle w:val="Heading5"/>
        <w:widowControl/>
        <w:pBdr>
          <w:top w:val="nil"/>
          <w:left w:val="nil"/>
          <w:bottom w:val="nil"/>
          <w:right w:val="nil"/>
        </w:pBdr>
        <w:spacing w:lineRule="auto" w:line="240" w:before="446" w:after="446"/>
        <w:ind w:left="0" w:right="0" w:hanging="0"/>
        <w:contextualSpacing/>
        <w:rPr>
          <w:rFonts w:ascii="ARIAL" w:hAnsi="ARIAL"/>
          <w:b/>
          <w:i w:val="false"/>
          <w:caps w:val="false"/>
          <w:smallCaps w:val="false"/>
          <w:color w:val="000000"/>
          <w:spacing w:val="15"/>
          <w:sz w:val="22"/>
          <w:szCs w:val="22"/>
        </w:rPr>
      </w:pPr>
      <w:r>
        <w:rPr>
          <w:rFonts w:ascii="ARIAL" w:hAnsi="ARIAL"/>
          <w:b/>
          <w:i w:val="false"/>
          <w:caps w:val="false"/>
          <w:smallCaps w:val="false"/>
          <w:color w:val="000000"/>
          <w:spacing w:val="15"/>
          <w:sz w:val="22"/>
          <w:szCs w:val="22"/>
        </w:rPr>
      </w:r>
    </w:p>
    <w:p>
      <w:pPr>
        <w:pStyle w:val="Heading5"/>
        <w:widowControl/>
        <w:pBdr>
          <w:top w:val="nil"/>
          <w:left w:val="nil"/>
          <w:bottom w:val="nil"/>
          <w:right w:val="nil"/>
        </w:pBdr>
        <w:spacing w:lineRule="auto" w:line="240" w:before="446" w:after="446"/>
        <w:ind w:left="0" w:right="0" w:hanging="0"/>
        <w:contextualSpacing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 pledge to:</w:t>
      </w:r>
    </w:p>
    <w:p>
      <w:pPr>
        <w:pStyle w:val="Heading5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Rule="auto" w:line="240" w:before="446" w:after="446"/>
        <w:contextualSpacing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edit and review only for open access journal</w:t>
      </w:r>
    </w:p>
    <w:p>
      <w:pPr>
        <w:pStyle w:val="Heading5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Rule="auto" w:line="240" w:before="446" w:after="446"/>
        <w:contextualSpacing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publish only in open access journals</w:t>
      </w:r>
    </w:p>
    <w:p>
      <w:pPr>
        <w:pStyle w:val="Heading5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Rule="auto" w:line="240" w:before="446" w:after="446"/>
        <w:contextualSpacing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openly share my working manuscript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s</w:t>
      </w:r>
    </w:p>
    <w:p>
      <w:pPr>
        <w:pStyle w:val="Heading5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Rule="auto" w:line="240" w:before="446" w:after="446"/>
        <w:contextualSpacing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openly share my code, when possible</w:t>
      </w:r>
    </w:p>
    <w:p>
      <w:pPr>
        <w:pStyle w:val="Heading5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Rule="auto" w:line="240" w:before="446" w:after="446"/>
        <w:contextualSpacing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openly share my data, when possible</w:t>
      </w:r>
    </w:p>
    <w:p>
      <w:pPr>
        <w:pStyle w:val="Heading5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Rule="auto" w:line="240" w:before="446" w:after="446"/>
        <w:contextualSpacing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openly share my notebooks, when possible</w:t>
      </w:r>
    </w:p>
    <w:p>
      <w:pPr>
        <w:pStyle w:val="Heading5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Rule="auto" w:line="240" w:before="446" w:after="446"/>
        <w:contextualSpacing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ask my professional societies to support open research</w:t>
      </w:r>
    </w:p>
    <w:p>
      <w:pPr>
        <w:pStyle w:val="Heading5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Rule="auto" w:line="240" w:before="446" w:after="446"/>
        <w:contextualSpacing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speak out in support of open research</w:t>
      </w:r>
    </w:p>
    <w:p>
      <w:pPr>
        <w:pStyle w:val="Normal"/>
        <w:spacing w:lineRule="auto" w:line="24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Nimbus Roman No9 L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TeXGyreHeros">
    <w:charset w:val="01"/>
    <w:family w:val="swiss"/>
    <w:pitch w:val="variable"/>
  </w:font>
  <w:font w:name="ARIAL">
    <w:charset w:val="01"/>
    <w:family w:val="swiss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4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Nimbus Roman No9 L" w:hAnsi="Nimbus Roman No9 L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Nimbus Roman No9 L" w:hAnsi="Nimbus Roman No9 L" w:eastAsia="Droid Sans Fallback" w:cs="Free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pPr>
      <w:numPr>
        <w:ilvl w:val="2"/>
        <w:numId w:val="1"/>
      </w:numPr>
      <w:spacing w:before="140" w:after="120"/>
      <w:outlineLvl w:val="2"/>
      <w:outlineLvl w:val="2"/>
    </w:pPr>
    <w:rPr>
      <w:b/>
      <w:bCs/>
      <w:color w:val="808080"/>
      <w:sz w:val="28"/>
      <w:szCs w:val="28"/>
    </w:rPr>
  </w:style>
  <w:style w:type="paragraph" w:styleId="Heading5">
    <w:name w:val="Heading 5"/>
    <w:basedOn w:val="Heading"/>
    <w:next w:val="TextBody"/>
    <w:pPr>
      <w:spacing w:before="120" w:after="60"/>
      <w:outlineLvl w:val="4"/>
    </w:pPr>
    <w:rPr>
      <w:rFonts w:ascii="Nimbus Roman No9 L" w:hAnsi="Nimbus Roman No9 L" w:eastAsia="Droid Sans Fallback" w:cs="FreeSans"/>
      <w:b/>
      <w:bCs/>
      <w:sz w:val="20"/>
      <w:szCs w:val="20"/>
    </w:rPr>
  </w:style>
  <w:style w:type="paragraph" w:styleId="Heading6">
    <w:name w:val="Heading 6"/>
    <w:basedOn w:val="Heading"/>
    <w:next w:val="TextBody"/>
    <w:pPr>
      <w:numPr>
        <w:ilvl w:val="5"/>
        <w:numId w:val="1"/>
      </w:numPr>
      <w:spacing w:before="60" w:after="60"/>
      <w:outlineLvl w:val="5"/>
      <w:outlineLvl w:val="5"/>
    </w:pPr>
    <w:rPr>
      <w:b/>
      <w:bCs/>
      <w:i/>
      <w:iCs/>
      <w:sz w:val="24"/>
      <w:szCs w:val="24"/>
    </w:rPr>
  </w:style>
  <w:style w:type="paragraph" w:styleId="Heading7">
    <w:name w:val="Heading 7"/>
    <w:basedOn w:val="Heading"/>
    <w:next w:val="TextBody"/>
    <w:pPr>
      <w:numPr>
        <w:ilvl w:val="6"/>
        <w:numId w:val="1"/>
      </w:numPr>
      <w:spacing w:before="60" w:after="60"/>
      <w:outlineLvl w:val="6"/>
      <w:outlineLvl w:val="6"/>
    </w:pPr>
    <w:rPr>
      <w:b/>
      <w:bCs/>
      <w:sz w:val="22"/>
      <w:szCs w:val="22"/>
    </w:rPr>
  </w:style>
  <w:style w:type="paragraph" w:styleId="Heading8">
    <w:name w:val="Heading 8"/>
    <w:basedOn w:val="Heading"/>
    <w:next w:val="TextBody"/>
    <w:pPr>
      <w:numPr>
        <w:ilvl w:val="7"/>
        <w:numId w:val="1"/>
      </w:numPr>
      <w:spacing w:before="60" w:after="60"/>
      <w:outlineLvl w:val="7"/>
      <w:outlineLvl w:val="7"/>
    </w:pPr>
    <w:rPr>
      <w:b/>
      <w:bCs/>
      <w:i/>
      <w:iCs/>
      <w:sz w:val="22"/>
      <w:szCs w:val="22"/>
    </w:rPr>
  </w:style>
  <w:style w:type="character" w:styleId="Bullets">
    <w:name w:val="Bullets"/>
    <w:rPr>
      <w:rFonts w:ascii="OpenSymbol" w:hAnsi="OpenSymbol" w:eastAsia="OpenSymbol" w:cs="OpenSymbol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TeXGyreHeros" w:hAnsi="TeXGyreHero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Quotations">
    <w:name w:val="Quotations"/>
    <w:basedOn w:val="Normal"/>
    <w:pPr>
      <w:spacing w:before="0" w:after="283"/>
      <w:ind w:left="567" w:right="567" w:hanging="0"/>
    </w:pPr>
    <w:rPr/>
  </w:style>
  <w:style w:type="paragraph" w:styleId="Title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figshare.com/articles/My_pledge_to_be_open_Yeah_how_s_that_going_/1603167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2015-11-19T14:49:23Z</dcterms:created>
  <dc:language>en-US</dc:language>
  <dcterms:modified xsi:type="dcterms:W3CDTF">2015-11-23T21:00:18Z</dcterms:modified>
  <cp:revision>3</cp:revision>
</cp:coreProperties>
</file>