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sz w:val="26"/>
          <w:szCs w:val="26"/>
        </w:rPr>
        <w:t>Termination of Pregnancy Act</w:t>
      </w:r>
    </w:p>
    <w:p w:rsidR="00F65B4C" w:rsidRDefault="00DC7A86" w:rsidP="00DC7A86">
      <w:r>
        <w:rPr>
          <w:rFonts w:ascii="TimesNewRomanPS-BoldMT" w:hAnsi="TimesNewRomanPS-BoldMT" w:cs="TimesNewRomanPS-BoldMT"/>
          <w:b/>
          <w:bCs/>
          <w:sz w:val="26"/>
          <w:szCs w:val="26"/>
        </w:rPr>
        <w:t>(CHAPTER 324)</w:t>
      </w:r>
      <w:bookmarkStart w:id="0" w:name="_GoBack"/>
      <w:bookmarkEnd w:id="0"/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color w:val="000000"/>
          <w:sz w:val="26"/>
          <w:szCs w:val="26"/>
        </w:rPr>
        <w:t>Medical termination of pregnancy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color w:val="000000"/>
          <w:sz w:val="26"/>
          <w:szCs w:val="26"/>
        </w:rPr>
        <w:t>3.</w:t>
      </w:r>
      <w:r>
        <w:rPr>
          <w:rFonts w:ascii="TimesNewRomanPSMT" w:hAnsi="TimesNewRomanPSMT" w:cs="TimesNewRomanPSMT"/>
          <w:color w:val="000000"/>
          <w:sz w:val="26"/>
          <w:szCs w:val="26"/>
        </w:rPr>
        <w:t>—(1) Subject to the provisions of this Act, no person shall be guilty of an offence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under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the law relating to abortion when a pregnancy is terminated by an </w:t>
      </w:r>
      <w:proofErr w:type="spellStart"/>
      <w:r>
        <w:rPr>
          <w:rFonts w:ascii="TimesNewRomanPSMT" w:hAnsi="TimesNewRomanPSMT" w:cs="TimesNewRomanPSMT"/>
          <w:color w:val="000000"/>
          <w:sz w:val="26"/>
          <w:szCs w:val="26"/>
        </w:rPr>
        <w:t>authorised</w:t>
      </w:r>
      <w:proofErr w:type="spellEnd"/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medical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practitioner acting on the request of a pregnant woman and with her written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consent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>.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</w:pPr>
      <w:r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  <w:t>[32/80]</w:t>
      </w:r>
    </w:p>
    <w:p w:rsidR="00DC7A86" w:rsidRDefault="00DC7A86" w:rsidP="00DC7A86">
      <w:pPr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(2) Except as provided by section 10, every treatment to terminate pregnancy shall be</w:t>
      </w:r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</w:t>
      </w:r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carried out by an </w:t>
      </w:r>
      <w:proofErr w:type="spellStart"/>
      <w:r>
        <w:rPr>
          <w:rFonts w:ascii="TimesNewRomanPSMT" w:hAnsi="TimesNewRomanPSMT" w:cs="TimesNewRomanPSMT"/>
          <w:color w:val="000000"/>
          <w:sz w:val="26"/>
          <w:szCs w:val="26"/>
        </w:rPr>
        <w:t>authorised</w:t>
      </w:r>
      <w:proofErr w:type="spell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medical practitioner in an approved institution.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</w:pPr>
      <w:r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  <w:t xml:space="preserve">[26/2001 </w:t>
      </w:r>
      <w:proofErr w:type="spellStart"/>
      <w:r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  <w:t>wef</w:t>
      </w:r>
      <w:proofErr w:type="spellEnd"/>
      <w:r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  <w:t xml:space="preserve"> 01/09/2001]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(3) No treatment to terminate pregnancy shall be carried out by an </w:t>
      </w:r>
      <w:proofErr w:type="spellStart"/>
      <w:r>
        <w:rPr>
          <w:rFonts w:ascii="TimesNewRomanPSMT" w:hAnsi="TimesNewRomanPSMT" w:cs="TimesNewRomanPSMT"/>
          <w:color w:val="000000"/>
          <w:sz w:val="26"/>
          <w:szCs w:val="26"/>
        </w:rPr>
        <w:t>authorised</w:t>
      </w:r>
      <w:proofErr w:type="spell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medical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practitioner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unless the pregnant woman —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(</w:t>
      </w:r>
      <w:proofErr w:type="gramStart"/>
      <w:r>
        <w:rPr>
          <w:rFonts w:ascii="TimesNewRomanPS-ItalicMT" w:hAnsi="TimesNewRomanPS-ItalicMT" w:cs="TimesNewRomanPS-ItalicMT"/>
          <w:i/>
          <w:iCs/>
          <w:color w:val="000000"/>
          <w:sz w:val="26"/>
          <w:szCs w:val="26"/>
        </w:rPr>
        <w:t>a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>) is a citizen of Singapore or is the wife of a citizen of Singapore;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(</w:t>
      </w:r>
      <w:proofErr w:type="gramStart"/>
      <w:r>
        <w:rPr>
          <w:rFonts w:ascii="TimesNewRomanPS-ItalicMT" w:hAnsi="TimesNewRomanPS-ItalicMT" w:cs="TimesNewRomanPS-ItalicMT"/>
          <w:i/>
          <w:iCs/>
          <w:color w:val="000000"/>
          <w:sz w:val="26"/>
          <w:szCs w:val="26"/>
        </w:rPr>
        <w:t>b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>) is the holder, or is the wife of a holder, of a work pass issued under the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Employment of Foreign Manpower Act (Cap. 91A); or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</w:pPr>
      <w:r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  <w:t xml:space="preserve">[30/2007 </w:t>
      </w:r>
      <w:proofErr w:type="spellStart"/>
      <w:r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  <w:t>wef</w:t>
      </w:r>
      <w:proofErr w:type="spellEnd"/>
      <w:r>
        <w:rPr>
          <w:rFonts w:ascii="TimesNewRomanPS-ItalicMT" w:hAnsi="TimesNewRomanPS-ItalicMT" w:cs="TimesNewRomanPS-ItalicMT"/>
          <w:i/>
          <w:iCs/>
          <w:color w:val="0000FF"/>
          <w:sz w:val="18"/>
          <w:szCs w:val="18"/>
        </w:rPr>
        <w:t xml:space="preserve"> 01/07/2007]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(</w:t>
      </w:r>
      <w:r>
        <w:rPr>
          <w:rFonts w:ascii="TimesNewRomanPS-ItalicMT" w:hAnsi="TimesNewRomanPS-ItalicMT" w:cs="TimesNewRomanPS-ItalicMT"/>
          <w:i/>
          <w:iCs/>
          <w:color w:val="000000"/>
          <w:sz w:val="26"/>
          <w:szCs w:val="26"/>
        </w:rPr>
        <w:t>c</w:t>
      </w:r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) </w:t>
      </w: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has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been resident in Singapore for a period of at least 4 months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immediately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preceding the date on which such treatment is to be carried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out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>,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but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this subsection shall not apply to any treatment to terminate pregnancy which is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immediately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necessary to save the life of the pregnant woman.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(4) Any person who contravenes or fails to comply with this section shall be guilty of</w:t>
      </w:r>
    </w:p>
    <w:p w:rsidR="00DC7A86" w:rsidRDefault="00DC7A86" w:rsidP="00DC7A8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an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offence and shall be liable on conviction to a fine not exceeding $3,000 or to</w:t>
      </w:r>
    </w:p>
    <w:p w:rsidR="00DC7A86" w:rsidRDefault="00DC7A86" w:rsidP="00DC7A86">
      <w:proofErr w:type="gramStart"/>
      <w:r>
        <w:rPr>
          <w:rFonts w:ascii="TimesNewRomanPSMT" w:hAnsi="TimesNewRomanPSMT" w:cs="TimesNewRomanPSMT"/>
          <w:color w:val="000000"/>
          <w:sz w:val="26"/>
          <w:szCs w:val="26"/>
        </w:rPr>
        <w:t>imprisonment</w:t>
      </w:r>
      <w:proofErr w:type="gramEnd"/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for a term not exceeding 3 years or to both.</w:t>
      </w:r>
    </w:p>
    <w:sectPr w:rsidR="00DC7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86"/>
    <w:rsid w:val="002A29C3"/>
    <w:rsid w:val="00415C04"/>
    <w:rsid w:val="00AF6481"/>
    <w:rsid w:val="00DC7A86"/>
    <w:rsid w:val="00F6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2021-08-14T05:01:00Z</dcterms:created>
  <dcterms:modified xsi:type="dcterms:W3CDTF">2021-08-14T05:04:00Z</dcterms:modified>
</cp:coreProperties>
</file>