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674" w:rsidRPr="00BB3E6E" w:rsidRDefault="00877674" w:rsidP="00877674">
      <w:pPr>
        <w:ind w:left="0" w:right="0"/>
        <w:jc w:val="left"/>
        <w:rPr>
          <w:rFonts w:ascii="Times New Roman" w:hAnsi="Times New Roman"/>
          <w:b/>
        </w:rPr>
      </w:pPr>
      <w:r w:rsidRPr="00BB3E6E">
        <w:rPr>
          <w:rFonts w:ascii="Times New Roman" w:hAnsi="Times New Roman"/>
          <w:b/>
        </w:rPr>
        <w:t>Classification performance for French bulldog training dataset (n=69) using quadratic discriminant analysis (QDA)</w:t>
      </w:r>
    </w:p>
    <w:p w:rsidR="00877674" w:rsidRPr="00BB3E6E" w:rsidRDefault="00877674" w:rsidP="00877674">
      <w:pPr>
        <w:ind w:left="0" w:right="0"/>
        <w:jc w:val="left"/>
        <w:rPr>
          <w:rFonts w:ascii="Times New Roman" w:hAnsi="Times New Roman"/>
          <w:b/>
        </w:rPr>
      </w:pPr>
    </w:p>
    <w:p w:rsidR="00877674" w:rsidRPr="00BB3E6E" w:rsidRDefault="00877674" w:rsidP="00877674">
      <w:pPr>
        <w:ind w:left="0" w:right="0"/>
        <w:jc w:val="left"/>
        <w:rPr>
          <w:rFonts w:ascii="Times New Roman" w:hAnsi="Times New Roman"/>
          <w:b/>
        </w:rPr>
      </w:pPr>
    </w:p>
    <w:p w:rsidR="00877674" w:rsidRPr="00BB3E6E" w:rsidRDefault="00877674" w:rsidP="00877674">
      <w:pPr>
        <w:ind w:left="0" w:right="0"/>
        <w:jc w:val="left"/>
        <w:rPr>
          <w:rFonts w:ascii="Times New Roman" w:hAnsi="Times New Roman"/>
          <w:b/>
        </w:rPr>
      </w:pPr>
    </w:p>
    <w:tbl>
      <w:tblPr>
        <w:tblStyle w:val="TableGrid"/>
        <w:tblpPr w:leftFromText="180" w:rightFromText="180" w:vertAnchor="text" w:horzAnchor="page" w:tblpX="1779" w:tblpY="-337"/>
        <w:tblOverlap w:val="never"/>
        <w:tblW w:w="7763" w:type="dxa"/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993"/>
        <w:gridCol w:w="992"/>
        <w:gridCol w:w="992"/>
        <w:gridCol w:w="992"/>
        <w:gridCol w:w="993"/>
        <w:gridCol w:w="992"/>
      </w:tblGrid>
      <w:tr w:rsidR="00877674" w:rsidRPr="00BB3E6E" w:rsidTr="00FE528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</w:tcPr>
          <w:p w:rsidR="00877674" w:rsidRPr="00BB3E6E" w:rsidRDefault="00877674" w:rsidP="00FE5285">
            <w:pPr>
              <w:ind w:left="0" w:righ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961" w:type="dxa"/>
            <w:gridSpan w:val="5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  <w:r w:rsidRPr="00BB3E6E">
              <w:rPr>
                <w:rFonts w:ascii="Times New Roman" w:hAnsi="Times New Roman"/>
                <w:b/>
              </w:rPr>
              <w:t>QDA Classification Output</w:t>
            </w:r>
          </w:p>
        </w:tc>
      </w:tr>
      <w:tr w:rsidR="00877674" w:rsidRPr="00BB3E6E" w:rsidTr="00FE5285">
        <w:trPr>
          <w:trHeight w:val="278"/>
        </w:trPr>
        <w:tc>
          <w:tcPr>
            <w:tcW w:w="2802" w:type="dxa"/>
            <w:gridSpan w:val="3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BOAS-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BOAS+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77674" w:rsidRPr="00BB3E6E" w:rsidTr="00FE5285">
        <w:trPr>
          <w:trHeight w:val="278"/>
        </w:trPr>
        <w:tc>
          <w:tcPr>
            <w:tcW w:w="2802" w:type="dxa"/>
            <w:gridSpan w:val="3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I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II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III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  <w:r w:rsidRPr="00BB3E6E">
              <w:rPr>
                <w:rFonts w:ascii="Times New Roman" w:hAnsi="Times New Roman"/>
                <w:b/>
              </w:rPr>
              <w:t>Total</w:t>
            </w:r>
          </w:p>
        </w:tc>
      </w:tr>
      <w:tr w:rsidR="00877674" w:rsidRPr="00BB3E6E" w:rsidTr="00FE5285">
        <w:trPr>
          <w:trHeight w:val="233"/>
        </w:trPr>
        <w:tc>
          <w:tcPr>
            <w:tcW w:w="817" w:type="dxa"/>
            <w:vMerge w:val="restart"/>
            <w:tcBorders>
              <w:top w:val="single" w:sz="12" w:space="0" w:color="auto"/>
              <w:left w:val="nil"/>
            </w:tcBorders>
            <w:shd w:val="clear" w:color="auto" w:fill="auto"/>
            <w:textDirection w:val="tbRl"/>
            <w:vAlign w:val="center"/>
          </w:tcPr>
          <w:p w:rsidR="00877674" w:rsidRPr="00BB3E6E" w:rsidRDefault="00877674" w:rsidP="00FE5285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B3E6E">
              <w:rPr>
                <w:rFonts w:ascii="Times New Roman" w:hAnsi="Times New Roman"/>
                <w:b/>
              </w:rPr>
              <w:t xml:space="preserve">Functional </w:t>
            </w:r>
            <w:proofErr w:type="spellStart"/>
            <w:r w:rsidRPr="00BB3E6E">
              <w:rPr>
                <w:rFonts w:ascii="Times New Roman" w:hAnsi="Times New Roman"/>
                <w:b/>
              </w:rPr>
              <w:t>Grading</w:t>
            </w:r>
            <w:r w:rsidRPr="00BB3E6E">
              <w:rPr>
                <w:rFonts w:ascii="Times New Roman" w:hAnsi="Times New Roman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BOAS-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7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BB3E6E">
              <w:rPr>
                <w:rFonts w:ascii="Times New Roman" w:hAnsi="Times New Roman"/>
                <w:color w:val="BFBFBF" w:themeColor="background1" w:themeShade="BF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BB3E6E">
              <w:rPr>
                <w:rFonts w:ascii="Times New Roman" w:hAnsi="Times New Roman"/>
                <w:color w:val="BFBFBF" w:themeColor="background1" w:themeShade="BF"/>
              </w:rPr>
              <w:t>0</w:t>
            </w:r>
          </w:p>
        </w:tc>
        <w:tc>
          <w:tcPr>
            <w:tcW w:w="992" w:type="dxa"/>
            <w:tcBorders>
              <w:top w:val="single" w:sz="12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8</w:t>
            </w:r>
          </w:p>
        </w:tc>
      </w:tr>
      <w:tr w:rsidR="00877674" w:rsidRPr="00BB3E6E" w:rsidTr="00FE5285">
        <w:trPr>
          <w:trHeight w:val="258"/>
        </w:trPr>
        <w:tc>
          <w:tcPr>
            <w:tcW w:w="817" w:type="dxa"/>
            <w:vMerge/>
            <w:tcBorders>
              <w:left w:val="nil"/>
            </w:tcBorders>
            <w:shd w:val="clear" w:color="auto" w:fill="auto"/>
          </w:tcPr>
          <w:p w:rsidR="00877674" w:rsidRPr="00BB3E6E" w:rsidRDefault="00877674" w:rsidP="00FE5285">
            <w:pPr>
              <w:ind w:left="0" w:righ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I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19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9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BB3E6E">
              <w:rPr>
                <w:rFonts w:ascii="Times New Roman" w:hAnsi="Times New Roman"/>
                <w:color w:val="BFBFBF" w:themeColor="background1" w:themeShade="BF"/>
              </w:rPr>
              <w:t>0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22</w:t>
            </w:r>
          </w:p>
        </w:tc>
      </w:tr>
      <w:tr w:rsidR="00877674" w:rsidRPr="00BB3E6E" w:rsidTr="00FE5285">
        <w:trPr>
          <w:trHeight w:val="227"/>
        </w:trPr>
        <w:tc>
          <w:tcPr>
            <w:tcW w:w="817" w:type="dxa"/>
            <w:vMerge/>
            <w:tcBorders>
              <w:left w:val="nil"/>
            </w:tcBorders>
            <w:shd w:val="clear" w:color="auto" w:fill="auto"/>
          </w:tcPr>
          <w:p w:rsidR="00877674" w:rsidRPr="00BB3E6E" w:rsidRDefault="00877674" w:rsidP="00FE5285">
            <w:pPr>
              <w:ind w:left="0" w:righ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BOAS+</w:t>
            </w: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II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BB3E6E">
              <w:rPr>
                <w:rFonts w:ascii="Times New Roman" w:hAnsi="Times New Roman"/>
                <w:color w:val="BFBFBF" w:themeColor="background1" w:themeShade="BF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23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27</w:t>
            </w:r>
          </w:p>
        </w:tc>
      </w:tr>
      <w:tr w:rsidR="00877674" w:rsidRPr="00BB3E6E" w:rsidTr="00FE5285">
        <w:trPr>
          <w:trHeight w:val="266"/>
        </w:trPr>
        <w:tc>
          <w:tcPr>
            <w:tcW w:w="817" w:type="dxa"/>
            <w:vMerge/>
            <w:tcBorders>
              <w:left w:val="nil"/>
            </w:tcBorders>
            <w:shd w:val="clear" w:color="auto" w:fill="auto"/>
          </w:tcPr>
          <w:p w:rsidR="00877674" w:rsidRPr="00BB3E6E" w:rsidRDefault="00877674" w:rsidP="00FE5285">
            <w:pPr>
              <w:ind w:left="0" w:right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93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i/>
              </w:rPr>
            </w:pPr>
            <w:r w:rsidRPr="00BB3E6E">
              <w:rPr>
                <w:rFonts w:ascii="Times New Roman" w:hAnsi="Times New Roman"/>
                <w:b/>
                <w:i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BB3E6E">
              <w:rPr>
                <w:rFonts w:ascii="Times New Roman" w:hAnsi="Times New Roman"/>
                <w:color w:val="BFBFBF" w:themeColor="background1" w:themeShade="BF"/>
              </w:rPr>
              <w:t>0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BFBFBF" w:themeColor="background1" w:themeShade="BF"/>
              </w:rPr>
            </w:pPr>
            <w:r w:rsidRPr="00BB3E6E">
              <w:rPr>
                <w:rFonts w:ascii="Times New Roman" w:hAnsi="Times New Roman"/>
                <w:color w:val="BFBFBF" w:themeColor="background1" w:themeShade="BF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color w:val="auto"/>
              </w:rPr>
            </w:pPr>
            <w:r w:rsidRPr="00BB3E6E">
              <w:rPr>
                <w:rFonts w:ascii="Times New Roman" w:hAnsi="Times New Roman"/>
                <w:color w:val="auto"/>
              </w:rPr>
              <w:t>9</w:t>
            </w:r>
          </w:p>
        </w:tc>
        <w:tc>
          <w:tcPr>
            <w:tcW w:w="992" w:type="dxa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12</w:t>
            </w:r>
          </w:p>
        </w:tc>
      </w:tr>
      <w:tr w:rsidR="00877674" w:rsidRPr="00BB3E6E" w:rsidTr="00FE5285">
        <w:trPr>
          <w:trHeight w:val="93"/>
        </w:trPr>
        <w:tc>
          <w:tcPr>
            <w:tcW w:w="817" w:type="dxa"/>
            <w:vMerge/>
            <w:tcBorders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/>
              <w:jc w:val="center"/>
              <w:rPr>
                <w:rFonts w:ascii="Times New Roman" w:hAnsi="Times New Roman"/>
                <w:b/>
              </w:rPr>
            </w:pPr>
            <w:r w:rsidRPr="00BB3E6E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8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22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28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11</w:t>
            </w:r>
          </w:p>
        </w:tc>
        <w:tc>
          <w:tcPr>
            <w:tcW w:w="992" w:type="dxa"/>
            <w:tcBorders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877674" w:rsidRPr="00BB3E6E" w:rsidRDefault="00877674" w:rsidP="00FE5285">
            <w:pPr>
              <w:ind w:left="0" w:right="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B3E6E">
              <w:rPr>
                <w:rFonts w:ascii="Times New Roman" w:hAnsi="Times New Roman"/>
                <w:b/>
                <w:color w:val="auto"/>
              </w:rPr>
              <w:t>69</w:t>
            </w:r>
          </w:p>
        </w:tc>
      </w:tr>
      <w:tr w:rsidR="00877674" w:rsidTr="00FE5285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763" w:type="dxa"/>
            <w:gridSpan w:val="8"/>
            <w:tcBorders>
              <w:top w:val="single" w:sz="12" w:space="0" w:color="auto"/>
            </w:tcBorders>
          </w:tcPr>
          <w:p w:rsidR="00877674" w:rsidRPr="00BB3E6E" w:rsidRDefault="00877674" w:rsidP="00FE5285">
            <w:pPr>
              <w:ind w:left="0" w:right="0"/>
              <w:rPr>
                <w:rFonts w:ascii="Times New Roman" w:hAnsi="Times New Roman"/>
              </w:rPr>
            </w:pPr>
            <w:bookmarkStart w:id="0" w:name="_GoBack"/>
            <w:r w:rsidRPr="00BB3E6E">
              <w:rPr>
                <w:rFonts w:ascii="Times New Roman" w:hAnsi="Times New Roman"/>
              </w:rPr>
              <w:t>BOAS=brachycephalic obstructive airway syndrome</w:t>
            </w:r>
          </w:p>
          <w:p w:rsidR="00877674" w:rsidRPr="00BB3E6E" w:rsidRDefault="00877674" w:rsidP="00FE5285">
            <w:pPr>
              <w:ind w:left="0" w:right="0"/>
              <w:rPr>
                <w:rFonts w:ascii="Times New Roman" w:hAnsi="Times New Roman"/>
              </w:rPr>
            </w:pPr>
            <w:proofErr w:type="gramStart"/>
            <w:r w:rsidRPr="00BB3E6E">
              <w:rPr>
                <w:rFonts w:ascii="Times New Roman" w:hAnsi="Times New Roman"/>
                <w:vertAlign w:val="superscript"/>
              </w:rPr>
              <w:t>a</w:t>
            </w:r>
            <w:proofErr w:type="gramEnd"/>
            <w:r w:rsidRPr="00BB3E6E">
              <w:rPr>
                <w:rFonts w:ascii="Times New Roman" w:hAnsi="Times New Roman"/>
              </w:rPr>
              <w:t xml:space="preserve"> Functional grading for BOAS, see Table 1</w:t>
            </w:r>
          </w:p>
          <w:p w:rsidR="00877674" w:rsidRDefault="00877674" w:rsidP="00FE5285">
            <w:pPr>
              <w:ind w:left="0" w:right="0"/>
              <w:rPr>
                <w:rFonts w:ascii="Times New Roman" w:hAnsi="Times New Roman"/>
                <w:b/>
              </w:rPr>
            </w:pPr>
          </w:p>
        </w:tc>
      </w:tr>
    </w:tbl>
    <w:p w:rsidR="00297126" w:rsidRDefault="00297126"/>
    <w:bookmarkEnd w:id="0"/>
    <w:sectPr w:rsidR="00297126" w:rsidSect="0029712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674"/>
    <w:rsid w:val="00297126"/>
    <w:rsid w:val="0087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C1C9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674"/>
    <w:pPr>
      <w:ind w:left="142" w:right="90"/>
      <w:jc w:val="both"/>
    </w:pPr>
    <w:rPr>
      <w:rFonts w:ascii="Times New Roman Bold" w:eastAsia="ヒラギノ角ゴ Pro W3" w:hAnsi="Times New Roman Bold" w:cs="Times New Roman"/>
      <w:color w:val="00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674"/>
    <w:rPr>
      <w:rFonts w:ascii="Times New Roman" w:eastAsia="PMingLiU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674"/>
    <w:pPr>
      <w:ind w:left="142" w:right="90"/>
      <w:jc w:val="both"/>
    </w:pPr>
    <w:rPr>
      <w:rFonts w:ascii="Times New Roman Bold" w:eastAsia="ヒラギノ角ゴ Pro W3" w:hAnsi="Times New Roman Bold" w:cs="Times New Roman"/>
      <w:color w:val="00000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674"/>
    <w:rPr>
      <w:rFonts w:ascii="Times New Roman" w:eastAsia="PMingLiU" w:hAnsi="Times New Roman" w:cs="Times New Roman"/>
      <w:sz w:val="20"/>
      <w:szCs w:val="20"/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Macintosh Word</Application>
  <DocSecurity>0</DocSecurity>
  <Lines>2</Lines>
  <Paragraphs>1</Paragraphs>
  <ScaleCrop>false</ScaleCrop>
  <Company>Cambridge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Nai-chieh  Liu</dc:creator>
  <cp:keywords/>
  <dc:description/>
  <cp:lastModifiedBy>Nai-chieh  Liu</cp:lastModifiedBy>
  <cp:revision>1</cp:revision>
  <dcterms:created xsi:type="dcterms:W3CDTF">2015-05-05T12:57:00Z</dcterms:created>
  <dcterms:modified xsi:type="dcterms:W3CDTF">2015-05-05T12:58:00Z</dcterms:modified>
</cp:coreProperties>
</file>