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D105C" w:rsidRPr="004B7AE3" w:rsidRDefault="000D105C" w:rsidP="000D105C">
      <w:pPr>
        <w:spacing w:line="48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Supplemental Information</w:t>
      </w:r>
      <w:r w:rsidR="00220D9E">
        <w:rPr>
          <w:rFonts w:ascii="Times New Roman" w:hAnsi="Times New Roman" w:cs="Times New Roman"/>
          <w:b/>
          <w:bCs/>
          <w:sz w:val="24"/>
          <w:szCs w:val="24"/>
          <w:lang w:val="en-US"/>
        </w:rPr>
        <w:t xml:space="preserve"> – Figure legends</w:t>
      </w:r>
    </w:p>
    <w:p w:rsidR="000D105C" w:rsidRPr="002A5265" w:rsidRDefault="000D105C" w:rsidP="000D105C">
      <w:pPr>
        <w:spacing w:line="48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Fig</w:t>
      </w:r>
      <w:r w:rsidR="00BE78A2">
        <w:rPr>
          <w:rFonts w:ascii="Times New Roman" w:hAnsi="Times New Roman" w:cs="Times New Roman"/>
          <w:noProof/>
          <w:sz w:val="24"/>
          <w:szCs w:val="24"/>
          <w:lang w:val="en-US"/>
        </w:rPr>
        <w:t>.</w:t>
      </w:r>
      <w:r>
        <w:rPr>
          <w:rFonts w:ascii="Times New Roman" w:hAnsi="Times New Roman" w:cs="Times New Roman"/>
          <w:noProof/>
          <w:sz w:val="24"/>
          <w:szCs w:val="24"/>
          <w:lang w:val="en-US"/>
        </w:rPr>
        <w:t xml:space="preserve"> S</w:t>
      </w:r>
      <w:r w:rsidRPr="002A5265">
        <w:rPr>
          <w:rFonts w:ascii="Times New Roman" w:hAnsi="Times New Roman" w:cs="Times New Roman"/>
          <w:noProof/>
          <w:sz w:val="24"/>
          <w:szCs w:val="24"/>
          <w:lang w:val="en-US"/>
        </w:rPr>
        <w:t xml:space="preserve">1: S-vitamin D levels </w:t>
      </w:r>
      <w:r>
        <w:rPr>
          <w:rFonts w:ascii="Times New Roman" w:hAnsi="Times New Roman" w:cs="Times New Roman"/>
          <w:noProof/>
          <w:sz w:val="24"/>
          <w:szCs w:val="24"/>
          <w:lang w:val="en-US"/>
        </w:rPr>
        <w:t xml:space="preserve">in adults with atopic dermatitis </w:t>
      </w:r>
      <w:r w:rsidRPr="002A5265">
        <w:rPr>
          <w:rFonts w:ascii="Times New Roman" w:hAnsi="Times New Roman" w:cs="Times New Roman"/>
          <w:noProof/>
          <w:sz w:val="24"/>
          <w:szCs w:val="24"/>
          <w:lang w:val="en-US"/>
        </w:rPr>
        <w:t xml:space="preserve">before and after treatment with nb-UVB for 6-8 weeks. The increase in </w:t>
      </w:r>
      <w:r w:rsidRPr="002A5265">
        <w:rPr>
          <w:rFonts w:ascii="Times New Roman" w:hAnsi="Times New Roman" w:cs="Times New Roman"/>
          <w:sz w:val="24"/>
          <w:szCs w:val="24"/>
          <w:lang w:val="en-US"/>
        </w:rPr>
        <w:t xml:space="preserve">25-OH-Vitamin D (reference range, 37-131 nmol/L) after treatment </w:t>
      </w:r>
      <w:r>
        <w:rPr>
          <w:rFonts w:ascii="Times New Roman" w:hAnsi="Times New Roman" w:cs="Times New Roman"/>
          <w:sz w:val="24"/>
          <w:szCs w:val="24"/>
          <w:lang w:val="en-US"/>
        </w:rPr>
        <w:t xml:space="preserve">compared to baseline </w:t>
      </w:r>
      <w:r w:rsidRPr="002A5265">
        <w:rPr>
          <w:rFonts w:ascii="Times New Roman" w:hAnsi="Times New Roman" w:cs="Times New Roman"/>
          <w:sz w:val="24"/>
          <w:szCs w:val="24"/>
          <w:lang w:val="en-US"/>
        </w:rPr>
        <w:t>is significant (p &lt; 0.001)</w:t>
      </w:r>
    </w:p>
    <w:p w:rsidR="000D105C" w:rsidRPr="002A5265" w:rsidRDefault="000D105C" w:rsidP="000D105C">
      <w:pPr>
        <w:spacing w:line="480" w:lineRule="auto"/>
        <w:rPr>
          <w:rFonts w:ascii="Times New Roman" w:hAnsi="Times New Roman" w:cs="Times New Roman"/>
          <w:sz w:val="24"/>
          <w:szCs w:val="24"/>
          <w:lang w:val="en-US"/>
        </w:rPr>
      </w:pPr>
      <w:r>
        <w:rPr>
          <w:rFonts w:ascii="Times New Roman" w:hAnsi="Times New Roman" w:cs="Times New Roman"/>
          <w:noProof/>
          <w:sz w:val="24"/>
          <w:szCs w:val="24"/>
          <w:lang w:val="en-US"/>
        </w:rPr>
        <w:t>Fig</w:t>
      </w:r>
      <w:r w:rsidR="00BE78A2">
        <w:rPr>
          <w:rFonts w:ascii="Times New Roman" w:hAnsi="Times New Roman" w:cs="Times New Roman"/>
          <w:noProof/>
          <w:sz w:val="24"/>
          <w:szCs w:val="24"/>
          <w:lang w:val="en-US"/>
        </w:rPr>
        <w:t>.</w:t>
      </w:r>
      <w:r>
        <w:rPr>
          <w:rFonts w:ascii="Times New Roman" w:hAnsi="Times New Roman" w:cs="Times New Roman"/>
          <w:noProof/>
          <w:sz w:val="24"/>
          <w:szCs w:val="24"/>
          <w:lang w:val="en-US"/>
        </w:rPr>
        <w:t xml:space="preserve"> S</w:t>
      </w:r>
      <w:r w:rsidRPr="002A5265">
        <w:rPr>
          <w:rFonts w:ascii="Times New Roman" w:hAnsi="Times New Roman" w:cs="Times New Roman"/>
          <w:noProof/>
          <w:sz w:val="24"/>
          <w:szCs w:val="24"/>
          <w:lang w:val="en-US"/>
        </w:rPr>
        <w:t xml:space="preserve">2: </w:t>
      </w:r>
      <w:r w:rsidRPr="002A5265">
        <w:rPr>
          <w:rFonts w:ascii="Times New Roman" w:hAnsi="Times New Roman" w:cs="Times New Roman"/>
          <w:sz w:val="24"/>
          <w:szCs w:val="24"/>
          <w:lang w:val="en-US"/>
        </w:rPr>
        <w:t>C</w:t>
      </w:r>
      <w:r>
        <w:rPr>
          <w:rFonts w:ascii="Times New Roman" w:hAnsi="Times New Roman" w:cs="Times New Roman"/>
          <w:sz w:val="24"/>
          <w:szCs w:val="24"/>
          <w:lang w:val="en-US"/>
        </w:rPr>
        <w:t>ommunity state type (C</w:t>
      </w:r>
      <w:r w:rsidRPr="002A5265">
        <w:rPr>
          <w:rFonts w:ascii="Times New Roman" w:hAnsi="Times New Roman" w:cs="Times New Roman"/>
          <w:sz w:val="24"/>
          <w:szCs w:val="24"/>
          <w:lang w:val="en-US"/>
        </w:rPr>
        <w:t>ST</w:t>
      </w:r>
      <w:r>
        <w:rPr>
          <w:rFonts w:ascii="Times New Roman" w:hAnsi="Times New Roman" w:cs="Times New Roman"/>
          <w:sz w:val="24"/>
          <w:szCs w:val="24"/>
          <w:lang w:val="en-US"/>
        </w:rPr>
        <w:t>)</w:t>
      </w:r>
      <w:r w:rsidRPr="002A5265">
        <w:rPr>
          <w:rFonts w:ascii="Times New Roman" w:hAnsi="Times New Roman" w:cs="Times New Roman"/>
          <w:sz w:val="24"/>
          <w:szCs w:val="24"/>
          <w:lang w:val="en-US"/>
        </w:rPr>
        <w:t xml:space="preserve"> dynamics visualized as Markov chains showing transition probabilities between CSTs over time. The direction of the arrows indicates the direction of the shifts between CSTs and the thickness of the arrows corresponds to the fraction of samples going through that particular shift. CST 1 is the most stable group.</w:t>
      </w:r>
    </w:p>
    <w:p w:rsidR="000D105C" w:rsidRDefault="000D105C" w:rsidP="000D105C">
      <w:pPr>
        <w:keepLines/>
        <w:spacing w:after="0" w:line="480" w:lineRule="auto"/>
        <w:contextualSpacing/>
        <w:rPr>
          <w:rFonts w:ascii="Times New Roman" w:hAnsi="Times New Roman" w:cs="Times New Roman"/>
          <w:noProof/>
          <w:sz w:val="24"/>
          <w:szCs w:val="24"/>
          <w:lang w:val="en-US"/>
        </w:rPr>
      </w:pPr>
      <w:r>
        <w:rPr>
          <w:rFonts w:ascii="Times New Roman" w:hAnsi="Times New Roman" w:cs="Times New Roman"/>
          <w:noProof/>
          <w:sz w:val="24"/>
          <w:szCs w:val="24"/>
          <w:lang w:val="en-US"/>
        </w:rPr>
        <w:t>Fig</w:t>
      </w:r>
      <w:r w:rsidR="00BE78A2">
        <w:rPr>
          <w:rFonts w:ascii="Times New Roman" w:hAnsi="Times New Roman" w:cs="Times New Roman"/>
          <w:noProof/>
          <w:sz w:val="24"/>
          <w:szCs w:val="24"/>
          <w:lang w:val="en-US"/>
        </w:rPr>
        <w:t>.</w:t>
      </w:r>
      <w:r>
        <w:rPr>
          <w:rFonts w:ascii="Times New Roman" w:hAnsi="Times New Roman" w:cs="Times New Roman"/>
          <w:noProof/>
          <w:sz w:val="24"/>
          <w:szCs w:val="24"/>
          <w:lang w:val="en-US"/>
        </w:rPr>
        <w:t xml:space="preserve"> S3</w:t>
      </w:r>
      <w:r w:rsidRPr="002A5265">
        <w:rPr>
          <w:rFonts w:ascii="Times New Roman" w:hAnsi="Times New Roman" w:cs="Times New Roman"/>
          <w:noProof/>
          <w:sz w:val="24"/>
          <w:szCs w:val="24"/>
          <w:lang w:val="en-US"/>
        </w:rPr>
        <w:t xml:space="preserve">: No </w:t>
      </w:r>
      <w:r>
        <w:rPr>
          <w:rFonts w:ascii="Times New Roman" w:hAnsi="Times New Roman" w:cs="Times New Roman"/>
          <w:noProof/>
          <w:sz w:val="24"/>
          <w:szCs w:val="24"/>
          <w:lang w:val="en-US"/>
        </w:rPr>
        <w:t xml:space="preserve">significant </w:t>
      </w:r>
      <w:r w:rsidRPr="002A5265">
        <w:rPr>
          <w:rFonts w:ascii="Times New Roman" w:hAnsi="Times New Roman" w:cs="Times New Roman"/>
          <w:noProof/>
          <w:sz w:val="24"/>
          <w:szCs w:val="24"/>
          <w:lang w:val="en-US"/>
        </w:rPr>
        <w:t xml:space="preserve">change in </w:t>
      </w:r>
      <w:r>
        <w:rPr>
          <w:rFonts w:ascii="Times New Roman" w:hAnsi="Times New Roman" w:cs="Times New Roman"/>
          <w:noProof/>
          <w:sz w:val="24"/>
          <w:szCs w:val="24"/>
          <w:lang w:val="en-US"/>
        </w:rPr>
        <w:t>alpha diversity (</w:t>
      </w:r>
      <w:r w:rsidRPr="002A5265">
        <w:rPr>
          <w:rFonts w:ascii="Times New Roman" w:hAnsi="Times New Roman" w:cs="Times New Roman"/>
          <w:noProof/>
          <w:sz w:val="24"/>
          <w:szCs w:val="24"/>
          <w:lang w:val="en-US"/>
        </w:rPr>
        <w:t>InvSimpson</w:t>
      </w:r>
      <w:r>
        <w:rPr>
          <w:rFonts w:ascii="Times New Roman" w:hAnsi="Times New Roman" w:cs="Times New Roman"/>
          <w:noProof/>
          <w:sz w:val="24"/>
          <w:szCs w:val="24"/>
          <w:lang w:val="en-US"/>
        </w:rPr>
        <w:t>)</w:t>
      </w:r>
      <w:r w:rsidRPr="002A5265">
        <w:rPr>
          <w:rFonts w:ascii="Times New Roman" w:hAnsi="Times New Roman" w:cs="Times New Roman"/>
          <w:noProof/>
          <w:sz w:val="24"/>
          <w:szCs w:val="24"/>
          <w:lang w:val="en-US"/>
        </w:rPr>
        <w:t xml:space="preserve"> after local treatment with nb-UVB x 3 in </w:t>
      </w:r>
      <w:r>
        <w:rPr>
          <w:rFonts w:ascii="Times New Roman" w:hAnsi="Times New Roman" w:cs="Times New Roman"/>
          <w:noProof/>
          <w:sz w:val="24"/>
          <w:szCs w:val="24"/>
          <w:lang w:val="en-US"/>
        </w:rPr>
        <w:t>lesional skin (</w:t>
      </w:r>
      <w:r w:rsidRPr="002A5265">
        <w:rPr>
          <w:rFonts w:ascii="Times New Roman" w:hAnsi="Times New Roman" w:cs="Times New Roman"/>
          <w:noProof/>
          <w:sz w:val="24"/>
          <w:szCs w:val="24"/>
          <w:lang w:val="en-US"/>
        </w:rPr>
        <w:t>LS</w:t>
      </w:r>
      <w:r>
        <w:rPr>
          <w:rFonts w:ascii="Times New Roman" w:hAnsi="Times New Roman" w:cs="Times New Roman"/>
          <w:noProof/>
          <w:sz w:val="24"/>
          <w:szCs w:val="24"/>
          <w:lang w:val="en-US"/>
        </w:rPr>
        <w:t>)</w:t>
      </w:r>
      <w:r w:rsidRPr="002A5265">
        <w:rPr>
          <w:rFonts w:ascii="Times New Roman" w:hAnsi="Times New Roman" w:cs="Times New Roman"/>
          <w:noProof/>
          <w:sz w:val="24"/>
          <w:szCs w:val="24"/>
          <w:lang w:val="en-US"/>
        </w:rPr>
        <w:t xml:space="preserve"> (p=0.43). </w:t>
      </w:r>
    </w:p>
    <w:p w:rsidR="007C3C9E" w:rsidRPr="000D105C" w:rsidRDefault="007C3C9E">
      <w:pPr>
        <w:rPr>
          <w:lang w:val="en-US"/>
        </w:rPr>
      </w:pPr>
    </w:p>
    <w:sectPr w:rsidR="007C3C9E" w:rsidRPr="000D10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05C"/>
    <w:rsid w:val="000D105C"/>
    <w:rsid w:val="00220D9E"/>
    <w:rsid w:val="00680BC0"/>
    <w:rsid w:val="007C3C9E"/>
    <w:rsid w:val="00BE78A2"/>
    <w:rsid w:val="00D816E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4:docId w14:val="755F53E9"/>
  <w15:chartTrackingRefBased/>
  <w15:docId w15:val="{AD80A671-4C50-D54B-B08E-941BFCE0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05C"/>
    <w:pPr>
      <w:spacing w:after="200" w:line="276" w:lineRule="auto"/>
    </w:pPr>
    <w:rPr>
      <w:rFonts w:eastAsiaTheme="minorEastAsia"/>
      <w:sz w:val="22"/>
      <w:szCs w:val="22"/>
      <w:lang w:eastAsia="zh-CN"/>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648</Characters>
  <Application>Microsoft Office Word</Application>
  <DocSecurity>0</DocSecurity>
  <Lines>5</Lines>
  <Paragraphs>1</Paragraphs>
  <ScaleCrop>false</ScaleCrop>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Haaskjold Lossius</dc:creator>
  <cp:keywords/>
  <dc:description/>
  <cp:lastModifiedBy>Astrid Haaskjold Lossius</cp:lastModifiedBy>
  <cp:revision>2</cp:revision>
  <dcterms:created xsi:type="dcterms:W3CDTF">2020-12-03T18:13:00Z</dcterms:created>
  <dcterms:modified xsi:type="dcterms:W3CDTF">2020-12-03T18:13:00Z</dcterms:modified>
</cp:coreProperties>
</file>