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HelleSchattierung1"/>
        <w:tblpPr w:leftFromText="141" w:rightFromText="141" w:vertAnchor="text" w:horzAnchor="margin" w:tblpY="364"/>
        <w:tblW w:w="5000" w:type="pct"/>
        <w:tblLook w:val="04A0"/>
      </w:tblPr>
      <w:tblGrid>
        <w:gridCol w:w="2801"/>
        <w:gridCol w:w="1135"/>
        <w:gridCol w:w="1843"/>
        <w:gridCol w:w="1984"/>
        <w:gridCol w:w="1525"/>
      </w:tblGrid>
      <w:tr w:rsidR="00DE5DB5" w:rsidRPr="00956109" w:rsidTr="005A2C63">
        <w:trPr>
          <w:cnfStyle w:val="100000000000"/>
          <w:trHeight w:val="415"/>
        </w:trPr>
        <w:tc>
          <w:tcPr>
            <w:cnfStyle w:val="001000000000"/>
            <w:tcW w:w="1508" w:type="pct"/>
            <w:tcBorders>
              <w:bottom w:val="nil"/>
            </w:tcBorders>
            <w:hideMark/>
          </w:tcPr>
          <w:p w:rsidR="00DE5DB5" w:rsidRPr="00956109" w:rsidRDefault="00DE5DB5" w:rsidP="00B94847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Arial" w:eastAsia="Andale Sans UI" w:hAnsi="Arial" w:cs="Arial"/>
                <w:color w:val="000000" w:themeColor="text1"/>
                <w:kern w:val="1"/>
                <w:sz w:val="18"/>
                <w:szCs w:val="18"/>
                <w:lang w:eastAsia="ar-SA"/>
              </w:rPr>
            </w:pPr>
            <w:r w:rsidRPr="00956109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Characteristic</w:t>
            </w:r>
          </w:p>
        </w:tc>
        <w:tc>
          <w:tcPr>
            <w:tcW w:w="611" w:type="pct"/>
            <w:tcBorders>
              <w:bottom w:val="nil"/>
            </w:tcBorders>
            <w:hideMark/>
          </w:tcPr>
          <w:p w:rsidR="00DE5DB5" w:rsidRPr="00956109" w:rsidRDefault="00DE5DB5" w:rsidP="00DE5DB5">
            <w:pPr>
              <w:autoSpaceDE w:val="0"/>
              <w:autoSpaceDN w:val="0"/>
              <w:adjustRightInd w:val="0"/>
              <w:spacing w:line="480" w:lineRule="auto"/>
              <w:jc w:val="center"/>
              <w:cnfStyle w:val="100000000000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n-US" w:eastAsia="de-DE"/>
              </w:rPr>
            </w:pPr>
            <w:r w:rsidRPr="00956109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n-US" w:eastAsia="de-DE"/>
              </w:rPr>
              <w:t>Patients</w:t>
            </w:r>
          </w:p>
        </w:tc>
        <w:tc>
          <w:tcPr>
            <w:tcW w:w="992" w:type="pct"/>
            <w:tcBorders>
              <w:bottom w:val="nil"/>
            </w:tcBorders>
            <w:hideMark/>
          </w:tcPr>
          <w:p w:rsidR="00DE5DB5" w:rsidRPr="00956109" w:rsidRDefault="00DE5DB5" w:rsidP="0098111A">
            <w:pPr>
              <w:autoSpaceDE w:val="0"/>
              <w:autoSpaceDN w:val="0"/>
              <w:adjustRightInd w:val="0"/>
              <w:spacing w:line="480" w:lineRule="auto"/>
              <w:jc w:val="center"/>
              <w:cnfStyle w:val="100000000000"/>
              <w:rPr>
                <w:rFonts w:ascii="Arial" w:eastAsia="Andale Sans UI" w:hAnsi="Arial" w:cs="Arial"/>
                <w:b w:val="0"/>
                <w:bCs w:val="0"/>
                <w:color w:val="000000" w:themeColor="text1"/>
                <w:kern w:val="1"/>
                <w:sz w:val="18"/>
                <w:szCs w:val="18"/>
                <w:vertAlign w:val="superscript"/>
                <w:lang w:val="en-US" w:eastAsia="ar-SA"/>
              </w:rPr>
            </w:pPr>
          </w:p>
        </w:tc>
        <w:tc>
          <w:tcPr>
            <w:tcW w:w="1068" w:type="pct"/>
            <w:tcBorders>
              <w:bottom w:val="nil"/>
            </w:tcBorders>
          </w:tcPr>
          <w:p w:rsidR="00DE5DB5" w:rsidRPr="00956109" w:rsidRDefault="00DE5DB5" w:rsidP="0098111A">
            <w:pPr>
              <w:autoSpaceDE w:val="0"/>
              <w:autoSpaceDN w:val="0"/>
              <w:adjustRightInd w:val="0"/>
              <w:spacing w:line="480" w:lineRule="auto"/>
              <w:jc w:val="center"/>
              <w:cnfStyle w:val="100000000000"/>
              <w:rPr>
                <w:rFonts w:ascii="Arial" w:eastAsia="Andale Sans UI" w:hAnsi="Arial" w:cs="Arial"/>
                <w:color w:val="000000" w:themeColor="text1"/>
                <w:kern w:val="1"/>
                <w:sz w:val="18"/>
                <w:szCs w:val="18"/>
                <w:lang w:val="en-US" w:eastAsia="ar-SA"/>
              </w:rPr>
            </w:pPr>
            <w:r w:rsidRPr="00956109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n-US" w:eastAsia="de-DE"/>
              </w:rPr>
              <w:t>Percent fraction of</w:t>
            </w:r>
          </w:p>
        </w:tc>
        <w:tc>
          <w:tcPr>
            <w:tcW w:w="821" w:type="pct"/>
            <w:tcBorders>
              <w:bottom w:val="nil"/>
            </w:tcBorders>
          </w:tcPr>
          <w:p w:rsidR="00DE5DB5" w:rsidRPr="00956109" w:rsidRDefault="00DE5DB5" w:rsidP="0098111A">
            <w:pPr>
              <w:autoSpaceDE w:val="0"/>
              <w:autoSpaceDN w:val="0"/>
              <w:adjustRightInd w:val="0"/>
              <w:spacing w:line="480" w:lineRule="auto"/>
              <w:jc w:val="center"/>
              <w:cnfStyle w:val="100000000000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</w:p>
        </w:tc>
      </w:tr>
      <w:tr w:rsidR="00DE5DB5" w:rsidRPr="00956109" w:rsidTr="005A2C63">
        <w:trPr>
          <w:cnfStyle w:val="000000100000"/>
          <w:trHeight w:val="415"/>
        </w:trPr>
        <w:tc>
          <w:tcPr>
            <w:cnfStyle w:val="001000000000"/>
            <w:tcW w:w="1508" w:type="pct"/>
            <w:tcBorders>
              <w:top w:val="nil"/>
              <w:bottom w:val="nil"/>
            </w:tcBorders>
            <w:shd w:val="clear" w:color="auto" w:fill="auto"/>
            <w:hideMark/>
          </w:tcPr>
          <w:p w:rsidR="00DE5DB5" w:rsidRPr="00956109" w:rsidRDefault="00DE5DB5" w:rsidP="00B94847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</w:p>
        </w:tc>
        <w:tc>
          <w:tcPr>
            <w:tcW w:w="611" w:type="pct"/>
            <w:tcBorders>
              <w:top w:val="nil"/>
              <w:bottom w:val="nil"/>
            </w:tcBorders>
            <w:shd w:val="clear" w:color="auto" w:fill="auto"/>
            <w:hideMark/>
          </w:tcPr>
          <w:p w:rsidR="00DE5DB5" w:rsidRPr="00956109" w:rsidRDefault="009C1185" w:rsidP="00F37AB1">
            <w:pPr>
              <w:autoSpaceDE w:val="0"/>
              <w:autoSpaceDN w:val="0"/>
              <w:adjustRightInd w:val="0"/>
              <w:spacing w:line="480" w:lineRule="auto"/>
              <w:jc w:val="center"/>
              <w:cnfStyle w:val="000000100000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val="en-US" w:eastAsia="de-DE"/>
              </w:rPr>
            </w:pPr>
            <w:proofErr w:type="gramStart"/>
            <w:r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val="en-US" w:eastAsia="de-DE"/>
              </w:rPr>
              <w:t>n</w:t>
            </w:r>
            <w:proofErr w:type="gramEnd"/>
            <w:r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val="en-US" w:eastAsia="de-DE"/>
              </w:rPr>
              <w:t xml:space="preserve"> (%)</w:t>
            </w:r>
          </w:p>
        </w:tc>
        <w:tc>
          <w:tcPr>
            <w:tcW w:w="992" w:type="pct"/>
            <w:tcBorders>
              <w:top w:val="nil"/>
              <w:bottom w:val="nil"/>
            </w:tcBorders>
            <w:shd w:val="clear" w:color="auto" w:fill="auto"/>
            <w:hideMark/>
          </w:tcPr>
          <w:p w:rsidR="00DE5DB5" w:rsidRPr="00956109" w:rsidRDefault="00DE5DB5" w:rsidP="00DE5DB5">
            <w:pPr>
              <w:autoSpaceDE w:val="0"/>
              <w:autoSpaceDN w:val="0"/>
              <w:adjustRightInd w:val="0"/>
              <w:spacing w:line="480" w:lineRule="auto"/>
              <w:jc w:val="center"/>
              <w:cnfStyle w:val="000000100000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val="en-US" w:eastAsia="de-DE"/>
              </w:rPr>
            </w:pPr>
            <w:r w:rsidRPr="00956109"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val="en-US" w:eastAsia="de-DE"/>
              </w:rPr>
              <w:t>alternative splice</w:t>
            </w:r>
          </w:p>
        </w:tc>
        <w:tc>
          <w:tcPr>
            <w:tcW w:w="1068" w:type="pct"/>
            <w:tcBorders>
              <w:top w:val="nil"/>
              <w:bottom w:val="nil"/>
            </w:tcBorders>
            <w:shd w:val="clear" w:color="auto" w:fill="auto"/>
          </w:tcPr>
          <w:p w:rsidR="00DE5DB5" w:rsidRPr="00956109" w:rsidRDefault="00DE5DB5" w:rsidP="00EF3C0F">
            <w:pPr>
              <w:autoSpaceDE w:val="0"/>
              <w:autoSpaceDN w:val="0"/>
              <w:adjustRightInd w:val="0"/>
              <w:spacing w:line="480" w:lineRule="auto"/>
              <w:jc w:val="center"/>
              <w:cnfStyle w:val="000000100000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val="en-US" w:eastAsia="de-DE"/>
              </w:rPr>
            </w:pPr>
            <w:proofErr w:type="spellStart"/>
            <w:r w:rsidRPr="00956109">
              <w:rPr>
                <w:rFonts w:ascii="Arial" w:eastAsia="Andale Sans UI" w:hAnsi="Arial" w:cs="Arial"/>
                <w:b/>
                <w:color w:val="000000" w:themeColor="text1"/>
                <w:kern w:val="1"/>
                <w:sz w:val="18"/>
                <w:szCs w:val="18"/>
                <w:lang w:val="en-US" w:eastAsia="ar-SA"/>
              </w:rPr>
              <w:t>exon</w:t>
            </w:r>
            <w:proofErr w:type="spellEnd"/>
            <w:r w:rsidRPr="00956109">
              <w:rPr>
                <w:rFonts w:ascii="Arial" w:eastAsia="Andale Sans UI" w:hAnsi="Arial" w:cs="Arial"/>
                <w:b/>
                <w:color w:val="000000" w:themeColor="text1"/>
                <w:kern w:val="1"/>
                <w:sz w:val="18"/>
                <w:szCs w:val="18"/>
                <w:lang w:val="en-US" w:eastAsia="ar-SA"/>
              </w:rPr>
              <w:t xml:space="preserve"> 3 skipping</w:t>
            </w:r>
          </w:p>
        </w:tc>
        <w:tc>
          <w:tcPr>
            <w:tcW w:w="821" w:type="pct"/>
            <w:tcBorders>
              <w:top w:val="nil"/>
              <w:bottom w:val="nil"/>
            </w:tcBorders>
            <w:shd w:val="clear" w:color="auto" w:fill="auto"/>
          </w:tcPr>
          <w:p w:rsidR="00DE5DB5" w:rsidRPr="00956109" w:rsidRDefault="00DE5DB5" w:rsidP="002E0A2F">
            <w:pPr>
              <w:autoSpaceDE w:val="0"/>
              <w:autoSpaceDN w:val="0"/>
              <w:adjustRightInd w:val="0"/>
              <w:spacing w:line="480" w:lineRule="auto"/>
              <w:jc w:val="center"/>
              <w:cnfStyle w:val="000000100000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val="en-US" w:eastAsia="de-DE"/>
              </w:rPr>
            </w:pPr>
            <w:r w:rsidRPr="00956109"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eastAsia="de-DE"/>
              </w:rPr>
              <w:t>intron 5</w:t>
            </w:r>
          </w:p>
        </w:tc>
      </w:tr>
      <w:tr w:rsidR="00DE5DB5" w:rsidRPr="00956109" w:rsidTr="005A2C63">
        <w:trPr>
          <w:trHeight w:val="415"/>
        </w:trPr>
        <w:tc>
          <w:tcPr>
            <w:cnfStyle w:val="001000000000"/>
            <w:tcW w:w="1508" w:type="pct"/>
            <w:tcBorders>
              <w:top w:val="nil"/>
              <w:bottom w:val="single" w:sz="8" w:space="0" w:color="000000" w:themeColor="text1"/>
            </w:tcBorders>
            <w:hideMark/>
          </w:tcPr>
          <w:p w:rsidR="00DE5DB5" w:rsidRPr="00956109" w:rsidRDefault="00DE5DB5" w:rsidP="00B94847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</w:p>
        </w:tc>
        <w:tc>
          <w:tcPr>
            <w:tcW w:w="611" w:type="pct"/>
            <w:tcBorders>
              <w:top w:val="nil"/>
              <w:bottom w:val="single" w:sz="8" w:space="0" w:color="000000" w:themeColor="text1"/>
            </w:tcBorders>
            <w:hideMark/>
          </w:tcPr>
          <w:p w:rsidR="00DE5DB5" w:rsidRPr="00956109" w:rsidRDefault="00DE5DB5" w:rsidP="00F37AB1">
            <w:pPr>
              <w:autoSpaceDE w:val="0"/>
              <w:autoSpaceDN w:val="0"/>
              <w:adjustRightInd w:val="0"/>
              <w:spacing w:line="480" w:lineRule="auto"/>
              <w:jc w:val="center"/>
              <w:cnfStyle w:val="000000000000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val="en-US" w:eastAsia="de-DE"/>
              </w:rPr>
            </w:pPr>
          </w:p>
        </w:tc>
        <w:tc>
          <w:tcPr>
            <w:tcW w:w="992" w:type="pct"/>
            <w:tcBorders>
              <w:top w:val="nil"/>
              <w:bottom w:val="single" w:sz="8" w:space="0" w:color="000000" w:themeColor="text1"/>
            </w:tcBorders>
            <w:hideMark/>
          </w:tcPr>
          <w:p w:rsidR="00DE5DB5" w:rsidRPr="00956109" w:rsidRDefault="00DE5DB5" w:rsidP="009F3F3D">
            <w:pPr>
              <w:autoSpaceDE w:val="0"/>
              <w:autoSpaceDN w:val="0"/>
              <w:adjustRightInd w:val="0"/>
              <w:spacing w:line="480" w:lineRule="auto"/>
              <w:jc w:val="center"/>
              <w:cnfStyle w:val="000000000000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val="en-US" w:eastAsia="de-DE"/>
              </w:rPr>
            </w:pPr>
            <w:proofErr w:type="spellStart"/>
            <w:r w:rsidRPr="00956109"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val="en-US" w:eastAsia="de-DE"/>
              </w:rPr>
              <w:t>isoforms</w:t>
            </w:r>
            <w:proofErr w:type="spellEnd"/>
          </w:p>
        </w:tc>
        <w:tc>
          <w:tcPr>
            <w:tcW w:w="1068" w:type="pct"/>
            <w:tcBorders>
              <w:top w:val="nil"/>
              <w:bottom w:val="single" w:sz="8" w:space="0" w:color="000000" w:themeColor="text1"/>
            </w:tcBorders>
          </w:tcPr>
          <w:p w:rsidR="00DE5DB5" w:rsidRPr="00956109" w:rsidRDefault="00DE5DB5" w:rsidP="00EF3C0F">
            <w:pPr>
              <w:autoSpaceDE w:val="0"/>
              <w:autoSpaceDN w:val="0"/>
              <w:adjustRightInd w:val="0"/>
              <w:spacing w:line="480" w:lineRule="auto"/>
              <w:jc w:val="center"/>
              <w:cnfStyle w:val="000000000000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val="en-US" w:eastAsia="de-DE"/>
              </w:rPr>
            </w:pPr>
            <w:proofErr w:type="spellStart"/>
            <w:r w:rsidRPr="00956109">
              <w:rPr>
                <w:rFonts w:ascii="Arial" w:eastAsia="Andale Sans UI" w:hAnsi="Arial" w:cs="Arial"/>
                <w:b/>
                <w:color w:val="000000" w:themeColor="text1"/>
                <w:kern w:val="1"/>
                <w:sz w:val="18"/>
                <w:szCs w:val="18"/>
                <w:lang w:val="en-US" w:eastAsia="ar-SA"/>
              </w:rPr>
              <w:t>exon</w:t>
            </w:r>
            <w:proofErr w:type="spellEnd"/>
            <w:r w:rsidRPr="00956109">
              <w:rPr>
                <w:rFonts w:ascii="Arial" w:eastAsia="Andale Sans UI" w:hAnsi="Arial" w:cs="Arial"/>
                <w:b/>
                <w:color w:val="000000" w:themeColor="text1"/>
                <w:kern w:val="1"/>
                <w:sz w:val="18"/>
                <w:szCs w:val="18"/>
                <w:lang w:val="en-US" w:eastAsia="ar-SA"/>
              </w:rPr>
              <w:t xml:space="preserve"> 2 elongation</w:t>
            </w:r>
          </w:p>
        </w:tc>
        <w:tc>
          <w:tcPr>
            <w:tcW w:w="821" w:type="pct"/>
            <w:tcBorders>
              <w:top w:val="nil"/>
              <w:bottom w:val="single" w:sz="8" w:space="0" w:color="000000" w:themeColor="text1"/>
            </w:tcBorders>
          </w:tcPr>
          <w:p w:rsidR="00DE5DB5" w:rsidRPr="00956109" w:rsidRDefault="00DE5DB5" w:rsidP="002E0A2F">
            <w:pPr>
              <w:autoSpaceDE w:val="0"/>
              <w:autoSpaceDN w:val="0"/>
              <w:adjustRightInd w:val="0"/>
              <w:spacing w:line="480" w:lineRule="auto"/>
              <w:jc w:val="center"/>
              <w:cnfStyle w:val="000000000000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val="en-US" w:eastAsia="de-DE"/>
              </w:rPr>
            </w:pPr>
            <w:proofErr w:type="spellStart"/>
            <w:r w:rsidRPr="00956109"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eastAsia="de-DE"/>
              </w:rPr>
              <w:t>retention</w:t>
            </w:r>
            <w:proofErr w:type="spellEnd"/>
          </w:p>
        </w:tc>
      </w:tr>
      <w:tr w:rsidR="00956109" w:rsidRPr="00956109" w:rsidTr="005A2C63">
        <w:trPr>
          <w:cnfStyle w:val="000000100000"/>
          <w:trHeight w:val="218"/>
        </w:trPr>
        <w:tc>
          <w:tcPr>
            <w:cnfStyle w:val="001000000000"/>
            <w:tcW w:w="1508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956109" w:rsidRPr="00956109" w:rsidRDefault="00956109" w:rsidP="00D159F3">
            <w:pPr>
              <w:spacing w:line="480" w:lineRule="auto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val="en-US" w:eastAsia="de-DE"/>
              </w:rPr>
            </w:pPr>
            <w:r w:rsidRPr="00956109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val="en-US" w:eastAsia="de-DE"/>
              </w:rPr>
              <w:t>Control</w:t>
            </w:r>
          </w:p>
        </w:tc>
        <w:tc>
          <w:tcPr>
            <w:tcW w:w="611" w:type="pct"/>
            <w:tcBorders>
              <w:top w:val="single" w:sz="4" w:space="0" w:color="auto"/>
              <w:bottom w:val="nil"/>
            </w:tcBorders>
            <w:shd w:val="clear" w:color="auto" w:fill="auto"/>
            <w:hideMark/>
          </w:tcPr>
          <w:p w:rsidR="00956109" w:rsidRPr="00956109" w:rsidRDefault="00956109" w:rsidP="00DF3902">
            <w:pPr>
              <w:spacing w:line="480" w:lineRule="auto"/>
              <w:jc w:val="center"/>
              <w:cnfStyle w:val="000000100000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95610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de-DE"/>
              </w:rPr>
              <w:t>20 (100%)</w:t>
            </w:r>
          </w:p>
        </w:tc>
        <w:tc>
          <w:tcPr>
            <w:tcW w:w="992" w:type="pct"/>
            <w:tcBorders>
              <w:top w:val="single" w:sz="4" w:space="0" w:color="auto"/>
              <w:bottom w:val="nil"/>
            </w:tcBorders>
            <w:shd w:val="clear" w:color="auto" w:fill="auto"/>
            <w:hideMark/>
          </w:tcPr>
          <w:p w:rsidR="00956109" w:rsidRPr="00956109" w:rsidRDefault="00956109" w:rsidP="00DF3902">
            <w:pPr>
              <w:spacing w:line="480" w:lineRule="auto"/>
              <w:jc w:val="center"/>
              <w:cnfStyle w:val="000000100000"/>
              <w:rPr>
                <w:rFonts w:ascii="Arial" w:eastAsia="Andale Sans UI" w:hAnsi="Arial" w:cs="Arial"/>
                <w:color w:val="000000"/>
                <w:sz w:val="18"/>
                <w:szCs w:val="18"/>
                <w:lang w:val="en-US" w:eastAsia="ar-SA"/>
              </w:rPr>
            </w:pPr>
            <w:r w:rsidRPr="00956109">
              <w:rPr>
                <w:rFonts w:ascii="Arial" w:eastAsia="Andale Sans UI" w:hAnsi="Arial" w:cs="Arial"/>
                <w:color w:val="000000"/>
                <w:sz w:val="18"/>
                <w:szCs w:val="18"/>
                <w:lang w:val="en-US" w:eastAsia="ar-SA"/>
              </w:rPr>
              <w:t>55.8 ±25.4</w:t>
            </w:r>
          </w:p>
        </w:tc>
        <w:tc>
          <w:tcPr>
            <w:tcW w:w="1068" w:type="pct"/>
            <w:tcBorders>
              <w:top w:val="single" w:sz="4" w:space="0" w:color="auto"/>
            </w:tcBorders>
            <w:shd w:val="clear" w:color="auto" w:fill="auto"/>
          </w:tcPr>
          <w:p w:rsidR="00956109" w:rsidRPr="00956109" w:rsidRDefault="00956109" w:rsidP="00DF3902">
            <w:pPr>
              <w:spacing w:line="480" w:lineRule="auto"/>
              <w:jc w:val="center"/>
              <w:cnfStyle w:val="000000100000"/>
              <w:rPr>
                <w:rFonts w:ascii="Arial" w:eastAsia="Andale Sans UI" w:hAnsi="Arial" w:cs="Arial"/>
                <w:color w:val="000000"/>
                <w:sz w:val="18"/>
                <w:szCs w:val="18"/>
                <w:lang w:val="en-US" w:eastAsia="ar-SA"/>
              </w:rPr>
            </w:pPr>
            <w:r w:rsidRPr="00956109">
              <w:rPr>
                <w:rFonts w:ascii="Arial" w:eastAsia="Andale Sans UI" w:hAnsi="Arial" w:cs="Arial"/>
                <w:color w:val="000000"/>
                <w:sz w:val="18"/>
                <w:szCs w:val="18"/>
                <w:lang w:val="en-US" w:eastAsia="ar-SA"/>
              </w:rPr>
              <w:t>6.5 ±2.3</w:t>
            </w:r>
          </w:p>
        </w:tc>
        <w:tc>
          <w:tcPr>
            <w:tcW w:w="821" w:type="pct"/>
            <w:tcBorders>
              <w:top w:val="single" w:sz="4" w:space="0" w:color="auto"/>
            </w:tcBorders>
            <w:shd w:val="clear" w:color="auto" w:fill="auto"/>
          </w:tcPr>
          <w:p w:rsidR="00956109" w:rsidRPr="00956109" w:rsidRDefault="00956109" w:rsidP="00DF3902">
            <w:pPr>
              <w:spacing w:line="480" w:lineRule="auto"/>
              <w:jc w:val="center"/>
              <w:cnfStyle w:val="000000100000"/>
              <w:rPr>
                <w:rFonts w:ascii="Arial" w:eastAsia="Andale Sans UI" w:hAnsi="Arial" w:cs="Arial"/>
                <w:color w:val="000000"/>
                <w:sz w:val="18"/>
                <w:szCs w:val="18"/>
                <w:lang w:val="en-US" w:eastAsia="ar-SA"/>
              </w:rPr>
            </w:pPr>
            <w:r w:rsidRPr="00956109">
              <w:rPr>
                <w:rFonts w:ascii="Arial" w:eastAsia="Andale Sans UI" w:hAnsi="Arial" w:cs="Arial"/>
                <w:color w:val="000000"/>
                <w:sz w:val="18"/>
                <w:szCs w:val="18"/>
                <w:lang w:val="en-US" w:eastAsia="ar-SA"/>
              </w:rPr>
              <w:t>9.3 ±</w:t>
            </w:r>
            <w:r>
              <w:rPr>
                <w:rFonts w:ascii="Arial" w:eastAsia="Andale Sans UI" w:hAnsi="Arial" w:cs="Arial"/>
                <w:color w:val="000000"/>
                <w:sz w:val="18"/>
                <w:szCs w:val="18"/>
                <w:lang w:val="en-US" w:eastAsia="ar-SA"/>
              </w:rPr>
              <w:t>5</w:t>
            </w:r>
            <w:r w:rsidRPr="00956109">
              <w:rPr>
                <w:rFonts w:ascii="Arial" w:eastAsia="Andale Sans UI" w:hAnsi="Arial" w:cs="Arial"/>
                <w:color w:val="000000"/>
                <w:sz w:val="18"/>
                <w:szCs w:val="18"/>
                <w:lang w:val="en-US" w:eastAsia="ar-SA"/>
              </w:rPr>
              <w:t>.5</w:t>
            </w:r>
          </w:p>
        </w:tc>
      </w:tr>
      <w:tr w:rsidR="00956109" w:rsidRPr="00956109" w:rsidTr="005A2C63">
        <w:trPr>
          <w:trHeight w:val="217"/>
        </w:trPr>
        <w:tc>
          <w:tcPr>
            <w:cnfStyle w:val="001000000000"/>
            <w:tcW w:w="1508" w:type="pct"/>
            <w:vMerge/>
            <w:tcBorders>
              <w:bottom w:val="nil"/>
            </w:tcBorders>
            <w:shd w:val="clear" w:color="auto" w:fill="auto"/>
            <w:hideMark/>
          </w:tcPr>
          <w:p w:rsidR="00956109" w:rsidRPr="00956109" w:rsidRDefault="00956109" w:rsidP="00D159F3">
            <w:pPr>
              <w:spacing w:line="480" w:lineRule="auto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val="en-US" w:eastAsia="de-DE"/>
              </w:rPr>
            </w:pPr>
          </w:p>
        </w:tc>
        <w:tc>
          <w:tcPr>
            <w:tcW w:w="611" w:type="pct"/>
            <w:tcBorders>
              <w:top w:val="nil"/>
              <w:bottom w:val="nil"/>
            </w:tcBorders>
            <w:shd w:val="clear" w:color="auto" w:fill="auto"/>
            <w:hideMark/>
          </w:tcPr>
          <w:p w:rsidR="00956109" w:rsidRPr="00956109" w:rsidRDefault="00956109" w:rsidP="00DF3902">
            <w:pPr>
              <w:spacing w:line="480" w:lineRule="auto"/>
              <w:jc w:val="center"/>
              <w:cnfStyle w:val="000000000000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de-DE"/>
              </w:rPr>
            </w:pPr>
          </w:p>
        </w:tc>
        <w:tc>
          <w:tcPr>
            <w:tcW w:w="992" w:type="pct"/>
            <w:tcBorders>
              <w:top w:val="nil"/>
              <w:bottom w:val="nil"/>
            </w:tcBorders>
            <w:shd w:val="clear" w:color="auto" w:fill="auto"/>
            <w:hideMark/>
          </w:tcPr>
          <w:p w:rsidR="00956109" w:rsidRPr="00956109" w:rsidRDefault="00956109" w:rsidP="00DF3902">
            <w:pPr>
              <w:spacing w:line="480" w:lineRule="auto"/>
              <w:jc w:val="center"/>
              <w:cnfStyle w:val="000000000000"/>
              <w:rPr>
                <w:rFonts w:ascii="Arial" w:eastAsia="Andale Sans UI" w:hAnsi="Arial" w:cs="Arial"/>
                <w:color w:val="000000"/>
                <w:sz w:val="18"/>
                <w:szCs w:val="18"/>
                <w:lang w:val="en-US" w:eastAsia="ar-SA"/>
              </w:rPr>
            </w:pPr>
          </w:p>
        </w:tc>
        <w:tc>
          <w:tcPr>
            <w:tcW w:w="1068" w:type="pct"/>
            <w:tcBorders>
              <w:bottom w:val="nil"/>
            </w:tcBorders>
            <w:shd w:val="clear" w:color="auto" w:fill="auto"/>
          </w:tcPr>
          <w:p w:rsidR="00956109" w:rsidRPr="00956109" w:rsidRDefault="00956109" w:rsidP="00DF3902">
            <w:pPr>
              <w:spacing w:line="480" w:lineRule="auto"/>
              <w:jc w:val="center"/>
              <w:cnfStyle w:val="000000000000"/>
              <w:rPr>
                <w:rFonts w:ascii="Arial" w:eastAsia="Andale Sans UI" w:hAnsi="Arial" w:cs="Arial"/>
                <w:color w:val="000000"/>
                <w:sz w:val="18"/>
                <w:szCs w:val="18"/>
                <w:lang w:val="en-US" w:eastAsia="ar-SA"/>
              </w:rPr>
            </w:pPr>
          </w:p>
        </w:tc>
        <w:tc>
          <w:tcPr>
            <w:tcW w:w="821" w:type="pct"/>
            <w:tcBorders>
              <w:bottom w:val="nil"/>
            </w:tcBorders>
            <w:shd w:val="clear" w:color="auto" w:fill="auto"/>
          </w:tcPr>
          <w:p w:rsidR="00956109" w:rsidRPr="00956109" w:rsidRDefault="00956109" w:rsidP="00DF3902">
            <w:pPr>
              <w:spacing w:line="480" w:lineRule="auto"/>
              <w:jc w:val="center"/>
              <w:cnfStyle w:val="000000000000"/>
              <w:rPr>
                <w:rFonts w:ascii="Arial" w:eastAsia="Andale Sans UI" w:hAnsi="Arial" w:cs="Arial"/>
                <w:color w:val="000000"/>
                <w:sz w:val="18"/>
                <w:szCs w:val="18"/>
                <w:lang w:val="en-US" w:eastAsia="ar-SA"/>
              </w:rPr>
            </w:pPr>
          </w:p>
        </w:tc>
      </w:tr>
      <w:tr w:rsidR="00956109" w:rsidRPr="00956109" w:rsidTr="005A2C63">
        <w:trPr>
          <w:cnfStyle w:val="000000100000"/>
          <w:trHeight w:val="428"/>
        </w:trPr>
        <w:tc>
          <w:tcPr>
            <w:cnfStyle w:val="001000000000"/>
            <w:tcW w:w="1508" w:type="pct"/>
            <w:tcBorders>
              <w:top w:val="nil"/>
              <w:bottom w:val="nil"/>
            </w:tcBorders>
            <w:shd w:val="clear" w:color="auto" w:fill="auto"/>
            <w:hideMark/>
          </w:tcPr>
          <w:p w:rsidR="00956109" w:rsidRPr="00956109" w:rsidRDefault="00956109" w:rsidP="00956109">
            <w:pPr>
              <w:spacing w:line="480" w:lineRule="auto"/>
              <w:rPr>
                <w:rFonts w:ascii="Arial" w:eastAsia="Times New Roman" w:hAnsi="Arial" w:cs="Arial"/>
                <w:b w:val="0"/>
                <w:bCs w:val="0"/>
                <w:iCs/>
                <w:color w:val="000000"/>
                <w:sz w:val="18"/>
                <w:szCs w:val="18"/>
                <w:lang w:val="en-US" w:eastAsia="de-DE"/>
              </w:rPr>
            </w:pPr>
            <w:r w:rsidRPr="00956109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val="en-US" w:eastAsia="de-DE"/>
              </w:rPr>
              <w:t>SIRS</w:t>
            </w:r>
          </w:p>
        </w:tc>
        <w:tc>
          <w:tcPr>
            <w:tcW w:w="611" w:type="pct"/>
            <w:tcBorders>
              <w:top w:val="nil"/>
            </w:tcBorders>
            <w:shd w:val="clear" w:color="auto" w:fill="auto"/>
            <w:hideMark/>
          </w:tcPr>
          <w:p w:rsidR="00956109" w:rsidRPr="00956109" w:rsidRDefault="00956109" w:rsidP="00DF3902">
            <w:pPr>
              <w:spacing w:line="480" w:lineRule="auto"/>
              <w:jc w:val="center"/>
              <w:cnfStyle w:val="000000100000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95610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de-DE"/>
              </w:rPr>
              <w:t>20 (100%)</w:t>
            </w:r>
          </w:p>
        </w:tc>
        <w:tc>
          <w:tcPr>
            <w:tcW w:w="992" w:type="pct"/>
            <w:tcBorders>
              <w:top w:val="nil"/>
            </w:tcBorders>
            <w:shd w:val="clear" w:color="auto" w:fill="auto"/>
            <w:hideMark/>
          </w:tcPr>
          <w:p w:rsidR="00956109" w:rsidRPr="00956109" w:rsidRDefault="00956109" w:rsidP="00DF3902">
            <w:pPr>
              <w:spacing w:line="480" w:lineRule="auto"/>
              <w:jc w:val="center"/>
              <w:cnfStyle w:val="000000100000"/>
              <w:rPr>
                <w:rFonts w:ascii="Arial" w:eastAsia="Andale Sans UI" w:hAnsi="Arial" w:cs="Arial"/>
                <w:color w:val="000000"/>
                <w:sz w:val="18"/>
                <w:szCs w:val="18"/>
                <w:lang w:val="en-US" w:eastAsia="ar-SA"/>
              </w:rPr>
            </w:pPr>
            <w:r w:rsidRPr="00956109">
              <w:rPr>
                <w:rFonts w:ascii="Arial" w:eastAsia="Andale Sans UI" w:hAnsi="Arial" w:cs="Arial"/>
                <w:color w:val="000000"/>
                <w:sz w:val="18"/>
                <w:szCs w:val="18"/>
                <w:lang w:val="en-US" w:eastAsia="ar-SA"/>
              </w:rPr>
              <w:t>25.1 ±3.9</w:t>
            </w:r>
          </w:p>
        </w:tc>
        <w:tc>
          <w:tcPr>
            <w:tcW w:w="1068" w:type="pct"/>
            <w:tcBorders>
              <w:top w:val="nil"/>
            </w:tcBorders>
            <w:shd w:val="clear" w:color="auto" w:fill="auto"/>
          </w:tcPr>
          <w:p w:rsidR="00956109" w:rsidRPr="00956109" w:rsidRDefault="00956109" w:rsidP="00DF3902">
            <w:pPr>
              <w:spacing w:line="480" w:lineRule="auto"/>
              <w:jc w:val="center"/>
              <w:cnfStyle w:val="000000100000"/>
              <w:rPr>
                <w:rFonts w:ascii="Arial" w:eastAsia="Andale Sans UI" w:hAnsi="Arial" w:cs="Arial"/>
                <w:color w:val="000000"/>
                <w:sz w:val="18"/>
                <w:szCs w:val="18"/>
                <w:lang w:val="en-US" w:eastAsia="ar-SA"/>
              </w:rPr>
            </w:pPr>
            <w:r w:rsidRPr="00956109">
              <w:rPr>
                <w:rFonts w:ascii="Arial" w:eastAsia="Andale Sans UI" w:hAnsi="Arial" w:cs="Arial"/>
                <w:color w:val="000000"/>
                <w:sz w:val="18"/>
                <w:szCs w:val="18"/>
                <w:lang w:val="en-US" w:eastAsia="ar-SA"/>
              </w:rPr>
              <w:t>9.1 ±2.4</w:t>
            </w:r>
          </w:p>
        </w:tc>
        <w:tc>
          <w:tcPr>
            <w:tcW w:w="821" w:type="pct"/>
            <w:tcBorders>
              <w:top w:val="nil"/>
            </w:tcBorders>
            <w:shd w:val="clear" w:color="auto" w:fill="auto"/>
          </w:tcPr>
          <w:p w:rsidR="00956109" w:rsidRPr="009537DF" w:rsidRDefault="00956109" w:rsidP="00DF3902">
            <w:pPr>
              <w:spacing w:line="480" w:lineRule="auto"/>
              <w:jc w:val="center"/>
              <w:cnfStyle w:val="000000100000"/>
              <w:rPr>
                <w:rFonts w:ascii="Arial" w:eastAsia="Andale Sans UI" w:hAnsi="Arial" w:cs="Arial"/>
                <w:color w:val="000000"/>
                <w:sz w:val="18"/>
                <w:szCs w:val="18"/>
                <w:lang w:val="en-US" w:eastAsia="ar-SA"/>
              </w:rPr>
            </w:pPr>
            <w:r w:rsidRPr="009537DF">
              <w:rPr>
                <w:rFonts w:ascii="Arial" w:eastAsia="Andale Sans UI" w:hAnsi="Arial" w:cs="Arial"/>
                <w:color w:val="000000"/>
                <w:sz w:val="18"/>
                <w:szCs w:val="18"/>
                <w:lang w:val="en-US" w:eastAsia="ar-SA"/>
              </w:rPr>
              <w:t>12.2 ±1.8</w:t>
            </w:r>
          </w:p>
        </w:tc>
      </w:tr>
      <w:tr w:rsidR="00956109" w:rsidRPr="00956109" w:rsidTr="005A2C63">
        <w:trPr>
          <w:trHeight w:val="427"/>
        </w:trPr>
        <w:tc>
          <w:tcPr>
            <w:cnfStyle w:val="001000000000"/>
            <w:tcW w:w="1508" w:type="pct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956109" w:rsidRPr="00271CCD" w:rsidRDefault="00956109" w:rsidP="00956109">
            <w:pPr>
              <w:spacing w:line="480" w:lineRule="auto"/>
              <w:jc w:val="right"/>
              <w:rPr>
                <w:rFonts w:ascii="Arial" w:eastAsia="Times New Roman" w:hAnsi="Arial" w:cs="Arial"/>
                <w:b w:val="0"/>
                <w:iCs/>
                <w:color w:val="000000"/>
                <w:sz w:val="18"/>
                <w:szCs w:val="18"/>
                <w:lang w:val="en-US" w:eastAsia="de-DE"/>
              </w:rPr>
            </w:pPr>
            <w:r w:rsidRPr="00271CCD">
              <w:rPr>
                <w:rFonts w:ascii="Arial" w:eastAsia="Andale Sans UI" w:hAnsi="Arial" w:cs="Arial"/>
                <w:b w:val="0"/>
                <w:i/>
                <w:iCs/>
                <w:color w:val="000000"/>
                <w:sz w:val="18"/>
                <w:szCs w:val="18"/>
                <w:lang w:val="en-US" w:eastAsia="ar-SA"/>
              </w:rPr>
              <w:t xml:space="preserve">p-value </w:t>
            </w:r>
            <w:r w:rsidRPr="00271CCD">
              <w:rPr>
                <w:rFonts w:ascii="Arial" w:eastAsia="Andale Sans UI" w:hAnsi="Arial" w:cs="Arial"/>
                <w:b w:val="0"/>
                <w:i/>
                <w:iCs/>
                <w:color w:val="000000"/>
                <w:sz w:val="18"/>
                <w:szCs w:val="18"/>
                <w:vertAlign w:val="superscript"/>
                <w:lang w:val="en-US" w:eastAsia="ar-SA"/>
              </w:rPr>
              <w:t>c</w:t>
            </w:r>
          </w:p>
        </w:tc>
        <w:tc>
          <w:tcPr>
            <w:tcW w:w="611" w:type="pct"/>
            <w:tcBorders>
              <w:bottom w:val="nil"/>
            </w:tcBorders>
            <w:shd w:val="clear" w:color="auto" w:fill="auto"/>
            <w:hideMark/>
          </w:tcPr>
          <w:p w:rsidR="00956109" w:rsidRPr="00271CCD" w:rsidRDefault="00956109" w:rsidP="00DF3902">
            <w:pPr>
              <w:spacing w:line="480" w:lineRule="auto"/>
              <w:jc w:val="center"/>
              <w:cnfStyle w:val="000000000000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de-DE"/>
              </w:rPr>
            </w:pPr>
          </w:p>
        </w:tc>
        <w:tc>
          <w:tcPr>
            <w:tcW w:w="992" w:type="pct"/>
            <w:tcBorders>
              <w:bottom w:val="nil"/>
            </w:tcBorders>
            <w:shd w:val="clear" w:color="auto" w:fill="auto"/>
            <w:hideMark/>
          </w:tcPr>
          <w:p w:rsidR="00956109" w:rsidRPr="00956109" w:rsidRDefault="00956109" w:rsidP="00DF3902">
            <w:pPr>
              <w:spacing w:line="480" w:lineRule="auto"/>
              <w:jc w:val="center"/>
              <w:cnfStyle w:val="000000000000"/>
              <w:rPr>
                <w:rFonts w:ascii="Arial" w:eastAsia="Andale Sans UI" w:hAnsi="Arial" w:cs="Arial"/>
                <w:i/>
                <w:color w:val="000000"/>
                <w:sz w:val="18"/>
                <w:szCs w:val="18"/>
                <w:lang w:val="en-US" w:eastAsia="ar-SA"/>
              </w:rPr>
            </w:pPr>
            <w:r w:rsidRPr="00956109">
              <w:rPr>
                <w:rFonts w:ascii="Arial" w:eastAsia="Andale Sans UI" w:hAnsi="Arial" w:cs="Arial"/>
                <w:i/>
                <w:color w:val="000000"/>
                <w:sz w:val="18"/>
                <w:szCs w:val="18"/>
                <w:lang w:val="en-US" w:eastAsia="ar-SA"/>
              </w:rPr>
              <w:t>&lt;0.001</w:t>
            </w:r>
          </w:p>
        </w:tc>
        <w:tc>
          <w:tcPr>
            <w:tcW w:w="1068" w:type="pct"/>
            <w:tcBorders>
              <w:bottom w:val="nil"/>
            </w:tcBorders>
            <w:shd w:val="clear" w:color="auto" w:fill="auto"/>
          </w:tcPr>
          <w:p w:rsidR="00956109" w:rsidRPr="00956109" w:rsidRDefault="00956109" w:rsidP="00DF3902">
            <w:pPr>
              <w:spacing w:line="480" w:lineRule="auto"/>
              <w:jc w:val="center"/>
              <w:cnfStyle w:val="000000000000"/>
              <w:rPr>
                <w:rFonts w:ascii="Arial" w:eastAsia="Andale Sans UI" w:hAnsi="Arial" w:cs="Arial"/>
                <w:i/>
                <w:color w:val="000000"/>
                <w:sz w:val="18"/>
                <w:szCs w:val="18"/>
                <w:lang w:val="en-US" w:eastAsia="ar-SA"/>
              </w:rPr>
            </w:pPr>
            <w:r w:rsidRPr="00956109">
              <w:rPr>
                <w:rFonts w:ascii="Arial" w:eastAsia="Andale Sans UI" w:hAnsi="Arial" w:cs="Arial"/>
                <w:i/>
                <w:color w:val="000000"/>
                <w:sz w:val="18"/>
                <w:szCs w:val="18"/>
                <w:lang w:val="en-US" w:eastAsia="ar-SA"/>
              </w:rPr>
              <w:t>&lt;0.001</w:t>
            </w:r>
          </w:p>
        </w:tc>
        <w:tc>
          <w:tcPr>
            <w:tcW w:w="821" w:type="pct"/>
            <w:tcBorders>
              <w:bottom w:val="nil"/>
            </w:tcBorders>
            <w:shd w:val="clear" w:color="auto" w:fill="auto"/>
          </w:tcPr>
          <w:p w:rsidR="00956109" w:rsidRPr="009537DF" w:rsidRDefault="002C0DAD" w:rsidP="003F0576">
            <w:pPr>
              <w:spacing w:line="480" w:lineRule="auto"/>
              <w:jc w:val="center"/>
              <w:cnfStyle w:val="000000000000"/>
              <w:rPr>
                <w:rFonts w:ascii="Arial" w:eastAsia="Andale Sans UI" w:hAnsi="Arial" w:cs="Arial"/>
                <w:i/>
                <w:color w:val="000000"/>
                <w:sz w:val="18"/>
                <w:szCs w:val="18"/>
                <w:lang w:val="en-US" w:eastAsia="ar-SA"/>
              </w:rPr>
            </w:pPr>
            <w:r w:rsidRPr="009537DF">
              <w:rPr>
                <w:rFonts w:ascii="Arial" w:eastAsia="Andale Sans UI" w:hAnsi="Arial" w:cs="Arial"/>
                <w:i/>
                <w:color w:val="000000"/>
                <w:sz w:val="18"/>
                <w:szCs w:val="18"/>
                <w:lang w:val="en-US" w:eastAsia="ar-SA"/>
              </w:rPr>
              <w:t>0.0</w:t>
            </w:r>
            <w:r w:rsidR="003F0576" w:rsidRPr="009537DF">
              <w:rPr>
                <w:rFonts w:ascii="Arial" w:eastAsia="Andale Sans UI" w:hAnsi="Arial" w:cs="Arial"/>
                <w:i/>
                <w:color w:val="000000"/>
                <w:sz w:val="18"/>
                <w:szCs w:val="18"/>
                <w:lang w:val="en-US" w:eastAsia="ar-SA"/>
              </w:rPr>
              <w:t>63</w:t>
            </w:r>
          </w:p>
        </w:tc>
      </w:tr>
      <w:tr w:rsidR="00956109" w:rsidRPr="00956109" w:rsidTr="005A2C63">
        <w:trPr>
          <w:cnfStyle w:val="000000100000"/>
          <w:trHeight w:val="428"/>
        </w:trPr>
        <w:tc>
          <w:tcPr>
            <w:cnfStyle w:val="001000000000"/>
            <w:tcW w:w="1508" w:type="pct"/>
            <w:tcBorders>
              <w:top w:val="nil"/>
              <w:bottom w:val="nil"/>
            </w:tcBorders>
            <w:shd w:val="clear" w:color="auto" w:fill="auto"/>
            <w:hideMark/>
          </w:tcPr>
          <w:p w:rsidR="00956109" w:rsidRPr="00956109" w:rsidRDefault="00956109" w:rsidP="00956109">
            <w:pPr>
              <w:spacing w:line="480" w:lineRule="auto"/>
              <w:rPr>
                <w:rFonts w:ascii="Arial" w:eastAsia="Times New Roman" w:hAnsi="Arial" w:cs="Arial"/>
                <w:b w:val="0"/>
                <w:bCs w:val="0"/>
                <w:iCs/>
                <w:color w:val="000000"/>
                <w:sz w:val="18"/>
                <w:szCs w:val="18"/>
                <w:lang w:val="en-US" w:eastAsia="de-DE"/>
              </w:rPr>
            </w:pPr>
            <w:r w:rsidRPr="00956109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val="en-US" w:eastAsia="de-DE"/>
              </w:rPr>
              <w:t>Severe sepsis/septic shock</w:t>
            </w:r>
          </w:p>
        </w:tc>
        <w:tc>
          <w:tcPr>
            <w:tcW w:w="611" w:type="pct"/>
            <w:tcBorders>
              <w:top w:val="nil"/>
            </w:tcBorders>
            <w:shd w:val="clear" w:color="auto" w:fill="auto"/>
            <w:hideMark/>
          </w:tcPr>
          <w:p w:rsidR="00956109" w:rsidRPr="00956109" w:rsidRDefault="00956109" w:rsidP="00DF3902">
            <w:pPr>
              <w:spacing w:line="480" w:lineRule="auto"/>
              <w:jc w:val="center"/>
              <w:cnfStyle w:val="000000100000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95610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de-DE"/>
              </w:rPr>
              <w:t>94 (100%)</w:t>
            </w:r>
          </w:p>
        </w:tc>
        <w:tc>
          <w:tcPr>
            <w:tcW w:w="992" w:type="pct"/>
            <w:tcBorders>
              <w:top w:val="nil"/>
            </w:tcBorders>
            <w:shd w:val="clear" w:color="auto" w:fill="auto"/>
            <w:hideMark/>
          </w:tcPr>
          <w:p w:rsidR="00956109" w:rsidRPr="00956109" w:rsidRDefault="00956109" w:rsidP="00DF3902">
            <w:pPr>
              <w:spacing w:line="480" w:lineRule="auto"/>
              <w:jc w:val="center"/>
              <w:cnfStyle w:val="000000100000"/>
              <w:rPr>
                <w:rFonts w:ascii="Arial" w:eastAsia="Andale Sans UI" w:hAnsi="Arial" w:cs="Arial"/>
                <w:color w:val="000000"/>
                <w:sz w:val="18"/>
                <w:szCs w:val="18"/>
                <w:lang w:val="en-US" w:eastAsia="ar-SA"/>
              </w:rPr>
            </w:pPr>
            <w:r w:rsidRPr="00956109">
              <w:rPr>
                <w:rFonts w:ascii="Arial" w:eastAsia="Andale Sans UI" w:hAnsi="Arial" w:cs="Arial"/>
                <w:color w:val="000000"/>
                <w:sz w:val="18"/>
                <w:szCs w:val="18"/>
                <w:lang w:val="en-US" w:eastAsia="ar-SA"/>
              </w:rPr>
              <w:t xml:space="preserve">25.5 </w:t>
            </w:r>
            <w:r w:rsidR="00DF3902" w:rsidRPr="00956109">
              <w:rPr>
                <w:rFonts w:ascii="Arial" w:eastAsia="Andale Sans UI" w:hAnsi="Arial" w:cs="Arial"/>
                <w:color w:val="000000"/>
                <w:sz w:val="18"/>
                <w:szCs w:val="18"/>
                <w:lang w:val="en-US" w:eastAsia="ar-SA"/>
              </w:rPr>
              <w:t>±</w:t>
            </w:r>
            <w:r w:rsidRPr="00956109">
              <w:rPr>
                <w:rFonts w:ascii="Arial" w:eastAsia="Andale Sans UI" w:hAnsi="Arial" w:cs="Arial"/>
                <w:color w:val="000000"/>
                <w:sz w:val="18"/>
                <w:szCs w:val="18"/>
                <w:lang w:val="en-US" w:eastAsia="ar-SA"/>
              </w:rPr>
              <w:t>9.7</w:t>
            </w:r>
          </w:p>
        </w:tc>
        <w:tc>
          <w:tcPr>
            <w:tcW w:w="1068" w:type="pct"/>
            <w:tcBorders>
              <w:top w:val="nil"/>
            </w:tcBorders>
            <w:shd w:val="clear" w:color="auto" w:fill="auto"/>
          </w:tcPr>
          <w:p w:rsidR="00956109" w:rsidRPr="00956109" w:rsidRDefault="00956109" w:rsidP="00DF3902">
            <w:pPr>
              <w:spacing w:line="480" w:lineRule="auto"/>
              <w:jc w:val="center"/>
              <w:cnfStyle w:val="000000100000"/>
              <w:rPr>
                <w:rFonts w:ascii="Arial" w:eastAsia="Andale Sans UI" w:hAnsi="Arial" w:cs="Arial"/>
                <w:color w:val="000000"/>
                <w:sz w:val="18"/>
                <w:szCs w:val="18"/>
                <w:lang w:val="en-US" w:eastAsia="ar-SA"/>
              </w:rPr>
            </w:pPr>
            <w:r w:rsidRPr="00956109">
              <w:rPr>
                <w:rFonts w:ascii="Arial" w:eastAsia="Andale Sans UI" w:hAnsi="Arial" w:cs="Arial"/>
                <w:color w:val="000000"/>
                <w:sz w:val="18"/>
                <w:szCs w:val="18"/>
                <w:lang w:val="en-US" w:eastAsia="ar-SA"/>
              </w:rPr>
              <w:t>10.5 ±4.0</w:t>
            </w:r>
          </w:p>
        </w:tc>
        <w:tc>
          <w:tcPr>
            <w:tcW w:w="821" w:type="pct"/>
            <w:tcBorders>
              <w:top w:val="nil"/>
            </w:tcBorders>
            <w:shd w:val="clear" w:color="auto" w:fill="auto"/>
          </w:tcPr>
          <w:p w:rsidR="00956109" w:rsidRPr="009537DF" w:rsidRDefault="00956109" w:rsidP="00DF3902">
            <w:pPr>
              <w:spacing w:line="480" w:lineRule="auto"/>
              <w:jc w:val="center"/>
              <w:cnfStyle w:val="000000100000"/>
              <w:rPr>
                <w:rFonts w:ascii="Arial" w:eastAsia="Andale Sans UI" w:hAnsi="Arial" w:cs="Arial"/>
                <w:color w:val="000000"/>
                <w:sz w:val="18"/>
                <w:szCs w:val="18"/>
                <w:lang w:val="en-US" w:eastAsia="ar-SA"/>
              </w:rPr>
            </w:pPr>
            <w:r w:rsidRPr="009537DF">
              <w:rPr>
                <w:rFonts w:ascii="Arial" w:eastAsia="Andale Sans UI" w:hAnsi="Arial" w:cs="Arial"/>
                <w:color w:val="000000"/>
                <w:sz w:val="18"/>
                <w:szCs w:val="18"/>
                <w:lang w:val="en-US" w:eastAsia="ar-SA"/>
              </w:rPr>
              <w:t>6.7 ±2.2</w:t>
            </w:r>
          </w:p>
        </w:tc>
      </w:tr>
      <w:tr w:rsidR="00956109" w:rsidRPr="00956109" w:rsidTr="005A2C63">
        <w:trPr>
          <w:trHeight w:val="427"/>
        </w:trPr>
        <w:tc>
          <w:tcPr>
            <w:cnfStyle w:val="001000000000"/>
            <w:tcW w:w="1508" w:type="pct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956109" w:rsidRPr="00271CCD" w:rsidRDefault="00956109" w:rsidP="00956109">
            <w:pPr>
              <w:spacing w:line="480" w:lineRule="auto"/>
              <w:jc w:val="right"/>
              <w:rPr>
                <w:rFonts w:ascii="Arial" w:eastAsia="Times New Roman" w:hAnsi="Arial" w:cs="Arial"/>
                <w:b w:val="0"/>
                <w:iCs/>
                <w:color w:val="000000"/>
                <w:sz w:val="18"/>
                <w:szCs w:val="18"/>
                <w:lang w:val="en-US" w:eastAsia="de-DE"/>
              </w:rPr>
            </w:pPr>
            <w:r w:rsidRPr="00271CCD">
              <w:rPr>
                <w:rFonts w:ascii="Arial" w:eastAsia="Andale Sans UI" w:hAnsi="Arial" w:cs="Arial"/>
                <w:b w:val="0"/>
                <w:i/>
                <w:color w:val="000000"/>
                <w:sz w:val="18"/>
                <w:szCs w:val="18"/>
                <w:lang w:val="en-US" w:eastAsia="ar-SA"/>
              </w:rPr>
              <w:t xml:space="preserve">p-value </w:t>
            </w:r>
            <w:r w:rsidRPr="00271CCD">
              <w:rPr>
                <w:rFonts w:ascii="Arial" w:eastAsia="Andale Sans UI" w:hAnsi="Arial" w:cs="Arial"/>
                <w:b w:val="0"/>
                <w:i/>
                <w:color w:val="000000"/>
                <w:sz w:val="18"/>
                <w:szCs w:val="18"/>
                <w:vertAlign w:val="superscript"/>
                <w:lang w:val="en-US" w:eastAsia="ar-SA"/>
              </w:rPr>
              <w:t>c</w:t>
            </w:r>
          </w:p>
        </w:tc>
        <w:tc>
          <w:tcPr>
            <w:tcW w:w="611" w:type="pct"/>
            <w:tcBorders>
              <w:bottom w:val="nil"/>
            </w:tcBorders>
            <w:shd w:val="clear" w:color="auto" w:fill="auto"/>
            <w:hideMark/>
          </w:tcPr>
          <w:p w:rsidR="00956109" w:rsidRPr="00271CCD" w:rsidRDefault="00956109" w:rsidP="00DF3902">
            <w:pPr>
              <w:spacing w:line="480" w:lineRule="auto"/>
              <w:jc w:val="center"/>
              <w:cnfStyle w:val="000000000000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de-DE"/>
              </w:rPr>
            </w:pPr>
          </w:p>
        </w:tc>
        <w:tc>
          <w:tcPr>
            <w:tcW w:w="992" w:type="pct"/>
            <w:tcBorders>
              <w:bottom w:val="nil"/>
            </w:tcBorders>
            <w:shd w:val="clear" w:color="auto" w:fill="auto"/>
            <w:hideMark/>
          </w:tcPr>
          <w:p w:rsidR="00956109" w:rsidRPr="00956109" w:rsidRDefault="00956109" w:rsidP="00DF3902">
            <w:pPr>
              <w:spacing w:line="480" w:lineRule="auto"/>
              <w:jc w:val="center"/>
              <w:cnfStyle w:val="000000000000"/>
              <w:rPr>
                <w:rFonts w:ascii="Arial" w:eastAsia="Andale Sans UI" w:hAnsi="Arial" w:cs="Arial"/>
                <w:i/>
                <w:color w:val="000000"/>
                <w:sz w:val="18"/>
                <w:szCs w:val="18"/>
                <w:lang w:val="en-US" w:eastAsia="ar-SA"/>
              </w:rPr>
            </w:pPr>
            <w:r w:rsidRPr="00956109">
              <w:rPr>
                <w:rFonts w:ascii="Arial" w:eastAsia="Andale Sans UI" w:hAnsi="Arial" w:cs="Arial"/>
                <w:i/>
                <w:color w:val="000000"/>
                <w:sz w:val="18"/>
                <w:szCs w:val="18"/>
                <w:lang w:val="en-US" w:eastAsia="ar-SA"/>
              </w:rPr>
              <w:t>&lt;0.001</w:t>
            </w:r>
          </w:p>
        </w:tc>
        <w:tc>
          <w:tcPr>
            <w:tcW w:w="1068" w:type="pct"/>
            <w:tcBorders>
              <w:bottom w:val="nil"/>
            </w:tcBorders>
            <w:shd w:val="clear" w:color="auto" w:fill="auto"/>
          </w:tcPr>
          <w:p w:rsidR="00956109" w:rsidRPr="00956109" w:rsidRDefault="00956109" w:rsidP="00DF3902">
            <w:pPr>
              <w:spacing w:line="480" w:lineRule="auto"/>
              <w:jc w:val="center"/>
              <w:cnfStyle w:val="000000000000"/>
              <w:rPr>
                <w:rFonts w:ascii="Arial" w:eastAsia="Andale Sans UI" w:hAnsi="Arial" w:cs="Arial"/>
                <w:i/>
                <w:color w:val="000000"/>
                <w:sz w:val="18"/>
                <w:szCs w:val="18"/>
                <w:lang w:val="en-US" w:eastAsia="ar-SA"/>
              </w:rPr>
            </w:pPr>
            <w:r w:rsidRPr="00956109">
              <w:rPr>
                <w:rFonts w:ascii="Arial" w:eastAsia="Andale Sans UI" w:hAnsi="Arial" w:cs="Arial"/>
                <w:i/>
                <w:color w:val="000000"/>
                <w:sz w:val="18"/>
                <w:szCs w:val="18"/>
                <w:lang w:val="en-US" w:eastAsia="ar-SA"/>
              </w:rPr>
              <w:t>&lt;0.001</w:t>
            </w:r>
          </w:p>
        </w:tc>
        <w:tc>
          <w:tcPr>
            <w:tcW w:w="821" w:type="pct"/>
            <w:tcBorders>
              <w:bottom w:val="nil"/>
            </w:tcBorders>
            <w:shd w:val="clear" w:color="auto" w:fill="auto"/>
          </w:tcPr>
          <w:p w:rsidR="00956109" w:rsidRPr="009537DF" w:rsidRDefault="00956109" w:rsidP="003F0576">
            <w:pPr>
              <w:spacing w:line="480" w:lineRule="auto"/>
              <w:jc w:val="center"/>
              <w:cnfStyle w:val="000000000000"/>
              <w:rPr>
                <w:rFonts w:ascii="Arial" w:eastAsia="Andale Sans UI" w:hAnsi="Arial" w:cs="Arial"/>
                <w:i/>
                <w:color w:val="000000"/>
                <w:sz w:val="18"/>
                <w:szCs w:val="18"/>
                <w:lang w:val="en-US" w:eastAsia="ar-SA"/>
              </w:rPr>
            </w:pPr>
            <w:r w:rsidRPr="009537DF">
              <w:rPr>
                <w:rFonts w:ascii="Arial" w:eastAsia="Andale Sans UI" w:hAnsi="Arial" w:cs="Arial"/>
                <w:i/>
                <w:color w:val="000000"/>
                <w:sz w:val="18"/>
                <w:szCs w:val="18"/>
                <w:lang w:val="en-US" w:eastAsia="ar-SA"/>
              </w:rPr>
              <w:t>0.0</w:t>
            </w:r>
            <w:r w:rsidR="003F0576" w:rsidRPr="009537DF">
              <w:rPr>
                <w:rFonts w:ascii="Arial" w:eastAsia="Andale Sans UI" w:hAnsi="Arial" w:cs="Arial"/>
                <w:i/>
                <w:color w:val="000000"/>
                <w:sz w:val="18"/>
                <w:szCs w:val="18"/>
                <w:lang w:val="en-US" w:eastAsia="ar-SA"/>
              </w:rPr>
              <w:t>24</w:t>
            </w:r>
          </w:p>
        </w:tc>
      </w:tr>
      <w:tr w:rsidR="002C0DAD" w:rsidRPr="00956109" w:rsidTr="005A2C63">
        <w:trPr>
          <w:cnfStyle w:val="000000100000"/>
          <w:trHeight w:val="319"/>
        </w:trPr>
        <w:tc>
          <w:tcPr>
            <w:cnfStyle w:val="001000000000"/>
            <w:tcW w:w="1508" w:type="pct"/>
            <w:tcBorders>
              <w:top w:val="single" w:sz="4" w:space="0" w:color="auto"/>
              <w:bottom w:val="nil"/>
            </w:tcBorders>
            <w:shd w:val="clear" w:color="auto" w:fill="auto"/>
            <w:hideMark/>
          </w:tcPr>
          <w:p w:rsidR="002C0DAD" w:rsidRPr="002C0DAD" w:rsidRDefault="002C0DAD" w:rsidP="002C0DAD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Arial" w:eastAsia="Times New Roman" w:hAnsi="Arial" w:cs="Arial"/>
                <w:iCs/>
                <w:sz w:val="18"/>
                <w:szCs w:val="18"/>
                <w:lang w:val="en-US" w:eastAsia="de-DE"/>
              </w:rPr>
            </w:pPr>
            <w:r w:rsidRPr="00956109">
              <w:rPr>
                <w:rFonts w:ascii="Arial" w:eastAsia="Times New Roman" w:hAnsi="Arial" w:cs="Arial"/>
                <w:iCs/>
                <w:sz w:val="18"/>
                <w:szCs w:val="18"/>
                <w:lang w:val="en-US" w:eastAsia="de-DE"/>
              </w:rPr>
              <w:t>SAPS-II*</w:t>
            </w:r>
          </w:p>
        </w:tc>
        <w:tc>
          <w:tcPr>
            <w:tcW w:w="611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2C0DAD" w:rsidRPr="00956109" w:rsidRDefault="002C0DAD" w:rsidP="00DF3902">
            <w:pPr>
              <w:autoSpaceDE w:val="0"/>
              <w:autoSpaceDN w:val="0"/>
              <w:adjustRightInd w:val="0"/>
              <w:spacing w:line="480" w:lineRule="auto"/>
              <w:jc w:val="center"/>
              <w:cnfStyle w:val="000000100000"/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</w:p>
        </w:tc>
        <w:tc>
          <w:tcPr>
            <w:tcW w:w="992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2C0DAD" w:rsidRPr="00956109" w:rsidRDefault="002C0DAD" w:rsidP="00DF3902">
            <w:pPr>
              <w:autoSpaceDE w:val="0"/>
              <w:autoSpaceDN w:val="0"/>
              <w:adjustRightInd w:val="0"/>
              <w:spacing w:line="480" w:lineRule="auto"/>
              <w:jc w:val="center"/>
              <w:cnfStyle w:val="000000100000"/>
              <w:rPr>
                <w:rFonts w:ascii="Arial" w:eastAsia="Andale Sans UI" w:hAnsi="Arial" w:cs="Arial"/>
                <w:kern w:val="1"/>
                <w:sz w:val="18"/>
                <w:szCs w:val="18"/>
                <w:lang w:val="en-US" w:eastAsia="ar-SA"/>
              </w:rPr>
            </w:pPr>
          </w:p>
        </w:tc>
        <w:tc>
          <w:tcPr>
            <w:tcW w:w="1068" w:type="pct"/>
            <w:tcBorders>
              <w:top w:val="single" w:sz="4" w:space="0" w:color="auto"/>
            </w:tcBorders>
            <w:shd w:val="clear" w:color="auto" w:fill="auto"/>
          </w:tcPr>
          <w:p w:rsidR="002C0DAD" w:rsidRPr="00956109" w:rsidRDefault="002C0DAD" w:rsidP="00DF3902">
            <w:pPr>
              <w:autoSpaceDE w:val="0"/>
              <w:autoSpaceDN w:val="0"/>
              <w:adjustRightInd w:val="0"/>
              <w:spacing w:line="480" w:lineRule="auto"/>
              <w:jc w:val="center"/>
              <w:cnfStyle w:val="000000100000"/>
              <w:rPr>
                <w:rFonts w:ascii="Arial" w:eastAsia="Andale Sans UI" w:hAnsi="Arial" w:cs="Arial"/>
                <w:kern w:val="1"/>
                <w:sz w:val="18"/>
                <w:szCs w:val="18"/>
                <w:lang w:val="en-US" w:eastAsia="ar-SA"/>
              </w:rPr>
            </w:pPr>
          </w:p>
        </w:tc>
        <w:tc>
          <w:tcPr>
            <w:tcW w:w="821" w:type="pct"/>
            <w:tcBorders>
              <w:top w:val="single" w:sz="4" w:space="0" w:color="auto"/>
            </w:tcBorders>
            <w:shd w:val="clear" w:color="auto" w:fill="auto"/>
          </w:tcPr>
          <w:p w:rsidR="002C0DAD" w:rsidRPr="00956109" w:rsidRDefault="002C0DAD" w:rsidP="00DF3902">
            <w:pPr>
              <w:autoSpaceDE w:val="0"/>
              <w:autoSpaceDN w:val="0"/>
              <w:adjustRightInd w:val="0"/>
              <w:spacing w:line="480" w:lineRule="auto"/>
              <w:jc w:val="center"/>
              <w:cnfStyle w:val="000000100000"/>
              <w:rPr>
                <w:rFonts w:ascii="Arial" w:eastAsia="Andale Sans UI" w:hAnsi="Arial" w:cs="Arial"/>
                <w:kern w:val="1"/>
                <w:sz w:val="18"/>
                <w:szCs w:val="18"/>
                <w:lang w:val="en-US" w:eastAsia="ar-SA"/>
              </w:rPr>
            </w:pPr>
          </w:p>
        </w:tc>
      </w:tr>
      <w:tr w:rsidR="002C0DAD" w:rsidRPr="00956109" w:rsidTr="005A2C63">
        <w:trPr>
          <w:trHeight w:val="316"/>
        </w:trPr>
        <w:tc>
          <w:tcPr>
            <w:cnfStyle w:val="001000000000"/>
            <w:tcW w:w="1508" w:type="pct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2C0DAD" w:rsidRPr="002C0DAD" w:rsidRDefault="002C0DAD" w:rsidP="002C0DAD">
            <w:pPr>
              <w:autoSpaceDE w:val="0"/>
              <w:autoSpaceDN w:val="0"/>
              <w:adjustRightInd w:val="0"/>
              <w:spacing w:line="480" w:lineRule="auto"/>
              <w:jc w:val="right"/>
              <w:rPr>
                <w:rFonts w:ascii="Arial" w:eastAsia="Times New Roman" w:hAnsi="Arial" w:cs="Arial"/>
                <w:b w:val="0"/>
                <w:iCs/>
                <w:sz w:val="18"/>
                <w:szCs w:val="18"/>
                <w:lang w:val="en-US" w:eastAsia="de-DE"/>
              </w:rPr>
            </w:pPr>
            <w:r w:rsidRPr="002C0DAD">
              <w:rPr>
                <w:rFonts w:ascii="Arial" w:eastAsia="Times New Roman" w:hAnsi="Arial" w:cs="Arial"/>
                <w:b w:val="0"/>
                <w:iCs/>
                <w:sz w:val="18"/>
                <w:szCs w:val="18"/>
                <w:lang w:val="en-US" w:eastAsia="de-DE"/>
              </w:rPr>
              <w:t>SAPS (&lt;52)</w:t>
            </w:r>
          </w:p>
        </w:tc>
        <w:tc>
          <w:tcPr>
            <w:tcW w:w="611" w:type="pct"/>
            <w:shd w:val="clear" w:color="auto" w:fill="auto"/>
            <w:hideMark/>
          </w:tcPr>
          <w:p w:rsidR="002C0DAD" w:rsidRPr="002C0DAD" w:rsidRDefault="002C0DAD" w:rsidP="00DF3902">
            <w:pPr>
              <w:autoSpaceDE w:val="0"/>
              <w:autoSpaceDN w:val="0"/>
              <w:adjustRightInd w:val="0"/>
              <w:spacing w:line="480" w:lineRule="auto"/>
              <w:jc w:val="center"/>
              <w:cnfStyle w:val="000000000000"/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  <w:r w:rsidRPr="00956109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>54 (57%)</w:t>
            </w:r>
          </w:p>
        </w:tc>
        <w:tc>
          <w:tcPr>
            <w:tcW w:w="992" w:type="pct"/>
            <w:shd w:val="clear" w:color="auto" w:fill="auto"/>
            <w:hideMark/>
          </w:tcPr>
          <w:p w:rsidR="002C0DAD" w:rsidRPr="00956109" w:rsidRDefault="002C0DAD" w:rsidP="00DF3902">
            <w:pPr>
              <w:autoSpaceDE w:val="0"/>
              <w:autoSpaceDN w:val="0"/>
              <w:adjustRightInd w:val="0"/>
              <w:spacing w:line="480" w:lineRule="auto"/>
              <w:jc w:val="center"/>
              <w:cnfStyle w:val="000000000000"/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  <w:r w:rsidRPr="00956109">
              <w:rPr>
                <w:rFonts w:ascii="Arial" w:eastAsia="Andale Sans UI" w:hAnsi="Arial" w:cs="Arial"/>
                <w:kern w:val="1"/>
                <w:sz w:val="18"/>
                <w:szCs w:val="18"/>
                <w:lang w:val="en-US" w:eastAsia="ar-SA"/>
              </w:rPr>
              <w:t>25.7 ±8.2</w:t>
            </w:r>
          </w:p>
        </w:tc>
        <w:tc>
          <w:tcPr>
            <w:tcW w:w="1068" w:type="pct"/>
            <w:shd w:val="clear" w:color="auto" w:fill="auto"/>
          </w:tcPr>
          <w:p w:rsidR="002C0DAD" w:rsidRPr="00956109" w:rsidRDefault="002C0DAD" w:rsidP="00DF3902">
            <w:pPr>
              <w:autoSpaceDE w:val="0"/>
              <w:autoSpaceDN w:val="0"/>
              <w:adjustRightInd w:val="0"/>
              <w:spacing w:line="480" w:lineRule="auto"/>
              <w:jc w:val="center"/>
              <w:cnfStyle w:val="000000000000"/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  <w:r w:rsidRPr="00956109">
              <w:rPr>
                <w:rFonts w:ascii="Arial" w:eastAsia="Andale Sans UI" w:hAnsi="Arial" w:cs="Arial"/>
                <w:kern w:val="1"/>
                <w:sz w:val="18"/>
                <w:szCs w:val="18"/>
                <w:lang w:val="en-US" w:eastAsia="ar-SA"/>
              </w:rPr>
              <w:t>11.1 ±4.2</w:t>
            </w:r>
          </w:p>
        </w:tc>
        <w:tc>
          <w:tcPr>
            <w:tcW w:w="821" w:type="pct"/>
            <w:shd w:val="clear" w:color="auto" w:fill="auto"/>
          </w:tcPr>
          <w:p w:rsidR="002C0DAD" w:rsidRPr="00956109" w:rsidRDefault="002C0DAD" w:rsidP="00DF3902">
            <w:pPr>
              <w:autoSpaceDE w:val="0"/>
              <w:autoSpaceDN w:val="0"/>
              <w:adjustRightInd w:val="0"/>
              <w:spacing w:line="480" w:lineRule="auto"/>
              <w:jc w:val="center"/>
              <w:cnfStyle w:val="000000000000"/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  <w:r w:rsidRPr="00956109">
              <w:rPr>
                <w:rFonts w:ascii="Arial" w:eastAsia="Andale Sans UI" w:hAnsi="Arial" w:cs="Arial"/>
                <w:kern w:val="1"/>
                <w:sz w:val="18"/>
                <w:szCs w:val="18"/>
                <w:lang w:val="en-US" w:eastAsia="ar-SA"/>
              </w:rPr>
              <w:t>6.8 ±1.9</w:t>
            </w:r>
          </w:p>
        </w:tc>
      </w:tr>
      <w:tr w:rsidR="002C0DAD" w:rsidRPr="00956109" w:rsidTr="005A2C63">
        <w:trPr>
          <w:cnfStyle w:val="000000100000"/>
          <w:trHeight w:val="316"/>
        </w:trPr>
        <w:tc>
          <w:tcPr>
            <w:cnfStyle w:val="001000000000"/>
            <w:tcW w:w="1508" w:type="pct"/>
            <w:tcBorders>
              <w:top w:val="nil"/>
              <w:bottom w:val="nil"/>
            </w:tcBorders>
            <w:shd w:val="clear" w:color="auto" w:fill="auto"/>
            <w:hideMark/>
          </w:tcPr>
          <w:p w:rsidR="002C0DAD" w:rsidRPr="002C0DAD" w:rsidRDefault="002C0DAD" w:rsidP="002C0DAD">
            <w:pPr>
              <w:autoSpaceDE w:val="0"/>
              <w:autoSpaceDN w:val="0"/>
              <w:adjustRightInd w:val="0"/>
              <w:spacing w:line="480" w:lineRule="auto"/>
              <w:jc w:val="right"/>
              <w:rPr>
                <w:rFonts w:ascii="Arial" w:eastAsia="Times New Roman" w:hAnsi="Arial" w:cs="Arial"/>
                <w:b w:val="0"/>
                <w:iCs/>
                <w:sz w:val="18"/>
                <w:szCs w:val="18"/>
                <w:lang w:val="en-US" w:eastAsia="de-DE"/>
              </w:rPr>
            </w:pPr>
            <w:r w:rsidRPr="002C0DAD">
              <w:rPr>
                <w:rFonts w:ascii="Arial" w:eastAsia="Times New Roman" w:hAnsi="Arial" w:cs="Arial"/>
                <w:b w:val="0"/>
                <w:iCs/>
                <w:sz w:val="18"/>
                <w:szCs w:val="18"/>
                <w:lang w:val="en-US" w:eastAsia="de-DE"/>
              </w:rPr>
              <w:t>SAPS (≥52)</w:t>
            </w:r>
          </w:p>
        </w:tc>
        <w:tc>
          <w:tcPr>
            <w:tcW w:w="611" w:type="pct"/>
            <w:shd w:val="clear" w:color="auto" w:fill="auto"/>
            <w:hideMark/>
          </w:tcPr>
          <w:p w:rsidR="002C0DAD" w:rsidRPr="002C0DAD" w:rsidRDefault="002C0DAD" w:rsidP="00DF3902">
            <w:pPr>
              <w:autoSpaceDE w:val="0"/>
              <w:autoSpaceDN w:val="0"/>
              <w:adjustRightInd w:val="0"/>
              <w:spacing w:line="480" w:lineRule="auto"/>
              <w:jc w:val="center"/>
              <w:cnfStyle w:val="000000100000"/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  <w:r w:rsidRPr="00956109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>40 (43%)</w:t>
            </w:r>
          </w:p>
        </w:tc>
        <w:tc>
          <w:tcPr>
            <w:tcW w:w="992" w:type="pct"/>
            <w:shd w:val="clear" w:color="auto" w:fill="auto"/>
            <w:hideMark/>
          </w:tcPr>
          <w:p w:rsidR="002C0DAD" w:rsidRPr="00956109" w:rsidRDefault="002C0DAD" w:rsidP="00DF3902">
            <w:pPr>
              <w:autoSpaceDE w:val="0"/>
              <w:autoSpaceDN w:val="0"/>
              <w:adjustRightInd w:val="0"/>
              <w:spacing w:line="480" w:lineRule="auto"/>
              <w:jc w:val="center"/>
              <w:cnfStyle w:val="000000100000"/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  <w:r w:rsidRPr="00956109">
              <w:rPr>
                <w:rFonts w:ascii="Arial" w:eastAsia="Andale Sans UI" w:hAnsi="Arial" w:cs="Arial"/>
                <w:kern w:val="1"/>
                <w:sz w:val="18"/>
                <w:szCs w:val="18"/>
                <w:lang w:val="en-US" w:eastAsia="ar-SA"/>
              </w:rPr>
              <w:t>25.2 ±11.5</w:t>
            </w:r>
          </w:p>
        </w:tc>
        <w:tc>
          <w:tcPr>
            <w:tcW w:w="1068" w:type="pct"/>
            <w:shd w:val="clear" w:color="auto" w:fill="auto"/>
          </w:tcPr>
          <w:p w:rsidR="002C0DAD" w:rsidRPr="00956109" w:rsidRDefault="002C0DAD" w:rsidP="00DF3902">
            <w:pPr>
              <w:autoSpaceDE w:val="0"/>
              <w:autoSpaceDN w:val="0"/>
              <w:adjustRightInd w:val="0"/>
              <w:spacing w:line="480" w:lineRule="auto"/>
              <w:jc w:val="center"/>
              <w:cnfStyle w:val="000000100000"/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  <w:r w:rsidRPr="00956109">
              <w:rPr>
                <w:rFonts w:ascii="Arial" w:eastAsia="Andale Sans UI" w:hAnsi="Arial" w:cs="Arial"/>
                <w:kern w:val="1"/>
                <w:sz w:val="18"/>
                <w:szCs w:val="18"/>
                <w:lang w:val="en-US" w:eastAsia="ar-SA"/>
              </w:rPr>
              <w:t>9.8 ±3.5</w:t>
            </w:r>
          </w:p>
        </w:tc>
        <w:tc>
          <w:tcPr>
            <w:tcW w:w="821" w:type="pct"/>
            <w:shd w:val="clear" w:color="auto" w:fill="auto"/>
          </w:tcPr>
          <w:p w:rsidR="002C0DAD" w:rsidRPr="00956109" w:rsidRDefault="002C0DAD" w:rsidP="00DF3902">
            <w:pPr>
              <w:autoSpaceDE w:val="0"/>
              <w:autoSpaceDN w:val="0"/>
              <w:adjustRightInd w:val="0"/>
              <w:spacing w:line="480" w:lineRule="auto"/>
              <w:jc w:val="center"/>
              <w:cnfStyle w:val="000000100000"/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  <w:r w:rsidRPr="00956109">
              <w:rPr>
                <w:rFonts w:ascii="Arial" w:eastAsia="Andale Sans UI" w:hAnsi="Arial" w:cs="Arial"/>
                <w:kern w:val="1"/>
                <w:sz w:val="18"/>
                <w:szCs w:val="18"/>
                <w:lang w:val="en-US" w:eastAsia="ar-SA"/>
              </w:rPr>
              <w:t>6.5 ±2.6</w:t>
            </w:r>
          </w:p>
        </w:tc>
      </w:tr>
      <w:tr w:rsidR="002C0DAD" w:rsidRPr="00956109" w:rsidTr="005A2C63">
        <w:trPr>
          <w:trHeight w:val="316"/>
        </w:trPr>
        <w:tc>
          <w:tcPr>
            <w:cnfStyle w:val="001000000000"/>
            <w:tcW w:w="1508" w:type="pct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2C0DAD" w:rsidRPr="002C0DAD" w:rsidRDefault="002C0DAD" w:rsidP="002C0DAD">
            <w:pPr>
              <w:autoSpaceDE w:val="0"/>
              <w:autoSpaceDN w:val="0"/>
              <w:adjustRightInd w:val="0"/>
              <w:spacing w:line="480" w:lineRule="auto"/>
              <w:jc w:val="right"/>
              <w:rPr>
                <w:rFonts w:ascii="Arial" w:eastAsia="Times New Roman" w:hAnsi="Arial" w:cs="Arial"/>
                <w:b w:val="0"/>
                <w:iCs/>
                <w:sz w:val="18"/>
                <w:szCs w:val="18"/>
                <w:lang w:val="en-US" w:eastAsia="de-DE"/>
              </w:rPr>
            </w:pPr>
            <w:r w:rsidRPr="002C0DAD">
              <w:rPr>
                <w:rFonts w:ascii="Arial" w:eastAsia="Andale Sans UI" w:hAnsi="Arial" w:cs="Arial"/>
                <w:b w:val="0"/>
                <w:i/>
                <w:kern w:val="1"/>
                <w:sz w:val="18"/>
                <w:szCs w:val="18"/>
                <w:lang w:val="en-US" w:eastAsia="ar-SA"/>
              </w:rPr>
              <w:t xml:space="preserve">p-value </w:t>
            </w:r>
            <w:r w:rsidRPr="002C0DAD">
              <w:rPr>
                <w:rFonts w:ascii="Arial" w:eastAsia="Andale Sans UI" w:hAnsi="Arial" w:cs="Arial"/>
                <w:b w:val="0"/>
                <w:i/>
                <w:kern w:val="1"/>
                <w:sz w:val="18"/>
                <w:szCs w:val="18"/>
                <w:vertAlign w:val="superscript"/>
                <w:lang w:val="en-US" w:eastAsia="ar-SA"/>
              </w:rPr>
              <w:t>b</w:t>
            </w:r>
          </w:p>
        </w:tc>
        <w:tc>
          <w:tcPr>
            <w:tcW w:w="611" w:type="pct"/>
            <w:tcBorders>
              <w:bottom w:val="nil"/>
            </w:tcBorders>
            <w:shd w:val="clear" w:color="auto" w:fill="auto"/>
            <w:hideMark/>
          </w:tcPr>
          <w:p w:rsidR="002C0DAD" w:rsidRPr="002C0DAD" w:rsidRDefault="002C0DAD" w:rsidP="00DF3902">
            <w:pPr>
              <w:autoSpaceDE w:val="0"/>
              <w:autoSpaceDN w:val="0"/>
              <w:adjustRightInd w:val="0"/>
              <w:spacing w:line="480" w:lineRule="auto"/>
              <w:jc w:val="center"/>
              <w:cnfStyle w:val="000000000000"/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</w:p>
        </w:tc>
        <w:tc>
          <w:tcPr>
            <w:tcW w:w="992" w:type="pct"/>
            <w:tcBorders>
              <w:bottom w:val="nil"/>
            </w:tcBorders>
            <w:shd w:val="clear" w:color="auto" w:fill="auto"/>
            <w:hideMark/>
          </w:tcPr>
          <w:p w:rsidR="002C0DAD" w:rsidRPr="00956109" w:rsidRDefault="002C0DAD" w:rsidP="00DF3902">
            <w:pPr>
              <w:autoSpaceDE w:val="0"/>
              <w:autoSpaceDN w:val="0"/>
              <w:adjustRightInd w:val="0"/>
              <w:spacing w:line="480" w:lineRule="auto"/>
              <w:jc w:val="center"/>
              <w:cnfStyle w:val="000000000000"/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  <w:r w:rsidRPr="00956109">
              <w:rPr>
                <w:rFonts w:ascii="Arial" w:eastAsia="Andale Sans UI" w:hAnsi="Arial" w:cs="Arial"/>
                <w:i/>
                <w:kern w:val="1"/>
                <w:sz w:val="18"/>
                <w:szCs w:val="18"/>
                <w:lang w:eastAsia="ar-SA"/>
              </w:rPr>
              <w:t>0.143</w:t>
            </w:r>
          </w:p>
        </w:tc>
        <w:tc>
          <w:tcPr>
            <w:tcW w:w="1068" w:type="pct"/>
            <w:tcBorders>
              <w:bottom w:val="nil"/>
            </w:tcBorders>
            <w:shd w:val="clear" w:color="auto" w:fill="auto"/>
          </w:tcPr>
          <w:p w:rsidR="002C0DAD" w:rsidRPr="00956109" w:rsidRDefault="002C0DAD" w:rsidP="00DF3902">
            <w:pPr>
              <w:autoSpaceDE w:val="0"/>
              <w:autoSpaceDN w:val="0"/>
              <w:adjustRightInd w:val="0"/>
              <w:spacing w:line="480" w:lineRule="auto"/>
              <w:jc w:val="center"/>
              <w:cnfStyle w:val="000000000000"/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  <w:r w:rsidRPr="00956109">
              <w:rPr>
                <w:rFonts w:ascii="Arial" w:eastAsia="Andale Sans UI" w:hAnsi="Arial" w:cs="Arial"/>
                <w:i/>
                <w:kern w:val="1"/>
                <w:sz w:val="18"/>
                <w:szCs w:val="18"/>
                <w:lang w:eastAsia="ar-SA"/>
              </w:rPr>
              <w:t>0.165</w:t>
            </w:r>
          </w:p>
        </w:tc>
        <w:tc>
          <w:tcPr>
            <w:tcW w:w="821" w:type="pct"/>
            <w:tcBorders>
              <w:bottom w:val="nil"/>
            </w:tcBorders>
            <w:shd w:val="clear" w:color="auto" w:fill="auto"/>
          </w:tcPr>
          <w:p w:rsidR="002C0DAD" w:rsidRPr="00956109" w:rsidRDefault="002C0DAD" w:rsidP="00DF3902">
            <w:pPr>
              <w:autoSpaceDE w:val="0"/>
              <w:autoSpaceDN w:val="0"/>
              <w:adjustRightInd w:val="0"/>
              <w:spacing w:line="480" w:lineRule="auto"/>
              <w:jc w:val="center"/>
              <w:cnfStyle w:val="000000000000"/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  <w:r w:rsidRPr="00956109">
              <w:rPr>
                <w:rFonts w:ascii="Arial" w:eastAsia="Andale Sans UI" w:hAnsi="Arial" w:cs="Arial"/>
                <w:i/>
                <w:kern w:val="1"/>
                <w:sz w:val="18"/>
                <w:szCs w:val="18"/>
                <w:lang w:eastAsia="ar-SA"/>
              </w:rPr>
              <w:t>0.330</w:t>
            </w:r>
          </w:p>
        </w:tc>
      </w:tr>
      <w:tr w:rsidR="00D67C82" w:rsidRPr="00956109" w:rsidTr="005A2C63">
        <w:trPr>
          <w:cnfStyle w:val="000000100000"/>
          <w:trHeight w:val="108"/>
        </w:trPr>
        <w:tc>
          <w:tcPr>
            <w:cnfStyle w:val="001000000000"/>
            <w:tcW w:w="1508" w:type="pct"/>
            <w:tcBorders>
              <w:top w:val="single" w:sz="4" w:space="0" w:color="auto"/>
              <w:bottom w:val="nil"/>
            </w:tcBorders>
            <w:shd w:val="clear" w:color="auto" w:fill="auto"/>
            <w:hideMark/>
          </w:tcPr>
          <w:p w:rsidR="00D67C82" w:rsidRPr="00956109" w:rsidRDefault="00D67C82" w:rsidP="00D67C82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Arial" w:eastAsia="Times New Roman" w:hAnsi="Arial" w:cs="Arial"/>
                <w:iCs/>
                <w:sz w:val="18"/>
                <w:szCs w:val="18"/>
                <w:vertAlign w:val="superscript"/>
                <w:lang w:val="en-US" w:eastAsia="de-DE"/>
              </w:rPr>
            </w:pPr>
            <w:r w:rsidRPr="00956109">
              <w:rPr>
                <w:rFonts w:ascii="Arial" w:eastAsia="Times New Roman" w:hAnsi="Arial" w:cs="Arial"/>
                <w:iCs/>
                <w:sz w:val="18"/>
                <w:szCs w:val="18"/>
                <w:lang w:val="en-US" w:eastAsia="de-DE"/>
              </w:rPr>
              <w:t>Site of infection</w:t>
            </w:r>
          </w:p>
        </w:tc>
        <w:tc>
          <w:tcPr>
            <w:tcW w:w="611" w:type="pct"/>
            <w:tcBorders>
              <w:top w:val="single" w:sz="4" w:space="0" w:color="auto"/>
              <w:bottom w:val="nil"/>
            </w:tcBorders>
            <w:shd w:val="clear" w:color="auto" w:fill="auto"/>
            <w:hideMark/>
          </w:tcPr>
          <w:p w:rsidR="00D67C82" w:rsidRPr="00956109" w:rsidRDefault="00D67C82" w:rsidP="00DF3902">
            <w:pPr>
              <w:autoSpaceDE w:val="0"/>
              <w:autoSpaceDN w:val="0"/>
              <w:adjustRightInd w:val="0"/>
              <w:spacing w:line="480" w:lineRule="auto"/>
              <w:jc w:val="center"/>
              <w:cnfStyle w:val="000000100000"/>
              <w:rPr>
                <w:rFonts w:ascii="Arial" w:eastAsia="Times New Roman" w:hAnsi="Arial" w:cs="Arial"/>
                <w:color w:val="auto"/>
                <w:sz w:val="18"/>
                <w:szCs w:val="18"/>
                <w:lang w:val="en-US" w:eastAsia="de-DE"/>
              </w:rPr>
            </w:pPr>
          </w:p>
        </w:tc>
        <w:tc>
          <w:tcPr>
            <w:tcW w:w="992" w:type="pct"/>
            <w:tcBorders>
              <w:top w:val="single" w:sz="4" w:space="0" w:color="auto"/>
              <w:bottom w:val="nil"/>
            </w:tcBorders>
            <w:shd w:val="clear" w:color="auto" w:fill="auto"/>
            <w:hideMark/>
          </w:tcPr>
          <w:p w:rsidR="00D67C82" w:rsidRPr="00956109" w:rsidRDefault="00D67C82" w:rsidP="00DF3902">
            <w:pPr>
              <w:autoSpaceDE w:val="0"/>
              <w:autoSpaceDN w:val="0"/>
              <w:adjustRightInd w:val="0"/>
              <w:spacing w:line="480" w:lineRule="auto"/>
              <w:jc w:val="center"/>
              <w:cnfStyle w:val="000000100000"/>
              <w:rPr>
                <w:rFonts w:ascii="Arial" w:eastAsia="Times New Roman" w:hAnsi="Arial" w:cs="Arial"/>
                <w:color w:val="auto"/>
                <w:sz w:val="18"/>
                <w:szCs w:val="18"/>
                <w:lang w:val="en-US" w:eastAsia="de-DE"/>
              </w:rPr>
            </w:pPr>
          </w:p>
        </w:tc>
        <w:tc>
          <w:tcPr>
            <w:tcW w:w="1068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D67C82" w:rsidRPr="00956109" w:rsidRDefault="00D67C82" w:rsidP="00DF3902">
            <w:pPr>
              <w:autoSpaceDE w:val="0"/>
              <w:autoSpaceDN w:val="0"/>
              <w:adjustRightInd w:val="0"/>
              <w:spacing w:line="480" w:lineRule="auto"/>
              <w:jc w:val="center"/>
              <w:cnfStyle w:val="000000100000"/>
              <w:rPr>
                <w:rFonts w:ascii="Arial" w:eastAsia="Times New Roman" w:hAnsi="Arial" w:cs="Arial"/>
                <w:color w:val="auto"/>
                <w:sz w:val="18"/>
                <w:szCs w:val="18"/>
                <w:lang w:val="en-US" w:eastAsia="de-DE"/>
              </w:rPr>
            </w:pPr>
          </w:p>
        </w:tc>
        <w:tc>
          <w:tcPr>
            <w:tcW w:w="821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D67C82" w:rsidRPr="00956109" w:rsidRDefault="00D67C82" w:rsidP="00DF3902">
            <w:pPr>
              <w:autoSpaceDE w:val="0"/>
              <w:autoSpaceDN w:val="0"/>
              <w:adjustRightInd w:val="0"/>
              <w:spacing w:line="480" w:lineRule="auto"/>
              <w:jc w:val="center"/>
              <w:cnfStyle w:val="000000100000"/>
              <w:rPr>
                <w:rFonts w:ascii="Arial" w:eastAsia="Times New Roman" w:hAnsi="Arial" w:cs="Arial"/>
                <w:color w:val="auto"/>
                <w:sz w:val="18"/>
                <w:szCs w:val="18"/>
                <w:lang w:val="en-US" w:eastAsia="de-DE"/>
              </w:rPr>
            </w:pPr>
          </w:p>
        </w:tc>
      </w:tr>
      <w:tr w:rsidR="00AC53EC" w:rsidRPr="00956109" w:rsidTr="005A2C63">
        <w:trPr>
          <w:trHeight w:val="321"/>
        </w:trPr>
        <w:tc>
          <w:tcPr>
            <w:cnfStyle w:val="001000000000"/>
            <w:tcW w:w="1508" w:type="pct"/>
            <w:tcBorders>
              <w:top w:val="nil"/>
              <w:bottom w:val="nil"/>
            </w:tcBorders>
            <w:shd w:val="clear" w:color="auto" w:fill="auto"/>
            <w:hideMark/>
          </w:tcPr>
          <w:p w:rsidR="00AC53EC" w:rsidRPr="00AC53EC" w:rsidRDefault="00AC53EC" w:rsidP="00D67C82">
            <w:pPr>
              <w:autoSpaceDE w:val="0"/>
              <w:autoSpaceDN w:val="0"/>
              <w:adjustRightInd w:val="0"/>
              <w:spacing w:line="480" w:lineRule="auto"/>
              <w:jc w:val="right"/>
              <w:rPr>
                <w:rFonts w:ascii="Arial" w:eastAsia="Andale Sans UI" w:hAnsi="Arial" w:cs="Arial"/>
                <w:b w:val="0"/>
                <w:kern w:val="1"/>
                <w:sz w:val="18"/>
                <w:szCs w:val="18"/>
                <w:lang w:val="en-US" w:eastAsia="ar-SA"/>
              </w:rPr>
            </w:pPr>
            <w:r w:rsidRPr="00956109">
              <w:rPr>
                <w:rFonts w:ascii="Arial" w:eastAsia="Andale Sans UI" w:hAnsi="Arial" w:cs="Arial"/>
                <w:b w:val="0"/>
                <w:kern w:val="1"/>
                <w:sz w:val="18"/>
                <w:szCs w:val="18"/>
                <w:lang w:val="en-US" w:eastAsia="ar-SA"/>
              </w:rPr>
              <w:t>Abdominal</w:t>
            </w:r>
          </w:p>
        </w:tc>
        <w:tc>
          <w:tcPr>
            <w:tcW w:w="611" w:type="pct"/>
            <w:tcBorders>
              <w:top w:val="nil"/>
            </w:tcBorders>
            <w:shd w:val="clear" w:color="auto" w:fill="auto"/>
            <w:hideMark/>
          </w:tcPr>
          <w:p w:rsidR="00AC53EC" w:rsidRPr="00AC53EC" w:rsidRDefault="00AC53EC" w:rsidP="00DF3902">
            <w:pPr>
              <w:autoSpaceDE w:val="0"/>
              <w:autoSpaceDN w:val="0"/>
              <w:adjustRightInd w:val="0"/>
              <w:spacing w:line="480" w:lineRule="auto"/>
              <w:jc w:val="center"/>
              <w:cnfStyle w:val="000000000000"/>
              <w:rPr>
                <w:rFonts w:ascii="Arial" w:eastAsia="Times New Roman" w:hAnsi="Arial" w:cs="Arial"/>
                <w:color w:val="auto"/>
                <w:sz w:val="18"/>
                <w:szCs w:val="18"/>
                <w:lang w:val="en-US" w:eastAsia="de-DE"/>
              </w:rPr>
            </w:pPr>
            <w:r w:rsidRPr="00956109">
              <w:rPr>
                <w:rFonts w:ascii="Arial" w:eastAsia="Times New Roman" w:hAnsi="Arial" w:cs="Arial"/>
                <w:color w:val="auto"/>
                <w:sz w:val="18"/>
                <w:szCs w:val="18"/>
                <w:lang w:val="en-US" w:eastAsia="de-DE"/>
              </w:rPr>
              <w:t>43 (46%)</w:t>
            </w:r>
          </w:p>
        </w:tc>
        <w:tc>
          <w:tcPr>
            <w:tcW w:w="992" w:type="pct"/>
            <w:tcBorders>
              <w:top w:val="nil"/>
            </w:tcBorders>
            <w:shd w:val="clear" w:color="auto" w:fill="auto"/>
            <w:hideMark/>
          </w:tcPr>
          <w:p w:rsidR="00AC53EC" w:rsidRPr="00AC53EC" w:rsidRDefault="00AC53EC" w:rsidP="00DF3902">
            <w:pPr>
              <w:autoSpaceDE w:val="0"/>
              <w:autoSpaceDN w:val="0"/>
              <w:adjustRightInd w:val="0"/>
              <w:spacing w:line="480" w:lineRule="auto"/>
              <w:jc w:val="center"/>
              <w:cnfStyle w:val="000000000000"/>
              <w:rPr>
                <w:rFonts w:ascii="Arial" w:eastAsia="Andale Sans UI" w:hAnsi="Arial" w:cs="Arial"/>
                <w:color w:val="auto"/>
                <w:kern w:val="1"/>
                <w:sz w:val="18"/>
                <w:szCs w:val="18"/>
                <w:lang w:eastAsia="ar-SA"/>
              </w:rPr>
            </w:pPr>
            <w:r w:rsidRPr="00956109">
              <w:rPr>
                <w:rFonts w:ascii="Arial" w:eastAsia="Andale Sans UI" w:hAnsi="Arial" w:cs="Arial"/>
                <w:color w:val="auto"/>
                <w:kern w:val="1"/>
                <w:sz w:val="18"/>
                <w:szCs w:val="18"/>
                <w:lang w:eastAsia="ar-SA"/>
              </w:rPr>
              <w:t>24.3 ±9.6</w:t>
            </w:r>
          </w:p>
        </w:tc>
        <w:tc>
          <w:tcPr>
            <w:tcW w:w="1068" w:type="pct"/>
            <w:tcBorders>
              <w:top w:val="nil"/>
            </w:tcBorders>
            <w:shd w:val="clear" w:color="auto" w:fill="auto"/>
          </w:tcPr>
          <w:p w:rsidR="00AC53EC" w:rsidRPr="00AC53EC" w:rsidRDefault="00AC53EC" w:rsidP="00DF3902">
            <w:pPr>
              <w:autoSpaceDE w:val="0"/>
              <w:autoSpaceDN w:val="0"/>
              <w:adjustRightInd w:val="0"/>
              <w:spacing w:line="480" w:lineRule="auto"/>
              <w:jc w:val="center"/>
              <w:cnfStyle w:val="000000000000"/>
              <w:rPr>
                <w:rFonts w:ascii="Arial" w:eastAsia="Andale Sans UI" w:hAnsi="Arial" w:cs="Arial"/>
                <w:kern w:val="1"/>
                <w:sz w:val="18"/>
                <w:szCs w:val="18"/>
                <w:lang w:eastAsia="ar-SA"/>
              </w:rPr>
            </w:pPr>
            <w:r w:rsidRPr="00956109">
              <w:rPr>
                <w:rFonts w:ascii="Arial" w:eastAsia="Andale Sans UI" w:hAnsi="Arial" w:cs="Arial"/>
                <w:kern w:val="1"/>
                <w:sz w:val="18"/>
                <w:szCs w:val="18"/>
                <w:lang w:eastAsia="ar-SA"/>
              </w:rPr>
              <w:t>10.6 ±3.6</w:t>
            </w:r>
          </w:p>
        </w:tc>
        <w:tc>
          <w:tcPr>
            <w:tcW w:w="821" w:type="pct"/>
            <w:tcBorders>
              <w:top w:val="nil"/>
            </w:tcBorders>
            <w:shd w:val="clear" w:color="auto" w:fill="auto"/>
          </w:tcPr>
          <w:p w:rsidR="00AC53EC" w:rsidRPr="00AC53EC" w:rsidRDefault="00AC53EC" w:rsidP="00DF3902">
            <w:pPr>
              <w:autoSpaceDE w:val="0"/>
              <w:autoSpaceDN w:val="0"/>
              <w:adjustRightInd w:val="0"/>
              <w:spacing w:line="480" w:lineRule="auto"/>
              <w:jc w:val="center"/>
              <w:cnfStyle w:val="000000000000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956109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6.5 ±2.5</w:t>
            </w:r>
          </w:p>
        </w:tc>
      </w:tr>
      <w:tr w:rsidR="00AC53EC" w:rsidRPr="00956109" w:rsidTr="005A2C63">
        <w:trPr>
          <w:cnfStyle w:val="000000100000"/>
          <w:trHeight w:val="317"/>
        </w:trPr>
        <w:tc>
          <w:tcPr>
            <w:cnfStyle w:val="001000000000"/>
            <w:tcW w:w="1508" w:type="pct"/>
            <w:tcBorders>
              <w:top w:val="nil"/>
              <w:bottom w:val="nil"/>
            </w:tcBorders>
            <w:shd w:val="clear" w:color="auto" w:fill="auto"/>
            <w:hideMark/>
          </w:tcPr>
          <w:p w:rsidR="00AC53EC" w:rsidRPr="00AC53EC" w:rsidRDefault="00AC53EC" w:rsidP="00AC53EC">
            <w:pPr>
              <w:autoSpaceDE w:val="0"/>
              <w:autoSpaceDN w:val="0"/>
              <w:adjustRightInd w:val="0"/>
              <w:spacing w:line="480" w:lineRule="auto"/>
              <w:jc w:val="right"/>
              <w:rPr>
                <w:rFonts w:ascii="Arial" w:eastAsia="Andale Sans UI" w:hAnsi="Arial" w:cs="Arial"/>
                <w:b w:val="0"/>
                <w:kern w:val="1"/>
                <w:sz w:val="18"/>
                <w:szCs w:val="18"/>
                <w:lang w:val="en-US" w:eastAsia="ar-SA"/>
              </w:rPr>
            </w:pPr>
            <w:r w:rsidRPr="00956109">
              <w:rPr>
                <w:rFonts w:ascii="Arial" w:eastAsia="Andale Sans UI" w:hAnsi="Arial" w:cs="Arial"/>
                <w:b w:val="0"/>
                <w:kern w:val="1"/>
                <w:sz w:val="18"/>
                <w:szCs w:val="18"/>
                <w:lang w:val="en-US" w:eastAsia="ar-SA"/>
              </w:rPr>
              <w:t>Pneumonia</w:t>
            </w:r>
          </w:p>
        </w:tc>
        <w:tc>
          <w:tcPr>
            <w:tcW w:w="611" w:type="pct"/>
            <w:shd w:val="clear" w:color="auto" w:fill="auto"/>
            <w:hideMark/>
          </w:tcPr>
          <w:p w:rsidR="00AC53EC" w:rsidRPr="00AC53EC" w:rsidRDefault="00AC53EC" w:rsidP="00DF3902">
            <w:pPr>
              <w:autoSpaceDE w:val="0"/>
              <w:autoSpaceDN w:val="0"/>
              <w:adjustRightInd w:val="0"/>
              <w:spacing w:line="480" w:lineRule="auto"/>
              <w:jc w:val="center"/>
              <w:cnfStyle w:val="000000100000"/>
              <w:rPr>
                <w:rFonts w:ascii="Arial" w:eastAsia="Andale Sans UI" w:hAnsi="Arial" w:cs="Arial"/>
                <w:color w:val="auto"/>
                <w:kern w:val="1"/>
                <w:sz w:val="18"/>
                <w:szCs w:val="18"/>
                <w:lang w:eastAsia="ar-SA"/>
              </w:rPr>
            </w:pPr>
            <w:r w:rsidRPr="00956109">
              <w:rPr>
                <w:rFonts w:ascii="Arial" w:eastAsia="Andale Sans UI" w:hAnsi="Arial" w:cs="Arial"/>
                <w:color w:val="auto"/>
                <w:kern w:val="1"/>
                <w:sz w:val="18"/>
                <w:szCs w:val="18"/>
                <w:lang w:val="en-US" w:eastAsia="ar-SA"/>
              </w:rPr>
              <w:t>27 (29%</w:t>
            </w:r>
            <w:r w:rsidRPr="00956109">
              <w:rPr>
                <w:rFonts w:ascii="Arial" w:eastAsia="Andale Sans UI" w:hAnsi="Arial" w:cs="Arial"/>
                <w:color w:val="auto"/>
                <w:kern w:val="1"/>
                <w:sz w:val="18"/>
                <w:szCs w:val="18"/>
                <w:lang w:eastAsia="ar-SA"/>
              </w:rPr>
              <w:t>)</w:t>
            </w:r>
          </w:p>
        </w:tc>
        <w:tc>
          <w:tcPr>
            <w:tcW w:w="992" w:type="pct"/>
            <w:shd w:val="clear" w:color="auto" w:fill="auto"/>
            <w:hideMark/>
          </w:tcPr>
          <w:p w:rsidR="00AC53EC" w:rsidRPr="00956109" w:rsidRDefault="00AC53EC" w:rsidP="00DF3902">
            <w:pPr>
              <w:autoSpaceDE w:val="0"/>
              <w:autoSpaceDN w:val="0"/>
              <w:adjustRightInd w:val="0"/>
              <w:spacing w:line="480" w:lineRule="auto"/>
              <w:jc w:val="center"/>
              <w:cnfStyle w:val="000000100000"/>
              <w:rPr>
                <w:rFonts w:ascii="Arial" w:eastAsia="Andale Sans UI" w:hAnsi="Arial" w:cs="Arial"/>
                <w:kern w:val="1"/>
                <w:sz w:val="18"/>
                <w:szCs w:val="18"/>
                <w:lang w:eastAsia="ar-SA"/>
              </w:rPr>
            </w:pPr>
            <w:r w:rsidRPr="00956109">
              <w:rPr>
                <w:rFonts w:ascii="Arial" w:eastAsia="Andale Sans UI" w:hAnsi="Arial" w:cs="Arial"/>
                <w:kern w:val="1"/>
                <w:sz w:val="18"/>
                <w:szCs w:val="18"/>
                <w:lang w:eastAsia="ar-SA"/>
              </w:rPr>
              <w:t>25.7 ±7.4</w:t>
            </w:r>
          </w:p>
        </w:tc>
        <w:tc>
          <w:tcPr>
            <w:tcW w:w="1068" w:type="pct"/>
            <w:shd w:val="clear" w:color="auto" w:fill="auto"/>
          </w:tcPr>
          <w:p w:rsidR="00AC53EC" w:rsidRPr="00956109" w:rsidRDefault="00AC53EC" w:rsidP="00DF3902">
            <w:pPr>
              <w:autoSpaceDE w:val="0"/>
              <w:autoSpaceDN w:val="0"/>
              <w:adjustRightInd w:val="0"/>
              <w:spacing w:line="480" w:lineRule="auto"/>
              <w:jc w:val="center"/>
              <w:cnfStyle w:val="000000100000"/>
              <w:rPr>
                <w:rFonts w:ascii="Arial" w:eastAsia="Andale Sans UI" w:hAnsi="Arial" w:cs="Arial"/>
                <w:kern w:val="1"/>
                <w:sz w:val="18"/>
                <w:szCs w:val="18"/>
                <w:lang w:eastAsia="ar-SA"/>
              </w:rPr>
            </w:pPr>
            <w:r w:rsidRPr="00956109">
              <w:rPr>
                <w:rFonts w:ascii="Arial" w:eastAsia="Andale Sans UI" w:hAnsi="Arial" w:cs="Arial"/>
                <w:kern w:val="1"/>
                <w:sz w:val="18"/>
                <w:szCs w:val="18"/>
                <w:lang w:eastAsia="ar-SA"/>
              </w:rPr>
              <w:t>9.5 ±3.3</w:t>
            </w:r>
          </w:p>
        </w:tc>
        <w:tc>
          <w:tcPr>
            <w:tcW w:w="821" w:type="pct"/>
            <w:shd w:val="clear" w:color="auto" w:fill="auto"/>
          </w:tcPr>
          <w:p w:rsidR="00AC53EC" w:rsidRPr="00956109" w:rsidRDefault="00AC53EC" w:rsidP="00DF3902">
            <w:pPr>
              <w:autoSpaceDE w:val="0"/>
              <w:autoSpaceDN w:val="0"/>
              <w:adjustRightInd w:val="0"/>
              <w:spacing w:line="480" w:lineRule="auto"/>
              <w:jc w:val="center"/>
              <w:cnfStyle w:val="000000100000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956109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7.1 ±1.9</w:t>
            </w:r>
          </w:p>
        </w:tc>
      </w:tr>
      <w:tr w:rsidR="00AC53EC" w:rsidRPr="00956109" w:rsidTr="005A2C63">
        <w:trPr>
          <w:trHeight w:val="317"/>
        </w:trPr>
        <w:tc>
          <w:tcPr>
            <w:cnfStyle w:val="001000000000"/>
            <w:tcW w:w="1508" w:type="pct"/>
            <w:tcBorders>
              <w:top w:val="nil"/>
              <w:bottom w:val="nil"/>
            </w:tcBorders>
            <w:shd w:val="clear" w:color="auto" w:fill="auto"/>
            <w:hideMark/>
          </w:tcPr>
          <w:p w:rsidR="00AC53EC" w:rsidRPr="00AC53EC" w:rsidRDefault="00AC53EC" w:rsidP="00AC53EC">
            <w:pPr>
              <w:autoSpaceDE w:val="0"/>
              <w:autoSpaceDN w:val="0"/>
              <w:adjustRightInd w:val="0"/>
              <w:spacing w:line="480" w:lineRule="auto"/>
              <w:jc w:val="right"/>
              <w:rPr>
                <w:rFonts w:ascii="Arial" w:eastAsia="Andale Sans UI" w:hAnsi="Arial" w:cs="Arial"/>
                <w:b w:val="0"/>
                <w:kern w:val="1"/>
                <w:sz w:val="18"/>
                <w:szCs w:val="18"/>
                <w:lang w:val="en-US" w:eastAsia="ar-SA"/>
              </w:rPr>
            </w:pPr>
            <w:r w:rsidRPr="00956109">
              <w:rPr>
                <w:rFonts w:ascii="Arial" w:eastAsia="Andale Sans UI" w:hAnsi="Arial" w:cs="Arial"/>
                <w:b w:val="0"/>
                <w:kern w:val="1"/>
                <w:sz w:val="18"/>
                <w:szCs w:val="18"/>
                <w:lang w:val="en-US" w:eastAsia="ar-SA"/>
              </w:rPr>
              <w:t>Soft tissue</w:t>
            </w:r>
          </w:p>
        </w:tc>
        <w:tc>
          <w:tcPr>
            <w:tcW w:w="611" w:type="pct"/>
            <w:shd w:val="clear" w:color="auto" w:fill="auto"/>
            <w:hideMark/>
          </w:tcPr>
          <w:p w:rsidR="00AC53EC" w:rsidRPr="00AC53EC" w:rsidRDefault="00AC53EC" w:rsidP="00DF3902">
            <w:pPr>
              <w:autoSpaceDE w:val="0"/>
              <w:autoSpaceDN w:val="0"/>
              <w:adjustRightInd w:val="0"/>
              <w:spacing w:line="480" w:lineRule="auto"/>
              <w:jc w:val="center"/>
              <w:cnfStyle w:val="000000000000"/>
              <w:rPr>
                <w:rFonts w:ascii="Arial" w:eastAsia="Andale Sans UI" w:hAnsi="Arial" w:cs="Arial"/>
                <w:color w:val="auto"/>
                <w:kern w:val="1"/>
                <w:sz w:val="18"/>
                <w:szCs w:val="18"/>
                <w:lang w:eastAsia="ar-SA"/>
              </w:rPr>
            </w:pPr>
            <w:r w:rsidRPr="00956109">
              <w:rPr>
                <w:rFonts w:ascii="Arial" w:eastAsia="Andale Sans UI" w:hAnsi="Arial" w:cs="Arial"/>
                <w:color w:val="auto"/>
                <w:kern w:val="1"/>
                <w:sz w:val="18"/>
                <w:szCs w:val="18"/>
                <w:lang w:eastAsia="ar-SA"/>
              </w:rPr>
              <w:t>11 (12%)</w:t>
            </w:r>
          </w:p>
        </w:tc>
        <w:tc>
          <w:tcPr>
            <w:tcW w:w="992" w:type="pct"/>
            <w:shd w:val="clear" w:color="auto" w:fill="auto"/>
            <w:hideMark/>
          </w:tcPr>
          <w:p w:rsidR="00AC53EC" w:rsidRPr="00956109" w:rsidRDefault="00AC53EC" w:rsidP="00DF3902">
            <w:pPr>
              <w:autoSpaceDE w:val="0"/>
              <w:autoSpaceDN w:val="0"/>
              <w:adjustRightInd w:val="0"/>
              <w:spacing w:line="480" w:lineRule="auto"/>
              <w:jc w:val="center"/>
              <w:cnfStyle w:val="000000000000"/>
              <w:rPr>
                <w:rFonts w:ascii="Arial" w:eastAsia="Andale Sans UI" w:hAnsi="Arial" w:cs="Arial"/>
                <w:kern w:val="1"/>
                <w:sz w:val="18"/>
                <w:szCs w:val="18"/>
                <w:lang w:eastAsia="ar-SA"/>
              </w:rPr>
            </w:pPr>
            <w:r w:rsidRPr="00956109">
              <w:rPr>
                <w:rFonts w:ascii="Arial" w:eastAsia="Andale Sans UI" w:hAnsi="Arial" w:cs="Arial"/>
                <w:kern w:val="1"/>
                <w:sz w:val="18"/>
                <w:szCs w:val="18"/>
                <w:lang w:eastAsia="ar-SA"/>
              </w:rPr>
              <w:t>26.8 ±12.0</w:t>
            </w:r>
          </w:p>
        </w:tc>
        <w:tc>
          <w:tcPr>
            <w:tcW w:w="1068" w:type="pct"/>
            <w:shd w:val="clear" w:color="auto" w:fill="auto"/>
          </w:tcPr>
          <w:p w:rsidR="00AC53EC" w:rsidRPr="00956109" w:rsidRDefault="00AC53EC" w:rsidP="00DF3902">
            <w:pPr>
              <w:autoSpaceDE w:val="0"/>
              <w:autoSpaceDN w:val="0"/>
              <w:adjustRightInd w:val="0"/>
              <w:spacing w:line="480" w:lineRule="auto"/>
              <w:jc w:val="center"/>
              <w:cnfStyle w:val="000000000000"/>
              <w:rPr>
                <w:rFonts w:ascii="Arial" w:eastAsia="Andale Sans UI" w:hAnsi="Arial" w:cs="Arial"/>
                <w:kern w:val="1"/>
                <w:sz w:val="18"/>
                <w:szCs w:val="18"/>
                <w:lang w:eastAsia="ar-SA"/>
              </w:rPr>
            </w:pPr>
            <w:r w:rsidRPr="00956109">
              <w:rPr>
                <w:rFonts w:ascii="Arial" w:eastAsia="Andale Sans UI" w:hAnsi="Arial" w:cs="Arial"/>
                <w:kern w:val="1"/>
                <w:sz w:val="18"/>
                <w:szCs w:val="18"/>
                <w:lang w:eastAsia="ar-SA"/>
              </w:rPr>
              <w:t>12.3 ±6.2</w:t>
            </w:r>
          </w:p>
        </w:tc>
        <w:tc>
          <w:tcPr>
            <w:tcW w:w="821" w:type="pct"/>
            <w:shd w:val="clear" w:color="auto" w:fill="auto"/>
          </w:tcPr>
          <w:p w:rsidR="00AC53EC" w:rsidRPr="00956109" w:rsidRDefault="00AC53EC" w:rsidP="00DF3902">
            <w:pPr>
              <w:autoSpaceDE w:val="0"/>
              <w:autoSpaceDN w:val="0"/>
              <w:adjustRightInd w:val="0"/>
              <w:spacing w:line="480" w:lineRule="auto"/>
              <w:jc w:val="center"/>
              <w:cnfStyle w:val="000000000000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956109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6.2 ±2.1</w:t>
            </w:r>
          </w:p>
        </w:tc>
      </w:tr>
      <w:tr w:rsidR="00AC53EC" w:rsidRPr="00956109" w:rsidTr="005A2C63">
        <w:trPr>
          <w:cnfStyle w:val="000000100000"/>
          <w:trHeight w:val="317"/>
        </w:trPr>
        <w:tc>
          <w:tcPr>
            <w:cnfStyle w:val="001000000000"/>
            <w:tcW w:w="1508" w:type="pct"/>
            <w:tcBorders>
              <w:top w:val="nil"/>
              <w:bottom w:val="nil"/>
            </w:tcBorders>
            <w:shd w:val="clear" w:color="auto" w:fill="auto"/>
            <w:hideMark/>
          </w:tcPr>
          <w:p w:rsidR="00AC53EC" w:rsidRPr="00AC53EC" w:rsidRDefault="00AC53EC" w:rsidP="00AC53EC">
            <w:pPr>
              <w:autoSpaceDE w:val="0"/>
              <w:autoSpaceDN w:val="0"/>
              <w:adjustRightInd w:val="0"/>
              <w:spacing w:line="480" w:lineRule="auto"/>
              <w:jc w:val="right"/>
              <w:rPr>
                <w:rFonts w:ascii="Arial" w:eastAsia="Andale Sans UI" w:hAnsi="Arial" w:cs="Arial"/>
                <w:b w:val="0"/>
                <w:kern w:val="1"/>
                <w:sz w:val="18"/>
                <w:szCs w:val="18"/>
                <w:lang w:val="en-US" w:eastAsia="ar-SA"/>
              </w:rPr>
            </w:pPr>
            <w:r w:rsidRPr="00956109">
              <w:rPr>
                <w:rFonts w:ascii="Arial" w:eastAsia="Andale Sans UI" w:hAnsi="Arial" w:cs="Arial"/>
                <w:b w:val="0"/>
                <w:kern w:val="1"/>
                <w:sz w:val="18"/>
                <w:szCs w:val="18"/>
                <w:lang w:val="en-US" w:eastAsia="ar-SA"/>
              </w:rPr>
              <w:t xml:space="preserve">Primary </w:t>
            </w:r>
            <w:proofErr w:type="spellStart"/>
            <w:r w:rsidRPr="00956109">
              <w:rPr>
                <w:rFonts w:ascii="Arial" w:eastAsia="Andale Sans UI" w:hAnsi="Arial" w:cs="Arial"/>
                <w:b w:val="0"/>
                <w:kern w:val="1"/>
                <w:sz w:val="18"/>
                <w:szCs w:val="18"/>
                <w:lang w:val="en-US" w:eastAsia="ar-SA"/>
              </w:rPr>
              <w:t>bacteremia</w:t>
            </w:r>
            <w:proofErr w:type="spellEnd"/>
          </w:p>
        </w:tc>
        <w:tc>
          <w:tcPr>
            <w:tcW w:w="611" w:type="pct"/>
            <w:shd w:val="clear" w:color="auto" w:fill="auto"/>
            <w:hideMark/>
          </w:tcPr>
          <w:p w:rsidR="00AC53EC" w:rsidRPr="00AC53EC" w:rsidRDefault="00AC53EC" w:rsidP="00DF3902">
            <w:pPr>
              <w:autoSpaceDE w:val="0"/>
              <w:autoSpaceDN w:val="0"/>
              <w:adjustRightInd w:val="0"/>
              <w:spacing w:line="480" w:lineRule="auto"/>
              <w:jc w:val="center"/>
              <w:cnfStyle w:val="000000100000"/>
              <w:rPr>
                <w:rFonts w:ascii="Arial" w:eastAsia="Andale Sans UI" w:hAnsi="Arial" w:cs="Arial"/>
                <w:color w:val="auto"/>
                <w:kern w:val="1"/>
                <w:sz w:val="18"/>
                <w:szCs w:val="18"/>
                <w:lang w:eastAsia="ar-SA"/>
              </w:rPr>
            </w:pPr>
            <w:r w:rsidRPr="00956109">
              <w:rPr>
                <w:rFonts w:ascii="Arial" w:eastAsia="Andale Sans UI" w:hAnsi="Arial" w:cs="Arial"/>
                <w:color w:val="auto"/>
                <w:kern w:val="1"/>
                <w:sz w:val="18"/>
                <w:szCs w:val="18"/>
                <w:lang w:eastAsia="ar-SA"/>
              </w:rPr>
              <w:t>7 (7%)</w:t>
            </w:r>
          </w:p>
        </w:tc>
        <w:tc>
          <w:tcPr>
            <w:tcW w:w="992" w:type="pct"/>
            <w:shd w:val="clear" w:color="auto" w:fill="auto"/>
            <w:hideMark/>
          </w:tcPr>
          <w:p w:rsidR="00AC53EC" w:rsidRPr="00956109" w:rsidRDefault="00AC53EC" w:rsidP="00DF3902">
            <w:pPr>
              <w:autoSpaceDE w:val="0"/>
              <w:autoSpaceDN w:val="0"/>
              <w:adjustRightInd w:val="0"/>
              <w:spacing w:line="480" w:lineRule="auto"/>
              <w:jc w:val="center"/>
              <w:cnfStyle w:val="000000100000"/>
              <w:rPr>
                <w:rFonts w:ascii="Arial" w:eastAsia="Andale Sans UI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068" w:type="pct"/>
            <w:shd w:val="clear" w:color="auto" w:fill="auto"/>
          </w:tcPr>
          <w:p w:rsidR="00AC53EC" w:rsidRPr="00956109" w:rsidRDefault="00AC53EC" w:rsidP="00DF3902">
            <w:pPr>
              <w:autoSpaceDE w:val="0"/>
              <w:autoSpaceDN w:val="0"/>
              <w:adjustRightInd w:val="0"/>
              <w:spacing w:line="480" w:lineRule="auto"/>
              <w:jc w:val="center"/>
              <w:cnfStyle w:val="000000100000"/>
              <w:rPr>
                <w:rFonts w:ascii="Arial" w:eastAsia="Andale Sans UI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821" w:type="pct"/>
            <w:shd w:val="clear" w:color="auto" w:fill="auto"/>
          </w:tcPr>
          <w:p w:rsidR="00AC53EC" w:rsidRPr="00956109" w:rsidRDefault="00AC53EC" w:rsidP="00DF3902">
            <w:pPr>
              <w:autoSpaceDE w:val="0"/>
              <w:autoSpaceDN w:val="0"/>
              <w:adjustRightInd w:val="0"/>
              <w:spacing w:line="480" w:lineRule="auto"/>
              <w:jc w:val="center"/>
              <w:cnfStyle w:val="000000100000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</w:p>
        </w:tc>
      </w:tr>
      <w:tr w:rsidR="00AC53EC" w:rsidRPr="00956109" w:rsidTr="005A2C63">
        <w:trPr>
          <w:trHeight w:val="317"/>
        </w:trPr>
        <w:tc>
          <w:tcPr>
            <w:cnfStyle w:val="001000000000"/>
            <w:tcW w:w="1508" w:type="pct"/>
            <w:tcBorders>
              <w:top w:val="nil"/>
              <w:bottom w:val="nil"/>
            </w:tcBorders>
            <w:shd w:val="clear" w:color="auto" w:fill="auto"/>
            <w:hideMark/>
          </w:tcPr>
          <w:p w:rsidR="00AC53EC" w:rsidRPr="00AC53EC" w:rsidRDefault="00AC53EC" w:rsidP="00AC53EC">
            <w:pPr>
              <w:autoSpaceDE w:val="0"/>
              <w:autoSpaceDN w:val="0"/>
              <w:adjustRightInd w:val="0"/>
              <w:spacing w:line="480" w:lineRule="auto"/>
              <w:jc w:val="right"/>
              <w:rPr>
                <w:rFonts w:ascii="Arial" w:eastAsia="Andale Sans UI" w:hAnsi="Arial" w:cs="Arial"/>
                <w:b w:val="0"/>
                <w:kern w:val="1"/>
                <w:sz w:val="18"/>
                <w:szCs w:val="18"/>
                <w:lang w:val="en-US" w:eastAsia="ar-SA"/>
              </w:rPr>
            </w:pPr>
            <w:proofErr w:type="spellStart"/>
            <w:r w:rsidRPr="00956109">
              <w:rPr>
                <w:rFonts w:ascii="Arial" w:eastAsia="Andale Sans UI" w:hAnsi="Arial" w:cs="Arial"/>
                <w:b w:val="0"/>
                <w:kern w:val="1"/>
                <w:sz w:val="18"/>
                <w:szCs w:val="18"/>
                <w:lang w:val="en-US" w:eastAsia="ar-SA"/>
              </w:rPr>
              <w:t>Endocarditis</w:t>
            </w:r>
            <w:proofErr w:type="spellEnd"/>
          </w:p>
        </w:tc>
        <w:tc>
          <w:tcPr>
            <w:tcW w:w="611" w:type="pct"/>
            <w:shd w:val="clear" w:color="auto" w:fill="auto"/>
            <w:hideMark/>
          </w:tcPr>
          <w:p w:rsidR="00AC53EC" w:rsidRPr="00AC53EC" w:rsidRDefault="00AC53EC" w:rsidP="00DF3902">
            <w:pPr>
              <w:autoSpaceDE w:val="0"/>
              <w:autoSpaceDN w:val="0"/>
              <w:adjustRightInd w:val="0"/>
              <w:spacing w:line="480" w:lineRule="auto"/>
              <w:jc w:val="center"/>
              <w:cnfStyle w:val="000000000000"/>
              <w:rPr>
                <w:rFonts w:ascii="Arial" w:eastAsia="Andale Sans UI" w:hAnsi="Arial" w:cs="Arial"/>
                <w:color w:val="auto"/>
                <w:kern w:val="1"/>
                <w:sz w:val="18"/>
                <w:szCs w:val="18"/>
                <w:lang w:eastAsia="ar-SA"/>
              </w:rPr>
            </w:pPr>
            <w:r w:rsidRPr="00956109">
              <w:rPr>
                <w:rFonts w:ascii="Arial" w:eastAsia="Andale Sans UI" w:hAnsi="Arial" w:cs="Arial"/>
                <w:color w:val="auto"/>
                <w:kern w:val="1"/>
                <w:sz w:val="18"/>
                <w:szCs w:val="18"/>
                <w:lang w:eastAsia="ar-SA"/>
              </w:rPr>
              <w:t>4 (4%)</w:t>
            </w:r>
          </w:p>
        </w:tc>
        <w:tc>
          <w:tcPr>
            <w:tcW w:w="992" w:type="pct"/>
            <w:shd w:val="clear" w:color="auto" w:fill="auto"/>
            <w:hideMark/>
          </w:tcPr>
          <w:p w:rsidR="00AC53EC" w:rsidRPr="00956109" w:rsidRDefault="00AC53EC" w:rsidP="00DF3902">
            <w:pPr>
              <w:autoSpaceDE w:val="0"/>
              <w:autoSpaceDN w:val="0"/>
              <w:adjustRightInd w:val="0"/>
              <w:spacing w:line="480" w:lineRule="auto"/>
              <w:jc w:val="center"/>
              <w:cnfStyle w:val="000000000000"/>
              <w:rPr>
                <w:rFonts w:ascii="Arial" w:eastAsia="Andale Sans UI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068" w:type="pct"/>
            <w:shd w:val="clear" w:color="auto" w:fill="auto"/>
          </w:tcPr>
          <w:p w:rsidR="00AC53EC" w:rsidRPr="00956109" w:rsidRDefault="00AC53EC" w:rsidP="00DF3902">
            <w:pPr>
              <w:autoSpaceDE w:val="0"/>
              <w:autoSpaceDN w:val="0"/>
              <w:adjustRightInd w:val="0"/>
              <w:spacing w:line="480" w:lineRule="auto"/>
              <w:jc w:val="center"/>
              <w:cnfStyle w:val="000000000000"/>
              <w:rPr>
                <w:rFonts w:ascii="Arial" w:eastAsia="Andale Sans UI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821" w:type="pct"/>
            <w:shd w:val="clear" w:color="auto" w:fill="auto"/>
          </w:tcPr>
          <w:p w:rsidR="00AC53EC" w:rsidRPr="00956109" w:rsidRDefault="00AC53EC" w:rsidP="00DF3902">
            <w:pPr>
              <w:autoSpaceDE w:val="0"/>
              <w:autoSpaceDN w:val="0"/>
              <w:adjustRightInd w:val="0"/>
              <w:spacing w:line="480" w:lineRule="auto"/>
              <w:jc w:val="center"/>
              <w:cnfStyle w:val="000000000000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</w:p>
        </w:tc>
      </w:tr>
      <w:tr w:rsidR="00AC53EC" w:rsidRPr="00956109" w:rsidTr="005A2C63">
        <w:trPr>
          <w:cnfStyle w:val="000000100000"/>
          <w:trHeight w:val="317"/>
        </w:trPr>
        <w:tc>
          <w:tcPr>
            <w:cnfStyle w:val="001000000000"/>
            <w:tcW w:w="1508" w:type="pct"/>
            <w:tcBorders>
              <w:top w:val="nil"/>
              <w:bottom w:val="nil"/>
            </w:tcBorders>
            <w:shd w:val="clear" w:color="auto" w:fill="auto"/>
            <w:hideMark/>
          </w:tcPr>
          <w:p w:rsidR="00AC53EC" w:rsidRPr="00AC53EC" w:rsidRDefault="00AC53EC" w:rsidP="00AC53EC">
            <w:pPr>
              <w:autoSpaceDE w:val="0"/>
              <w:autoSpaceDN w:val="0"/>
              <w:adjustRightInd w:val="0"/>
              <w:spacing w:line="480" w:lineRule="auto"/>
              <w:jc w:val="right"/>
              <w:rPr>
                <w:rFonts w:ascii="Arial" w:eastAsia="Andale Sans UI" w:hAnsi="Arial" w:cs="Arial"/>
                <w:b w:val="0"/>
                <w:kern w:val="1"/>
                <w:sz w:val="18"/>
                <w:szCs w:val="18"/>
                <w:lang w:val="en-US" w:eastAsia="ar-SA"/>
              </w:rPr>
            </w:pPr>
            <w:proofErr w:type="spellStart"/>
            <w:r w:rsidRPr="00956109">
              <w:rPr>
                <w:rFonts w:ascii="Arial" w:eastAsia="Andale Sans UI" w:hAnsi="Arial" w:cs="Arial"/>
                <w:b w:val="0"/>
                <w:kern w:val="1"/>
                <w:sz w:val="18"/>
                <w:szCs w:val="18"/>
                <w:lang w:val="en-US" w:eastAsia="ar-SA"/>
              </w:rPr>
              <w:t>Urogenital</w:t>
            </w:r>
            <w:proofErr w:type="spellEnd"/>
          </w:p>
        </w:tc>
        <w:tc>
          <w:tcPr>
            <w:tcW w:w="611" w:type="pct"/>
            <w:shd w:val="clear" w:color="auto" w:fill="auto"/>
            <w:hideMark/>
          </w:tcPr>
          <w:p w:rsidR="00AC53EC" w:rsidRPr="00956109" w:rsidRDefault="00AC53EC" w:rsidP="00DF3902">
            <w:pPr>
              <w:autoSpaceDE w:val="0"/>
              <w:autoSpaceDN w:val="0"/>
              <w:adjustRightInd w:val="0"/>
              <w:spacing w:line="480" w:lineRule="auto"/>
              <w:jc w:val="center"/>
              <w:cnfStyle w:val="000000100000"/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  <w:r w:rsidRPr="00956109">
              <w:rPr>
                <w:rFonts w:ascii="Arial" w:eastAsia="Andale Sans UI" w:hAnsi="Arial" w:cs="Arial"/>
                <w:color w:val="auto"/>
                <w:kern w:val="1"/>
                <w:sz w:val="18"/>
                <w:szCs w:val="18"/>
                <w:lang w:eastAsia="ar-SA"/>
              </w:rPr>
              <w:t>2 (2%)</w:t>
            </w:r>
          </w:p>
        </w:tc>
        <w:tc>
          <w:tcPr>
            <w:tcW w:w="992" w:type="pct"/>
            <w:shd w:val="clear" w:color="auto" w:fill="auto"/>
            <w:hideMark/>
          </w:tcPr>
          <w:p w:rsidR="00AC53EC" w:rsidRPr="00956109" w:rsidRDefault="00AC53EC" w:rsidP="00DF3902">
            <w:pPr>
              <w:autoSpaceDE w:val="0"/>
              <w:autoSpaceDN w:val="0"/>
              <w:adjustRightInd w:val="0"/>
              <w:spacing w:line="480" w:lineRule="auto"/>
              <w:jc w:val="center"/>
              <w:cnfStyle w:val="000000100000"/>
              <w:rPr>
                <w:rFonts w:ascii="Arial" w:eastAsia="Andale Sans UI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068" w:type="pct"/>
            <w:shd w:val="clear" w:color="auto" w:fill="auto"/>
          </w:tcPr>
          <w:p w:rsidR="00AC53EC" w:rsidRPr="00956109" w:rsidRDefault="00AC53EC" w:rsidP="00DF3902">
            <w:pPr>
              <w:autoSpaceDE w:val="0"/>
              <w:autoSpaceDN w:val="0"/>
              <w:adjustRightInd w:val="0"/>
              <w:spacing w:line="480" w:lineRule="auto"/>
              <w:jc w:val="center"/>
              <w:cnfStyle w:val="000000100000"/>
              <w:rPr>
                <w:rFonts w:ascii="Arial" w:eastAsia="Andale Sans UI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821" w:type="pct"/>
            <w:shd w:val="clear" w:color="auto" w:fill="auto"/>
          </w:tcPr>
          <w:p w:rsidR="00AC53EC" w:rsidRPr="00956109" w:rsidRDefault="00AC53EC" w:rsidP="00DF3902">
            <w:pPr>
              <w:autoSpaceDE w:val="0"/>
              <w:autoSpaceDN w:val="0"/>
              <w:adjustRightInd w:val="0"/>
              <w:spacing w:line="480" w:lineRule="auto"/>
              <w:jc w:val="center"/>
              <w:cnfStyle w:val="000000100000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</w:p>
        </w:tc>
      </w:tr>
      <w:tr w:rsidR="00AC53EC" w:rsidRPr="00956109" w:rsidTr="005A2C63">
        <w:trPr>
          <w:trHeight w:val="317"/>
        </w:trPr>
        <w:tc>
          <w:tcPr>
            <w:cnfStyle w:val="001000000000"/>
            <w:tcW w:w="1508" w:type="pct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:rsidR="00AC53EC" w:rsidRPr="00AC53EC" w:rsidRDefault="00AC53EC" w:rsidP="00AC53EC">
            <w:pPr>
              <w:autoSpaceDE w:val="0"/>
              <w:autoSpaceDN w:val="0"/>
              <w:adjustRightInd w:val="0"/>
              <w:spacing w:line="480" w:lineRule="auto"/>
              <w:jc w:val="right"/>
              <w:rPr>
                <w:rFonts w:ascii="Arial" w:eastAsia="Andale Sans UI" w:hAnsi="Arial" w:cs="Arial"/>
                <w:b w:val="0"/>
                <w:kern w:val="1"/>
                <w:sz w:val="18"/>
                <w:szCs w:val="18"/>
                <w:lang w:val="en-US" w:eastAsia="ar-SA"/>
              </w:rPr>
            </w:pPr>
            <w:r w:rsidRPr="00956109">
              <w:rPr>
                <w:rFonts w:ascii="Arial" w:eastAsia="Andale Sans UI" w:hAnsi="Arial" w:cs="Arial"/>
                <w:b w:val="0"/>
                <w:i/>
                <w:kern w:val="1"/>
                <w:sz w:val="18"/>
                <w:szCs w:val="18"/>
                <w:lang w:val="en-US" w:eastAsia="ar-SA"/>
              </w:rPr>
              <w:t xml:space="preserve">p-value </w:t>
            </w:r>
            <w:r w:rsidRPr="00956109">
              <w:rPr>
                <w:rFonts w:ascii="Arial" w:eastAsia="Andale Sans UI" w:hAnsi="Arial" w:cs="Arial"/>
                <w:b w:val="0"/>
                <w:i/>
                <w:kern w:val="1"/>
                <w:sz w:val="18"/>
                <w:szCs w:val="18"/>
                <w:vertAlign w:val="superscript"/>
                <w:lang w:val="en-US" w:eastAsia="ar-SA"/>
              </w:rPr>
              <w:t>a</w:t>
            </w:r>
          </w:p>
        </w:tc>
        <w:tc>
          <w:tcPr>
            <w:tcW w:w="611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AC53EC" w:rsidRPr="00956109" w:rsidRDefault="00AC53EC" w:rsidP="00DF3902">
            <w:pPr>
              <w:autoSpaceDE w:val="0"/>
              <w:autoSpaceDN w:val="0"/>
              <w:adjustRightInd w:val="0"/>
              <w:spacing w:line="480" w:lineRule="auto"/>
              <w:jc w:val="center"/>
              <w:cnfStyle w:val="000000000000"/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</w:p>
        </w:tc>
        <w:tc>
          <w:tcPr>
            <w:tcW w:w="992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AC53EC" w:rsidRPr="00956109" w:rsidRDefault="00AC53EC" w:rsidP="00DF3902">
            <w:pPr>
              <w:autoSpaceDE w:val="0"/>
              <w:autoSpaceDN w:val="0"/>
              <w:adjustRightInd w:val="0"/>
              <w:spacing w:line="480" w:lineRule="auto"/>
              <w:jc w:val="center"/>
              <w:cnfStyle w:val="000000000000"/>
              <w:rPr>
                <w:rFonts w:ascii="Arial" w:eastAsia="Andale Sans UI" w:hAnsi="Arial" w:cs="Arial"/>
                <w:kern w:val="1"/>
                <w:sz w:val="18"/>
                <w:szCs w:val="18"/>
                <w:lang w:eastAsia="ar-SA"/>
              </w:rPr>
            </w:pPr>
            <w:r w:rsidRPr="00956109">
              <w:rPr>
                <w:rFonts w:ascii="Arial" w:eastAsia="Andale Sans UI" w:hAnsi="Arial" w:cs="Arial"/>
                <w:i/>
                <w:kern w:val="1"/>
                <w:sz w:val="18"/>
                <w:szCs w:val="18"/>
                <w:lang w:eastAsia="ar-SA"/>
              </w:rPr>
              <w:t>0.541</w:t>
            </w:r>
          </w:p>
        </w:tc>
        <w:tc>
          <w:tcPr>
            <w:tcW w:w="1068" w:type="pct"/>
            <w:tcBorders>
              <w:bottom w:val="single" w:sz="4" w:space="0" w:color="auto"/>
            </w:tcBorders>
            <w:shd w:val="clear" w:color="auto" w:fill="auto"/>
          </w:tcPr>
          <w:p w:rsidR="00AC53EC" w:rsidRPr="00956109" w:rsidRDefault="00AC53EC" w:rsidP="00DF3902">
            <w:pPr>
              <w:autoSpaceDE w:val="0"/>
              <w:autoSpaceDN w:val="0"/>
              <w:adjustRightInd w:val="0"/>
              <w:spacing w:line="480" w:lineRule="auto"/>
              <w:jc w:val="center"/>
              <w:cnfStyle w:val="000000000000"/>
              <w:rPr>
                <w:rFonts w:ascii="Arial" w:eastAsia="Andale Sans UI" w:hAnsi="Arial" w:cs="Arial"/>
                <w:kern w:val="1"/>
                <w:sz w:val="18"/>
                <w:szCs w:val="18"/>
                <w:lang w:eastAsia="ar-SA"/>
              </w:rPr>
            </w:pPr>
            <w:r w:rsidRPr="00956109">
              <w:rPr>
                <w:rFonts w:ascii="Arial" w:eastAsia="Andale Sans UI" w:hAnsi="Arial" w:cs="Arial"/>
                <w:i/>
                <w:kern w:val="1"/>
                <w:sz w:val="18"/>
                <w:szCs w:val="18"/>
                <w:lang w:eastAsia="ar-SA"/>
              </w:rPr>
              <w:t>0.299</w:t>
            </w:r>
          </w:p>
        </w:tc>
        <w:tc>
          <w:tcPr>
            <w:tcW w:w="821" w:type="pct"/>
            <w:tcBorders>
              <w:bottom w:val="single" w:sz="4" w:space="0" w:color="auto"/>
            </w:tcBorders>
            <w:shd w:val="clear" w:color="auto" w:fill="auto"/>
          </w:tcPr>
          <w:p w:rsidR="00AC53EC" w:rsidRPr="00956109" w:rsidRDefault="00AC53EC" w:rsidP="00DF3902">
            <w:pPr>
              <w:autoSpaceDE w:val="0"/>
              <w:autoSpaceDN w:val="0"/>
              <w:adjustRightInd w:val="0"/>
              <w:spacing w:line="480" w:lineRule="auto"/>
              <w:jc w:val="center"/>
              <w:cnfStyle w:val="000000000000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956109">
              <w:rPr>
                <w:rFonts w:ascii="Arial" w:eastAsia="Times New Roman" w:hAnsi="Arial" w:cs="Arial"/>
                <w:i/>
                <w:sz w:val="18"/>
                <w:szCs w:val="18"/>
                <w:lang w:eastAsia="de-DE"/>
              </w:rPr>
              <w:t>0.169</w:t>
            </w:r>
          </w:p>
        </w:tc>
      </w:tr>
      <w:tr w:rsidR="00AC53EC" w:rsidRPr="00956109" w:rsidTr="005A2C63">
        <w:trPr>
          <w:cnfStyle w:val="000000100000"/>
          <w:trHeight w:val="108"/>
        </w:trPr>
        <w:tc>
          <w:tcPr>
            <w:cnfStyle w:val="001000000000"/>
            <w:tcW w:w="1508" w:type="pct"/>
            <w:tcBorders>
              <w:top w:val="single" w:sz="4" w:space="0" w:color="auto"/>
              <w:bottom w:val="nil"/>
            </w:tcBorders>
            <w:shd w:val="clear" w:color="auto" w:fill="auto"/>
            <w:hideMark/>
          </w:tcPr>
          <w:p w:rsidR="00AC53EC" w:rsidRPr="00956109" w:rsidRDefault="00AC53EC" w:rsidP="00AC53EC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Arial" w:eastAsia="Andale Sans UI" w:hAnsi="Arial" w:cs="Arial"/>
                <w:b w:val="0"/>
                <w:kern w:val="1"/>
                <w:sz w:val="18"/>
                <w:szCs w:val="18"/>
                <w:lang w:eastAsia="ar-SA"/>
              </w:rPr>
            </w:pPr>
            <w:proofErr w:type="spellStart"/>
            <w:r w:rsidRPr="00956109">
              <w:rPr>
                <w:rFonts w:ascii="Arial" w:eastAsia="Times New Roman" w:hAnsi="Arial" w:cs="Arial"/>
                <w:iCs/>
                <w:sz w:val="18"/>
                <w:szCs w:val="18"/>
                <w:lang w:eastAsia="de-DE"/>
              </w:rPr>
              <w:t>Survival</w:t>
            </w:r>
            <w:proofErr w:type="spellEnd"/>
            <w:r w:rsidRPr="00956109">
              <w:rPr>
                <w:rFonts w:ascii="Arial" w:eastAsia="Times New Roman" w:hAnsi="Arial" w:cs="Arial"/>
                <w:iCs/>
                <w:sz w:val="18"/>
                <w:szCs w:val="18"/>
                <w:lang w:eastAsia="de-DE"/>
              </w:rPr>
              <w:t xml:space="preserve"> (28 </w:t>
            </w:r>
            <w:proofErr w:type="spellStart"/>
            <w:r w:rsidRPr="00956109">
              <w:rPr>
                <w:rFonts w:ascii="Arial" w:eastAsia="Times New Roman" w:hAnsi="Arial" w:cs="Arial"/>
                <w:iCs/>
                <w:sz w:val="18"/>
                <w:szCs w:val="18"/>
                <w:lang w:eastAsia="de-DE"/>
              </w:rPr>
              <w:t>days</w:t>
            </w:r>
            <w:proofErr w:type="spellEnd"/>
            <w:r w:rsidRPr="00956109">
              <w:rPr>
                <w:rFonts w:ascii="Arial" w:eastAsia="Times New Roman" w:hAnsi="Arial" w:cs="Arial"/>
                <w:iCs/>
                <w:sz w:val="18"/>
                <w:szCs w:val="18"/>
                <w:lang w:eastAsia="de-DE"/>
              </w:rPr>
              <w:t>)</w:t>
            </w:r>
          </w:p>
        </w:tc>
        <w:tc>
          <w:tcPr>
            <w:tcW w:w="611" w:type="pct"/>
            <w:tcBorders>
              <w:top w:val="single" w:sz="4" w:space="0" w:color="auto"/>
              <w:bottom w:val="nil"/>
            </w:tcBorders>
            <w:shd w:val="clear" w:color="auto" w:fill="auto"/>
            <w:hideMark/>
          </w:tcPr>
          <w:p w:rsidR="00AC53EC" w:rsidRPr="00956109" w:rsidRDefault="00AC53EC" w:rsidP="00DF3902">
            <w:pPr>
              <w:autoSpaceDE w:val="0"/>
              <w:autoSpaceDN w:val="0"/>
              <w:adjustRightInd w:val="0"/>
              <w:spacing w:line="480" w:lineRule="auto"/>
              <w:jc w:val="center"/>
              <w:cnfStyle w:val="000000100000"/>
              <w:rPr>
                <w:rFonts w:ascii="Arial" w:eastAsia="Andale Sans UI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992" w:type="pct"/>
            <w:tcBorders>
              <w:top w:val="single" w:sz="4" w:space="0" w:color="auto"/>
              <w:bottom w:val="nil"/>
            </w:tcBorders>
            <w:shd w:val="clear" w:color="auto" w:fill="auto"/>
            <w:hideMark/>
          </w:tcPr>
          <w:p w:rsidR="00AC53EC" w:rsidRPr="00956109" w:rsidRDefault="00AC53EC" w:rsidP="00DF3902">
            <w:pPr>
              <w:autoSpaceDE w:val="0"/>
              <w:autoSpaceDN w:val="0"/>
              <w:adjustRightInd w:val="0"/>
              <w:spacing w:line="480" w:lineRule="auto"/>
              <w:jc w:val="center"/>
              <w:cnfStyle w:val="000000100000"/>
              <w:rPr>
                <w:rFonts w:ascii="Arial" w:eastAsia="Andale Sans UI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068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AC53EC" w:rsidRPr="00956109" w:rsidRDefault="00AC53EC" w:rsidP="00DF3902">
            <w:pPr>
              <w:autoSpaceDE w:val="0"/>
              <w:autoSpaceDN w:val="0"/>
              <w:adjustRightInd w:val="0"/>
              <w:spacing w:line="480" w:lineRule="auto"/>
              <w:jc w:val="center"/>
              <w:cnfStyle w:val="000000100000"/>
              <w:rPr>
                <w:rFonts w:ascii="Arial" w:eastAsia="Andale Sans UI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821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AC53EC" w:rsidRPr="00956109" w:rsidRDefault="00AC53EC" w:rsidP="00DF3902">
            <w:pPr>
              <w:autoSpaceDE w:val="0"/>
              <w:autoSpaceDN w:val="0"/>
              <w:adjustRightInd w:val="0"/>
              <w:spacing w:line="480" w:lineRule="auto"/>
              <w:jc w:val="center"/>
              <w:cnfStyle w:val="000000100000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</w:p>
        </w:tc>
      </w:tr>
      <w:tr w:rsidR="00AC53EC" w:rsidRPr="00956109" w:rsidTr="005A2C63">
        <w:trPr>
          <w:trHeight w:val="419"/>
        </w:trPr>
        <w:tc>
          <w:tcPr>
            <w:cnfStyle w:val="001000000000"/>
            <w:tcW w:w="1508" w:type="pct"/>
            <w:tcBorders>
              <w:top w:val="nil"/>
              <w:bottom w:val="nil"/>
            </w:tcBorders>
            <w:shd w:val="clear" w:color="auto" w:fill="auto"/>
            <w:hideMark/>
          </w:tcPr>
          <w:p w:rsidR="00AC53EC" w:rsidRPr="00AC53EC" w:rsidRDefault="00AC53EC" w:rsidP="00AC53EC">
            <w:pPr>
              <w:autoSpaceDE w:val="0"/>
              <w:autoSpaceDN w:val="0"/>
              <w:adjustRightInd w:val="0"/>
              <w:spacing w:line="480" w:lineRule="auto"/>
              <w:jc w:val="right"/>
              <w:rPr>
                <w:rFonts w:ascii="Arial" w:eastAsia="Times New Roman" w:hAnsi="Arial" w:cs="Arial"/>
                <w:b w:val="0"/>
                <w:iCs/>
                <w:sz w:val="18"/>
                <w:szCs w:val="18"/>
                <w:lang w:val="en-US" w:eastAsia="de-DE"/>
              </w:rPr>
            </w:pPr>
            <w:r w:rsidRPr="00956109">
              <w:rPr>
                <w:rFonts w:ascii="Arial" w:eastAsia="Times New Roman" w:hAnsi="Arial" w:cs="Arial"/>
                <w:b w:val="0"/>
                <w:iCs/>
                <w:sz w:val="18"/>
                <w:szCs w:val="18"/>
                <w:lang w:val="en-US" w:eastAsia="de-DE"/>
              </w:rPr>
              <w:t>survived</w:t>
            </w:r>
          </w:p>
        </w:tc>
        <w:tc>
          <w:tcPr>
            <w:tcW w:w="611" w:type="pct"/>
            <w:tcBorders>
              <w:top w:val="nil"/>
            </w:tcBorders>
            <w:shd w:val="clear" w:color="auto" w:fill="auto"/>
            <w:hideMark/>
          </w:tcPr>
          <w:p w:rsidR="00AC53EC" w:rsidRPr="00956109" w:rsidRDefault="00AC53EC" w:rsidP="00DF3902">
            <w:pPr>
              <w:autoSpaceDE w:val="0"/>
              <w:autoSpaceDN w:val="0"/>
              <w:adjustRightInd w:val="0"/>
              <w:spacing w:line="480" w:lineRule="auto"/>
              <w:jc w:val="center"/>
              <w:cnfStyle w:val="000000000000"/>
              <w:rPr>
                <w:rFonts w:ascii="Arial" w:eastAsia="Andale Sans UI" w:hAnsi="Arial" w:cs="Arial"/>
                <w:kern w:val="1"/>
                <w:sz w:val="18"/>
                <w:szCs w:val="18"/>
                <w:lang w:eastAsia="ar-SA"/>
              </w:rPr>
            </w:pPr>
            <w:r w:rsidRPr="00956109">
              <w:rPr>
                <w:rFonts w:ascii="Arial" w:eastAsia="Andale Sans UI" w:hAnsi="Arial" w:cs="Arial"/>
                <w:kern w:val="1"/>
                <w:sz w:val="18"/>
                <w:szCs w:val="18"/>
                <w:lang w:eastAsia="ar-SA"/>
              </w:rPr>
              <w:t>72 (77</w:t>
            </w:r>
            <w:r w:rsidR="00C15CA1">
              <w:rPr>
                <w:rFonts w:ascii="Arial" w:eastAsia="Andale Sans UI" w:hAnsi="Arial" w:cs="Arial"/>
                <w:kern w:val="1"/>
                <w:sz w:val="18"/>
                <w:szCs w:val="18"/>
                <w:lang w:eastAsia="ar-SA"/>
              </w:rPr>
              <w:t>%</w:t>
            </w:r>
            <w:r w:rsidRPr="00956109">
              <w:rPr>
                <w:rFonts w:ascii="Arial" w:eastAsia="Andale Sans UI" w:hAnsi="Arial" w:cs="Arial"/>
                <w:kern w:val="1"/>
                <w:sz w:val="18"/>
                <w:szCs w:val="18"/>
                <w:lang w:eastAsia="ar-SA"/>
              </w:rPr>
              <w:t>)</w:t>
            </w:r>
          </w:p>
        </w:tc>
        <w:tc>
          <w:tcPr>
            <w:tcW w:w="992" w:type="pct"/>
            <w:tcBorders>
              <w:top w:val="nil"/>
            </w:tcBorders>
            <w:shd w:val="clear" w:color="auto" w:fill="auto"/>
            <w:hideMark/>
          </w:tcPr>
          <w:p w:rsidR="00AC53EC" w:rsidRPr="00AC53EC" w:rsidRDefault="00AC53EC" w:rsidP="00DF3902">
            <w:pPr>
              <w:autoSpaceDE w:val="0"/>
              <w:autoSpaceDN w:val="0"/>
              <w:adjustRightInd w:val="0"/>
              <w:spacing w:line="480" w:lineRule="auto"/>
              <w:jc w:val="center"/>
              <w:cnfStyle w:val="000000000000"/>
              <w:rPr>
                <w:rFonts w:ascii="Arial" w:eastAsia="Andale Sans UI" w:hAnsi="Arial" w:cs="Arial"/>
                <w:kern w:val="1"/>
                <w:sz w:val="18"/>
                <w:szCs w:val="18"/>
                <w:lang w:eastAsia="ar-SA"/>
              </w:rPr>
            </w:pPr>
            <w:r w:rsidRPr="00956109">
              <w:rPr>
                <w:rFonts w:ascii="Arial" w:eastAsia="Andale Sans UI" w:hAnsi="Arial" w:cs="Arial"/>
                <w:kern w:val="1"/>
                <w:sz w:val="18"/>
                <w:szCs w:val="18"/>
                <w:lang w:eastAsia="ar-SA"/>
              </w:rPr>
              <w:t>25.4 ±10.3</w:t>
            </w:r>
          </w:p>
        </w:tc>
        <w:tc>
          <w:tcPr>
            <w:tcW w:w="1068" w:type="pct"/>
            <w:tcBorders>
              <w:top w:val="nil"/>
            </w:tcBorders>
            <w:shd w:val="clear" w:color="auto" w:fill="auto"/>
          </w:tcPr>
          <w:p w:rsidR="00AC53EC" w:rsidRPr="00AC53EC" w:rsidRDefault="00AC53EC" w:rsidP="00DF3902">
            <w:pPr>
              <w:autoSpaceDE w:val="0"/>
              <w:autoSpaceDN w:val="0"/>
              <w:adjustRightInd w:val="0"/>
              <w:spacing w:line="480" w:lineRule="auto"/>
              <w:jc w:val="center"/>
              <w:cnfStyle w:val="000000000000"/>
              <w:rPr>
                <w:rFonts w:ascii="Arial" w:eastAsia="Andale Sans UI" w:hAnsi="Arial" w:cs="Arial"/>
                <w:kern w:val="1"/>
                <w:sz w:val="18"/>
                <w:szCs w:val="18"/>
                <w:lang w:eastAsia="ar-SA"/>
              </w:rPr>
            </w:pPr>
            <w:r w:rsidRPr="00956109">
              <w:rPr>
                <w:rFonts w:ascii="Arial" w:eastAsia="Andale Sans UI" w:hAnsi="Arial" w:cs="Arial"/>
                <w:kern w:val="1"/>
                <w:sz w:val="18"/>
                <w:szCs w:val="18"/>
                <w:lang w:eastAsia="ar-SA"/>
              </w:rPr>
              <w:t>10.2 ±3.6</w:t>
            </w:r>
          </w:p>
        </w:tc>
        <w:tc>
          <w:tcPr>
            <w:tcW w:w="821" w:type="pct"/>
            <w:tcBorders>
              <w:top w:val="nil"/>
            </w:tcBorders>
            <w:shd w:val="clear" w:color="auto" w:fill="auto"/>
          </w:tcPr>
          <w:p w:rsidR="00AC53EC" w:rsidRPr="00AC53EC" w:rsidRDefault="00AC53EC" w:rsidP="00DF3902">
            <w:pPr>
              <w:autoSpaceDE w:val="0"/>
              <w:autoSpaceDN w:val="0"/>
              <w:adjustRightInd w:val="0"/>
              <w:spacing w:line="480" w:lineRule="auto"/>
              <w:jc w:val="center"/>
              <w:cnfStyle w:val="000000000000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956109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6.6 ±2.3</w:t>
            </w:r>
          </w:p>
        </w:tc>
      </w:tr>
      <w:tr w:rsidR="00AC53EC" w:rsidRPr="00956109" w:rsidTr="005A2C63">
        <w:trPr>
          <w:cnfStyle w:val="000000100000"/>
          <w:trHeight w:val="318"/>
        </w:trPr>
        <w:tc>
          <w:tcPr>
            <w:cnfStyle w:val="001000000000"/>
            <w:tcW w:w="1508" w:type="pct"/>
            <w:tcBorders>
              <w:top w:val="nil"/>
              <w:bottom w:val="nil"/>
            </w:tcBorders>
            <w:shd w:val="clear" w:color="auto" w:fill="auto"/>
            <w:hideMark/>
          </w:tcPr>
          <w:p w:rsidR="00AC53EC" w:rsidRPr="00AC53EC" w:rsidRDefault="00AC53EC" w:rsidP="00AC53EC">
            <w:pPr>
              <w:autoSpaceDE w:val="0"/>
              <w:autoSpaceDN w:val="0"/>
              <w:adjustRightInd w:val="0"/>
              <w:spacing w:line="480" w:lineRule="auto"/>
              <w:jc w:val="right"/>
              <w:rPr>
                <w:rFonts w:ascii="Arial" w:eastAsia="Times New Roman" w:hAnsi="Arial" w:cs="Arial"/>
                <w:b w:val="0"/>
                <w:iCs/>
                <w:sz w:val="18"/>
                <w:szCs w:val="18"/>
                <w:lang w:val="en-US" w:eastAsia="de-DE"/>
              </w:rPr>
            </w:pPr>
            <w:r w:rsidRPr="00956109">
              <w:rPr>
                <w:rFonts w:ascii="Arial" w:eastAsia="Times New Roman" w:hAnsi="Arial" w:cs="Arial"/>
                <w:b w:val="0"/>
                <w:iCs/>
                <w:sz w:val="18"/>
                <w:szCs w:val="18"/>
                <w:lang w:val="en-US" w:eastAsia="de-DE"/>
              </w:rPr>
              <w:t>died</w:t>
            </w:r>
          </w:p>
        </w:tc>
        <w:tc>
          <w:tcPr>
            <w:tcW w:w="611" w:type="pct"/>
            <w:tcBorders>
              <w:bottom w:val="nil"/>
            </w:tcBorders>
            <w:shd w:val="clear" w:color="auto" w:fill="auto"/>
            <w:hideMark/>
          </w:tcPr>
          <w:p w:rsidR="00AC53EC" w:rsidRPr="00956109" w:rsidRDefault="00AC53EC" w:rsidP="00DF3902">
            <w:pPr>
              <w:autoSpaceDE w:val="0"/>
              <w:autoSpaceDN w:val="0"/>
              <w:adjustRightInd w:val="0"/>
              <w:spacing w:line="480" w:lineRule="auto"/>
              <w:jc w:val="center"/>
              <w:cnfStyle w:val="000000100000"/>
              <w:rPr>
                <w:rFonts w:ascii="Arial" w:eastAsia="Andale Sans UI" w:hAnsi="Arial" w:cs="Arial"/>
                <w:kern w:val="1"/>
                <w:sz w:val="18"/>
                <w:szCs w:val="18"/>
                <w:lang w:eastAsia="ar-SA"/>
              </w:rPr>
            </w:pPr>
            <w:r w:rsidRPr="00956109">
              <w:rPr>
                <w:rFonts w:ascii="Arial" w:eastAsia="Andale Sans UI" w:hAnsi="Arial" w:cs="Arial"/>
                <w:kern w:val="1"/>
                <w:sz w:val="18"/>
                <w:szCs w:val="18"/>
                <w:lang w:eastAsia="ar-SA"/>
              </w:rPr>
              <w:t>22 (23</w:t>
            </w:r>
            <w:r w:rsidR="00C15CA1">
              <w:rPr>
                <w:rFonts w:ascii="Arial" w:eastAsia="Andale Sans UI" w:hAnsi="Arial" w:cs="Arial"/>
                <w:kern w:val="1"/>
                <w:sz w:val="18"/>
                <w:szCs w:val="18"/>
                <w:lang w:eastAsia="ar-SA"/>
              </w:rPr>
              <w:t>%</w:t>
            </w:r>
            <w:r w:rsidRPr="00956109">
              <w:rPr>
                <w:rFonts w:ascii="Arial" w:eastAsia="Andale Sans UI" w:hAnsi="Arial" w:cs="Arial"/>
                <w:kern w:val="1"/>
                <w:sz w:val="18"/>
                <w:szCs w:val="18"/>
                <w:lang w:eastAsia="ar-SA"/>
              </w:rPr>
              <w:t>)</w:t>
            </w:r>
          </w:p>
        </w:tc>
        <w:tc>
          <w:tcPr>
            <w:tcW w:w="992" w:type="pct"/>
            <w:shd w:val="clear" w:color="auto" w:fill="auto"/>
            <w:hideMark/>
          </w:tcPr>
          <w:p w:rsidR="00AC53EC" w:rsidRPr="00956109" w:rsidRDefault="00AC53EC" w:rsidP="00DF3902">
            <w:pPr>
              <w:autoSpaceDE w:val="0"/>
              <w:autoSpaceDN w:val="0"/>
              <w:adjustRightInd w:val="0"/>
              <w:spacing w:line="480" w:lineRule="auto"/>
              <w:jc w:val="center"/>
              <w:cnfStyle w:val="000000100000"/>
              <w:rPr>
                <w:rFonts w:ascii="Arial" w:eastAsia="Andale Sans UI" w:hAnsi="Arial" w:cs="Arial"/>
                <w:kern w:val="1"/>
                <w:sz w:val="18"/>
                <w:szCs w:val="18"/>
                <w:lang w:eastAsia="ar-SA"/>
              </w:rPr>
            </w:pPr>
            <w:r w:rsidRPr="00956109">
              <w:rPr>
                <w:rFonts w:ascii="Arial" w:eastAsia="Andale Sans UI" w:hAnsi="Arial" w:cs="Arial"/>
                <w:kern w:val="1"/>
                <w:sz w:val="18"/>
                <w:szCs w:val="18"/>
                <w:lang w:eastAsia="ar-SA"/>
              </w:rPr>
              <w:t>25.8 ±7.5</w:t>
            </w:r>
          </w:p>
        </w:tc>
        <w:tc>
          <w:tcPr>
            <w:tcW w:w="1068" w:type="pct"/>
            <w:shd w:val="clear" w:color="auto" w:fill="auto"/>
          </w:tcPr>
          <w:p w:rsidR="00AC53EC" w:rsidRPr="00956109" w:rsidRDefault="00AC53EC" w:rsidP="00DF3902">
            <w:pPr>
              <w:autoSpaceDE w:val="0"/>
              <w:autoSpaceDN w:val="0"/>
              <w:adjustRightInd w:val="0"/>
              <w:spacing w:line="480" w:lineRule="auto"/>
              <w:jc w:val="center"/>
              <w:cnfStyle w:val="000000100000"/>
              <w:rPr>
                <w:rFonts w:ascii="Arial" w:eastAsia="Andale Sans UI" w:hAnsi="Arial" w:cs="Arial"/>
                <w:kern w:val="1"/>
                <w:sz w:val="18"/>
                <w:szCs w:val="18"/>
                <w:lang w:eastAsia="ar-SA"/>
              </w:rPr>
            </w:pPr>
            <w:r w:rsidRPr="00956109">
              <w:rPr>
                <w:rFonts w:ascii="Arial" w:eastAsia="Andale Sans UI" w:hAnsi="Arial" w:cs="Arial"/>
                <w:kern w:val="1"/>
                <w:sz w:val="18"/>
                <w:szCs w:val="18"/>
                <w:lang w:eastAsia="ar-SA"/>
              </w:rPr>
              <w:t>11.5 ±4.9</w:t>
            </w:r>
          </w:p>
        </w:tc>
        <w:tc>
          <w:tcPr>
            <w:tcW w:w="821" w:type="pct"/>
            <w:shd w:val="clear" w:color="auto" w:fill="auto"/>
          </w:tcPr>
          <w:p w:rsidR="00AC53EC" w:rsidRPr="00956109" w:rsidRDefault="00AC53EC" w:rsidP="00DF3902">
            <w:pPr>
              <w:autoSpaceDE w:val="0"/>
              <w:autoSpaceDN w:val="0"/>
              <w:adjustRightInd w:val="0"/>
              <w:spacing w:line="480" w:lineRule="auto"/>
              <w:jc w:val="center"/>
              <w:cnfStyle w:val="000000100000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956109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6.8 ±1.8</w:t>
            </w:r>
          </w:p>
        </w:tc>
      </w:tr>
      <w:tr w:rsidR="00AC53EC" w:rsidRPr="00956109" w:rsidTr="005A2C63">
        <w:trPr>
          <w:trHeight w:val="318"/>
        </w:trPr>
        <w:tc>
          <w:tcPr>
            <w:cnfStyle w:val="001000000000"/>
            <w:tcW w:w="1508" w:type="pct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:rsidR="00AC53EC" w:rsidRPr="00AC53EC" w:rsidRDefault="00AC53EC" w:rsidP="00AC53EC">
            <w:pPr>
              <w:autoSpaceDE w:val="0"/>
              <w:autoSpaceDN w:val="0"/>
              <w:adjustRightInd w:val="0"/>
              <w:spacing w:line="480" w:lineRule="auto"/>
              <w:jc w:val="right"/>
              <w:rPr>
                <w:rFonts w:ascii="Arial" w:eastAsia="Times New Roman" w:hAnsi="Arial" w:cs="Arial"/>
                <w:b w:val="0"/>
                <w:iCs/>
                <w:sz w:val="18"/>
                <w:szCs w:val="18"/>
                <w:lang w:val="en-US" w:eastAsia="de-DE"/>
              </w:rPr>
            </w:pPr>
            <w:r w:rsidRPr="00956109">
              <w:rPr>
                <w:rFonts w:ascii="Arial" w:eastAsia="Andale Sans UI" w:hAnsi="Arial" w:cs="Arial"/>
                <w:b w:val="0"/>
                <w:i/>
                <w:kern w:val="1"/>
                <w:sz w:val="18"/>
                <w:szCs w:val="18"/>
                <w:lang w:val="en-US" w:eastAsia="ar-SA"/>
              </w:rPr>
              <w:t xml:space="preserve">p-value </w:t>
            </w:r>
            <w:r w:rsidRPr="00956109">
              <w:rPr>
                <w:rFonts w:ascii="Arial" w:eastAsia="Andale Sans UI" w:hAnsi="Arial" w:cs="Arial"/>
                <w:b w:val="0"/>
                <w:i/>
                <w:kern w:val="1"/>
                <w:sz w:val="18"/>
                <w:szCs w:val="18"/>
                <w:vertAlign w:val="superscript"/>
                <w:lang w:val="en-US" w:eastAsia="ar-SA"/>
              </w:rPr>
              <w:t>b</w:t>
            </w:r>
          </w:p>
        </w:tc>
        <w:tc>
          <w:tcPr>
            <w:tcW w:w="611" w:type="pct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:rsidR="00AC53EC" w:rsidRPr="00956109" w:rsidRDefault="00AC53EC" w:rsidP="00DF3902">
            <w:pPr>
              <w:autoSpaceDE w:val="0"/>
              <w:autoSpaceDN w:val="0"/>
              <w:adjustRightInd w:val="0"/>
              <w:spacing w:line="480" w:lineRule="auto"/>
              <w:jc w:val="center"/>
              <w:cnfStyle w:val="000000000000"/>
              <w:rPr>
                <w:rFonts w:ascii="Arial" w:eastAsia="Andale Sans UI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992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AC53EC" w:rsidRPr="00956109" w:rsidRDefault="00AC53EC" w:rsidP="00DF3902">
            <w:pPr>
              <w:autoSpaceDE w:val="0"/>
              <w:autoSpaceDN w:val="0"/>
              <w:adjustRightInd w:val="0"/>
              <w:spacing w:line="480" w:lineRule="auto"/>
              <w:jc w:val="center"/>
              <w:cnfStyle w:val="000000000000"/>
              <w:rPr>
                <w:rFonts w:ascii="Arial" w:eastAsia="Andale Sans UI" w:hAnsi="Arial" w:cs="Arial"/>
                <w:kern w:val="1"/>
                <w:sz w:val="18"/>
                <w:szCs w:val="18"/>
                <w:lang w:eastAsia="ar-SA"/>
              </w:rPr>
            </w:pPr>
            <w:r w:rsidRPr="00956109">
              <w:rPr>
                <w:rFonts w:ascii="Arial" w:eastAsia="Andale Sans UI" w:hAnsi="Arial" w:cs="Arial"/>
                <w:i/>
                <w:kern w:val="1"/>
                <w:sz w:val="18"/>
                <w:szCs w:val="18"/>
                <w:lang w:eastAsia="ar-SA"/>
              </w:rPr>
              <w:t>0,450</w:t>
            </w:r>
          </w:p>
        </w:tc>
        <w:tc>
          <w:tcPr>
            <w:tcW w:w="1068" w:type="pct"/>
            <w:tcBorders>
              <w:bottom w:val="single" w:sz="4" w:space="0" w:color="auto"/>
            </w:tcBorders>
            <w:shd w:val="clear" w:color="auto" w:fill="auto"/>
          </w:tcPr>
          <w:p w:rsidR="00AC53EC" w:rsidRPr="00956109" w:rsidRDefault="00AC53EC" w:rsidP="00DF3902">
            <w:pPr>
              <w:autoSpaceDE w:val="0"/>
              <w:autoSpaceDN w:val="0"/>
              <w:adjustRightInd w:val="0"/>
              <w:spacing w:line="480" w:lineRule="auto"/>
              <w:jc w:val="center"/>
              <w:cnfStyle w:val="000000000000"/>
              <w:rPr>
                <w:rFonts w:ascii="Arial" w:eastAsia="Andale Sans UI" w:hAnsi="Arial" w:cs="Arial"/>
                <w:kern w:val="1"/>
                <w:sz w:val="18"/>
                <w:szCs w:val="18"/>
                <w:lang w:eastAsia="ar-SA"/>
              </w:rPr>
            </w:pPr>
            <w:r w:rsidRPr="00956109">
              <w:rPr>
                <w:rFonts w:ascii="Arial" w:eastAsia="Times New Roman" w:hAnsi="Arial" w:cs="Arial"/>
                <w:i/>
                <w:sz w:val="18"/>
                <w:szCs w:val="18"/>
                <w:lang w:eastAsia="de-DE"/>
              </w:rPr>
              <w:t>0,294</w:t>
            </w:r>
          </w:p>
        </w:tc>
        <w:tc>
          <w:tcPr>
            <w:tcW w:w="821" w:type="pct"/>
            <w:tcBorders>
              <w:bottom w:val="single" w:sz="4" w:space="0" w:color="auto"/>
            </w:tcBorders>
            <w:shd w:val="clear" w:color="auto" w:fill="auto"/>
          </w:tcPr>
          <w:p w:rsidR="00AC53EC" w:rsidRPr="00956109" w:rsidRDefault="00AC53EC" w:rsidP="00DF3902">
            <w:pPr>
              <w:autoSpaceDE w:val="0"/>
              <w:autoSpaceDN w:val="0"/>
              <w:adjustRightInd w:val="0"/>
              <w:spacing w:line="480" w:lineRule="auto"/>
              <w:jc w:val="center"/>
              <w:cnfStyle w:val="000000000000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956109">
              <w:rPr>
                <w:rFonts w:ascii="Arial" w:eastAsia="Times New Roman" w:hAnsi="Arial" w:cs="Arial"/>
                <w:i/>
                <w:sz w:val="18"/>
                <w:szCs w:val="18"/>
                <w:lang w:eastAsia="de-DE"/>
              </w:rPr>
              <w:t>0,785</w:t>
            </w:r>
          </w:p>
        </w:tc>
      </w:tr>
      <w:tr w:rsidR="005A2C63" w:rsidRPr="00956109" w:rsidTr="005A2C63">
        <w:trPr>
          <w:cnfStyle w:val="000000100000"/>
          <w:trHeight w:val="313"/>
        </w:trPr>
        <w:tc>
          <w:tcPr>
            <w:cnfStyle w:val="001000000000"/>
            <w:tcW w:w="1508" w:type="pct"/>
            <w:tcBorders>
              <w:top w:val="single" w:sz="4" w:space="0" w:color="auto"/>
              <w:bottom w:val="nil"/>
            </w:tcBorders>
            <w:shd w:val="clear" w:color="auto" w:fill="auto"/>
            <w:hideMark/>
          </w:tcPr>
          <w:p w:rsidR="005A2C63" w:rsidRPr="005A2C63" w:rsidRDefault="005A2C63" w:rsidP="005A2C63">
            <w:pPr>
              <w:autoSpaceDE w:val="0"/>
              <w:autoSpaceDN w:val="0"/>
              <w:adjustRightInd w:val="0"/>
              <w:spacing w:after="200"/>
              <w:jc w:val="center"/>
              <w:rPr>
                <w:rFonts w:ascii="Arial" w:eastAsia="Times New Roman" w:hAnsi="Arial" w:cs="Arial"/>
                <w:iCs/>
                <w:sz w:val="18"/>
                <w:szCs w:val="18"/>
                <w:lang w:val="en-US" w:eastAsia="de-DE"/>
              </w:rPr>
            </w:pPr>
            <w:r w:rsidRPr="00956109">
              <w:rPr>
                <w:rFonts w:ascii="Arial" w:eastAsia="Times New Roman" w:hAnsi="Arial" w:cs="Arial"/>
                <w:iCs/>
                <w:sz w:val="18"/>
                <w:szCs w:val="18"/>
                <w:lang w:eastAsia="de-DE"/>
              </w:rPr>
              <w:t>Δ</w:t>
            </w:r>
            <w:r w:rsidRPr="00956109">
              <w:rPr>
                <w:rFonts w:ascii="Arial" w:eastAsia="Times New Roman" w:hAnsi="Arial" w:cs="Arial"/>
                <w:iCs/>
                <w:sz w:val="18"/>
                <w:szCs w:val="18"/>
                <w:lang w:val="en-US" w:eastAsia="de-DE"/>
              </w:rPr>
              <w:t>SOFA (day 1- 5)</w:t>
            </w:r>
            <w:r w:rsidRPr="00956109">
              <w:rPr>
                <w:rFonts w:ascii="Arial" w:eastAsia="Times New Roman" w:hAnsi="Arial" w:cs="Arial"/>
                <w:iCs/>
                <w:sz w:val="18"/>
                <w:szCs w:val="18"/>
                <w:vertAlign w:val="superscript"/>
                <w:lang w:val="en-US" w:eastAsia="de-DE"/>
              </w:rPr>
              <w:t>#</w:t>
            </w:r>
          </w:p>
        </w:tc>
        <w:tc>
          <w:tcPr>
            <w:tcW w:w="611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5A2C63" w:rsidRPr="00956109" w:rsidRDefault="005A2C63" w:rsidP="00DF3902">
            <w:pPr>
              <w:autoSpaceDE w:val="0"/>
              <w:autoSpaceDN w:val="0"/>
              <w:adjustRightInd w:val="0"/>
              <w:spacing w:after="200"/>
              <w:jc w:val="center"/>
              <w:cnfStyle w:val="000000100000"/>
              <w:rPr>
                <w:rFonts w:ascii="Arial" w:eastAsia="Andale Sans UI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992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5A2C63" w:rsidRPr="00956109" w:rsidRDefault="005A2C63" w:rsidP="00DF3902">
            <w:pPr>
              <w:autoSpaceDE w:val="0"/>
              <w:autoSpaceDN w:val="0"/>
              <w:adjustRightInd w:val="0"/>
              <w:spacing w:after="200"/>
              <w:jc w:val="center"/>
              <w:cnfStyle w:val="000000100000"/>
              <w:rPr>
                <w:rFonts w:ascii="Arial" w:eastAsia="Andale Sans UI" w:hAnsi="Arial" w:cs="Arial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068" w:type="pct"/>
            <w:tcBorders>
              <w:top w:val="single" w:sz="4" w:space="0" w:color="auto"/>
            </w:tcBorders>
            <w:shd w:val="clear" w:color="auto" w:fill="auto"/>
          </w:tcPr>
          <w:p w:rsidR="005A2C63" w:rsidRPr="00956109" w:rsidRDefault="005A2C63" w:rsidP="00DF3902">
            <w:pPr>
              <w:autoSpaceDE w:val="0"/>
              <w:autoSpaceDN w:val="0"/>
              <w:adjustRightInd w:val="0"/>
              <w:spacing w:after="200"/>
              <w:jc w:val="center"/>
              <w:cnfStyle w:val="000000100000"/>
              <w:rPr>
                <w:rFonts w:ascii="Arial" w:eastAsia="Andale Sans UI" w:hAnsi="Arial" w:cs="Arial"/>
                <w:kern w:val="1"/>
                <w:sz w:val="18"/>
                <w:szCs w:val="18"/>
                <w:lang w:val="en-US" w:eastAsia="ar-SA"/>
              </w:rPr>
            </w:pPr>
          </w:p>
        </w:tc>
        <w:tc>
          <w:tcPr>
            <w:tcW w:w="821" w:type="pct"/>
            <w:tcBorders>
              <w:top w:val="single" w:sz="4" w:space="0" w:color="auto"/>
            </w:tcBorders>
            <w:shd w:val="clear" w:color="auto" w:fill="auto"/>
          </w:tcPr>
          <w:p w:rsidR="005A2C63" w:rsidRPr="00956109" w:rsidRDefault="005A2C63" w:rsidP="00DF3902">
            <w:pPr>
              <w:autoSpaceDE w:val="0"/>
              <w:autoSpaceDN w:val="0"/>
              <w:adjustRightInd w:val="0"/>
              <w:spacing w:after="200"/>
              <w:jc w:val="center"/>
              <w:cnfStyle w:val="000000100000"/>
              <w:rPr>
                <w:rFonts w:ascii="Arial" w:eastAsia="Andale Sans UI" w:hAnsi="Arial" w:cs="Arial"/>
                <w:i/>
                <w:kern w:val="1"/>
                <w:sz w:val="18"/>
                <w:szCs w:val="18"/>
                <w:lang w:val="en-US" w:eastAsia="ar-SA"/>
              </w:rPr>
            </w:pPr>
          </w:p>
        </w:tc>
      </w:tr>
      <w:tr w:rsidR="005A2C63" w:rsidRPr="00956109" w:rsidTr="005A2C63">
        <w:trPr>
          <w:trHeight w:val="313"/>
        </w:trPr>
        <w:tc>
          <w:tcPr>
            <w:cnfStyle w:val="001000000000"/>
            <w:tcW w:w="1508" w:type="pct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5A2C63" w:rsidRPr="005A2C63" w:rsidRDefault="005A2C63" w:rsidP="005A2C63">
            <w:pPr>
              <w:autoSpaceDE w:val="0"/>
              <w:autoSpaceDN w:val="0"/>
              <w:adjustRightInd w:val="0"/>
              <w:spacing w:after="200"/>
              <w:jc w:val="right"/>
              <w:rPr>
                <w:rFonts w:ascii="Arial" w:eastAsia="Andale Sans UI" w:hAnsi="Arial" w:cs="Arial"/>
                <w:b w:val="0"/>
                <w:i/>
                <w:kern w:val="1"/>
                <w:sz w:val="18"/>
                <w:szCs w:val="18"/>
                <w:lang w:val="en-US" w:eastAsia="ar-SA"/>
              </w:rPr>
            </w:pPr>
            <w:r w:rsidRPr="00956109">
              <w:rPr>
                <w:rFonts w:ascii="Arial" w:eastAsia="Andale Sans UI" w:hAnsi="Arial" w:cs="Arial"/>
                <w:b w:val="0"/>
                <w:i/>
                <w:kern w:val="1"/>
                <w:sz w:val="18"/>
                <w:szCs w:val="18"/>
                <w:lang w:val="en-US" w:eastAsia="ar-SA"/>
              </w:rPr>
              <w:t>≤-4</w:t>
            </w:r>
          </w:p>
        </w:tc>
        <w:tc>
          <w:tcPr>
            <w:tcW w:w="611" w:type="pct"/>
            <w:shd w:val="clear" w:color="auto" w:fill="auto"/>
            <w:hideMark/>
          </w:tcPr>
          <w:p w:rsidR="005A2C63" w:rsidRPr="005A2C63" w:rsidRDefault="005A2C63" w:rsidP="00DF3902">
            <w:pPr>
              <w:autoSpaceDE w:val="0"/>
              <w:autoSpaceDN w:val="0"/>
              <w:adjustRightInd w:val="0"/>
              <w:spacing w:after="200"/>
              <w:jc w:val="center"/>
              <w:cnfStyle w:val="000000000000"/>
              <w:rPr>
                <w:rFonts w:ascii="Arial" w:eastAsia="Andale Sans UI" w:hAnsi="Arial" w:cs="Arial"/>
                <w:kern w:val="1"/>
                <w:sz w:val="18"/>
                <w:szCs w:val="18"/>
                <w:lang w:eastAsia="ar-SA"/>
              </w:rPr>
            </w:pPr>
            <w:r w:rsidRPr="00956109">
              <w:rPr>
                <w:rFonts w:ascii="Arial" w:eastAsia="Andale Sans UI" w:hAnsi="Arial" w:cs="Arial"/>
                <w:kern w:val="1"/>
                <w:sz w:val="18"/>
                <w:szCs w:val="18"/>
                <w:lang w:eastAsia="ar-SA"/>
              </w:rPr>
              <w:t>18 (19%)</w:t>
            </w:r>
          </w:p>
        </w:tc>
        <w:tc>
          <w:tcPr>
            <w:tcW w:w="992" w:type="pct"/>
            <w:shd w:val="clear" w:color="auto" w:fill="auto"/>
            <w:hideMark/>
          </w:tcPr>
          <w:p w:rsidR="005A2C63" w:rsidRPr="00956109" w:rsidRDefault="005A2C63" w:rsidP="00DF3902">
            <w:pPr>
              <w:autoSpaceDE w:val="0"/>
              <w:autoSpaceDN w:val="0"/>
              <w:adjustRightInd w:val="0"/>
              <w:spacing w:after="200"/>
              <w:jc w:val="center"/>
              <w:cnfStyle w:val="000000000000"/>
              <w:rPr>
                <w:rFonts w:ascii="Arial" w:eastAsia="Andale Sans UI" w:hAnsi="Arial" w:cs="Arial"/>
                <w:kern w:val="1"/>
                <w:sz w:val="18"/>
                <w:szCs w:val="18"/>
                <w:lang w:eastAsia="ar-SA"/>
              </w:rPr>
            </w:pPr>
            <w:r>
              <w:rPr>
                <w:rFonts w:ascii="Arial" w:eastAsia="Andale Sans UI" w:hAnsi="Arial" w:cs="Arial"/>
                <w:kern w:val="1"/>
                <w:sz w:val="18"/>
                <w:szCs w:val="18"/>
                <w:lang w:eastAsia="ar-SA"/>
              </w:rPr>
              <w:t>26.0 ±12.9</w:t>
            </w:r>
          </w:p>
        </w:tc>
        <w:tc>
          <w:tcPr>
            <w:tcW w:w="1068" w:type="pct"/>
            <w:shd w:val="clear" w:color="auto" w:fill="auto"/>
          </w:tcPr>
          <w:p w:rsidR="005A2C63" w:rsidRPr="00956109" w:rsidRDefault="005A2C63" w:rsidP="00DF3902">
            <w:pPr>
              <w:autoSpaceDE w:val="0"/>
              <w:autoSpaceDN w:val="0"/>
              <w:adjustRightInd w:val="0"/>
              <w:spacing w:after="200"/>
              <w:jc w:val="center"/>
              <w:cnfStyle w:val="000000000000"/>
              <w:rPr>
                <w:rFonts w:ascii="Arial" w:eastAsia="Andale Sans UI" w:hAnsi="Arial" w:cs="Arial"/>
                <w:kern w:val="1"/>
                <w:sz w:val="18"/>
                <w:szCs w:val="18"/>
                <w:lang w:val="en-US" w:eastAsia="ar-SA"/>
              </w:rPr>
            </w:pPr>
            <w:r>
              <w:rPr>
                <w:rFonts w:ascii="Arial" w:eastAsia="Andale Sans UI" w:hAnsi="Arial" w:cs="Arial"/>
                <w:kern w:val="1"/>
                <w:sz w:val="18"/>
                <w:szCs w:val="18"/>
                <w:lang w:val="en-US" w:eastAsia="ar-SA"/>
              </w:rPr>
              <w:t>10.4 ±3.5</w:t>
            </w:r>
          </w:p>
        </w:tc>
        <w:tc>
          <w:tcPr>
            <w:tcW w:w="821" w:type="pct"/>
            <w:shd w:val="clear" w:color="auto" w:fill="auto"/>
          </w:tcPr>
          <w:p w:rsidR="005A2C63" w:rsidRPr="00956109" w:rsidRDefault="005A2C63" w:rsidP="00DF3902">
            <w:pPr>
              <w:autoSpaceDE w:val="0"/>
              <w:autoSpaceDN w:val="0"/>
              <w:adjustRightInd w:val="0"/>
              <w:spacing w:after="200"/>
              <w:jc w:val="center"/>
              <w:cnfStyle w:val="000000000000"/>
              <w:rPr>
                <w:rFonts w:ascii="Arial" w:eastAsia="Andale Sans UI" w:hAnsi="Arial" w:cs="Arial"/>
                <w:kern w:val="1"/>
                <w:sz w:val="18"/>
                <w:szCs w:val="18"/>
                <w:lang w:val="en-US" w:eastAsia="ar-SA"/>
              </w:rPr>
            </w:pPr>
            <w:r>
              <w:rPr>
                <w:rFonts w:ascii="Arial" w:eastAsia="Andale Sans UI" w:hAnsi="Arial" w:cs="Arial"/>
                <w:kern w:val="1"/>
                <w:sz w:val="18"/>
                <w:szCs w:val="18"/>
                <w:lang w:val="en-US" w:eastAsia="ar-SA"/>
              </w:rPr>
              <w:t>6.4 ±1.8</w:t>
            </w:r>
          </w:p>
        </w:tc>
      </w:tr>
      <w:tr w:rsidR="005A2C63" w:rsidRPr="00956109" w:rsidTr="005A2C63">
        <w:trPr>
          <w:cnfStyle w:val="000000100000"/>
          <w:trHeight w:val="178"/>
        </w:trPr>
        <w:tc>
          <w:tcPr>
            <w:cnfStyle w:val="001000000000"/>
            <w:tcW w:w="1508" w:type="pct"/>
            <w:tcBorders>
              <w:top w:val="nil"/>
              <w:bottom w:val="nil"/>
            </w:tcBorders>
            <w:shd w:val="clear" w:color="auto" w:fill="auto"/>
            <w:hideMark/>
          </w:tcPr>
          <w:p w:rsidR="005A2C63" w:rsidRPr="005A2C63" w:rsidRDefault="005A2C63" w:rsidP="005A2C63">
            <w:pPr>
              <w:autoSpaceDE w:val="0"/>
              <w:autoSpaceDN w:val="0"/>
              <w:adjustRightInd w:val="0"/>
              <w:spacing w:after="200"/>
              <w:jc w:val="right"/>
              <w:rPr>
                <w:rFonts w:ascii="Arial" w:eastAsia="Andale Sans UI" w:hAnsi="Arial" w:cs="Arial"/>
                <w:b w:val="0"/>
                <w:i/>
                <w:kern w:val="1"/>
                <w:sz w:val="18"/>
                <w:szCs w:val="18"/>
                <w:lang w:val="en-US" w:eastAsia="ar-SA"/>
              </w:rPr>
            </w:pPr>
            <w:r w:rsidRPr="00956109">
              <w:rPr>
                <w:rFonts w:ascii="Arial" w:eastAsia="Andale Sans UI" w:hAnsi="Arial" w:cs="Arial"/>
                <w:b w:val="0"/>
                <w:i/>
                <w:kern w:val="1"/>
                <w:sz w:val="18"/>
                <w:szCs w:val="18"/>
                <w:lang w:val="en-US" w:eastAsia="ar-SA"/>
              </w:rPr>
              <w:t>&gt;-4, &lt;4</w:t>
            </w:r>
          </w:p>
        </w:tc>
        <w:tc>
          <w:tcPr>
            <w:tcW w:w="611" w:type="pct"/>
            <w:shd w:val="clear" w:color="auto" w:fill="auto"/>
            <w:hideMark/>
          </w:tcPr>
          <w:p w:rsidR="005A2C63" w:rsidRPr="005A2C63" w:rsidRDefault="005A2C63" w:rsidP="00DF3902">
            <w:pPr>
              <w:autoSpaceDE w:val="0"/>
              <w:autoSpaceDN w:val="0"/>
              <w:adjustRightInd w:val="0"/>
              <w:spacing w:after="200"/>
              <w:jc w:val="center"/>
              <w:cnfStyle w:val="000000100000"/>
              <w:rPr>
                <w:rFonts w:ascii="Arial" w:eastAsia="Andale Sans UI" w:hAnsi="Arial" w:cs="Arial"/>
                <w:kern w:val="1"/>
                <w:sz w:val="18"/>
                <w:szCs w:val="18"/>
                <w:lang w:eastAsia="ar-SA"/>
              </w:rPr>
            </w:pPr>
            <w:r w:rsidRPr="00956109">
              <w:rPr>
                <w:rFonts w:ascii="Arial" w:eastAsia="Andale Sans UI" w:hAnsi="Arial" w:cs="Arial"/>
                <w:kern w:val="1"/>
                <w:sz w:val="18"/>
                <w:szCs w:val="18"/>
                <w:lang w:eastAsia="ar-SA"/>
              </w:rPr>
              <w:t>47 (50%)</w:t>
            </w:r>
          </w:p>
        </w:tc>
        <w:tc>
          <w:tcPr>
            <w:tcW w:w="992" w:type="pct"/>
            <w:shd w:val="clear" w:color="auto" w:fill="auto"/>
            <w:hideMark/>
          </w:tcPr>
          <w:p w:rsidR="005A2C63" w:rsidRPr="00956109" w:rsidRDefault="005A2C63" w:rsidP="00DF3902">
            <w:pPr>
              <w:autoSpaceDE w:val="0"/>
              <w:autoSpaceDN w:val="0"/>
              <w:adjustRightInd w:val="0"/>
              <w:spacing w:after="200"/>
              <w:jc w:val="center"/>
              <w:cnfStyle w:val="000000100000"/>
              <w:rPr>
                <w:rFonts w:ascii="Arial" w:eastAsia="Andale Sans UI" w:hAnsi="Arial" w:cs="Arial"/>
                <w:kern w:val="1"/>
                <w:sz w:val="18"/>
                <w:szCs w:val="18"/>
                <w:lang w:eastAsia="ar-SA"/>
              </w:rPr>
            </w:pPr>
            <w:r>
              <w:rPr>
                <w:rFonts w:ascii="Arial" w:eastAsia="Andale Sans UI" w:hAnsi="Arial" w:cs="Arial"/>
                <w:kern w:val="1"/>
                <w:sz w:val="18"/>
                <w:szCs w:val="18"/>
                <w:lang w:eastAsia="ar-SA"/>
              </w:rPr>
              <w:t>23.6 ±6.3</w:t>
            </w:r>
          </w:p>
        </w:tc>
        <w:tc>
          <w:tcPr>
            <w:tcW w:w="1068" w:type="pct"/>
            <w:shd w:val="clear" w:color="auto" w:fill="auto"/>
          </w:tcPr>
          <w:p w:rsidR="005A2C63" w:rsidRPr="00956109" w:rsidRDefault="005A2C63" w:rsidP="00DF3902">
            <w:pPr>
              <w:autoSpaceDE w:val="0"/>
              <w:autoSpaceDN w:val="0"/>
              <w:adjustRightInd w:val="0"/>
              <w:spacing w:after="200"/>
              <w:jc w:val="center"/>
              <w:cnfStyle w:val="000000100000"/>
              <w:rPr>
                <w:rFonts w:ascii="Arial" w:eastAsia="Andale Sans UI" w:hAnsi="Arial" w:cs="Arial"/>
                <w:kern w:val="1"/>
                <w:sz w:val="18"/>
                <w:szCs w:val="18"/>
                <w:lang w:val="en-US" w:eastAsia="ar-SA"/>
              </w:rPr>
            </w:pPr>
            <w:r>
              <w:rPr>
                <w:rFonts w:ascii="Arial" w:eastAsia="Andale Sans UI" w:hAnsi="Arial" w:cs="Arial"/>
                <w:kern w:val="1"/>
                <w:sz w:val="18"/>
                <w:szCs w:val="18"/>
                <w:lang w:val="en-US" w:eastAsia="ar-SA"/>
              </w:rPr>
              <w:t>11.0 ±4.5</w:t>
            </w:r>
          </w:p>
        </w:tc>
        <w:tc>
          <w:tcPr>
            <w:tcW w:w="821" w:type="pct"/>
            <w:shd w:val="clear" w:color="auto" w:fill="auto"/>
          </w:tcPr>
          <w:p w:rsidR="005A2C63" w:rsidRPr="00956109" w:rsidRDefault="005A2C63" w:rsidP="00DF3902">
            <w:pPr>
              <w:autoSpaceDE w:val="0"/>
              <w:autoSpaceDN w:val="0"/>
              <w:adjustRightInd w:val="0"/>
              <w:spacing w:after="200"/>
              <w:jc w:val="center"/>
              <w:cnfStyle w:val="000000100000"/>
              <w:rPr>
                <w:rFonts w:ascii="Arial" w:eastAsia="Andale Sans UI" w:hAnsi="Arial" w:cs="Arial"/>
                <w:kern w:val="1"/>
                <w:sz w:val="18"/>
                <w:szCs w:val="18"/>
                <w:lang w:val="en-US" w:eastAsia="ar-SA"/>
              </w:rPr>
            </w:pPr>
            <w:r>
              <w:rPr>
                <w:rFonts w:ascii="Arial" w:eastAsia="Andale Sans UI" w:hAnsi="Arial" w:cs="Arial"/>
                <w:kern w:val="1"/>
                <w:sz w:val="18"/>
                <w:szCs w:val="18"/>
                <w:lang w:val="en-US" w:eastAsia="ar-SA"/>
              </w:rPr>
              <w:t>6.8 ±2.5</w:t>
            </w:r>
          </w:p>
        </w:tc>
      </w:tr>
      <w:tr w:rsidR="005A2C63" w:rsidRPr="00956109" w:rsidTr="005A2C63">
        <w:trPr>
          <w:trHeight w:val="340"/>
        </w:trPr>
        <w:tc>
          <w:tcPr>
            <w:cnfStyle w:val="001000000000"/>
            <w:tcW w:w="1508" w:type="pct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5A2C63" w:rsidRPr="005A2C63" w:rsidRDefault="005A2C63" w:rsidP="005A2C63">
            <w:pPr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b w:val="0"/>
                <w:iCs/>
                <w:sz w:val="18"/>
                <w:szCs w:val="18"/>
                <w:lang w:eastAsia="de-DE"/>
              </w:rPr>
            </w:pPr>
            <w:r w:rsidRPr="00956109">
              <w:rPr>
                <w:rFonts w:ascii="Arial" w:eastAsia="Andale Sans UI" w:hAnsi="Arial" w:cs="Arial"/>
                <w:b w:val="0"/>
                <w:i/>
                <w:kern w:val="1"/>
                <w:sz w:val="18"/>
                <w:szCs w:val="18"/>
                <w:lang w:val="en-US" w:eastAsia="ar-SA"/>
              </w:rPr>
              <w:t>≥4</w:t>
            </w:r>
          </w:p>
        </w:tc>
        <w:tc>
          <w:tcPr>
            <w:tcW w:w="611" w:type="pct"/>
            <w:shd w:val="clear" w:color="auto" w:fill="auto"/>
            <w:hideMark/>
          </w:tcPr>
          <w:p w:rsidR="005A2C63" w:rsidRPr="005A2C63" w:rsidRDefault="005A2C63" w:rsidP="00DF3902">
            <w:pPr>
              <w:autoSpaceDE w:val="0"/>
              <w:autoSpaceDN w:val="0"/>
              <w:adjustRightInd w:val="0"/>
              <w:spacing w:after="200"/>
              <w:jc w:val="center"/>
              <w:cnfStyle w:val="000000000000"/>
              <w:rPr>
                <w:rFonts w:ascii="Arial" w:eastAsia="Andale Sans UI" w:hAnsi="Arial" w:cs="Arial"/>
                <w:kern w:val="1"/>
                <w:sz w:val="18"/>
                <w:szCs w:val="18"/>
                <w:lang w:eastAsia="ar-SA"/>
              </w:rPr>
            </w:pPr>
            <w:r w:rsidRPr="00956109">
              <w:rPr>
                <w:rFonts w:ascii="Arial" w:eastAsia="Andale Sans UI" w:hAnsi="Arial" w:cs="Arial"/>
                <w:kern w:val="1"/>
                <w:sz w:val="18"/>
                <w:szCs w:val="18"/>
                <w:lang w:eastAsia="ar-SA"/>
              </w:rPr>
              <w:t>15 (16%)</w:t>
            </w:r>
          </w:p>
        </w:tc>
        <w:tc>
          <w:tcPr>
            <w:tcW w:w="992" w:type="pct"/>
            <w:shd w:val="clear" w:color="auto" w:fill="auto"/>
            <w:hideMark/>
          </w:tcPr>
          <w:p w:rsidR="005A2C63" w:rsidRPr="00956109" w:rsidRDefault="005A2C63" w:rsidP="00DF3902">
            <w:pPr>
              <w:autoSpaceDE w:val="0"/>
              <w:autoSpaceDN w:val="0"/>
              <w:adjustRightInd w:val="0"/>
              <w:spacing w:after="200"/>
              <w:jc w:val="center"/>
              <w:cnfStyle w:val="000000000000"/>
              <w:rPr>
                <w:rFonts w:ascii="Arial" w:eastAsia="Andale Sans UI" w:hAnsi="Arial" w:cs="Arial"/>
                <w:kern w:val="1"/>
                <w:sz w:val="18"/>
                <w:szCs w:val="18"/>
                <w:lang w:eastAsia="ar-SA"/>
              </w:rPr>
            </w:pPr>
            <w:r w:rsidRPr="00956109">
              <w:rPr>
                <w:rFonts w:ascii="Arial" w:eastAsia="Andale Sans UI" w:hAnsi="Arial" w:cs="Arial"/>
                <w:kern w:val="1"/>
                <w:sz w:val="18"/>
                <w:szCs w:val="18"/>
                <w:lang w:eastAsia="ar-SA"/>
              </w:rPr>
              <w:t>24.6 ±6.4</w:t>
            </w:r>
          </w:p>
        </w:tc>
        <w:tc>
          <w:tcPr>
            <w:tcW w:w="1068" w:type="pct"/>
            <w:shd w:val="clear" w:color="auto" w:fill="auto"/>
          </w:tcPr>
          <w:p w:rsidR="005A2C63" w:rsidRPr="00956109" w:rsidRDefault="005A2C63" w:rsidP="00DF3902">
            <w:pPr>
              <w:autoSpaceDE w:val="0"/>
              <w:autoSpaceDN w:val="0"/>
              <w:adjustRightInd w:val="0"/>
              <w:spacing w:after="200"/>
              <w:jc w:val="center"/>
              <w:cnfStyle w:val="000000000000"/>
              <w:rPr>
                <w:rFonts w:ascii="Arial" w:eastAsia="Andale Sans UI" w:hAnsi="Arial" w:cs="Arial"/>
                <w:kern w:val="1"/>
                <w:sz w:val="18"/>
                <w:szCs w:val="18"/>
                <w:lang w:val="en-US" w:eastAsia="ar-SA"/>
              </w:rPr>
            </w:pPr>
            <w:r w:rsidRPr="00956109">
              <w:rPr>
                <w:rFonts w:ascii="Arial" w:eastAsia="Andale Sans UI" w:hAnsi="Arial" w:cs="Arial"/>
                <w:kern w:val="1"/>
                <w:sz w:val="18"/>
                <w:szCs w:val="18"/>
                <w:lang w:val="en-US" w:eastAsia="ar-SA"/>
              </w:rPr>
              <w:t>10.4 ±2.9</w:t>
            </w:r>
          </w:p>
        </w:tc>
        <w:tc>
          <w:tcPr>
            <w:tcW w:w="821" w:type="pct"/>
            <w:shd w:val="clear" w:color="auto" w:fill="auto"/>
          </w:tcPr>
          <w:p w:rsidR="005A2C63" w:rsidRPr="00956109" w:rsidRDefault="005A2C63" w:rsidP="00DF3902">
            <w:pPr>
              <w:autoSpaceDE w:val="0"/>
              <w:autoSpaceDN w:val="0"/>
              <w:adjustRightInd w:val="0"/>
              <w:spacing w:after="200"/>
              <w:jc w:val="center"/>
              <w:cnfStyle w:val="000000000000"/>
              <w:rPr>
                <w:rFonts w:ascii="Arial" w:eastAsia="Andale Sans UI" w:hAnsi="Arial" w:cs="Arial"/>
                <w:kern w:val="1"/>
                <w:sz w:val="18"/>
                <w:szCs w:val="18"/>
                <w:lang w:val="en-US" w:eastAsia="ar-SA"/>
              </w:rPr>
            </w:pPr>
            <w:r w:rsidRPr="00956109">
              <w:rPr>
                <w:rFonts w:ascii="Arial" w:eastAsia="Andale Sans UI" w:hAnsi="Arial" w:cs="Arial"/>
                <w:kern w:val="1"/>
                <w:sz w:val="18"/>
                <w:szCs w:val="18"/>
                <w:lang w:val="en-US" w:eastAsia="ar-SA"/>
              </w:rPr>
              <w:t>6.6</w:t>
            </w:r>
            <w:r>
              <w:rPr>
                <w:rFonts w:ascii="Arial" w:eastAsia="Andale Sans UI" w:hAnsi="Arial" w:cs="Arial"/>
                <w:kern w:val="1"/>
                <w:sz w:val="18"/>
                <w:szCs w:val="18"/>
                <w:lang w:val="en-US" w:eastAsia="ar-SA"/>
              </w:rPr>
              <w:t xml:space="preserve"> ±1.5</w:t>
            </w:r>
          </w:p>
        </w:tc>
      </w:tr>
      <w:tr w:rsidR="005A2C63" w:rsidRPr="00956109" w:rsidTr="005A2C63">
        <w:trPr>
          <w:cnfStyle w:val="000000100000"/>
          <w:trHeight w:val="360"/>
        </w:trPr>
        <w:tc>
          <w:tcPr>
            <w:cnfStyle w:val="001000000000"/>
            <w:tcW w:w="1508" w:type="pct"/>
            <w:tcBorders>
              <w:top w:val="nil"/>
              <w:bottom w:val="nil"/>
            </w:tcBorders>
            <w:shd w:val="clear" w:color="auto" w:fill="auto"/>
            <w:hideMark/>
          </w:tcPr>
          <w:p w:rsidR="005A2C63" w:rsidRPr="005A2C63" w:rsidRDefault="005A2C63" w:rsidP="005A2C63">
            <w:pPr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b w:val="0"/>
                <w:iCs/>
                <w:sz w:val="18"/>
                <w:szCs w:val="18"/>
                <w:lang w:eastAsia="de-DE"/>
              </w:rPr>
            </w:pPr>
            <w:r w:rsidRPr="00956109">
              <w:rPr>
                <w:rFonts w:ascii="Arial" w:eastAsia="Andale Sans UI" w:hAnsi="Arial" w:cs="Arial"/>
                <w:b w:val="0"/>
                <w:kern w:val="1"/>
                <w:sz w:val="18"/>
                <w:szCs w:val="18"/>
                <w:lang w:val="en-US" w:eastAsia="ar-SA"/>
              </w:rPr>
              <w:t>no data</w:t>
            </w:r>
          </w:p>
        </w:tc>
        <w:tc>
          <w:tcPr>
            <w:tcW w:w="611" w:type="pct"/>
            <w:tcBorders>
              <w:bottom w:val="nil"/>
            </w:tcBorders>
            <w:shd w:val="clear" w:color="auto" w:fill="auto"/>
            <w:hideMark/>
          </w:tcPr>
          <w:p w:rsidR="005A2C63" w:rsidRPr="00956109" w:rsidRDefault="005A2C63" w:rsidP="00DF3902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eastAsia="Andale Sans UI" w:hAnsi="Arial" w:cs="Arial"/>
                <w:kern w:val="1"/>
                <w:sz w:val="18"/>
                <w:szCs w:val="18"/>
                <w:lang w:val="en-US" w:eastAsia="ar-SA"/>
              </w:rPr>
            </w:pPr>
            <w:r w:rsidRPr="00956109">
              <w:rPr>
                <w:rFonts w:ascii="Arial" w:eastAsia="Andale Sans UI" w:hAnsi="Arial" w:cs="Arial"/>
                <w:kern w:val="1"/>
                <w:sz w:val="18"/>
                <w:szCs w:val="18"/>
                <w:lang w:eastAsia="ar-SA"/>
              </w:rPr>
              <w:t>14 (15%)</w:t>
            </w:r>
          </w:p>
        </w:tc>
        <w:tc>
          <w:tcPr>
            <w:tcW w:w="992" w:type="pct"/>
            <w:shd w:val="clear" w:color="auto" w:fill="auto"/>
            <w:hideMark/>
          </w:tcPr>
          <w:p w:rsidR="005A2C63" w:rsidRPr="00956109" w:rsidRDefault="005A2C63" w:rsidP="00DF3902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eastAsia="Andale Sans UI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068" w:type="pct"/>
            <w:shd w:val="clear" w:color="auto" w:fill="auto"/>
          </w:tcPr>
          <w:p w:rsidR="005A2C63" w:rsidRPr="00956109" w:rsidRDefault="005A2C63" w:rsidP="00DF3902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eastAsia="Andale Sans UI" w:hAnsi="Arial" w:cs="Arial"/>
                <w:kern w:val="1"/>
                <w:sz w:val="18"/>
                <w:szCs w:val="18"/>
                <w:lang w:val="en-US" w:eastAsia="ar-SA"/>
              </w:rPr>
            </w:pPr>
          </w:p>
        </w:tc>
        <w:tc>
          <w:tcPr>
            <w:tcW w:w="821" w:type="pct"/>
            <w:shd w:val="clear" w:color="auto" w:fill="auto"/>
          </w:tcPr>
          <w:p w:rsidR="005A2C63" w:rsidRPr="00956109" w:rsidRDefault="005A2C63" w:rsidP="00DF3902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eastAsia="Andale Sans UI" w:hAnsi="Arial" w:cs="Arial"/>
                <w:kern w:val="1"/>
                <w:sz w:val="18"/>
                <w:szCs w:val="18"/>
                <w:lang w:val="en-US" w:eastAsia="ar-SA"/>
              </w:rPr>
            </w:pPr>
          </w:p>
        </w:tc>
      </w:tr>
      <w:tr w:rsidR="005A2C63" w:rsidRPr="00956109" w:rsidTr="005A2C63">
        <w:trPr>
          <w:trHeight w:val="313"/>
        </w:trPr>
        <w:tc>
          <w:tcPr>
            <w:cnfStyle w:val="001000000000"/>
            <w:tcW w:w="1508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hideMark/>
          </w:tcPr>
          <w:p w:rsidR="005A2C63" w:rsidRPr="005A2C63" w:rsidRDefault="005A2C63" w:rsidP="005A2C63">
            <w:pPr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b w:val="0"/>
                <w:iCs/>
                <w:sz w:val="18"/>
                <w:szCs w:val="18"/>
                <w:lang w:eastAsia="de-DE"/>
              </w:rPr>
            </w:pPr>
            <w:r w:rsidRPr="00956109">
              <w:rPr>
                <w:rFonts w:ascii="Arial" w:eastAsia="Andale Sans UI" w:hAnsi="Arial" w:cs="Arial"/>
                <w:b w:val="0"/>
                <w:i/>
                <w:kern w:val="1"/>
                <w:sz w:val="18"/>
                <w:szCs w:val="18"/>
                <w:lang w:val="en-US" w:eastAsia="ar-SA"/>
              </w:rPr>
              <w:t xml:space="preserve">p-value </w:t>
            </w:r>
            <w:r w:rsidRPr="00956109">
              <w:rPr>
                <w:rFonts w:ascii="Arial" w:eastAsia="Andale Sans UI" w:hAnsi="Arial" w:cs="Arial"/>
                <w:b w:val="0"/>
                <w:i/>
                <w:kern w:val="1"/>
                <w:sz w:val="18"/>
                <w:szCs w:val="18"/>
                <w:vertAlign w:val="superscript"/>
                <w:lang w:val="en-US" w:eastAsia="ar-SA"/>
              </w:rPr>
              <w:t>b</w:t>
            </w:r>
          </w:p>
        </w:tc>
        <w:tc>
          <w:tcPr>
            <w:tcW w:w="611" w:type="pct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:rsidR="005A2C63" w:rsidRPr="00956109" w:rsidRDefault="005A2C63" w:rsidP="00DF3902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eastAsia="Andale Sans UI" w:hAnsi="Arial" w:cs="Arial"/>
                <w:kern w:val="1"/>
                <w:sz w:val="18"/>
                <w:szCs w:val="18"/>
                <w:lang w:val="en-US" w:eastAsia="ar-SA"/>
              </w:rPr>
            </w:pPr>
          </w:p>
        </w:tc>
        <w:tc>
          <w:tcPr>
            <w:tcW w:w="992" w:type="pct"/>
            <w:tcBorders>
              <w:bottom w:val="single" w:sz="8" w:space="0" w:color="000000" w:themeColor="text1"/>
            </w:tcBorders>
            <w:shd w:val="clear" w:color="auto" w:fill="auto"/>
            <w:hideMark/>
          </w:tcPr>
          <w:p w:rsidR="005A2C63" w:rsidRPr="00956109" w:rsidRDefault="005A2C63" w:rsidP="00DF3902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eastAsia="Andale Sans UI" w:hAnsi="Arial" w:cs="Arial"/>
                <w:kern w:val="1"/>
                <w:sz w:val="18"/>
                <w:szCs w:val="18"/>
                <w:lang w:eastAsia="ar-SA"/>
              </w:rPr>
            </w:pPr>
            <w:r w:rsidRPr="00956109">
              <w:rPr>
                <w:rFonts w:ascii="Arial" w:eastAsia="Andale Sans UI" w:hAnsi="Arial" w:cs="Arial"/>
                <w:i/>
                <w:kern w:val="1"/>
                <w:sz w:val="18"/>
                <w:szCs w:val="18"/>
                <w:lang w:eastAsia="ar-SA"/>
              </w:rPr>
              <w:t>0.893</w:t>
            </w:r>
          </w:p>
        </w:tc>
        <w:tc>
          <w:tcPr>
            <w:tcW w:w="1068" w:type="pct"/>
            <w:tcBorders>
              <w:bottom w:val="single" w:sz="8" w:space="0" w:color="000000" w:themeColor="text1"/>
            </w:tcBorders>
            <w:shd w:val="clear" w:color="auto" w:fill="auto"/>
          </w:tcPr>
          <w:p w:rsidR="005A2C63" w:rsidRPr="00956109" w:rsidRDefault="005A2C63" w:rsidP="00DF3902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eastAsia="Andale Sans UI" w:hAnsi="Arial" w:cs="Arial"/>
                <w:kern w:val="1"/>
                <w:sz w:val="18"/>
                <w:szCs w:val="18"/>
                <w:lang w:val="en-US" w:eastAsia="ar-SA"/>
              </w:rPr>
            </w:pPr>
            <w:r w:rsidRPr="00956109">
              <w:rPr>
                <w:rFonts w:ascii="Arial" w:eastAsia="Andale Sans UI" w:hAnsi="Arial" w:cs="Arial"/>
                <w:i/>
                <w:kern w:val="1"/>
                <w:sz w:val="18"/>
                <w:szCs w:val="18"/>
                <w:lang w:val="en-US" w:eastAsia="ar-SA"/>
              </w:rPr>
              <w:t>0.989</w:t>
            </w:r>
          </w:p>
        </w:tc>
        <w:tc>
          <w:tcPr>
            <w:tcW w:w="821" w:type="pct"/>
            <w:tcBorders>
              <w:bottom w:val="single" w:sz="8" w:space="0" w:color="000000" w:themeColor="text1"/>
            </w:tcBorders>
            <w:shd w:val="clear" w:color="auto" w:fill="auto"/>
          </w:tcPr>
          <w:p w:rsidR="005A2C63" w:rsidRPr="00956109" w:rsidRDefault="005A2C63" w:rsidP="00DF3902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eastAsia="Andale Sans UI" w:hAnsi="Arial" w:cs="Arial"/>
                <w:kern w:val="1"/>
                <w:sz w:val="18"/>
                <w:szCs w:val="18"/>
                <w:lang w:val="en-US" w:eastAsia="ar-SA"/>
              </w:rPr>
            </w:pPr>
            <w:r w:rsidRPr="00956109">
              <w:rPr>
                <w:rFonts w:ascii="Arial" w:eastAsia="Andale Sans UI" w:hAnsi="Arial" w:cs="Arial"/>
                <w:i/>
                <w:kern w:val="1"/>
                <w:sz w:val="18"/>
                <w:szCs w:val="18"/>
                <w:lang w:val="en-US" w:eastAsia="ar-SA"/>
              </w:rPr>
              <w:t>0.809</w:t>
            </w:r>
          </w:p>
        </w:tc>
      </w:tr>
    </w:tbl>
    <w:p w:rsidR="009E512E" w:rsidRPr="00956109" w:rsidRDefault="009E512E" w:rsidP="005A2C63">
      <w:pPr>
        <w:spacing w:line="480" w:lineRule="auto"/>
        <w:jc w:val="both"/>
        <w:rPr>
          <w:rFonts w:ascii="Arial" w:hAnsi="Arial" w:cs="Arial"/>
          <w:sz w:val="18"/>
          <w:szCs w:val="18"/>
          <w:lang w:val="en-US"/>
        </w:rPr>
      </w:pPr>
    </w:p>
    <w:sectPr w:rsidR="009E512E" w:rsidRPr="00956109" w:rsidSect="00CD16E0">
      <w:headerReference w:type="default" r:id="rId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003D" w:rsidRDefault="002B003D" w:rsidP="00CD16E0">
      <w:pPr>
        <w:spacing w:after="0"/>
      </w:pPr>
      <w:r>
        <w:separator/>
      </w:r>
    </w:p>
  </w:endnote>
  <w:endnote w:type="continuationSeparator" w:id="0">
    <w:p w:rsidR="002B003D" w:rsidRDefault="002B003D" w:rsidP="00CD16E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003D" w:rsidRDefault="002B003D" w:rsidP="00CD16E0">
      <w:pPr>
        <w:spacing w:after="0"/>
      </w:pPr>
      <w:r>
        <w:separator/>
      </w:r>
    </w:p>
  </w:footnote>
  <w:footnote w:type="continuationSeparator" w:id="0">
    <w:p w:rsidR="002B003D" w:rsidRDefault="002B003D" w:rsidP="00CD16E0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68349344"/>
      <w:docPartObj>
        <w:docPartGallery w:val="Page Numbers (Top of Page)"/>
        <w:docPartUnique/>
      </w:docPartObj>
    </w:sdtPr>
    <w:sdtContent>
      <w:p w:rsidR="002B003D" w:rsidRDefault="005C3C57">
        <w:pPr>
          <w:pStyle w:val="Kopfzeile"/>
          <w:jc w:val="right"/>
        </w:pPr>
        <w:r w:rsidRPr="00CD16E0">
          <w:rPr>
            <w:rFonts w:ascii="Baskerville Old Face" w:hAnsi="Baskerville Old Face"/>
            <w:sz w:val="18"/>
            <w:szCs w:val="18"/>
          </w:rPr>
          <w:fldChar w:fldCharType="begin"/>
        </w:r>
        <w:r w:rsidR="002B003D" w:rsidRPr="00CD16E0">
          <w:rPr>
            <w:rFonts w:ascii="Baskerville Old Face" w:hAnsi="Baskerville Old Face"/>
            <w:sz w:val="18"/>
            <w:szCs w:val="18"/>
          </w:rPr>
          <w:instrText xml:space="preserve"> PAGE   \* MERGEFORMAT </w:instrText>
        </w:r>
        <w:r w:rsidRPr="00CD16E0">
          <w:rPr>
            <w:rFonts w:ascii="Baskerville Old Face" w:hAnsi="Baskerville Old Face"/>
            <w:sz w:val="18"/>
            <w:szCs w:val="18"/>
          </w:rPr>
          <w:fldChar w:fldCharType="separate"/>
        </w:r>
        <w:r w:rsidR="00DF3902">
          <w:rPr>
            <w:rFonts w:ascii="Baskerville Old Face" w:hAnsi="Baskerville Old Face"/>
            <w:noProof/>
            <w:sz w:val="18"/>
            <w:szCs w:val="18"/>
          </w:rPr>
          <w:t>2</w:t>
        </w:r>
        <w:r w:rsidRPr="00CD16E0">
          <w:rPr>
            <w:rFonts w:ascii="Baskerville Old Face" w:hAnsi="Baskerville Old Face"/>
            <w:sz w:val="18"/>
            <w:szCs w:val="18"/>
          </w:rPr>
          <w:fldChar w:fldCharType="end"/>
        </w:r>
      </w:p>
    </w:sdtContent>
  </w:sdt>
  <w:p w:rsidR="002B003D" w:rsidRDefault="002B003D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49FD"/>
    <w:rsid w:val="000017E3"/>
    <w:rsid w:val="000433B3"/>
    <w:rsid w:val="000450E5"/>
    <w:rsid w:val="00047E3E"/>
    <w:rsid w:val="000B64EA"/>
    <w:rsid w:val="00150E98"/>
    <w:rsid w:val="0018521F"/>
    <w:rsid w:val="001A355A"/>
    <w:rsid w:val="001C32A3"/>
    <w:rsid w:val="001E4FB0"/>
    <w:rsid w:val="001F4938"/>
    <w:rsid w:val="0021116E"/>
    <w:rsid w:val="0023380F"/>
    <w:rsid w:val="00271CCD"/>
    <w:rsid w:val="00280A74"/>
    <w:rsid w:val="0028594E"/>
    <w:rsid w:val="002A2765"/>
    <w:rsid w:val="002B003D"/>
    <w:rsid w:val="002B5AA6"/>
    <w:rsid w:val="002C0DAD"/>
    <w:rsid w:val="002E0A2F"/>
    <w:rsid w:val="00330F95"/>
    <w:rsid w:val="0033291A"/>
    <w:rsid w:val="00355C93"/>
    <w:rsid w:val="003702F9"/>
    <w:rsid w:val="00374818"/>
    <w:rsid w:val="003770A9"/>
    <w:rsid w:val="003D1726"/>
    <w:rsid w:val="003F0047"/>
    <w:rsid w:val="003F0576"/>
    <w:rsid w:val="003F420B"/>
    <w:rsid w:val="00477481"/>
    <w:rsid w:val="00497F13"/>
    <w:rsid w:val="004B0A0F"/>
    <w:rsid w:val="004E7038"/>
    <w:rsid w:val="00523C14"/>
    <w:rsid w:val="005468F0"/>
    <w:rsid w:val="00562F77"/>
    <w:rsid w:val="00576E7C"/>
    <w:rsid w:val="005860D6"/>
    <w:rsid w:val="00594089"/>
    <w:rsid w:val="005A2C63"/>
    <w:rsid w:val="005B05E2"/>
    <w:rsid w:val="005C3C57"/>
    <w:rsid w:val="005D354E"/>
    <w:rsid w:val="005F0489"/>
    <w:rsid w:val="005F5413"/>
    <w:rsid w:val="006C477E"/>
    <w:rsid w:val="006C529A"/>
    <w:rsid w:val="006D76CB"/>
    <w:rsid w:val="007002A8"/>
    <w:rsid w:val="00742EC0"/>
    <w:rsid w:val="00762F45"/>
    <w:rsid w:val="0076359A"/>
    <w:rsid w:val="0076475D"/>
    <w:rsid w:val="00770DE9"/>
    <w:rsid w:val="0077746A"/>
    <w:rsid w:val="007805DE"/>
    <w:rsid w:val="007A3732"/>
    <w:rsid w:val="007A5923"/>
    <w:rsid w:val="007E3CAC"/>
    <w:rsid w:val="0083104E"/>
    <w:rsid w:val="00836F38"/>
    <w:rsid w:val="00851DA0"/>
    <w:rsid w:val="0087487A"/>
    <w:rsid w:val="0088414A"/>
    <w:rsid w:val="00887CCA"/>
    <w:rsid w:val="008C1998"/>
    <w:rsid w:val="008E3118"/>
    <w:rsid w:val="008E6AA0"/>
    <w:rsid w:val="00906289"/>
    <w:rsid w:val="00921777"/>
    <w:rsid w:val="0094091B"/>
    <w:rsid w:val="00951816"/>
    <w:rsid w:val="009537DF"/>
    <w:rsid w:val="00956109"/>
    <w:rsid w:val="00956B06"/>
    <w:rsid w:val="0098111A"/>
    <w:rsid w:val="009A3FC5"/>
    <w:rsid w:val="009C1185"/>
    <w:rsid w:val="009D2B44"/>
    <w:rsid w:val="009D7792"/>
    <w:rsid w:val="009E01DF"/>
    <w:rsid w:val="009E512E"/>
    <w:rsid w:val="009F1A2A"/>
    <w:rsid w:val="009F3F3D"/>
    <w:rsid w:val="00A009F8"/>
    <w:rsid w:val="00A01972"/>
    <w:rsid w:val="00A22A65"/>
    <w:rsid w:val="00A52BB8"/>
    <w:rsid w:val="00A85ADB"/>
    <w:rsid w:val="00AC53EC"/>
    <w:rsid w:val="00AC7BC6"/>
    <w:rsid w:val="00B63B2A"/>
    <w:rsid w:val="00B9022F"/>
    <w:rsid w:val="00B94847"/>
    <w:rsid w:val="00BC71CE"/>
    <w:rsid w:val="00BD7CDE"/>
    <w:rsid w:val="00BE0E99"/>
    <w:rsid w:val="00BE7A8E"/>
    <w:rsid w:val="00C10009"/>
    <w:rsid w:val="00C12219"/>
    <w:rsid w:val="00C13525"/>
    <w:rsid w:val="00C15CA1"/>
    <w:rsid w:val="00C37862"/>
    <w:rsid w:val="00C82F36"/>
    <w:rsid w:val="00CA73E6"/>
    <w:rsid w:val="00CB2C19"/>
    <w:rsid w:val="00CD16E0"/>
    <w:rsid w:val="00CE5F04"/>
    <w:rsid w:val="00D0010F"/>
    <w:rsid w:val="00D07E6D"/>
    <w:rsid w:val="00D10473"/>
    <w:rsid w:val="00D15D02"/>
    <w:rsid w:val="00D257BB"/>
    <w:rsid w:val="00D320E9"/>
    <w:rsid w:val="00D67C82"/>
    <w:rsid w:val="00D71A2A"/>
    <w:rsid w:val="00D7539C"/>
    <w:rsid w:val="00D849FD"/>
    <w:rsid w:val="00DB2016"/>
    <w:rsid w:val="00DC42F9"/>
    <w:rsid w:val="00DD5A85"/>
    <w:rsid w:val="00DE5DB5"/>
    <w:rsid w:val="00DF3902"/>
    <w:rsid w:val="00E07144"/>
    <w:rsid w:val="00E613A7"/>
    <w:rsid w:val="00E835C8"/>
    <w:rsid w:val="00EF3C0F"/>
    <w:rsid w:val="00F12857"/>
    <w:rsid w:val="00F37AB1"/>
    <w:rsid w:val="00F466D1"/>
    <w:rsid w:val="00F530CD"/>
    <w:rsid w:val="00F62917"/>
    <w:rsid w:val="00F62AD5"/>
    <w:rsid w:val="00F67A40"/>
    <w:rsid w:val="00F90074"/>
    <w:rsid w:val="00FB5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849FD"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HelleSchattierung1">
    <w:name w:val="Helle Schattierung1"/>
    <w:basedOn w:val="NormaleTabelle"/>
    <w:uiPriority w:val="60"/>
    <w:rsid w:val="00D849F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849FD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849FD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CD16E0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CD16E0"/>
  </w:style>
  <w:style w:type="paragraph" w:styleId="Fuzeile">
    <w:name w:val="footer"/>
    <w:basedOn w:val="Standard"/>
    <w:link w:val="FuzeileZchn"/>
    <w:uiPriority w:val="99"/>
    <w:semiHidden/>
    <w:unhideWhenUsed/>
    <w:rsid w:val="00CD16E0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CD16E0"/>
  </w:style>
  <w:style w:type="paragraph" w:styleId="StandardWeb">
    <w:name w:val="Normal (Web)"/>
    <w:basedOn w:val="Standard"/>
    <w:uiPriority w:val="99"/>
    <w:unhideWhenUsed/>
    <w:rsid w:val="0090628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4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7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2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3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3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1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9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93DA3-1D24-4E3A-A90B-4AF5BAAF1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test e.V.</Company>
  <LinksUpToDate>false</LinksUpToDate>
  <CharactersWithSpaces>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Kramer</cp:lastModifiedBy>
  <cp:revision>17</cp:revision>
  <cp:lastPrinted>2010-11-08T09:39:00Z</cp:lastPrinted>
  <dcterms:created xsi:type="dcterms:W3CDTF">2015-01-12T09:48:00Z</dcterms:created>
  <dcterms:modified xsi:type="dcterms:W3CDTF">2015-03-20T17:07:00Z</dcterms:modified>
</cp:coreProperties>
</file>