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0AA" w:rsidRPr="00C61205" w:rsidRDefault="00FB60AA">
      <w:pPr>
        <w:rPr>
          <w:sz w:val="16"/>
          <w:szCs w:val="16"/>
          <w:lang w:val="en-US"/>
        </w:rPr>
      </w:pPr>
      <w:r w:rsidRPr="00C61205">
        <w:rPr>
          <w:b/>
          <w:bCs/>
          <w:sz w:val="16"/>
          <w:szCs w:val="16"/>
          <w:lang w:val="en-US"/>
        </w:rPr>
        <w:t xml:space="preserve">Table </w:t>
      </w:r>
      <w:r w:rsidRPr="00C61205">
        <w:rPr>
          <w:rFonts w:eastAsia="SimSun"/>
          <w:b/>
          <w:bCs/>
          <w:sz w:val="16"/>
          <w:szCs w:val="16"/>
          <w:lang w:val="en-US" w:eastAsia="zh-CN"/>
        </w:rPr>
        <w:t>S</w:t>
      </w:r>
      <w:r w:rsidR="001636DB">
        <w:rPr>
          <w:rFonts w:eastAsia="SimSun"/>
          <w:b/>
          <w:bCs/>
          <w:sz w:val="16"/>
          <w:szCs w:val="16"/>
          <w:lang w:val="en-US" w:eastAsia="zh-CN"/>
        </w:rPr>
        <w:t>2</w:t>
      </w:r>
      <w:r w:rsidRPr="00C61205">
        <w:rPr>
          <w:b/>
          <w:bCs/>
          <w:sz w:val="16"/>
          <w:szCs w:val="16"/>
          <w:lang w:val="en-US"/>
        </w:rPr>
        <w:t xml:space="preserve"> </w:t>
      </w:r>
      <w:r w:rsidR="004E4514">
        <w:rPr>
          <w:bCs/>
          <w:sz w:val="16"/>
          <w:szCs w:val="16"/>
          <w:lang w:val="en-US"/>
        </w:rPr>
        <w:t>C</w:t>
      </w:r>
      <w:r w:rsidRPr="00C61205">
        <w:rPr>
          <w:bCs/>
          <w:sz w:val="16"/>
          <w:szCs w:val="16"/>
          <w:lang w:val="en-US"/>
        </w:rPr>
        <w:t xml:space="preserve">odon-anticodon recognition pattern and codon usage for </w:t>
      </w:r>
      <w:proofErr w:type="spellStart"/>
      <w:r w:rsidRPr="00C61205">
        <w:rPr>
          <w:bCs/>
          <w:i/>
          <w:sz w:val="16"/>
          <w:szCs w:val="16"/>
          <w:lang w:val="en-US"/>
        </w:rPr>
        <w:t>Cynara</w:t>
      </w:r>
      <w:proofErr w:type="spellEnd"/>
      <w:r w:rsidRPr="00C61205">
        <w:rPr>
          <w:bCs/>
          <w:i/>
          <w:sz w:val="16"/>
          <w:szCs w:val="16"/>
          <w:lang w:val="en-US"/>
        </w:rPr>
        <w:t xml:space="preserve"> </w:t>
      </w:r>
      <w:proofErr w:type="spellStart"/>
      <w:r w:rsidRPr="00C61205">
        <w:rPr>
          <w:bCs/>
          <w:i/>
          <w:sz w:val="16"/>
          <w:szCs w:val="16"/>
          <w:lang w:val="en-US"/>
        </w:rPr>
        <w:t>cardunculus</w:t>
      </w:r>
      <w:proofErr w:type="spellEnd"/>
      <w:r w:rsidRPr="00C61205">
        <w:rPr>
          <w:bCs/>
          <w:i/>
          <w:sz w:val="16"/>
          <w:szCs w:val="16"/>
          <w:lang w:val="en-US"/>
        </w:rPr>
        <w:t xml:space="preserve"> </w:t>
      </w:r>
      <w:r w:rsidRPr="00C61205">
        <w:rPr>
          <w:bCs/>
          <w:sz w:val="16"/>
          <w:szCs w:val="16"/>
          <w:lang w:val="en-US"/>
        </w:rPr>
        <w:t>var.</w:t>
      </w:r>
      <w:r w:rsidR="008611A8" w:rsidRPr="00C61205">
        <w:rPr>
          <w:bCs/>
          <w:sz w:val="16"/>
          <w:szCs w:val="16"/>
          <w:lang w:val="en-US"/>
        </w:rPr>
        <w:t xml:space="preserve"> </w:t>
      </w:r>
      <w:proofErr w:type="spellStart"/>
      <w:r w:rsidRPr="00C61205">
        <w:rPr>
          <w:bCs/>
          <w:i/>
          <w:sz w:val="16"/>
          <w:szCs w:val="16"/>
          <w:lang w:val="en-US"/>
        </w:rPr>
        <w:t>scolymus</w:t>
      </w:r>
      <w:proofErr w:type="spellEnd"/>
      <w:r w:rsidRPr="00C61205">
        <w:rPr>
          <w:bCs/>
          <w:i/>
          <w:iCs/>
          <w:sz w:val="16"/>
          <w:szCs w:val="16"/>
          <w:lang w:val="en-US"/>
        </w:rPr>
        <w:t xml:space="preserve"> </w:t>
      </w:r>
      <w:r w:rsidRPr="00C61205">
        <w:rPr>
          <w:bCs/>
          <w:sz w:val="16"/>
          <w:szCs w:val="16"/>
          <w:lang w:val="en-US"/>
        </w:rPr>
        <w:t>chloroplast genome</w:t>
      </w:r>
    </w:p>
    <w:tbl>
      <w:tblPr>
        <w:tblW w:w="0" w:type="auto"/>
        <w:tblInd w:w="57" w:type="dxa"/>
        <w:tblBorders>
          <w:lef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594"/>
        <w:gridCol w:w="709"/>
        <w:gridCol w:w="553"/>
        <w:gridCol w:w="567"/>
        <w:gridCol w:w="992"/>
        <w:gridCol w:w="709"/>
        <w:gridCol w:w="709"/>
        <w:gridCol w:w="850"/>
        <w:gridCol w:w="567"/>
        <w:gridCol w:w="709"/>
        <w:gridCol w:w="992"/>
      </w:tblGrid>
      <w:tr w:rsidR="00B25CFB" w:rsidRPr="00F43C10" w:rsidTr="007E5B5F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AmAcid</w:t>
            </w:r>
            <w:proofErr w:type="spellEnd"/>
          </w:p>
        </w:tc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Codon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Number</w:t>
            </w:r>
            <w:proofErr w:type="spellEnd"/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/1000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RSCU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tRNA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AmAcid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Codon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Number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/1000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RSCU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tRNA</w:t>
            </w:r>
            <w:proofErr w:type="spellEnd"/>
            <w:proofErr w:type="gramEnd"/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Ala</w:t>
            </w:r>
          </w:p>
        </w:tc>
        <w:tc>
          <w:tcPr>
            <w:tcW w:w="5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GCG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15</w:t>
            </w:r>
            <w:r w:rsidR="008739C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5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8739C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trnA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-UGC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Pro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CCU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4</w:t>
            </w:r>
            <w:r w:rsidR="00020C4C"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15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trnP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-UGG</w:t>
            </w: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Ala</w:t>
            </w:r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GCA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  <w:r w:rsidR="008739C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15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8739C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Pro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CCG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16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Ala</w:t>
            </w:r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GCU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63</w:t>
            </w:r>
            <w:r w:rsidR="008739CC"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24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8739C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</w:t>
            </w:r>
            <w:r w:rsidR="008739C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Pro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CCA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32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12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Ala</w:t>
            </w:r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GCC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223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8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8739C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  <w:r w:rsidR="008739C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Pro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CCC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19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Cys</w:t>
            </w:r>
            <w:proofErr w:type="spellEnd"/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UGU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2</w:t>
            </w:r>
            <w:r w:rsidR="008739CC"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8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739C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trnC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-GCA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Gln</w:t>
            </w:r>
            <w:proofErr w:type="spellEnd"/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CAA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711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27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trnQ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-UUG</w:t>
            </w: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Cys</w:t>
            </w:r>
            <w:proofErr w:type="spellEnd"/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UGC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8</w:t>
            </w:r>
            <w:r w:rsidR="008739C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739C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Gln</w:t>
            </w:r>
            <w:proofErr w:type="spellEnd"/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CAG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8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Asp</w:t>
            </w:r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GAU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85</w:t>
            </w:r>
            <w:r w:rsidR="008739CC"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32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8739C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8739C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trnD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-GUC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Arg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CGU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34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13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trnR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-ACG</w:t>
            </w: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Asp</w:t>
            </w:r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GAC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21</w:t>
            </w:r>
            <w:r w:rsidR="008739C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8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  <w:r w:rsidR="008739C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  <w:r w:rsidR="008739C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Arg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CGG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12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Glu</w:t>
            </w:r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GAA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8739CC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99</w:t>
            </w:r>
            <w:r w:rsidR="008739CC"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  <w:r w:rsidR="008739C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8739C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trnE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-UUC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Arg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CGA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348</w:t>
            </w:r>
          </w:p>
        </w:tc>
        <w:tc>
          <w:tcPr>
            <w:tcW w:w="567" w:type="dxa"/>
            <w:vAlign w:val="center"/>
          </w:tcPr>
          <w:p w:rsidR="00387689" w:rsidRPr="00F43C10" w:rsidRDefault="002A79D8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13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  <w:r w:rsidR="00387689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Glu</w:t>
            </w:r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GAG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36</w:t>
            </w:r>
            <w:r w:rsidR="008739C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13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8</w:t>
            </w:r>
            <w:r w:rsidR="008739C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  <w:r w:rsidR="008739C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Arg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CGC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9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Phe</w:t>
            </w:r>
            <w:proofErr w:type="spellEnd"/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UUU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971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8739CC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36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387689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9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trnF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-GAA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Arg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AGA</w:t>
            </w:r>
          </w:p>
        </w:tc>
        <w:tc>
          <w:tcPr>
            <w:tcW w:w="850" w:type="dxa"/>
            <w:vAlign w:val="center"/>
          </w:tcPr>
          <w:p w:rsidR="00387689" w:rsidRPr="00F43C10" w:rsidRDefault="00020C4C" w:rsidP="00E71D5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504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19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trnR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-UCU</w:t>
            </w: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Phe</w:t>
            </w:r>
            <w:proofErr w:type="spellEnd"/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UUC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533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476950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Arg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AGG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17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Gly</w:t>
            </w:r>
            <w:proofErr w:type="spellEnd"/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GGU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  <w:r w:rsidR="00476950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476950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8</w:t>
            </w:r>
            <w:r w:rsidR="00387689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  <w:r w:rsidR="00476950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trnG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-UCC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Ser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UCU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591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22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trnS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-GGA</w:t>
            </w: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Gly</w:t>
            </w:r>
            <w:proofErr w:type="spellEnd"/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GGG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476950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303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476950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Ser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UCA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414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15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trnS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-UGA</w:t>
            </w: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Gly</w:t>
            </w:r>
            <w:proofErr w:type="spellEnd"/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GGA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7D41AD" w:rsidP="00FB60A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70</w:t>
            </w:r>
            <w:r w:rsidR="00387689"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26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7D41AD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  <w:r w:rsidR="007D41AD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Ser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UCG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17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Gly</w:t>
            </w:r>
            <w:proofErr w:type="spellEnd"/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GGC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205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8</w:t>
            </w:r>
            <w:r w:rsidR="007D41AD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  <w:r w:rsidR="007D41AD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2973EF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trnG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-GCC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Ser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AGU</w:t>
            </w:r>
          </w:p>
        </w:tc>
        <w:tc>
          <w:tcPr>
            <w:tcW w:w="850" w:type="dxa"/>
            <w:vAlign w:val="center"/>
          </w:tcPr>
          <w:p w:rsidR="00387689" w:rsidRPr="00F43C10" w:rsidRDefault="002A79D8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402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15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trnS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-GCU</w:t>
            </w: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His</w:t>
            </w:r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CAU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47</w:t>
            </w:r>
            <w:r w:rsidR="007D41AD"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18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7D41AD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trnH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-GUG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Ser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AGC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12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His</w:t>
            </w:r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CAC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146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  <w:r w:rsidR="007D41AD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Ser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UCC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Ile</w:t>
            </w:r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AUA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  <w:r w:rsidR="007D41AD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26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7D41AD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9</w:t>
            </w:r>
            <w:r w:rsidR="007D41AD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trnI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-CAU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Thr</w:t>
            </w:r>
            <w:proofErr w:type="spellEnd"/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ACA</w:t>
            </w:r>
          </w:p>
        </w:tc>
        <w:tc>
          <w:tcPr>
            <w:tcW w:w="850" w:type="dxa"/>
            <w:vAlign w:val="center"/>
          </w:tcPr>
          <w:p w:rsidR="00387689" w:rsidRPr="00F43C10" w:rsidRDefault="002A79D8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403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15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trnT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-UGU</w:t>
            </w: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Ile</w:t>
            </w:r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AUU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10</w:t>
            </w:r>
            <w:r w:rsidR="007D41AD"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7D41AD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trnI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-GAU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Thr</w:t>
            </w:r>
            <w:proofErr w:type="spellEnd"/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ACG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13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Ile</w:t>
            </w:r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AUC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44</w:t>
            </w:r>
            <w:r w:rsidR="007D41AD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7D41AD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16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  <w:r w:rsidR="007D41AD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Thr</w:t>
            </w:r>
            <w:proofErr w:type="spellEnd"/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ACU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52</w:t>
            </w:r>
            <w:r w:rsidR="002A79D8"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67" w:type="dxa"/>
            <w:vAlign w:val="center"/>
          </w:tcPr>
          <w:p w:rsidR="00387689" w:rsidRPr="00F43C10" w:rsidRDefault="002A79D8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19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trnT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-GGU</w:t>
            </w: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Lys</w:t>
            </w:r>
            <w:proofErr w:type="spellEnd"/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AAA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10</w:t>
            </w:r>
            <w:r w:rsidR="007D41AD"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39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7D41AD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  <w:r w:rsidR="007D41AD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trnK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-UUU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Thr</w:t>
            </w:r>
            <w:proofErr w:type="spellEnd"/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ACC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24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9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Lys</w:t>
            </w:r>
            <w:proofErr w:type="spellEnd"/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AAG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35</w:t>
            </w:r>
            <w:r w:rsidR="007D41AD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13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  <w:r w:rsidR="007D41AD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Val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GUA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5</w:t>
            </w:r>
            <w:r w:rsidR="002A79D8"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trnV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-UAC</w:t>
            </w: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Leu</w:t>
            </w:r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UUG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22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trnL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-CAA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Val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GUG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19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Leu</w:t>
            </w:r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UUA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8</w:t>
            </w:r>
            <w:r w:rsidR="00020C4C"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32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trnL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-UAA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Val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GUU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19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trnV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-GAC</w:t>
            </w: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Leu</w:t>
            </w:r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CUG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18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9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trnL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-UAG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Val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GUC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182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9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Leu</w:t>
            </w:r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CUA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14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Trp</w:t>
            </w:r>
            <w:proofErr w:type="spellEnd"/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UGG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46</w:t>
            </w:r>
            <w:r w:rsidR="002A79D8"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17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trnW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-CCA</w:t>
            </w: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Leu</w:t>
            </w:r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CUU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60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020C4C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22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Tyr</w:t>
            </w:r>
            <w:proofErr w:type="spellEnd"/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UAU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80</w:t>
            </w:r>
            <w:r w:rsidR="002A79D8"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trnY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-GUA</w:t>
            </w: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Leu</w:t>
            </w:r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CUC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19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Tyr</w:t>
            </w:r>
            <w:proofErr w:type="spellEnd"/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UAC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19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67" w:type="dxa"/>
            <w:vAlign w:val="center"/>
          </w:tcPr>
          <w:p w:rsidR="00387689" w:rsidRPr="00F43C10" w:rsidRDefault="002A79D8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  <w:r w:rsidR="00387689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Met</w:t>
            </w:r>
            <w:proofErr w:type="spellEnd"/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AUG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61</w:t>
            </w:r>
            <w:r w:rsidR="00020C4C"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23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trnM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-CAU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End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UGA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ind w:right="-56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trnfM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 CAU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End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UAG</w:t>
            </w:r>
          </w:p>
        </w:tc>
        <w:tc>
          <w:tcPr>
            <w:tcW w:w="850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567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9</w:t>
            </w:r>
            <w:r w:rsidR="00576ACD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709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992" w:type="dxa"/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Asn</w:t>
            </w:r>
            <w:proofErr w:type="spellEnd"/>
          </w:p>
        </w:tc>
        <w:tc>
          <w:tcPr>
            <w:tcW w:w="59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AAU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9</w:t>
            </w:r>
            <w:r w:rsidR="00020C4C"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553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37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992" w:type="dxa"/>
            <w:tcBorders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trnN</w:t>
            </w:r>
            <w:proofErr w:type="spellEnd"/>
            <w:proofErr w:type="gramEnd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-GUU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End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UAA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</w:t>
            </w:r>
            <w:r w:rsidR="002A79D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B25CFB" w:rsidRPr="00F43C10" w:rsidTr="007E5B5F">
        <w:trPr>
          <w:trHeight w:val="300"/>
        </w:trPr>
        <w:tc>
          <w:tcPr>
            <w:tcW w:w="709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Asn</w:t>
            </w:r>
            <w:proofErr w:type="spellEnd"/>
          </w:p>
        </w:tc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AAC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28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  <w:r w:rsidR="008611A8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.</w:t>
            </w:r>
            <w:r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  <w:r w:rsidR="00020C4C" w:rsidRPr="00F43C10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689" w:rsidRPr="00F43C10" w:rsidRDefault="00387689" w:rsidP="00FB60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87689" w:rsidRPr="00F43C10" w:rsidRDefault="00387689" w:rsidP="00E71D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</w:tbl>
    <w:p w:rsidR="00C80349" w:rsidRDefault="00C80349" w:rsidP="00F43C10">
      <w:pPr>
        <w:spacing w:after="0" w:line="240" w:lineRule="auto"/>
        <w:rPr>
          <w:rFonts w:cs="Times New Roman"/>
          <w:sz w:val="18"/>
          <w:szCs w:val="18"/>
          <w:lang w:val="en-US"/>
        </w:rPr>
      </w:pPr>
    </w:p>
    <w:p w:rsidR="00F43C10" w:rsidRPr="00F43C10" w:rsidRDefault="00F43C10" w:rsidP="00F43C10">
      <w:pPr>
        <w:spacing w:after="0" w:line="240" w:lineRule="auto"/>
        <w:rPr>
          <w:rFonts w:cs="Times New Roman"/>
          <w:sz w:val="18"/>
          <w:szCs w:val="18"/>
          <w:lang w:val="en-US"/>
        </w:rPr>
      </w:pPr>
      <w:r w:rsidRPr="00F43C10">
        <w:rPr>
          <w:rFonts w:cs="Times New Roman"/>
          <w:sz w:val="18"/>
          <w:szCs w:val="18"/>
          <w:lang w:val="en-US"/>
        </w:rPr>
        <w:t>/1000:</w:t>
      </w:r>
      <w:r w:rsidRPr="00F43C10">
        <w:rPr>
          <w:lang w:val="en-US"/>
        </w:rPr>
        <w:t xml:space="preserve"> </w:t>
      </w:r>
      <w:r w:rsidRPr="00F43C10">
        <w:rPr>
          <w:rFonts w:cs="Times New Roman"/>
          <w:sz w:val="18"/>
          <w:szCs w:val="18"/>
          <w:lang w:val="en-US"/>
        </w:rPr>
        <w:t>Relative frequency for a specific codon in 1000 codons.</w:t>
      </w:r>
    </w:p>
    <w:p w:rsidR="00C80349" w:rsidRDefault="00F43C10" w:rsidP="00F43C10">
      <w:pPr>
        <w:spacing w:after="0" w:line="240" w:lineRule="auto"/>
        <w:rPr>
          <w:color w:val="000000"/>
          <w:sz w:val="19"/>
          <w:szCs w:val="19"/>
          <w:shd w:val="clear" w:color="auto" w:fill="FFFFFF"/>
          <w:lang w:val="en-US"/>
        </w:rPr>
      </w:pPr>
      <w:r w:rsidRPr="00F43C10">
        <w:rPr>
          <w:rFonts w:cs="Times New Roman"/>
          <w:sz w:val="18"/>
          <w:szCs w:val="18"/>
          <w:lang w:val="en-US"/>
        </w:rPr>
        <w:t>RSCU:</w:t>
      </w:r>
      <w:r w:rsidRPr="00F43C10">
        <w:rPr>
          <w:color w:val="000000"/>
          <w:sz w:val="19"/>
          <w:szCs w:val="19"/>
          <w:shd w:val="clear" w:color="auto" w:fill="FFFFFF"/>
          <w:lang w:val="en-US"/>
        </w:rPr>
        <w:t xml:space="preserve"> Relative Synonymous Codon Usage, measure of the extent of the non-random usage of synonymous codons for specific amino acids.</w:t>
      </w:r>
    </w:p>
    <w:p w:rsidR="00F43C10" w:rsidRPr="00F43C10" w:rsidRDefault="00C80349" w:rsidP="00F43C10">
      <w:pPr>
        <w:spacing w:after="0" w:line="240" w:lineRule="auto"/>
        <w:rPr>
          <w:rFonts w:cs="Times New Roman"/>
          <w:sz w:val="18"/>
          <w:szCs w:val="18"/>
          <w:lang w:val="en-US"/>
        </w:rPr>
      </w:pPr>
      <w:r>
        <w:rPr>
          <w:color w:val="000000"/>
          <w:sz w:val="19"/>
          <w:szCs w:val="19"/>
          <w:shd w:val="clear" w:color="auto" w:fill="FFFFFF"/>
          <w:lang w:val="en-US"/>
        </w:rPr>
        <w:t xml:space="preserve">Bold character </w:t>
      </w:r>
      <w:proofErr w:type="gramStart"/>
      <w:r>
        <w:rPr>
          <w:color w:val="000000"/>
          <w:sz w:val="19"/>
          <w:szCs w:val="19"/>
          <w:shd w:val="clear" w:color="auto" w:fill="FFFFFF"/>
          <w:lang w:val="en-US"/>
        </w:rPr>
        <w:t>is referred</w:t>
      </w:r>
      <w:proofErr w:type="gramEnd"/>
      <w:r>
        <w:rPr>
          <w:color w:val="000000"/>
          <w:sz w:val="19"/>
          <w:szCs w:val="19"/>
          <w:shd w:val="clear" w:color="auto" w:fill="FFFFFF"/>
          <w:lang w:val="en-US"/>
        </w:rPr>
        <w:t xml:space="preserve"> to the most frequent codon</w:t>
      </w:r>
      <w:r w:rsidR="00F43C10" w:rsidRPr="00F43C10">
        <w:rPr>
          <w:color w:val="000000"/>
          <w:sz w:val="19"/>
          <w:szCs w:val="19"/>
          <w:shd w:val="clear" w:color="auto" w:fill="FFFFFF"/>
          <w:lang w:val="en-US"/>
        </w:rPr>
        <w:t xml:space="preserve"> </w:t>
      </w:r>
    </w:p>
    <w:sectPr w:rsidR="00F43C10" w:rsidRPr="00F43C10" w:rsidSect="008912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B60AA"/>
    <w:rsid w:val="00020C4C"/>
    <w:rsid w:val="000461F8"/>
    <w:rsid w:val="000E3AA8"/>
    <w:rsid w:val="001636DB"/>
    <w:rsid w:val="002973EF"/>
    <w:rsid w:val="002A79D8"/>
    <w:rsid w:val="00387689"/>
    <w:rsid w:val="003D171B"/>
    <w:rsid w:val="00476950"/>
    <w:rsid w:val="004D744E"/>
    <w:rsid w:val="004E4514"/>
    <w:rsid w:val="004E4818"/>
    <w:rsid w:val="0055799B"/>
    <w:rsid w:val="00576ACD"/>
    <w:rsid w:val="00764690"/>
    <w:rsid w:val="007D41AD"/>
    <w:rsid w:val="007E5B5F"/>
    <w:rsid w:val="008611A8"/>
    <w:rsid w:val="008739CC"/>
    <w:rsid w:val="008912D6"/>
    <w:rsid w:val="009D69EC"/>
    <w:rsid w:val="00AC302A"/>
    <w:rsid w:val="00B25CFB"/>
    <w:rsid w:val="00C61205"/>
    <w:rsid w:val="00C80349"/>
    <w:rsid w:val="00CB6B56"/>
    <w:rsid w:val="00CE177E"/>
    <w:rsid w:val="00D05E2A"/>
    <w:rsid w:val="00D11CE6"/>
    <w:rsid w:val="00DD3514"/>
    <w:rsid w:val="00E56401"/>
    <w:rsid w:val="00EA28E9"/>
    <w:rsid w:val="00ED485C"/>
    <w:rsid w:val="00F43C10"/>
    <w:rsid w:val="00F62B71"/>
    <w:rsid w:val="00FB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169BDA-23B2-408C-9BB9-9CE1A3C32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12D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4600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</dc:creator>
  <cp:lastModifiedBy>Gabriella Sonnante</cp:lastModifiedBy>
  <cp:revision>19</cp:revision>
  <dcterms:created xsi:type="dcterms:W3CDTF">2013-10-24T15:56:00Z</dcterms:created>
  <dcterms:modified xsi:type="dcterms:W3CDTF">2014-10-28T11:01:00Z</dcterms:modified>
</cp:coreProperties>
</file>