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D5" w:rsidRPr="006D7255" w:rsidRDefault="005019D5" w:rsidP="005019D5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3</w:t>
      </w:r>
      <w:r w:rsidRPr="006D7255">
        <w:rPr>
          <w:rFonts w:ascii="Times New Roman" w:hAnsi="Times New Roman"/>
          <w:sz w:val="24"/>
          <w:szCs w:val="24"/>
          <w:lang w:val="en-US"/>
        </w:rPr>
        <w:t xml:space="preserve">. Basic constraints linked to main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agroecosystem</w:t>
      </w:r>
      <w:proofErr w:type="spellEnd"/>
      <w:r w:rsidRPr="006D7255">
        <w:rPr>
          <w:rFonts w:ascii="Times New Roman" w:hAnsi="Times New Roman"/>
          <w:sz w:val="24"/>
          <w:szCs w:val="24"/>
          <w:lang w:val="en-US"/>
        </w:rPr>
        <w:t>, adapted from AND International (2008)</w:t>
      </w:r>
    </w:p>
    <w:p w:rsidR="005019D5" w:rsidRPr="006D7255" w:rsidRDefault="005019D5" w:rsidP="005019D5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2BFCDA7E" wp14:editId="1E56F110">
            <wp:extent cx="4285615" cy="3357245"/>
            <wp:effectExtent l="0" t="0" r="63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5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9D5" w:rsidRPr="006D7255" w:rsidRDefault="005019D5" w:rsidP="005019D5">
      <w:pPr>
        <w:spacing w:after="0" w:line="480" w:lineRule="auto"/>
        <w:rPr>
          <w:rFonts w:ascii="Times New Roman" w:hAnsi="Times New Roman"/>
          <w:szCs w:val="24"/>
          <w:lang w:val="en-US"/>
        </w:rPr>
      </w:pPr>
      <w:r w:rsidRPr="006D7255">
        <w:rPr>
          <w:rFonts w:ascii="Times New Roman" w:hAnsi="Times New Roman"/>
          <w:szCs w:val="24"/>
          <w:lang w:val="en-US"/>
        </w:rPr>
        <w:t>Abbreviations: AC, Arable Crops; ACA, Arable Crops Area; LF, Livestock farming; Diversification, Diversification after livestock farming; Mixed, Mixed farming; MFA, Main Forage Area; PGA, Permanent Grassland Area; UAA, Utilized Agricultural Area.</w:t>
      </w:r>
    </w:p>
    <w:p w:rsidR="007705E2" w:rsidRPr="005019D5" w:rsidRDefault="007705E2">
      <w:pPr>
        <w:rPr>
          <w:lang w:val="en-US"/>
        </w:rPr>
      </w:pPr>
      <w:bookmarkStart w:id="0" w:name="_GoBack"/>
      <w:bookmarkEnd w:id="0"/>
    </w:p>
    <w:sectPr w:rsidR="007705E2" w:rsidRPr="00501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D5"/>
    <w:rsid w:val="005019D5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9D5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D5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9D5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D5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2014-12-03T21:13:00Z</dcterms:created>
  <dcterms:modified xsi:type="dcterms:W3CDTF">2014-12-03T21:13:00Z</dcterms:modified>
</cp:coreProperties>
</file>