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BA23F" w14:textId="68652FE5" w:rsidR="00CD1621" w:rsidRPr="0082374A" w:rsidRDefault="00CD1621" w:rsidP="00CD1621">
      <w:pPr>
        <w:spacing w:line="360" w:lineRule="auto"/>
        <w:rPr>
          <w:rFonts w:ascii="Calibri" w:eastAsia="Times New Roman" w:hAnsi="Calibri" w:cs="Arial"/>
          <w:b/>
          <w:bCs/>
          <w:color w:val="auto"/>
          <w:position w:val="0"/>
          <w:sz w:val="40"/>
          <w:szCs w:val="40"/>
          <w:lang w:val="en-US" w:eastAsia="en-AU"/>
        </w:rPr>
      </w:pPr>
      <w:r w:rsidRPr="0082374A">
        <w:rPr>
          <w:rFonts w:ascii="Calibri" w:eastAsia="Times New Roman" w:hAnsi="Calibri" w:cs="Arial"/>
          <w:b/>
          <w:bCs/>
          <w:color w:val="auto"/>
          <w:position w:val="0"/>
          <w:sz w:val="40"/>
          <w:szCs w:val="40"/>
          <w:lang w:val="en-US" w:eastAsia="en-AU"/>
        </w:rPr>
        <w:t>HPV16-E7 Expression in Squamous Epithelium Creates a Local Immune Suppressive Environment via CCL2-</w:t>
      </w:r>
      <w:r w:rsidR="007058CC">
        <w:rPr>
          <w:rFonts w:ascii="Calibri" w:eastAsia="Times New Roman" w:hAnsi="Calibri" w:cs="Arial"/>
          <w:b/>
          <w:bCs/>
          <w:color w:val="auto"/>
          <w:position w:val="0"/>
          <w:sz w:val="40"/>
          <w:szCs w:val="40"/>
          <w:lang w:val="en-US" w:eastAsia="en-AU"/>
        </w:rPr>
        <w:t xml:space="preserve"> and CCL5- </w:t>
      </w:r>
      <w:r w:rsidRPr="0082374A">
        <w:rPr>
          <w:rFonts w:ascii="Calibri" w:eastAsia="Times New Roman" w:hAnsi="Calibri" w:cs="Arial"/>
          <w:b/>
          <w:bCs/>
          <w:color w:val="auto"/>
          <w:position w:val="0"/>
          <w:sz w:val="40"/>
          <w:szCs w:val="40"/>
          <w:lang w:val="en-US" w:eastAsia="en-AU"/>
        </w:rPr>
        <w:t>Mediated Recruitment of Mast Cells</w:t>
      </w:r>
    </w:p>
    <w:p w14:paraId="09AC360A" w14:textId="77777777" w:rsidR="00CD1621" w:rsidRPr="0082374A" w:rsidRDefault="00CD1621" w:rsidP="00CD1621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mbria"/>
          <w:sz w:val="22"/>
          <w:szCs w:val="22"/>
          <w:vertAlign w:val="superscript"/>
          <w:lang w:val="en-US"/>
        </w:rPr>
      </w:pPr>
      <w:r w:rsidRPr="0082374A">
        <w:rPr>
          <w:rFonts w:ascii="Calibri" w:hAnsi="Calibri" w:cs="Cambria"/>
          <w:bCs/>
          <w:sz w:val="22"/>
          <w:szCs w:val="22"/>
          <w:lang w:val="en-US"/>
        </w:rPr>
        <w:t>Anne-Sophie Bergot</w:t>
      </w:r>
      <w:r w:rsidRPr="0082374A">
        <w:rPr>
          <w:rFonts w:ascii="Calibri" w:hAnsi="Calibri" w:cs="Cambria"/>
          <w:bCs/>
          <w:sz w:val="22"/>
          <w:szCs w:val="22"/>
          <w:vertAlign w:val="superscript"/>
          <w:lang w:val="en-US"/>
        </w:rPr>
        <w:t>1</w:t>
      </w:r>
      <w:r w:rsidRPr="0082374A">
        <w:rPr>
          <w:rFonts w:ascii="Calibri" w:hAnsi="Calibri" w:cs="Cambria"/>
          <w:sz w:val="22"/>
          <w:szCs w:val="22"/>
          <w:lang w:val="en-US"/>
        </w:rPr>
        <w:t>, Neill Ford</w:t>
      </w:r>
      <w:r w:rsidRPr="0082374A">
        <w:rPr>
          <w:rFonts w:ascii="Calibri" w:hAnsi="Calibri" w:cs="Cambria"/>
          <w:bCs/>
          <w:sz w:val="22"/>
          <w:szCs w:val="22"/>
          <w:vertAlign w:val="superscript"/>
          <w:lang w:val="en-US"/>
        </w:rPr>
        <w:t>1</w:t>
      </w:r>
      <w:r w:rsidR="00091D23" w:rsidRPr="00091D23">
        <w:rPr>
          <w:rFonts w:ascii="Calibri" w:hAnsi="Calibri" w:cs="Cambria"/>
          <w:bCs/>
          <w:sz w:val="22"/>
          <w:szCs w:val="22"/>
          <w:lang w:val="en-US"/>
        </w:rPr>
        <w:t>,</w:t>
      </w:r>
      <w:r w:rsidR="00091D23">
        <w:rPr>
          <w:rFonts w:ascii="Calibri" w:hAnsi="Calibri" w:cs="Cambria"/>
          <w:bCs/>
          <w:sz w:val="22"/>
          <w:szCs w:val="22"/>
          <w:vertAlign w:val="superscript"/>
          <w:lang w:val="en-US"/>
        </w:rPr>
        <w:t xml:space="preserve"> </w:t>
      </w:r>
      <w:r w:rsidRPr="0082374A">
        <w:rPr>
          <w:rFonts w:ascii="Calibri" w:hAnsi="Calibri" w:cs="Cambria"/>
          <w:sz w:val="22"/>
          <w:szCs w:val="22"/>
          <w:lang w:val="en-US"/>
        </w:rPr>
        <w:t>Graham R. Leggatt</w:t>
      </w: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1</w:t>
      </w:r>
      <w:r w:rsidRPr="0082374A">
        <w:rPr>
          <w:rFonts w:ascii="Calibri" w:hAnsi="Calibri" w:cs="Cambria"/>
          <w:sz w:val="22"/>
          <w:szCs w:val="22"/>
          <w:lang w:val="en-US"/>
        </w:rPr>
        <w:t>, James W. Wells</w:t>
      </w: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1*</w:t>
      </w:r>
      <w:r w:rsidRPr="0082374A">
        <w:rPr>
          <w:rFonts w:ascii="Calibri" w:hAnsi="Calibri" w:cs="Cambria"/>
          <w:sz w:val="22"/>
          <w:szCs w:val="22"/>
          <w:lang w:val="en-US"/>
        </w:rPr>
        <w:t>, Ian H. Frazer</w:t>
      </w: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1*</w:t>
      </w:r>
      <w:r w:rsidRPr="0082374A">
        <w:rPr>
          <w:rFonts w:ascii="Calibri" w:hAnsi="Calibri" w:cs="Cambria"/>
          <w:sz w:val="22"/>
          <w:szCs w:val="22"/>
          <w:lang w:val="en-US"/>
        </w:rPr>
        <w:t>, Michele A. Grimbaldeston</w:t>
      </w: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2*</w:t>
      </w:r>
    </w:p>
    <w:p w14:paraId="2EA1C75F" w14:textId="77777777" w:rsidR="00CD1621" w:rsidRPr="0082374A" w:rsidRDefault="00CD1621" w:rsidP="00CD1621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mbria"/>
          <w:sz w:val="22"/>
          <w:szCs w:val="22"/>
          <w:lang w:val="en-US"/>
        </w:rPr>
      </w:pP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1</w:t>
      </w:r>
      <w:r w:rsidRPr="0082374A">
        <w:rPr>
          <w:rFonts w:ascii="Calibri" w:hAnsi="Calibri" w:cs="Cambria"/>
          <w:sz w:val="22"/>
          <w:szCs w:val="22"/>
          <w:lang w:val="en-US"/>
        </w:rPr>
        <w:t xml:space="preserve">The University of Queensland Diamantina Institute, Princess Alexandra Hospital, Brisbane, </w:t>
      </w:r>
      <w:proofErr w:type="spellStart"/>
      <w:r w:rsidRPr="0082374A">
        <w:rPr>
          <w:rFonts w:ascii="Calibri" w:hAnsi="Calibri" w:cs="Cambria"/>
          <w:sz w:val="22"/>
          <w:szCs w:val="22"/>
          <w:lang w:val="en-US"/>
        </w:rPr>
        <w:t>Qld</w:t>
      </w:r>
      <w:proofErr w:type="spellEnd"/>
      <w:r w:rsidRPr="0082374A">
        <w:rPr>
          <w:rFonts w:ascii="Calibri" w:hAnsi="Calibri" w:cs="Cambria"/>
          <w:sz w:val="22"/>
          <w:szCs w:val="22"/>
          <w:lang w:val="en-US"/>
        </w:rPr>
        <w:t xml:space="preserve">, Australia; </w:t>
      </w:r>
    </w:p>
    <w:p w14:paraId="0F6A41A9" w14:textId="77777777" w:rsidR="00CD1621" w:rsidRPr="0082374A" w:rsidRDefault="00CD1621" w:rsidP="00CD1621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mbria"/>
          <w:sz w:val="22"/>
          <w:szCs w:val="22"/>
          <w:lang w:val="en-US"/>
        </w:rPr>
      </w:pPr>
      <w:r w:rsidRPr="0082374A">
        <w:rPr>
          <w:rFonts w:ascii="Calibri" w:hAnsi="Calibri" w:cs="Cambria"/>
          <w:sz w:val="22"/>
          <w:szCs w:val="22"/>
          <w:vertAlign w:val="superscript"/>
          <w:lang w:val="en-US"/>
        </w:rPr>
        <w:t>2</w:t>
      </w:r>
      <w:r w:rsidRPr="0082374A">
        <w:rPr>
          <w:rFonts w:ascii="Calibri" w:hAnsi="Calibri" w:cs="Cambria"/>
          <w:sz w:val="22"/>
          <w:szCs w:val="22"/>
          <w:lang w:val="en-US"/>
        </w:rPr>
        <w:t>Division of Human Immunology, Centre for Cancer Biology, University of South Australia and SA Pathology,  South Australia, Australia</w:t>
      </w:r>
    </w:p>
    <w:p w14:paraId="7A65A212" w14:textId="77777777" w:rsidR="00CD1621" w:rsidRPr="0082374A" w:rsidRDefault="00CD1621" w:rsidP="00CD1621">
      <w:pPr>
        <w:spacing w:line="360" w:lineRule="auto"/>
        <w:rPr>
          <w:rFonts w:ascii="Calibri" w:hAnsi="Calibri" w:cs="Cambria"/>
          <w:sz w:val="22"/>
          <w:szCs w:val="22"/>
          <w:lang w:val="en-US"/>
        </w:rPr>
      </w:pPr>
      <w:r w:rsidRPr="0082374A">
        <w:rPr>
          <w:rFonts w:ascii="Calibri" w:hAnsi="Calibri" w:cs="Cambria"/>
          <w:sz w:val="22"/>
          <w:szCs w:val="22"/>
          <w:lang w:val="en-US"/>
        </w:rPr>
        <w:t>* These authors share senior authorship of this work</w:t>
      </w:r>
    </w:p>
    <w:p w14:paraId="280776CA" w14:textId="77777777" w:rsidR="00CD1621" w:rsidRDefault="00CD1621" w:rsidP="00CD1621">
      <w:pPr>
        <w:pStyle w:val="Caption"/>
        <w:keepNext/>
        <w:spacing w:before="120" w:after="0" w:line="360" w:lineRule="auto"/>
        <w:jc w:val="both"/>
        <w:rPr>
          <w:rFonts w:ascii="Calibri" w:hAnsi="Calibri"/>
          <w:color w:val="auto"/>
          <w:sz w:val="24"/>
          <w:szCs w:val="24"/>
          <w:lang w:val="en-US"/>
        </w:rPr>
      </w:pPr>
    </w:p>
    <w:p w14:paraId="6FACD65C" w14:textId="77777777" w:rsidR="00423392" w:rsidRDefault="00423392" w:rsidP="00423392">
      <w:pPr>
        <w:spacing w:line="360" w:lineRule="auto"/>
        <w:jc w:val="both"/>
        <w:rPr>
          <w:rFonts w:ascii="Calibri" w:hAnsi="Calibri"/>
          <w:bCs/>
          <w:sz w:val="24"/>
          <w:szCs w:val="24"/>
          <w:lang w:val="en-US"/>
        </w:rPr>
      </w:pPr>
      <w:bookmarkStart w:id="0" w:name="_GoBack"/>
      <w:bookmarkEnd w:id="0"/>
    </w:p>
    <w:p w14:paraId="54A86921" w14:textId="5ABB6639" w:rsidR="00423392" w:rsidRPr="00423392" w:rsidRDefault="00423392" w:rsidP="00423392">
      <w:pPr>
        <w:spacing w:line="360" w:lineRule="auto"/>
        <w:jc w:val="both"/>
        <w:rPr>
          <w:rFonts w:ascii="Calibri" w:hAnsi="Calibri"/>
          <w:b/>
          <w:bCs/>
          <w:sz w:val="24"/>
          <w:szCs w:val="24"/>
        </w:rPr>
      </w:pPr>
      <w:proofErr w:type="gramStart"/>
      <w:r>
        <w:rPr>
          <w:rFonts w:ascii="Calibri" w:hAnsi="Calibri"/>
          <w:b/>
          <w:bCs/>
          <w:sz w:val="24"/>
          <w:szCs w:val="24"/>
        </w:rPr>
        <w:t xml:space="preserve">Supporting Table </w:t>
      </w:r>
      <w:r w:rsidRPr="00E250AB">
        <w:rPr>
          <w:rFonts w:ascii="Calibri" w:hAnsi="Calibri"/>
          <w:b/>
          <w:bCs/>
          <w:sz w:val="24"/>
          <w:szCs w:val="24"/>
        </w:rPr>
        <w:t>1.</w:t>
      </w:r>
      <w:proofErr w:type="gramEnd"/>
      <w:r w:rsidRPr="00E250AB">
        <w:rPr>
          <w:rFonts w:ascii="Calibri" w:hAnsi="Calibri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1426"/>
        <w:gridCol w:w="3240"/>
        <w:gridCol w:w="3203"/>
      </w:tblGrid>
      <w:tr w:rsidR="00423392" w14:paraId="3526A536" w14:textId="77777777" w:rsidTr="000D62B3">
        <w:tc>
          <w:tcPr>
            <w:tcW w:w="936" w:type="dxa"/>
          </w:tcPr>
          <w:p w14:paraId="5BD5EB6E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1426" w:type="dxa"/>
          </w:tcPr>
          <w:p w14:paraId="38B5D000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EC2E97">
              <w:rPr>
                <w:rFonts w:ascii="Calibri" w:hAnsi="Calibri"/>
                <w:b/>
                <w:bCs/>
                <w:sz w:val="24"/>
                <w:szCs w:val="24"/>
              </w:rPr>
              <w:t>NCBI ID</w:t>
            </w:r>
            <w:r w:rsidRPr="009B72BA">
              <w:rPr>
                <w:rFonts w:ascii="Courier New" w:hAnsi="Courier New" w:cs="Courier New"/>
                <w:b/>
              </w:rPr>
              <w:t xml:space="preserve">  </w:t>
            </w:r>
          </w:p>
        </w:tc>
        <w:tc>
          <w:tcPr>
            <w:tcW w:w="3240" w:type="dxa"/>
          </w:tcPr>
          <w:p w14:paraId="31F95F33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Forward sequence</w:t>
            </w:r>
          </w:p>
        </w:tc>
        <w:tc>
          <w:tcPr>
            <w:tcW w:w="3203" w:type="dxa"/>
          </w:tcPr>
          <w:p w14:paraId="46C60124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Reverse Sequence</w:t>
            </w:r>
          </w:p>
        </w:tc>
      </w:tr>
      <w:tr w:rsidR="00423392" w14:paraId="22DD49F7" w14:textId="77777777" w:rsidTr="000D62B3">
        <w:tc>
          <w:tcPr>
            <w:tcW w:w="936" w:type="dxa"/>
          </w:tcPr>
          <w:p w14:paraId="269CC802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RPL32</w:t>
            </w:r>
          </w:p>
        </w:tc>
        <w:tc>
          <w:tcPr>
            <w:tcW w:w="1426" w:type="dxa"/>
          </w:tcPr>
          <w:p w14:paraId="67B1C1D3" w14:textId="77777777" w:rsidR="00423392" w:rsidRPr="00D026E9" w:rsidRDefault="00423392" w:rsidP="000D62B3">
            <w:pPr>
              <w:jc w:val="both"/>
              <w:rPr>
                <w:rFonts w:ascii="Calibri" w:hAnsi="Calibri" w:cs="Courier New"/>
                <w:sz w:val="24"/>
                <w:szCs w:val="24"/>
              </w:rPr>
            </w:pPr>
            <w:r w:rsidRPr="00D026E9">
              <w:rPr>
                <w:rFonts w:ascii="Calibri" w:hAnsi="Calibri" w:cs="Courier New"/>
                <w:sz w:val="24"/>
                <w:szCs w:val="24"/>
              </w:rPr>
              <w:t>NM_172086</w:t>
            </w:r>
          </w:p>
        </w:tc>
        <w:tc>
          <w:tcPr>
            <w:tcW w:w="3240" w:type="dxa"/>
          </w:tcPr>
          <w:p w14:paraId="2965B856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AAGCGAAACTGGCGGAAAC</w:t>
            </w:r>
          </w:p>
        </w:tc>
        <w:tc>
          <w:tcPr>
            <w:tcW w:w="3203" w:type="dxa"/>
          </w:tcPr>
          <w:p w14:paraId="3E5D784F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TAACCGATGTTGGGCATCAG</w:t>
            </w:r>
          </w:p>
        </w:tc>
      </w:tr>
      <w:tr w:rsidR="00423392" w14:paraId="5CE06BFC" w14:textId="77777777" w:rsidTr="000D62B3">
        <w:tc>
          <w:tcPr>
            <w:tcW w:w="936" w:type="dxa"/>
          </w:tcPr>
          <w:p w14:paraId="1E6B455A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SCF</w:t>
            </w:r>
          </w:p>
        </w:tc>
        <w:tc>
          <w:tcPr>
            <w:tcW w:w="1426" w:type="dxa"/>
          </w:tcPr>
          <w:p w14:paraId="14503F27" w14:textId="77777777" w:rsidR="00423392" w:rsidRPr="00D026E9" w:rsidRDefault="00423392" w:rsidP="000D62B3">
            <w:pPr>
              <w:jc w:val="both"/>
              <w:rPr>
                <w:rFonts w:ascii="Calibri" w:hAnsi="Calibri" w:cs="Courier New"/>
                <w:sz w:val="24"/>
                <w:szCs w:val="24"/>
              </w:rPr>
            </w:pPr>
            <w:r w:rsidRPr="00D026E9">
              <w:rPr>
                <w:rFonts w:ascii="Calibri" w:hAnsi="Calibri" w:cs="Courier New"/>
                <w:sz w:val="24"/>
                <w:szCs w:val="24"/>
              </w:rPr>
              <w:t>NM_013598</w:t>
            </w:r>
          </w:p>
        </w:tc>
        <w:tc>
          <w:tcPr>
            <w:tcW w:w="3240" w:type="dxa"/>
          </w:tcPr>
          <w:p w14:paraId="65936A25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TCAAGAGGTGTAATTGTGGACG</w:t>
            </w:r>
          </w:p>
        </w:tc>
        <w:tc>
          <w:tcPr>
            <w:tcW w:w="3203" w:type="dxa"/>
          </w:tcPr>
          <w:p w14:paraId="635C095F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GGGTAGCAAGAACAGGTAAGG</w:t>
            </w:r>
          </w:p>
        </w:tc>
      </w:tr>
      <w:tr w:rsidR="00423392" w14:paraId="5606644C" w14:textId="77777777" w:rsidTr="000D62B3">
        <w:tc>
          <w:tcPr>
            <w:tcW w:w="936" w:type="dxa"/>
          </w:tcPr>
          <w:p w14:paraId="289B80A9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CCL2</w:t>
            </w:r>
          </w:p>
        </w:tc>
        <w:tc>
          <w:tcPr>
            <w:tcW w:w="1426" w:type="dxa"/>
          </w:tcPr>
          <w:p w14:paraId="70A38C43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="Calibri" w:hAnsi="Calibri" w:cs="Courier New"/>
                <w:sz w:val="24"/>
                <w:szCs w:val="24"/>
              </w:rPr>
              <w:t>NM_011333</w:t>
            </w:r>
          </w:p>
        </w:tc>
        <w:tc>
          <w:tcPr>
            <w:tcW w:w="3240" w:type="dxa"/>
          </w:tcPr>
          <w:p w14:paraId="4D48E15F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GTCCCTGTCATGCTTCTGG</w:t>
            </w:r>
          </w:p>
        </w:tc>
        <w:tc>
          <w:tcPr>
            <w:tcW w:w="3203" w:type="dxa"/>
          </w:tcPr>
          <w:p w14:paraId="7FFADD3D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GCTCTCCAGCCTACTCATTG</w:t>
            </w:r>
          </w:p>
        </w:tc>
      </w:tr>
      <w:tr w:rsidR="00423392" w14:paraId="00C18F2A" w14:textId="77777777" w:rsidTr="000D62B3">
        <w:tc>
          <w:tcPr>
            <w:tcW w:w="936" w:type="dxa"/>
          </w:tcPr>
          <w:p w14:paraId="4E428A41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CCL5</w:t>
            </w:r>
          </w:p>
        </w:tc>
        <w:tc>
          <w:tcPr>
            <w:tcW w:w="1426" w:type="dxa"/>
          </w:tcPr>
          <w:p w14:paraId="69BEC6DD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="Calibri" w:hAnsi="Calibri" w:cs="Courier New"/>
                <w:sz w:val="24"/>
                <w:szCs w:val="24"/>
              </w:rPr>
              <w:t>NM_013653</w:t>
            </w:r>
          </w:p>
        </w:tc>
        <w:tc>
          <w:tcPr>
            <w:tcW w:w="3240" w:type="dxa"/>
          </w:tcPr>
          <w:p w14:paraId="56DFF1A9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GGGTACCATGAAGATCTCTGC</w:t>
            </w:r>
          </w:p>
        </w:tc>
        <w:tc>
          <w:tcPr>
            <w:tcW w:w="3203" w:type="dxa"/>
          </w:tcPr>
          <w:p w14:paraId="6846D761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TCTAGGGAGAGGTAGGCAAAG</w:t>
            </w:r>
          </w:p>
        </w:tc>
      </w:tr>
      <w:tr w:rsidR="00423392" w14:paraId="08F9E258" w14:textId="77777777" w:rsidTr="000D62B3">
        <w:tc>
          <w:tcPr>
            <w:tcW w:w="936" w:type="dxa"/>
          </w:tcPr>
          <w:p w14:paraId="1C9DF974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CCR1</w:t>
            </w:r>
          </w:p>
        </w:tc>
        <w:tc>
          <w:tcPr>
            <w:tcW w:w="1426" w:type="dxa"/>
          </w:tcPr>
          <w:p w14:paraId="73779DA6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sz w:val="24"/>
                <w:szCs w:val="24"/>
              </w:rPr>
              <w:t>NM_009912</w:t>
            </w:r>
          </w:p>
        </w:tc>
        <w:tc>
          <w:tcPr>
            <w:tcW w:w="3240" w:type="dxa"/>
          </w:tcPr>
          <w:p w14:paraId="4EE7CBB9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GTTGGGACCTTGAACCTTGA</w:t>
            </w:r>
          </w:p>
        </w:tc>
        <w:tc>
          <w:tcPr>
            <w:tcW w:w="3203" w:type="dxa"/>
          </w:tcPr>
          <w:p w14:paraId="2D7F5558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TTTGCTGAGGAACTGGTCAG</w:t>
            </w:r>
          </w:p>
        </w:tc>
      </w:tr>
      <w:tr w:rsidR="00423392" w14:paraId="67BBB215" w14:textId="77777777" w:rsidTr="000D62B3">
        <w:tc>
          <w:tcPr>
            <w:tcW w:w="936" w:type="dxa"/>
          </w:tcPr>
          <w:p w14:paraId="756D077B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CCR2</w:t>
            </w:r>
          </w:p>
        </w:tc>
        <w:tc>
          <w:tcPr>
            <w:tcW w:w="1426" w:type="dxa"/>
          </w:tcPr>
          <w:p w14:paraId="72C4FEC1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sz w:val="24"/>
                <w:szCs w:val="24"/>
              </w:rPr>
              <w:t>NM_009915</w:t>
            </w:r>
          </w:p>
        </w:tc>
        <w:tc>
          <w:tcPr>
            <w:tcW w:w="3240" w:type="dxa"/>
          </w:tcPr>
          <w:p w14:paraId="0A6E22BC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GCCATCATAAAGGAGCCATACC</w:t>
            </w:r>
          </w:p>
        </w:tc>
        <w:tc>
          <w:tcPr>
            <w:tcW w:w="3203" w:type="dxa"/>
          </w:tcPr>
          <w:p w14:paraId="3E373A13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GGTGAATCCAATGCCCTCTTC</w:t>
            </w:r>
          </w:p>
        </w:tc>
      </w:tr>
      <w:tr w:rsidR="00423392" w14:paraId="56598D33" w14:textId="77777777" w:rsidTr="000D62B3">
        <w:trPr>
          <w:trHeight w:val="63"/>
        </w:trPr>
        <w:tc>
          <w:tcPr>
            <w:tcW w:w="936" w:type="dxa"/>
          </w:tcPr>
          <w:p w14:paraId="26ABBEE6" w14:textId="77777777" w:rsidR="00423392" w:rsidRDefault="00423392" w:rsidP="000D62B3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CCR5</w:t>
            </w:r>
          </w:p>
        </w:tc>
        <w:tc>
          <w:tcPr>
            <w:tcW w:w="1426" w:type="dxa"/>
          </w:tcPr>
          <w:p w14:paraId="25C74D48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="Calibri" w:hAnsi="Calibri" w:cs="Courier New"/>
                <w:sz w:val="24"/>
                <w:szCs w:val="24"/>
              </w:rPr>
              <w:t>NM_009917</w:t>
            </w:r>
          </w:p>
        </w:tc>
        <w:tc>
          <w:tcPr>
            <w:tcW w:w="3240" w:type="dxa"/>
          </w:tcPr>
          <w:p w14:paraId="69EC80D2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TGTACAGCTCTCCTAGCCAG</w:t>
            </w:r>
          </w:p>
        </w:tc>
        <w:tc>
          <w:tcPr>
            <w:tcW w:w="3203" w:type="dxa"/>
          </w:tcPr>
          <w:p w14:paraId="3116E4F0" w14:textId="77777777" w:rsidR="00423392" w:rsidRPr="00EC2E97" w:rsidRDefault="00423392" w:rsidP="000D62B3">
            <w:p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EC2E97">
              <w:rPr>
                <w:rFonts w:asciiTheme="minorHAnsi" w:hAnsiTheme="minorHAnsi"/>
                <w:bCs/>
                <w:sz w:val="24"/>
                <w:szCs w:val="24"/>
              </w:rPr>
              <w:t>TCGGAACTGACCCTTGAAAATC</w:t>
            </w:r>
          </w:p>
        </w:tc>
      </w:tr>
    </w:tbl>
    <w:p w14:paraId="448AB857" w14:textId="77777777" w:rsidR="00423392" w:rsidRDefault="00423392" w:rsidP="003C28BA">
      <w:pPr>
        <w:spacing w:line="360" w:lineRule="auto"/>
        <w:jc w:val="both"/>
      </w:pPr>
    </w:p>
    <w:sectPr w:rsidR="00423392" w:rsidSect="005259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6CA26E" w15:done="0"/>
  <w15:commentEx w15:paraId="723DAB4D" w15:done="0"/>
  <w15:commentEx w15:paraId="1195CDC3" w15:done="0"/>
  <w15:commentEx w15:paraId="6C65F9CD" w15:done="0"/>
  <w15:commentEx w15:paraId="3D460912" w15:done="0"/>
  <w15:commentEx w15:paraId="2E54533F" w15:done="0"/>
  <w15:commentEx w15:paraId="58DD96D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75FBD"/>
    <w:multiLevelType w:val="hybridMultilevel"/>
    <w:tmpl w:val="D6A05D5E"/>
    <w:lvl w:ilvl="0" w:tplc="2872DFD6">
      <w:start w:val="1"/>
      <w:numFmt w:val="upperLetter"/>
      <w:lvlText w:val="(%1)"/>
      <w:lvlJc w:val="left"/>
      <w:pPr>
        <w:ind w:left="450" w:hanging="39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ele">
    <w15:presenceInfo w15:providerId="None" w15:userId="Miche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21"/>
    <w:rsid w:val="00091D23"/>
    <w:rsid w:val="000A3600"/>
    <w:rsid w:val="000C2640"/>
    <w:rsid w:val="000D62B3"/>
    <w:rsid w:val="00142F1C"/>
    <w:rsid w:val="002B4D89"/>
    <w:rsid w:val="002B6C23"/>
    <w:rsid w:val="002D0F60"/>
    <w:rsid w:val="003C28BA"/>
    <w:rsid w:val="003F78A7"/>
    <w:rsid w:val="00423392"/>
    <w:rsid w:val="00433349"/>
    <w:rsid w:val="0052592F"/>
    <w:rsid w:val="005644CA"/>
    <w:rsid w:val="00570AF0"/>
    <w:rsid w:val="005822B9"/>
    <w:rsid w:val="005872CC"/>
    <w:rsid w:val="00607DA1"/>
    <w:rsid w:val="00671F31"/>
    <w:rsid w:val="007058CC"/>
    <w:rsid w:val="007110E3"/>
    <w:rsid w:val="007227E7"/>
    <w:rsid w:val="00736FAC"/>
    <w:rsid w:val="007D722F"/>
    <w:rsid w:val="00807A7A"/>
    <w:rsid w:val="008769EA"/>
    <w:rsid w:val="008F1E13"/>
    <w:rsid w:val="009F4051"/>
    <w:rsid w:val="00A65925"/>
    <w:rsid w:val="00B72723"/>
    <w:rsid w:val="00C60B8F"/>
    <w:rsid w:val="00CA759F"/>
    <w:rsid w:val="00CD1621"/>
    <w:rsid w:val="00E93E44"/>
    <w:rsid w:val="00EB1BD5"/>
    <w:rsid w:val="00F33413"/>
    <w:rsid w:val="00F72E48"/>
    <w:rsid w:val="00FF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D44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292526"/>
        <w:position w:val="10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621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D1621"/>
    <w:pPr>
      <w:spacing w:line="240" w:lineRule="auto"/>
    </w:pPr>
    <w:rPr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423392"/>
    <w:pPr>
      <w:ind w:left="720"/>
      <w:contextualSpacing/>
    </w:pPr>
  </w:style>
  <w:style w:type="table" w:styleId="TableGrid">
    <w:name w:val="Table Grid"/>
    <w:basedOn w:val="TableNormal"/>
    <w:uiPriority w:val="59"/>
    <w:rsid w:val="00423392"/>
    <w:pPr>
      <w:spacing w:after="0" w:line="240" w:lineRule="auto"/>
    </w:pPr>
    <w:rPr>
      <w:rFonts w:eastAsia="Calibri"/>
      <w:color w:val="auto"/>
      <w:position w:val="0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05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5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8CC"/>
    <w:rPr>
      <w:rFonts w:eastAsia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8CC"/>
    <w:rPr>
      <w:rFonts w:eastAsia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CC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CC"/>
    <w:rPr>
      <w:rFonts w:ascii="Segoe UI" w:eastAsia="Calibr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292526"/>
        <w:position w:val="10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621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D1621"/>
    <w:pPr>
      <w:spacing w:line="240" w:lineRule="auto"/>
    </w:pPr>
    <w:rPr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423392"/>
    <w:pPr>
      <w:ind w:left="720"/>
      <w:contextualSpacing/>
    </w:pPr>
  </w:style>
  <w:style w:type="table" w:styleId="TableGrid">
    <w:name w:val="Table Grid"/>
    <w:basedOn w:val="TableNormal"/>
    <w:uiPriority w:val="59"/>
    <w:rsid w:val="00423392"/>
    <w:pPr>
      <w:spacing w:after="0" w:line="240" w:lineRule="auto"/>
    </w:pPr>
    <w:rPr>
      <w:rFonts w:eastAsia="Calibri"/>
      <w:color w:val="auto"/>
      <w:position w:val="0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05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5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8CC"/>
    <w:rPr>
      <w:rFonts w:eastAsia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8CC"/>
    <w:rPr>
      <w:rFonts w:eastAsia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CC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CC"/>
    <w:rPr>
      <w:rFonts w:ascii="Segoe UI" w:eastAsia="Calibr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UQ Diamantina Institute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abergot</dc:creator>
  <cp:lastModifiedBy>EmilyS</cp:lastModifiedBy>
  <cp:revision>3</cp:revision>
  <dcterms:created xsi:type="dcterms:W3CDTF">2014-08-08T13:26:00Z</dcterms:created>
  <dcterms:modified xsi:type="dcterms:W3CDTF">2014-08-08T13:26:00Z</dcterms:modified>
</cp:coreProperties>
</file>