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D5C" w:rsidRPr="00BB2D5C" w:rsidRDefault="00C57388" w:rsidP="00AE0922">
      <w:pPr>
        <w:spacing w:after="160" w:line="259" w:lineRule="auto"/>
        <w:rPr>
          <w:rFonts w:ascii="Calibri" w:eastAsia="Calibri" w:hAnsi="Calibri" w:cs="Times New Roman"/>
          <w:b/>
          <w:sz w:val="40"/>
          <w:lang w:val="en-GB"/>
        </w:rPr>
      </w:pPr>
      <w:r>
        <w:rPr>
          <w:rFonts w:ascii="Calibri" w:eastAsia="Calibri" w:hAnsi="Calibri" w:cs="Times New Roman"/>
          <w:b/>
          <w:sz w:val="40"/>
          <w:lang w:val="en-GB"/>
        </w:rPr>
        <w:t xml:space="preserve">       </w:t>
      </w:r>
      <w:r w:rsidR="00003749">
        <w:rPr>
          <w:rFonts w:ascii="Calibri" w:eastAsia="Calibri" w:hAnsi="Calibri" w:cs="Times New Roman"/>
          <w:b/>
          <w:sz w:val="40"/>
          <w:lang w:val="en-GB"/>
        </w:rPr>
        <w:t>(</w:t>
      </w:r>
      <w:r w:rsidR="00BB2D5C" w:rsidRPr="00BB2D5C">
        <w:rPr>
          <w:rFonts w:ascii="Calibri" w:eastAsia="Calibri" w:hAnsi="Calibri" w:cs="Times New Roman"/>
          <w:b/>
          <w:sz w:val="40"/>
          <w:lang w:val="en-GB"/>
        </w:rPr>
        <w:t>a</w:t>
      </w:r>
      <w:r w:rsidR="00003749">
        <w:rPr>
          <w:rFonts w:ascii="Calibri" w:eastAsia="Calibri" w:hAnsi="Calibri" w:cs="Times New Roman"/>
          <w:b/>
          <w:sz w:val="40"/>
          <w:lang w:val="en-GB"/>
        </w:rPr>
        <w:t>)</w:t>
      </w:r>
    </w:p>
    <w:p w:rsidR="00BB2D5C" w:rsidRPr="00BB2D5C" w:rsidRDefault="00BB2D5C" w:rsidP="00BB2D5C">
      <w:pPr>
        <w:spacing w:after="0" w:line="259" w:lineRule="auto"/>
        <w:jc w:val="center"/>
        <w:rPr>
          <w:rFonts w:ascii="Calibri" w:eastAsia="Calibri" w:hAnsi="Calibri" w:cs="Times New Roman"/>
          <w:b/>
          <w:lang w:val="en-GB"/>
        </w:rPr>
      </w:pPr>
      <w:r w:rsidRPr="00BB2D5C">
        <w:rPr>
          <w:rFonts w:ascii="Calibri" w:eastAsia="Calibri" w:hAnsi="Calibri" w:cs="Times New Roman"/>
          <w:noProof/>
          <w:lang w:val="it-IT" w:eastAsia="it-IT"/>
        </w:rPr>
        <w:drawing>
          <wp:inline distT="0" distB="0" distL="0" distR="0" wp14:anchorId="04B1B4D5" wp14:editId="3072FE96">
            <wp:extent cx="5106189" cy="3095625"/>
            <wp:effectExtent l="0" t="0" r="0" b="0"/>
            <wp:docPr id="1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3"/>
                    <a:stretch/>
                  </pic:blipFill>
                  <pic:spPr bwMode="auto">
                    <a:xfrm>
                      <a:off x="0" y="0"/>
                      <a:ext cx="5119132" cy="310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D5C" w:rsidRPr="00BB2D5C" w:rsidRDefault="00003749" w:rsidP="00BB2D5C">
      <w:pPr>
        <w:spacing w:after="0" w:line="259" w:lineRule="auto"/>
        <w:ind w:firstLine="708"/>
        <w:rPr>
          <w:rFonts w:ascii="Calibri" w:eastAsia="Calibri" w:hAnsi="Calibri" w:cs="Times New Roman"/>
          <w:b/>
          <w:sz w:val="40"/>
          <w:lang w:val="en-GB"/>
        </w:rPr>
      </w:pPr>
      <w:r>
        <w:rPr>
          <w:rFonts w:ascii="Calibri" w:eastAsia="Calibri" w:hAnsi="Calibri" w:cs="Times New Roman"/>
          <w:b/>
          <w:sz w:val="40"/>
          <w:lang w:val="en-GB"/>
        </w:rPr>
        <w:t>(</w:t>
      </w:r>
      <w:r w:rsidR="00BB2D5C" w:rsidRPr="00BB2D5C">
        <w:rPr>
          <w:rFonts w:ascii="Calibri" w:eastAsia="Calibri" w:hAnsi="Calibri" w:cs="Times New Roman"/>
          <w:b/>
          <w:sz w:val="40"/>
          <w:lang w:val="en-GB"/>
        </w:rPr>
        <w:t>b</w:t>
      </w:r>
      <w:r>
        <w:rPr>
          <w:rFonts w:ascii="Calibri" w:eastAsia="Calibri" w:hAnsi="Calibri" w:cs="Times New Roman"/>
          <w:b/>
          <w:sz w:val="40"/>
          <w:lang w:val="en-GB"/>
        </w:rPr>
        <w:t>)</w:t>
      </w:r>
    </w:p>
    <w:p w:rsidR="00BB2D5C" w:rsidRPr="00BB2D5C" w:rsidRDefault="00BB2D5C" w:rsidP="00BB2D5C">
      <w:pPr>
        <w:spacing w:after="160" w:line="259" w:lineRule="auto"/>
        <w:jc w:val="center"/>
        <w:rPr>
          <w:rFonts w:ascii="Calibri" w:eastAsia="Calibri" w:hAnsi="Calibri" w:cs="Times New Roman"/>
          <w:lang w:val="en-GB"/>
        </w:rPr>
      </w:pPr>
      <w:r w:rsidRPr="00BB2D5C">
        <w:rPr>
          <w:rFonts w:ascii="Calibri" w:eastAsia="Calibri" w:hAnsi="Calibri" w:cs="Times New Roman"/>
          <w:noProof/>
          <w:lang w:val="it-IT" w:eastAsia="it-IT"/>
        </w:rPr>
        <w:drawing>
          <wp:inline distT="0" distB="0" distL="0" distR="0" wp14:anchorId="469D849A" wp14:editId="23F4E60F">
            <wp:extent cx="5162550" cy="3133523"/>
            <wp:effectExtent l="0" t="0" r="0" b="0"/>
            <wp:docPr id="2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3"/>
                    <a:stretch/>
                  </pic:blipFill>
                  <pic:spPr bwMode="auto">
                    <a:xfrm>
                      <a:off x="0" y="0"/>
                      <a:ext cx="5171690" cy="313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2D5C" w:rsidRPr="008D2524" w:rsidRDefault="00BB2D5C" w:rsidP="00BB2D5C">
      <w:pPr>
        <w:spacing w:after="160" w:line="259" w:lineRule="auto"/>
        <w:rPr>
          <w:rFonts w:ascii="Arial" w:eastAsia="Calibri" w:hAnsi="Arial" w:cs="Arial"/>
          <w:noProof/>
          <w:lang w:val="en-GB" w:eastAsia="it-IT"/>
        </w:rPr>
      </w:pPr>
      <w:r w:rsidRPr="008D2524">
        <w:rPr>
          <w:rFonts w:ascii="Arial" w:eastAsia="Calibri" w:hAnsi="Arial" w:cs="Arial"/>
          <w:b/>
          <w:sz w:val="24"/>
          <w:szCs w:val="24"/>
          <w:lang w:val="en-GB"/>
        </w:rPr>
        <w:t xml:space="preserve">Figure </w:t>
      </w:r>
      <w:r w:rsidR="00AE0922" w:rsidRPr="008D2524">
        <w:rPr>
          <w:rFonts w:ascii="Arial" w:eastAsia="Calibri" w:hAnsi="Arial" w:cs="Arial"/>
          <w:b/>
          <w:sz w:val="24"/>
          <w:szCs w:val="24"/>
          <w:lang w:val="en-GB"/>
        </w:rPr>
        <w:t>S</w:t>
      </w:r>
      <w:r w:rsidR="00541D16" w:rsidRPr="008D2524">
        <w:rPr>
          <w:rFonts w:ascii="Arial" w:eastAsia="Calibri" w:hAnsi="Arial" w:cs="Arial"/>
          <w:b/>
          <w:sz w:val="24"/>
          <w:szCs w:val="24"/>
          <w:lang w:val="en-GB"/>
        </w:rPr>
        <w:t>2</w:t>
      </w:r>
      <w:r w:rsidRPr="008D2524">
        <w:rPr>
          <w:rFonts w:ascii="Arial" w:eastAsia="Calibri" w:hAnsi="Arial" w:cs="Arial"/>
          <w:b/>
          <w:sz w:val="24"/>
          <w:szCs w:val="24"/>
          <w:lang w:val="en-GB"/>
        </w:rPr>
        <w:t>.</w:t>
      </w:r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r w:rsidRPr="008D2524">
        <w:rPr>
          <w:rFonts w:ascii="Arial" w:eastAsia="Calibri" w:hAnsi="Arial" w:cs="Arial"/>
          <w:b/>
          <w:sz w:val="24"/>
          <w:szCs w:val="24"/>
          <w:lang w:val="en-GB"/>
        </w:rPr>
        <w:t>Long-term trend of the main nutrients in Lago Maggiore from 1956 to 2011.</w:t>
      </w:r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 (a) Total phosphorus (TP) and reactive phosphorus (RP), (b) nitrate-N (N-NO</w:t>
      </w:r>
      <w:r w:rsidRPr="008D2524">
        <w:rPr>
          <w:rFonts w:ascii="Arial" w:eastAsia="Calibri" w:hAnsi="Arial" w:cs="Arial"/>
          <w:sz w:val="24"/>
          <w:szCs w:val="24"/>
          <w:vertAlign w:val="superscript"/>
          <w:lang w:val="en-GB"/>
        </w:rPr>
        <w:t>3</w:t>
      </w:r>
      <w:r w:rsidRPr="008D2524">
        <w:rPr>
          <w:rFonts w:ascii="Arial" w:eastAsia="Calibri" w:hAnsi="Arial" w:cs="Arial"/>
          <w:sz w:val="24"/>
          <w:szCs w:val="24"/>
          <w:lang w:val="en-GB"/>
        </w:rPr>
        <w:t>) and total nitrogen (TN). The period of eutrophication from 1970 to 1977 and of re-</w:t>
      </w:r>
      <w:proofErr w:type="spellStart"/>
      <w:r w:rsidRPr="008D2524">
        <w:rPr>
          <w:rFonts w:ascii="Arial" w:eastAsia="Calibri" w:hAnsi="Arial" w:cs="Arial"/>
          <w:sz w:val="24"/>
          <w:szCs w:val="24"/>
          <w:lang w:val="en-GB"/>
        </w:rPr>
        <w:t>oligotrophication</w:t>
      </w:r>
      <w:proofErr w:type="spellEnd"/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 from 1977 to 1995 are apparent. After </w:t>
      </w:r>
      <w:proofErr w:type="gramStart"/>
      <w:r w:rsidRPr="008D2524">
        <w:rPr>
          <w:rFonts w:ascii="Arial" w:eastAsia="Calibri" w:hAnsi="Arial" w:cs="Arial"/>
          <w:sz w:val="24"/>
          <w:szCs w:val="24"/>
          <w:lang w:val="en-GB"/>
        </w:rPr>
        <w:t>1995</w:t>
      </w:r>
      <w:proofErr w:type="gramEnd"/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 a period of P stabilization followed. Nitrate-N shows an increasing trend particularly from 1955 to 1975.</w:t>
      </w:r>
      <w:r w:rsidRPr="008D2524">
        <w:rPr>
          <w:rFonts w:ascii="Arial" w:eastAsia="Calibri" w:hAnsi="Arial" w:cs="Arial"/>
          <w:i/>
          <w:sz w:val="24"/>
          <w:szCs w:val="24"/>
        </w:rPr>
        <w:t xml:space="preserve"> D. lemmermannii</w:t>
      </w:r>
      <w:r w:rsidRPr="008D2524">
        <w:rPr>
          <w:rFonts w:ascii="Arial" w:eastAsia="Calibri" w:hAnsi="Arial" w:cs="Arial"/>
          <w:sz w:val="24"/>
          <w:szCs w:val="24"/>
        </w:rPr>
        <w:t xml:space="preserve"> appeared in years of well-defined oligotrophic conditions. </w:t>
      </w:r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Data kindly provided by </w:t>
      </w:r>
      <w:proofErr w:type="spellStart"/>
      <w:r w:rsidRPr="008D2524">
        <w:rPr>
          <w:rFonts w:ascii="Arial" w:eastAsia="Calibri" w:hAnsi="Arial" w:cs="Arial"/>
          <w:sz w:val="24"/>
          <w:szCs w:val="24"/>
          <w:lang w:val="en-GB"/>
        </w:rPr>
        <w:t>Mosello</w:t>
      </w:r>
      <w:proofErr w:type="spellEnd"/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 R. and </w:t>
      </w:r>
      <w:proofErr w:type="spellStart"/>
      <w:r w:rsidRPr="008D2524">
        <w:rPr>
          <w:rFonts w:ascii="Arial" w:eastAsia="Calibri" w:hAnsi="Arial" w:cs="Arial"/>
          <w:sz w:val="24"/>
          <w:szCs w:val="24"/>
          <w:lang w:val="en-GB"/>
        </w:rPr>
        <w:t>Rogora</w:t>
      </w:r>
      <w:proofErr w:type="spellEnd"/>
      <w:r w:rsidRPr="008D2524">
        <w:rPr>
          <w:rFonts w:ascii="Arial" w:eastAsia="Calibri" w:hAnsi="Arial" w:cs="Arial"/>
          <w:sz w:val="24"/>
          <w:szCs w:val="24"/>
          <w:lang w:val="en-GB"/>
        </w:rPr>
        <w:t xml:space="preserve"> M. published online in the CIPAIS reports and updated to 2011.</w:t>
      </w:r>
      <w:bookmarkStart w:id="0" w:name="_GoBack"/>
      <w:bookmarkEnd w:id="0"/>
    </w:p>
    <w:p w:rsidR="00BB2D5C" w:rsidRPr="00BB2D5C" w:rsidRDefault="00BB2D5C" w:rsidP="00BB2D5C">
      <w:pPr>
        <w:spacing w:after="160" w:line="259" w:lineRule="auto"/>
        <w:rPr>
          <w:rFonts w:ascii="Calibri" w:eastAsia="Calibri" w:hAnsi="Calibri" w:cs="Times New Roman"/>
          <w:lang w:val="en-GB"/>
        </w:rPr>
      </w:pPr>
    </w:p>
    <w:sectPr w:rsidR="00BB2D5C" w:rsidRPr="00BB2D5C" w:rsidSect="004B06F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altName w:val="方正书宋_GBK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5C"/>
    <w:rsid w:val="00003749"/>
    <w:rsid w:val="000324C8"/>
    <w:rsid w:val="00032AC3"/>
    <w:rsid w:val="00036EF8"/>
    <w:rsid w:val="00041D81"/>
    <w:rsid w:val="000538D1"/>
    <w:rsid w:val="0005398F"/>
    <w:rsid w:val="00053A22"/>
    <w:rsid w:val="00056024"/>
    <w:rsid w:val="00056272"/>
    <w:rsid w:val="000948F6"/>
    <w:rsid w:val="000B20E4"/>
    <w:rsid w:val="000B2631"/>
    <w:rsid w:val="000D1C79"/>
    <w:rsid w:val="000D4452"/>
    <w:rsid w:val="00147AF4"/>
    <w:rsid w:val="001501EB"/>
    <w:rsid w:val="001805BC"/>
    <w:rsid w:val="00187652"/>
    <w:rsid w:val="00190F8B"/>
    <w:rsid w:val="00197A9A"/>
    <w:rsid w:val="001B19BD"/>
    <w:rsid w:val="001C0D73"/>
    <w:rsid w:val="001C3A46"/>
    <w:rsid w:val="001C44CF"/>
    <w:rsid w:val="001C7C27"/>
    <w:rsid w:val="001D0859"/>
    <w:rsid w:val="001D1BBF"/>
    <w:rsid w:val="001D3AE1"/>
    <w:rsid w:val="001D5C9F"/>
    <w:rsid w:val="001D5DEE"/>
    <w:rsid w:val="001E55BD"/>
    <w:rsid w:val="00214EF4"/>
    <w:rsid w:val="00225A4F"/>
    <w:rsid w:val="00225AA1"/>
    <w:rsid w:val="00227206"/>
    <w:rsid w:val="002329C5"/>
    <w:rsid w:val="0027230C"/>
    <w:rsid w:val="00281D77"/>
    <w:rsid w:val="00285845"/>
    <w:rsid w:val="002915EF"/>
    <w:rsid w:val="002A0BEE"/>
    <w:rsid w:val="002B4AFA"/>
    <w:rsid w:val="002B76AF"/>
    <w:rsid w:val="002D3C29"/>
    <w:rsid w:val="002F28B2"/>
    <w:rsid w:val="003223F0"/>
    <w:rsid w:val="00335F75"/>
    <w:rsid w:val="00344F16"/>
    <w:rsid w:val="00356145"/>
    <w:rsid w:val="00374E7F"/>
    <w:rsid w:val="00382497"/>
    <w:rsid w:val="003A5D98"/>
    <w:rsid w:val="003B1153"/>
    <w:rsid w:val="003D7F76"/>
    <w:rsid w:val="003E069A"/>
    <w:rsid w:val="003E1948"/>
    <w:rsid w:val="00400132"/>
    <w:rsid w:val="00403165"/>
    <w:rsid w:val="00416D69"/>
    <w:rsid w:val="00454F8C"/>
    <w:rsid w:val="00457B6F"/>
    <w:rsid w:val="00463051"/>
    <w:rsid w:val="004A45C1"/>
    <w:rsid w:val="004A678D"/>
    <w:rsid w:val="004B06FB"/>
    <w:rsid w:val="004C1E5F"/>
    <w:rsid w:val="004C4B02"/>
    <w:rsid w:val="004D744D"/>
    <w:rsid w:val="004D7AF1"/>
    <w:rsid w:val="004E464A"/>
    <w:rsid w:val="00534CBE"/>
    <w:rsid w:val="00541D16"/>
    <w:rsid w:val="00542481"/>
    <w:rsid w:val="005862CD"/>
    <w:rsid w:val="005B0101"/>
    <w:rsid w:val="005C33DA"/>
    <w:rsid w:val="005C5270"/>
    <w:rsid w:val="005D3E90"/>
    <w:rsid w:val="005D40DC"/>
    <w:rsid w:val="005E0873"/>
    <w:rsid w:val="005E4AD3"/>
    <w:rsid w:val="00616515"/>
    <w:rsid w:val="006209A4"/>
    <w:rsid w:val="00621541"/>
    <w:rsid w:val="00622C9C"/>
    <w:rsid w:val="0062474A"/>
    <w:rsid w:val="0063534E"/>
    <w:rsid w:val="00640B96"/>
    <w:rsid w:val="00660FF1"/>
    <w:rsid w:val="006736C9"/>
    <w:rsid w:val="00686FE2"/>
    <w:rsid w:val="00690492"/>
    <w:rsid w:val="006A4373"/>
    <w:rsid w:val="006B3819"/>
    <w:rsid w:val="006B7654"/>
    <w:rsid w:val="006C23D3"/>
    <w:rsid w:val="006C54D9"/>
    <w:rsid w:val="006D0C13"/>
    <w:rsid w:val="006D0D17"/>
    <w:rsid w:val="006D4CBB"/>
    <w:rsid w:val="006E4005"/>
    <w:rsid w:val="006E7BBB"/>
    <w:rsid w:val="006F08DC"/>
    <w:rsid w:val="006F65F9"/>
    <w:rsid w:val="00721D76"/>
    <w:rsid w:val="007529D8"/>
    <w:rsid w:val="00755A23"/>
    <w:rsid w:val="0075607A"/>
    <w:rsid w:val="00760B2F"/>
    <w:rsid w:val="00772651"/>
    <w:rsid w:val="007800E4"/>
    <w:rsid w:val="007907F5"/>
    <w:rsid w:val="007A0527"/>
    <w:rsid w:val="007A159A"/>
    <w:rsid w:val="007A3771"/>
    <w:rsid w:val="007C5ABA"/>
    <w:rsid w:val="007C70B9"/>
    <w:rsid w:val="007E0BA5"/>
    <w:rsid w:val="007F127F"/>
    <w:rsid w:val="00800C33"/>
    <w:rsid w:val="0080163E"/>
    <w:rsid w:val="0084390D"/>
    <w:rsid w:val="00847D80"/>
    <w:rsid w:val="00854552"/>
    <w:rsid w:val="008C1238"/>
    <w:rsid w:val="008C527D"/>
    <w:rsid w:val="008D2524"/>
    <w:rsid w:val="00901CA1"/>
    <w:rsid w:val="009242DA"/>
    <w:rsid w:val="009302CC"/>
    <w:rsid w:val="00940097"/>
    <w:rsid w:val="0095335A"/>
    <w:rsid w:val="00974021"/>
    <w:rsid w:val="00987A4A"/>
    <w:rsid w:val="009A10DA"/>
    <w:rsid w:val="009A315D"/>
    <w:rsid w:val="009C1A86"/>
    <w:rsid w:val="009D7212"/>
    <w:rsid w:val="009E67E5"/>
    <w:rsid w:val="00A0498D"/>
    <w:rsid w:val="00A21F2B"/>
    <w:rsid w:val="00A25BEC"/>
    <w:rsid w:val="00A274D1"/>
    <w:rsid w:val="00A27814"/>
    <w:rsid w:val="00A74EE0"/>
    <w:rsid w:val="00A76382"/>
    <w:rsid w:val="00AA688D"/>
    <w:rsid w:val="00AB2F14"/>
    <w:rsid w:val="00AC356B"/>
    <w:rsid w:val="00AC366B"/>
    <w:rsid w:val="00AC4666"/>
    <w:rsid w:val="00AD1EF9"/>
    <w:rsid w:val="00AE01EA"/>
    <w:rsid w:val="00AE0922"/>
    <w:rsid w:val="00AF01A1"/>
    <w:rsid w:val="00AF62AE"/>
    <w:rsid w:val="00AF75E2"/>
    <w:rsid w:val="00B07FC4"/>
    <w:rsid w:val="00B33441"/>
    <w:rsid w:val="00B47DBB"/>
    <w:rsid w:val="00B50BC1"/>
    <w:rsid w:val="00B62099"/>
    <w:rsid w:val="00B7114E"/>
    <w:rsid w:val="00B83CFC"/>
    <w:rsid w:val="00B97F96"/>
    <w:rsid w:val="00BB2D5C"/>
    <w:rsid w:val="00BC2527"/>
    <w:rsid w:val="00BD2AFA"/>
    <w:rsid w:val="00BE685E"/>
    <w:rsid w:val="00C01EDE"/>
    <w:rsid w:val="00C076C8"/>
    <w:rsid w:val="00C1047F"/>
    <w:rsid w:val="00C23CD1"/>
    <w:rsid w:val="00C504A9"/>
    <w:rsid w:val="00C52FB9"/>
    <w:rsid w:val="00C57388"/>
    <w:rsid w:val="00C6083A"/>
    <w:rsid w:val="00C729F4"/>
    <w:rsid w:val="00C814FF"/>
    <w:rsid w:val="00C90160"/>
    <w:rsid w:val="00CB2981"/>
    <w:rsid w:val="00CC0D02"/>
    <w:rsid w:val="00CC369B"/>
    <w:rsid w:val="00CD30DB"/>
    <w:rsid w:val="00CE10FA"/>
    <w:rsid w:val="00D0598D"/>
    <w:rsid w:val="00D162B9"/>
    <w:rsid w:val="00D344E2"/>
    <w:rsid w:val="00D53671"/>
    <w:rsid w:val="00D560EB"/>
    <w:rsid w:val="00D6624D"/>
    <w:rsid w:val="00D67A53"/>
    <w:rsid w:val="00D7220B"/>
    <w:rsid w:val="00D77CE2"/>
    <w:rsid w:val="00D812D1"/>
    <w:rsid w:val="00D928BE"/>
    <w:rsid w:val="00D938FB"/>
    <w:rsid w:val="00DD17DC"/>
    <w:rsid w:val="00E172F2"/>
    <w:rsid w:val="00E26178"/>
    <w:rsid w:val="00E34F9B"/>
    <w:rsid w:val="00E466C8"/>
    <w:rsid w:val="00E61035"/>
    <w:rsid w:val="00E76E37"/>
    <w:rsid w:val="00E8287C"/>
    <w:rsid w:val="00E83000"/>
    <w:rsid w:val="00EB1558"/>
    <w:rsid w:val="00ED2165"/>
    <w:rsid w:val="00ED5E17"/>
    <w:rsid w:val="00F00021"/>
    <w:rsid w:val="00F110BC"/>
    <w:rsid w:val="00F15D4C"/>
    <w:rsid w:val="00F20475"/>
    <w:rsid w:val="00F20ECC"/>
    <w:rsid w:val="00F22403"/>
    <w:rsid w:val="00F404A4"/>
    <w:rsid w:val="00F41093"/>
    <w:rsid w:val="00F6173F"/>
    <w:rsid w:val="00F7695C"/>
    <w:rsid w:val="00FC1644"/>
    <w:rsid w:val="00FD4ACC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CD25509-D611-4981-A656-C9E454B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B2D5C"/>
    <w:pPr>
      <w:spacing w:after="0" w:line="240" w:lineRule="auto"/>
    </w:pPr>
    <w:rPr>
      <w:rFonts w:ascii="Calibri" w:eastAsia="Calibri" w:hAnsi="Calibri" w:cs="Times New Roman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2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2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van Amsterdam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Bertoni</dc:creator>
  <cp:keywords/>
  <dc:description/>
  <cp:lastModifiedBy>c.callieri</cp:lastModifiedBy>
  <cp:revision>5</cp:revision>
  <dcterms:created xsi:type="dcterms:W3CDTF">2014-04-18T14:19:00Z</dcterms:created>
  <dcterms:modified xsi:type="dcterms:W3CDTF">2014-05-02T12:33:00Z</dcterms:modified>
</cp:coreProperties>
</file>