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F2A" w:rsidRPr="00E836CB" w:rsidRDefault="00BA0F2A" w:rsidP="00BA0F2A">
      <w:pPr>
        <w:keepNext/>
        <w:spacing w:after="0" w:line="360" w:lineRule="auto"/>
        <w:jc w:val="center"/>
        <w:rPr>
          <w:rFonts w:cs="Calibri"/>
        </w:rPr>
      </w:pPr>
      <w:r>
        <w:rPr>
          <w:rFonts w:cs="Calibri"/>
          <w:noProof/>
          <w:lang w:val="en-US"/>
        </w:rPr>
        <w:drawing>
          <wp:inline distT="0" distB="0" distL="0" distR="0">
            <wp:extent cx="3657600" cy="3058795"/>
            <wp:effectExtent l="0" t="0" r="0" b="0"/>
            <wp:docPr id="1" name="Picture 75" descr="Description: Description: Geno whisker Proteobacter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Description: Description: Geno whisker Proteobacter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05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F2A" w:rsidRPr="00E836CB" w:rsidRDefault="00BA0F2A" w:rsidP="00BA0F2A">
      <w:pPr>
        <w:pStyle w:val="Caption"/>
        <w:spacing w:beforeLines="0" w:line="360" w:lineRule="auto"/>
        <w:jc w:val="both"/>
        <w:rPr>
          <w:rFonts w:cs="Calibri"/>
          <w:b w:val="0"/>
          <w:color w:val="auto"/>
          <w:sz w:val="22"/>
          <w:szCs w:val="22"/>
        </w:rPr>
      </w:pPr>
      <w:bookmarkStart w:id="0" w:name="_Toc335832520"/>
      <w:bookmarkStart w:id="1" w:name="_Toc335848980"/>
      <w:r w:rsidRPr="00E836CB">
        <w:rPr>
          <w:rFonts w:cs="Calibri"/>
          <w:color w:val="auto"/>
          <w:sz w:val="22"/>
          <w:szCs w:val="22"/>
        </w:rPr>
        <w:t>Figure S1</w:t>
      </w:r>
      <w:r>
        <w:rPr>
          <w:rFonts w:cs="Calibri"/>
          <w:color w:val="auto"/>
          <w:sz w:val="22"/>
          <w:szCs w:val="22"/>
        </w:rPr>
        <w:t>4</w:t>
      </w:r>
      <w:r w:rsidRPr="00E836CB">
        <w:rPr>
          <w:rFonts w:cs="Calibri"/>
          <w:b w:val="0"/>
          <w:color w:val="auto"/>
          <w:sz w:val="22"/>
          <w:szCs w:val="22"/>
        </w:rPr>
        <w:t>:</w:t>
      </w:r>
      <w:bookmarkEnd w:id="0"/>
      <w:bookmarkEnd w:id="1"/>
      <w:r w:rsidRPr="00E836CB">
        <w:rPr>
          <w:rFonts w:cs="Calibri"/>
          <w:b w:val="0"/>
          <w:color w:val="auto"/>
          <w:sz w:val="22"/>
          <w:szCs w:val="22"/>
        </w:rPr>
        <w:t xml:space="preserve"> Box plots of the relative abundance of </w:t>
      </w:r>
      <w:r w:rsidRPr="00E836CB">
        <w:rPr>
          <w:rFonts w:cs="Calibri"/>
          <w:b w:val="0"/>
          <w:i/>
          <w:color w:val="auto"/>
          <w:sz w:val="22"/>
          <w:szCs w:val="22"/>
        </w:rPr>
        <w:t xml:space="preserve">Proteobacteria </w:t>
      </w:r>
      <w:r w:rsidRPr="00E836CB">
        <w:rPr>
          <w:rFonts w:cs="Calibri"/>
          <w:b w:val="0"/>
          <w:color w:val="auto"/>
          <w:sz w:val="22"/>
          <w:szCs w:val="22"/>
        </w:rPr>
        <w:t>for each genotype at each time point. The median, lower and upper quartiles</w:t>
      </w:r>
      <w:r>
        <w:rPr>
          <w:rFonts w:cs="Calibri"/>
          <w:b w:val="0"/>
          <w:color w:val="auto"/>
          <w:sz w:val="22"/>
          <w:szCs w:val="22"/>
        </w:rPr>
        <w:t xml:space="preserve"> are shown. </w:t>
      </w:r>
      <w:r w:rsidRPr="00A71446">
        <w:rPr>
          <w:rFonts w:cs="Calibri"/>
          <w:b w:val="0"/>
          <w:color w:val="auto"/>
          <w:sz w:val="22"/>
          <w:szCs w:val="22"/>
        </w:rPr>
        <w:t xml:space="preserve">Whiskers were calculated using the </w:t>
      </w:r>
      <w:proofErr w:type="spellStart"/>
      <w:r w:rsidRPr="00A71446">
        <w:rPr>
          <w:rFonts w:cs="Calibri"/>
          <w:b w:val="0"/>
          <w:color w:val="auto"/>
          <w:sz w:val="22"/>
          <w:szCs w:val="22"/>
        </w:rPr>
        <w:t>Tukey</w:t>
      </w:r>
      <w:proofErr w:type="spellEnd"/>
      <w:r w:rsidRPr="00A71446">
        <w:rPr>
          <w:rFonts w:cs="Calibri"/>
          <w:b w:val="0"/>
          <w:color w:val="auto"/>
          <w:sz w:val="22"/>
          <w:szCs w:val="22"/>
        </w:rPr>
        <w:t xml:space="preserve"> method; filled circles represent outliers</w:t>
      </w:r>
      <w:r w:rsidRPr="00E836CB">
        <w:rPr>
          <w:rFonts w:cs="Calibri"/>
          <w:b w:val="0"/>
          <w:color w:val="auto"/>
          <w:sz w:val="22"/>
          <w:szCs w:val="22"/>
        </w:rPr>
        <w:t xml:space="preserve">. Asterisks indicate significant differences (one-way ANOVA, followed by </w:t>
      </w:r>
      <w:proofErr w:type="spellStart"/>
      <w:r w:rsidRPr="00E836CB">
        <w:rPr>
          <w:rFonts w:cs="Calibri"/>
          <w:b w:val="0"/>
          <w:color w:val="auto"/>
          <w:sz w:val="22"/>
          <w:szCs w:val="22"/>
        </w:rPr>
        <w:t>Tukey</w:t>
      </w:r>
      <w:proofErr w:type="spellEnd"/>
      <w:r w:rsidRPr="00E836CB">
        <w:rPr>
          <w:rFonts w:cs="Calibri"/>
          <w:b w:val="0"/>
          <w:color w:val="auto"/>
          <w:sz w:val="22"/>
          <w:szCs w:val="22"/>
        </w:rPr>
        <w:t>-Kramer multiple comparisons test, * P &lt; 0.05; ** P &lt; 0.01; *** P&lt; 0.001).</w:t>
      </w:r>
    </w:p>
    <w:p w:rsidR="00193C87" w:rsidRDefault="00193C87">
      <w:bookmarkStart w:id="2" w:name="_GoBack"/>
      <w:bookmarkEnd w:id="2"/>
    </w:p>
    <w:sectPr w:rsidR="00193C87" w:rsidSect="00193C87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F2A"/>
    <w:rsid w:val="00193C87"/>
    <w:rsid w:val="001C3374"/>
    <w:rsid w:val="003A18C1"/>
    <w:rsid w:val="004F41A6"/>
    <w:rsid w:val="004F57F5"/>
    <w:rsid w:val="00923ACF"/>
    <w:rsid w:val="009517AA"/>
    <w:rsid w:val="009832AA"/>
    <w:rsid w:val="00BA0F2A"/>
    <w:rsid w:val="00D518F5"/>
    <w:rsid w:val="00DC6795"/>
    <w:rsid w:val="00EF7450"/>
    <w:rsid w:val="00F31EB4"/>
    <w:rsid w:val="00FE12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06C9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F2A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BA0F2A"/>
    <w:pPr>
      <w:spacing w:beforeLines="1" w:after="0" w:line="240" w:lineRule="auto"/>
    </w:pPr>
    <w:rPr>
      <w:rFonts w:eastAsia="Cambria"/>
      <w:b/>
      <w:bCs/>
      <w:color w:val="4F81BD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0F2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F2A"/>
    <w:rPr>
      <w:rFonts w:ascii="Lucida Grande" w:eastAsia="Calibri" w:hAnsi="Lucida Grande" w:cs="Lucida Grande"/>
      <w:sz w:val="18"/>
      <w:szCs w:val="18"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F2A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BA0F2A"/>
    <w:pPr>
      <w:spacing w:beforeLines="1" w:after="0" w:line="240" w:lineRule="auto"/>
    </w:pPr>
    <w:rPr>
      <w:rFonts w:eastAsia="Cambria"/>
      <w:b/>
      <w:bCs/>
      <w:color w:val="4F81BD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0F2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F2A"/>
    <w:rPr>
      <w:rFonts w:ascii="Lucida Grande" w:eastAsia="Calibri" w:hAnsi="Lucida Grande" w:cs="Lucida Grande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333</Characters>
  <Application>Microsoft Macintosh Word</Application>
  <DocSecurity>0</DocSecurity>
  <Lines>2</Lines>
  <Paragraphs>1</Paragraphs>
  <ScaleCrop>false</ScaleCrop>
  <Company>imperial college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2014-06-13T17:19:00Z</dcterms:created>
  <dcterms:modified xsi:type="dcterms:W3CDTF">2014-06-13T17:19:00Z</dcterms:modified>
</cp:coreProperties>
</file>