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85E" w:rsidRPr="00AE2D07" w:rsidRDefault="0043185E" w:rsidP="0043185E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tbl>
      <w:tblPr>
        <w:tblW w:w="10786" w:type="dxa"/>
        <w:jc w:val="center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8"/>
        <w:gridCol w:w="1033"/>
        <w:gridCol w:w="1639"/>
        <w:gridCol w:w="1639"/>
        <w:gridCol w:w="1639"/>
        <w:gridCol w:w="1639"/>
        <w:gridCol w:w="1639"/>
      </w:tblGrid>
      <w:tr w:rsidR="0043185E" w:rsidRPr="00AE2D07" w:rsidTr="00C73396">
        <w:trPr>
          <w:trHeight w:val="280"/>
          <w:jc w:val="center"/>
        </w:trPr>
        <w:tc>
          <w:tcPr>
            <w:tcW w:w="15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3185E" w:rsidRPr="00AE2D07" w:rsidRDefault="0043185E" w:rsidP="00C73396">
            <w:pPr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1033" w:type="dxa"/>
            <w:tcBorders>
              <w:top w:val="nil"/>
              <w:left w:val="nil"/>
            </w:tcBorders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8195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Relative expression of:</w:t>
            </w:r>
          </w:p>
        </w:tc>
      </w:tr>
      <w:tr w:rsidR="0043185E" w:rsidRPr="00AE2D07" w:rsidTr="00C73396">
        <w:trPr>
          <w:trHeight w:val="280"/>
          <w:jc w:val="center"/>
        </w:trPr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lang w:eastAsia="fr-FR"/>
              </w:rPr>
              <w:t>Smoking Status</w:t>
            </w:r>
          </w:p>
        </w:tc>
        <w:tc>
          <w:tcPr>
            <w:tcW w:w="1033" w:type="dxa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i/>
                <w:lang w:eastAsia="fr-FR"/>
              </w:rPr>
              <w:t>Number</w:t>
            </w:r>
          </w:p>
        </w:tc>
        <w:tc>
          <w:tcPr>
            <w:tcW w:w="163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 Receptor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Ferritin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Ferroportin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IREB2</w:t>
            </w:r>
          </w:p>
        </w:tc>
      </w:tr>
      <w:tr w:rsidR="0043185E" w:rsidRPr="00AE2D07" w:rsidTr="00C73396">
        <w:trPr>
          <w:trHeight w:val="280"/>
          <w:jc w:val="center"/>
        </w:trPr>
        <w:tc>
          <w:tcPr>
            <w:tcW w:w="1558" w:type="dxa"/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Never Smoke</w:t>
            </w:r>
          </w:p>
        </w:tc>
        <w:tc>
          <w:tcPr>
            <w:tcW w:w="1033" w:type="dxa"/>
            <w:shd w:val="clear" w:color="auto" w:fill="D9D9D9" w:themeFill="background1" w:themeFillShade="D9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8</w:t>
            </w:r>
          </w:p>
        </w:tc>
        <w:tc>
          <w:tcPr>
            <w:tcW w:w="1639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  <w:tc>
          <w:tcPr>
            <w:tcW w:w="163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  <w:tc>
          <w:tcPr>
            <w:tcW w:w="163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  <w:tc>
          <w:tcPr>
            <w:tcW w:w="163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  <w:tc>
          <w:tcPr>
            <w:tcW w:w="1639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</w:tr>
      <w:tr w:rsidR="0043185E" w:rsidRPr="00AE2D07" w:rsidTr="00C73396">
        <w:trPr>
          <w:trHeight w:val="280"/>
          <w:jc w:val="center"/>
        </w:trPr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Former Smoker</w:t>
            </w:r>
          </w:p>
        </w:tc>
        <w:tc>
          <w:tcPr>
            <w:tcW w:w="1033" w:type="dxa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3.3</w:t>
            </w:r>
            <w:r w:rsidRPr="00AE2D07" w:rsidDel="00F94E73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0.27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26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0.66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0.35</w:t>
            </w:r>
          </w:p>
        </w:tc>
      </w:tr>
      <w:tr w:rsidR="0043185E" w:rsidRPr="00AE2D07" w:rsidTr="00C73396">
        <w:trPr>
          <w:trHeight w:val="280"/>
          <w:jc w:val="center"/>
        </w:trPr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Current Smoker</w:t>
            </w:r>
          </w:p>
        </w:tc>
        <w:tc>
          <w:tcPr>
            <w:tcW w:w="1033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14</w:t>
            </w:r>
          </w:p>
        </w:tc>
        <w:tc>
          <w:tcPr>
            <w:tcW w:w="1639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0.5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1.7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12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2.0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0.26</w:t>
            </w:r>
          </w:p>
        </w:tc>
      </w:tr>
      <w:tr w:rsidR="0043185E" w:rsidRPr="00AE2D07" w:rsidTr="00C73396">
        <w:trPr>
          <w:trHeight w:val="300"/>
          <w:jc w:val="center"/>
        </w:trPr>
        <w:tc>
          <w:tcPr>
            <w:tcW w:w="1558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1033" w:type="dxa"/>
            <w:tcBorders>
              <w:top w:val="double" w:sz="4" w:space="0" w:color="auto"/>
            </w:tcBorders>
            <w:shd w:val="clear" w:color="auto" w:fill="A6A6A6" w:themeFill="background1" w:themeFillShade="A6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bCs/>
                <w:vertAlign w:val="superscript"/>
                <w:lang w:eastAsia="fr-FR"/>
              </w:rPr>
              <w:t>1</w:t>
            </w:r>
          </w:p>
        </w:tc>
        <w:tc>
          <w:tcPr>
            <w:tcW w:w="1639" w:type="dxa"/>
            <w:tcBorders>
              <w:top w:val="double" w:sz="4" w:space="0" w:color="auto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0.0023*</w:t>
            </w:r>
          </w:p>
        </w:tc>
        <w:tc>
          <w:tcPr>
            <w:tcW w:w="1639" w:type="dxa"/>
            <w:tcBorders>
              <w:top w:val="doub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0.26</w:t>
            </w:r>
          </w:p>
        </w:tc>
        <w:tc>
          <w:tcPr>
            <w:tcW w:w="1639" w:type="dxa"/>
            <w:tcBorders>
              <w:top w:val="doub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0.014*</w:t>
            </w:r>
          </w:p>
        </w:tc>
        <w:tc>
          <w:tcPr>
            <w:tcW w:w="1639" w:type="dxa"/>
            <w:tcBorders>
              <w:top w:val="doub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0.499</w:t>
            </w:r>
          </w:p>
        </w:tc>
        <w:tc>
          <w:tcPr>
            <w:tcW w:w="1639" w:type="dxa"/>
            <w:tcBorders>
              <w:top w:val="double" w:sz="4" w:space="0" w:color="auto"/>
              <w:lef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0.048*</w:t>
            </w:r>
          </w:p>
        </w:tc>
      </w:tr>
    </w:tbl>
    <w:p w:rsidR="0043185E" w:rsidRPr="00AE2D07" w:rsidRDefault="0043185E" w:rsidP="0043185E">
      <w:pPr>
        <w:spacing w:after="0" w:line="480" w:lineRule="auto"/>
        <w:jc w:val="both"/>
        <w:rPr>
          <w:rFonts w:ascii="Times New Roman" w:hAnsi="Times New Roman"/>
          <w:sz w:val="24"/>
        </w:rPr>
      </w:pPr>
      <w:r w:rsidRPr="00AE2D07">
        <w:rPr>
          <w:rFonts w:ascii="Times New Roman" w:hAnsi="Times New Roman"/>
          <w:sz w:val="24"/>
          <w:vertAlign w:val="superscript"/>
        </w:rPr>
        <w:t>1</w:t>
      </w:r>
      <w:r w:rsidRPr="00AE2D07">
        <w:rPr>
          <w:rFonts w:ascii="Times New Roman" w:hAnsi="Times New Roman"/>
          <w:sz w:val="24"/>
        </w:rPr>
        <w:t>Anova analysis</w:t>
      </w:r>
    </w:p>
    <w:p w:rsidR="0043185E" w:rsidRDefault="0043185E" w:rsidP="0043185E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ascii="Times New Roman" w:hAnsi="Times New Roman"/>
          <w:b/>
          <w:sz w:val="24"/>
        </w:rPr>
        <w:t>Table S5: Expression of transferrin, ferritin and IREB2 are impacted by smoking status.</w:t>
      </w:r>
    </w:p>
    <w:p w:rsidR="0043185E" w:rsidRDefault="0043185E" w:rsidP="0043185E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p w:rsidR="001A179B" w:rsidRDefault="001A179B">
      <w:bookmarkStart w:id="0" w:name="_GoBack"/>
      <w:bookmarkEnd w:id="0"/>
    </w:p>
    <w:sectPr w:rsidR="001A179B" w:rsidSect="001A17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5E"/>
    <w:rsid w:val="001A179B"/>
    <w:rsid w:val="0043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B42BB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85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85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319</Characters>
  <Application>Microsoft Macintosh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</dc:creator>
  <cp:keywords/>
  <dc:description/>
  <cp:lastModifiedBy>Quentin</cp:lastModifiedBy>
  <cp:revision>1</cp:revision>
  <dcterms:created xsi:type="dcterms:W3CDTF">2014-04-10T19:43:00Z</dcterms:created>
  <dcterms:modified xsi:type="dcterms:W3CDTF">2014-04-10T19:43:00Z</dcterms:modified>
</cp:coreProperties>
</file>